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E1" w:rsidRDefault="004F7BE1" w:rsidP="00EA57B0">
      <w:pPr>
        <w:rPr>
          <w:rFonts w:cs="Calibri"/>
          <w:b/>
        </w:rPr>
      </w:pPr>
      <w:r>
        <w:rPr>
          <w:rFonts w:cs="Calibri"/>
          <w:b/>
        </w:rPr>
        <w:t>Příloha č.1 – Cenová nabídka</w:t>
      </w:r>
    </w:p>
    <w:p w:rsidR="004F7BE1" w:rsidRDefault="004F7BE1" w:rsidP="00830D6D">
      <w:pPr>
        <w:spacing w:line="360" w:lineRule="auto"/>
        <w:rPr>
          <w:rFonts w:ascii="Arial" w:hAnsi="Arial" w:cs="Arial"/>
          <w:color w:val="00B050"/>
          <w:sz w:val="22"/>
          <w:szCs w:val="22"/>
          <w:lang w:eastAsia="en-US"/>
        </w:rPr>
      </w:pPr>
    </w:p>
    <w:p w:rsidR="004F7BE1" w:rsidRPr="00830D6D" w:rsidRDefault="004F7BE1" w:rsidP="00830D6D">
      <w:pPr>
        <w:spacing w:line="360" w:lineRule="auto"/>
        <w:rPr>
          <w:rFonts w:ascii="Arial" w:hAnsi="Arial" w:cs="Arial"/>
          <w:b/>
          <w:bCs/>
          <w:sz w:val="22"/>
          <w:szCs w:val="22"/>
          <w:lang w:eastAsia="en-US"/>
        </w:rPr>
      </w:pPr>
      <w:r w:rsidRPr="00830D6D">
        <w:rPr>
          <w:rFonts w:ascii="Arial" w:hAnsi="Arial" w:cs="Arial"/>
          <w:b/>
          <w:bCs/>
          <w:sz w:val="22"/>
          <w:szCs w:val="22"/>
          <w:lang w:eastAsia="en-US"/>
        </w:rPr>
        <w:t>Prodloužení licencí Microsoft 365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od 28.9.2020 – 27.9.2021</w:t>
      </w:r>
    </w:p>
    <w:p w:rsidR="004F7BE1" w:rsidRDefault="004F7BE1" w:rsidP="00EA57B0">
      <w:pPr>
        <w:rPr>
          <w:rFonts w:cs="Calibri"/>
          <w:b/>
        </w:rPr>
      </w:pPr>
    </w:p>
    <w:p w:rsidR="004F7BE1" w:rsidRDefault="004F7BE1" w:rsidP="00EA57B0">
      <w:pPr>
        <w:rPr>
          <w:rFonts w:cs="Calibri"/>
          <w:b/>
        </w:rPr>
      </w:pPr>
    </w:p>
    <w:tbl>
      <w:tblPr>
        <w:tblW w:w="1139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0"/>
        <w:gridCol w:w="1214"/>
        <w:gridCol w:w="1649"/>
        <w:gridCol w:w="1775"/>
        <w:gridCol w:w="1627"/>
        <w:gridCol w:w="2369"/>
      </w:tblGrid>
      <w:tr w:rsidR="004F7BE1" w:rsidTr="00C77E18">
        <w:trPr>
          <w:trHeight w:val="1071"/>
        </w:trPr>
        <w:tc>
          <w:tcPr>
            <w:tcW w:w="2760" w:type="dxa"/>
          </w:tcPr>
          <w:p w:rsidR="004F7BE1" w:rsidRPr="00C77E18" w:rsidRDefault="004F7BE1" w:rsidP="009C1CE3">
            <w:pPr>
              <w:rPr>
                <w:rFonts w:cs="Calibri"/>
                <w:b/>
              </w:rPr>
            </w:pPr>
            <w:r w:rsidRPr="00C77E18">
              <w:rPr>
                <w:rFonts w:cs="Calibri"/>
                <w:b/>
              </w:rPr>
              <w:t>Předmět</w:t>
            </w:r>
          </w:p>
        </w:tc>
        <w:tc>
          <w:tcPr>
            <w:tcW w:w="1214" w:type="dxa"/>
          </w:tcPr>
          <w:p w:rsidR="004F7BE1" w:rsidRPr="00C77E18" w:rsidRDefault="004F7BE1" w:rsidP="009C1CE3">
            <w:pPr>
              <w:rPr>
                <w:rFonts w:cs="Calibri"/>
                <w:b/>
              </w:rPr>
            </w:pPr>
            <w:r w:rsidRPr="00C77E18">
              <w:rPr>
                <w:rFonts w:cs="Calibri"/>
                <w:b/>
              </w:rPr>
              <w:t>Množství v MJ</w:t>
            </w:r>
          </w:p>
        </w:tc>
        <w:tc>
          <w:tcPr>
            <w:tcW w:w="1649" w:type="dxa"/>
          </w:tcPr>
          <w:p w:rsidR="004F7BE1" w:rsidRPr="00C77E18" w:rsidRDefault="004F7BE1" w:rsidP="009C1CE3">
            <w:pPr>
              <w:rPr>
                <w:rFonts w:cs="Calibri"/>
                <w:b/>
              </w:rPr>
            </w:pPr>
            <w:r w:rsidRPr="00C77E18">
              <w:rPr>
                <w:rFonts w:cs="Calibri"/>
                <w:b/>
              </w:rPr>
              <w:t>Cena za kus bez DPH</w:t>
            </w:r>
          </w:p>
        </w:tc>
        <w:tc>
          <w:tcPr>
            <w:tcW w:w="1775" w:type="dxa"/>
          </w:tcPr>
          <w:p w:rsidR="004F7BE1" w:rsidRPr="00C77E18" w:rsidRDefault="004F7BE1" w:rsidP="009C1CE3">
            <w:pPr>
              <w:rPr>
                <w:rFonts w:cs="Calibri"/>
                <w:b/>
              </w:rPr>
            </w:pPr>
            <w:r w:rsidRPr="00C77E18">
              <w:rPr>
                <w:rFonts w:cs="Calibri"/>
                <w:b/>
              </w:rPr>
              <w:t>Cena za kus</w:t>
            </w:r>
          </w:p>
          <w:p w:rsidR="004F7BE1" w:rsidRPr="00C77E18" w:rsidRDefault="004F7BE1" w:rsidP="009C1CE3">
            <w:pPr>
              <w:rPr>
                <w:rFonts w:cs="Calibri"/>
                <w:b/>
              </w:rPr>
            </w:pPr>
            <w:r w:rsidRPr="00C77E18">
              <w:rPr>
                <w:rFonts w:cs="Calibri"/>
                <w:bCs/>
              </w:rPr>
              <w:t xml:space="preserve">s </w:t>
            </w:r>
            <w:r w:rsidRPr="00C77E18">
              <w:rPr>
                <w:rFonts w:cs="Calibri"/>
                <w:b/>
              </w:rPr>
              <w:t>DPH</w:t>
            </w:r>
          </w:p>
        </w:tc>
        <w:tc>
          <w:tcPr>
            <w:tcW w:w="1627" w:type="dxa"/>
          </w:tcPr>
          <w:p w:rsidR="004F7BE1" w:rsidRPr="00C77E18" w:rsidRDefault="004F7BE1" w:rsidP="009C1CE3">
            <w:pPr>
              <w:rPr>
                <w:rFonts w:cs="Calibri"/>
                <w:b/>
              </w:rPr>
            </w:pPr>
            <w:r w:rsidRPr="00C77E18">
              <w:rPr>
                <w:rFonts w:cs="Calibri"/>
                <w:b/>
              </w:rPr>
              <w:t>Cena celkem bez DPH</w:t>
            </w:r>
          </w:p>
        </w:tc>
        <w:tc>
          <w:tcPr>
            <w:tcW w:w="2367" w:type="dxa"/>
          </w:tcPr>
          <w:p w:rsidR="004F7BE1" w:rsidRPr="00C77E18" w:rsidRDefault="004F7BE1" w:rsidP="009C1CE3">
            <w:pPr>
              <w:rPr>
                <w:rFonts w:cs="Calibri"/>
                <w:b/>
              </w:rPr>
            </w:pPr>
            <w:r w:rsidRPr="00C77E18">
              <w:rPr>
                <w:rFonts w:cs="Calibri"/>
                <w:b/>
              </w:rPr>
              <w:t>Cena celkem</w:t>
            </w:r>
          </w:p>
          <w:p w:rsidR="004F7BE1" w:rsidRPr="00C77E18" w:rsidRDefault="004F7BE1" w:rsidP="009C1CE3">
            <w:pPr>
              <w:rPr>
                <w:rFonts w:cs="Calibri"/>
                <w:b/>
              </w:rPr>
            </w:pPr>
            <w:r w:rsidRPr="00C77E18">
              <w:rPr>
                <w:rFonts w:cs="Calibri"/>
                <w:b/>
              </w:rPr>
              <w:t>s DPH</w:t>
            </w:r>
          </w:p>
        </w:tc>
      </w:tr>
      <w:tr w:rsidR="004F7BE1" w:rsidTr="00C77E18">
        <w:trPr>
          <w:trHeight w:val="1110"/>
        </w:trPr>
        <w:tc>
          <w:tcPr>
            <w:tcW w:w="2760" w:type="dxa"/>
          </w:tcPr>
          <w:p w:rsidR="004F7BE1" w:rsidRPr="00C77E18" w:rsidRDefault="004F7BE1" w:rsidP="009C1CE3">
            <w:pPr>
              <w:pStyle w:val="Default"/>
              <w:rPr>
                <w:rFonts w:ascii="Calibri" w:hAnsi="Calibri" w:cs="Calibri"/>
                <w:bCs/>
              </w:rPr>
            </w:pPr>
            <w:r w:rsidRPr="00C77E18">
              <w:rPr>
                <w:rFonts w:ascii="Calibri" w:hAnsi="Calibri" w:cs="Calibri"/>
                <w:bCs/>
              </w:rPr>
              <w:t>Business Standard</w:t>
            </w:r>
          </w:p>
          <w:p w:rsidR="004F7BE1" w:rsidRPr="00C77E18" w:rsidRDefault="004F7BE1" w:rsidP="009C1CE3">
            <w:pPr>
              <w:rPr>
                <w:rFonts w:cs="Calibri"/>
                <w:bCs/>
              </w:rPr>
            </w:pPr>
            <w:r w:rsidRPr="00C77E18">
              <w:rPr>
                <w:rFonts w:cs="Calibri"/>
                <w:bCs/>
              </w:rPr>
              <w:t>na 1 rok</w:t>
            </w:r>
          </w:p>
        </w:tc>
        <w:tc>
          <w:tcPr>
            <w:tcW w:w="1214" w:type="dxa"/>
          </w:tcPr>
          <w:p w:rsidR="004F7BE1" w:rsidRPr="00C77E18" w:rsidRDefault="004F7BE1" w:rsidP="00C77E18">
            <w:pPr>
              <w:jc w:val="center"/>
              <w:rPr>
                <w:rFonts w:cs="Calibri"/>
                <w:bCs/>
              </w:rPr>
            </w:pPr>
            <w:r w:rsidRPr="00C77E18">
              <w:rPr>
                <w:rFonts w:cs="Calibri"/>
                <w:bCs/>
              </w:rPr>
              <w:t>94 ks</w:t>
            </w:r>
          </w:p>
        </w:tc>
        <w:tc>
          <w:tcPr>
            <w:tcW w:w="1649" w:type="dxa"/>
          </w:tcPr>
          <w:p w:rsidR="004F7BE1" w:rsidRPr="00C77E18" w:rsidRDefault="004F7BE1" w:rsidP="00C77E18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775" w:type="dxa"/>
          </w:tcPr>
          <w:p w:rsidR="004F7BE1" w:rsidRPr="00C77E18" w:rsidRDefault="004F7BE1" w:rsidP="00C77E18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627" w:type="dxa"/>
          </w:tcPr>
          <w:p w:rsidR="004F7BE1" w:rsidRPr="00C77E18" w:rsidRDefault="004F7BE1" w:rsidP="00C77E18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2367" w:type="dxa"/>
          </w:tcPr>
          <w:p w:rsidR="004F7BE1" w:rsidRPr="00C77E18" w:rsidRDefault="004F7BE1" w:rsidP="00C77E18">
            <w:pPr>
              <w:jc w:val="center"/>
              <w:rPr>
                <w:rFonts w:cs="Calibri"/>
                <w:bCs/>
              </w:rPr>
            </w:pPr>
          </w:p>
        </w:tc>
      </w:tr>
      <w:tr w:rsidR="004F7BE1" w:rsidTr="00C77E18">
        <w:trPr>
          <w:trHeight w:val="855"/>
        </w:trPr>
        <w:tc>
          <w:tcPr>
            <w:tcW w:w="2760" w:type="dxa"/>
          </w:tcPr>
          <w:p w:rsidR="004F7BE1" w:rsidRPr="00C77E18" w:rsidRDefault="004F7BE1" w:rsidP="009C1CE3">
            <w:pPr>
              <w:pStyle w:val="Default"/>
              <w:rPr>
                <w:rFonts w:ascii="Calibri" w:hAnsi="Calibri" w:cs="Calibri"/>
                <w:bCs/>
              </w:rPr>
            </w:pPr>
            <w:r w:rsidRPr="00C77E18">
              <w:rPr>
                <w:rFonts w:ascii="Calibri" w:hAnsi="Calibri" w:cs="Calibri"/>
                <w:bCs/>
              </w:rPr>
              <w:t>Business Basic</w:t>
            </w:r>
          </w:p>
          <w:p w:rsidR="004F7BE1" w:rsidRPr="00C77E18" w:rsidRDefault="004F7BE1" w:rsidP="009C1CE3">
            <w:pPr>
              <w:pStyle w:val="Default"/>
              <w:rPr>
                <w:rFonts w:ascii="Calibri" w:hAnsi="Calibri" w:cs="Calibri"/>
                <w:bCs/>
              </w:rPr>
            </w:pPr>
            <w:r w:rsidRPr="00C77E18">
              <w:rPr>
                <w:rFonts w:ascii="Calibri" w:hAnsi="Calibri" w:cs="Calibri"/>
                <w:bCs/>
              </w:rPr>
              <w:t>na 1 rok</w:t>
            </w:r>
          </w:p>
        </w:tc>
        <w:tc>
          <w:tcPr>
            <w:tcW w:w="1214" w:type="dxa"/>
          </w:tcPr>
          <w:p w:rsidR="004F7BE1" w:rsidRPr="00C77E18" w:rsidRDefault="004F7BE1" w:rsidP="00C77E18">
            <w:pPr>
              <w:jc w:val="center"/>
              <w:rPr>
                <w:rFonts w:cs="Calibri"/>
                <w:bCs/>
              </w:rPr>
            </w:pPr>
            <w:r w:rsidRPr="00C77E18">
              <w:rPr>
                <w:rFonts w:cs="Calibri"/>
                <w:bCs/>
              </w:rPr>
              <w:t>16 ks</w:t>
            </w:r>
          </w:p>
        </w:tc>
        <w:tc>
          <w:tcPr>
            <w:tcW w:w="1649" w:type="dxa"/>
          </w:tcPr>
          <w:p w:rsidR="004F7BE1" w:rsidRPr="00C77E18" w:rsidRDefault="004F7BE1" w:rsidP="00C77E18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775" w:type="dxa"/>
          </w:tcPr>
          <w:p w:rsidR="004F7BE1" w:rsidRPr="00C77E18" w:rsidRDefault="004F7BE1" w:rsidP="00C77E18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627" w:type="dxa"/>
          </w:tcPr>
          <w:p w:rsidR="004F7BE1" w:rsidRPr="00C77E18" w:rsidRDefault="004F7BE1" w:rsidP="00C77E18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2367" w:type="dxa"/>
          </w:tcPr>
          <w:p w:rsidR="004F7BE1" w:rsidRPr="00C77E18" w:rsidRDefault="004F7BE1" w:rsidP="00C77E18">
            <w:pPr>
              <w:jc w:val="center"/>
              <w:rPr>
                <w:rFonts w:cs="Calibri"/>
                <w:bCs/>
              </w:rPr>
            </w:pPr>
          </w:p>
        </w:tc>
      </w:tr>
      <w:tr w:rsidR="004F7BE1" w:rsidTr="00C77E18">
        <w:trPr>
          <w:trHeight w:val="803"/>
        </w:trPr>
        <w:tc>
          <w:tcPr>
            <w:tcW w:w="2760" w:type="dxa"/>
          </w:tcPr>
          <w:p w:rsidR="004F7BE1" w:rsidRPr="00C77E18" w:rsidRDefault="004F7BE1" w:rsidP="009C1CE3">
            <w:pPr>
              <w:pStyle w:val="Default"/>
              <w:rPr>
                <w:rFonts w:ascii="Calibri" w:hAnsi="Calibri" w:cs="Calibri"/>
                <w:bCs/>
              </w:rPr>
            </w:pPr>
            <w:r w:rsidRPr="00C77E18">
              <w:rPr>
                <w:rFonts w:ascii="Calibri" w:hAnsi="Calibri" w:cs="Calibri"/>
                <w:bCs/>
              </w:rPr>
              <w:t xml:space="preserve">E5 </w:t>
            </w:r>
          </w:p>
          <w:p w:rsidR="004F7BE1" w:rsidRPr="00C77E18" w:rsidRDefault="004F7BE1" w:rsidP="009C1CE3">
            <w:pPr>
              <w:rPr>
                <w:rFonts w:cs="Calibri"/>
                <w:bCs/>
              </w:rPr>
            </w:pPr>
            <w:r w:rsidRPr="00C77E18">
              <w:rPr>
                <w:rFonts w:cs="Calibri"/>
                <w:bCs/>
              </w:rPr>
              <w:t>na 1 rok</w:t>
            </w:r>
          </w:p>
        </w:tc>
        <w:tc>
          <w:tcPr>
            <w:tcW w:w="1214" w:type="dxa"/>
          </w:tcPr>
          <w:p w:rsidR="004F7BE1" w:rsidRPr="00C77E18" w:rsidRDefault="004F7BE1" w:rsidP="00C77E18">
            <w:pPr>
              <w:jc w:val="center"/>
              <w:rPr>
                <w:rFonts w:cs="Calibri"/>
                <w:bCs/>
              </w:rPr>
            </w:pPr>
            <w:r w:rsidRPr="00C77E18">
              <w:rPr>
                <w:rFonts w:cs="Calibri"/>
                <w:bCs/>
              </w:rPr>
              <w:t>2 ks</w:t>
            </w:r>
          </w:p>
        </w:tc>
        <w:tc>
          <w:tcPr>
            <w:tcW w:w="1649" w:type="dxa"/>
          </w:tcPr>
          <w:p w:rsidR="004F7BE1" w:rsidRPr="00C77E18" w:rsidRDefault="004F7BE1" w:rsidP="00C77E18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775" w:type="dxa"/>
          </w:tcPr>
          <w:p w:rsidR="004F7BE1" w:rsidRPr="00C77E18" w:rsidRDefault="004F7BE1" w:rsidP="00C77E18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627" w:type="dxa"/>
          </w:tcPr>
          <w:p w:rsidR="004F7BE1" w:rsidRPr="00C77E18" w:rsidRDefault="004F7BE1" w:rsidP="00C77E18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2367" w:type="dxa"/>
          </w:tcPr>
          <w:p w:rsidR="004F7BE1" w:rsidRPr="00C77E18" w:rsidRDefault="004F7BE1" w:rsidP="00C77E18">
            <w:pPr>
              <w:jc w:val="center"/>
              <w:rPr>
                <w:rFonts w:cs="Calibri"/>
                <w:bCs/>
              </w:rPr>
            </w:pPr>
          </w:p>
        </w:tc>
      </w:tr>
      <w:tr w:rsidR="004F7BE1" w:rsidTr="00C77E18">
        <w:trPr>
          <w:trHeight w:val="977"/>
        </w:trPr>
        <w:tc>
          <w:tcPr>
            <w:tcW w:w="2760" w:type="dxa"/>
          </w:tcPr>
          <w:p w:rsidR="004F7BE1" w:rsidRPr="00C77E18" w:rsidRDefault="004F7BE1" w:rsidP="009C1CE3">
            <w:pPr>
              <w:rPr>
                <w:rFonts w:cs="Calibri"/>
                <w:b/>
              </w:rPr>
            </w:pPr>
            <w:r w:rsidRPr="00C77E18">
              <w:rPr>
                <w:rFonts w:cs="Calibri"/>
                <w:b/>
              </w:rPr>
              <w:t>Cena celkem bez DPH</w:t>
            </w:r>
          </w:p>
        </w:tc>
        <w:tc>
          <w:tcPr>
            <w:tcW w:w="8634" w:type="dxa"/>
            <w:gridSpan w:val="5"/>
          </w:tcPr>
          <w:p w:rsidR="004F7BE1" w:rsidRPr="00C77E18" w:rsidRDefault="004F7BE1" w:rsidP="00C77E18">
            <w:pPr>
              <w:jc w:val="center"/>
              <w:rPr>
                <w:rFonts w:cs="Calibri"/>
                <w:b/>
              </w:rPr>
            </w:pPr>
          </w:p>
        </w:tc>
      </w:tr>
      <w:tr w:rsidR="004F7BE1" w:rsidTr="00C77E18">
        <w:trPr>
          <w:trHeight w:val="958"/>
        </w:trPr>
        <w:tc>
          <w:tcPr>
            <w:tcW w:w="2760" w:type="dxa"/>
          </w:tcPr>
          <w:p w:rsidR="004F7BE1" w:rsidRPr="00C77E18" w:rsidRDefault="004F7BE1" w:rsidP="009C1CE3">
            <w:pPr>
              <w:rPr>
                <w:rFonts w:cs="Calibri"/>
                <w:b/>
              </w:rPr>
            </w:pPr>
            <w:r w:rsidRPr="00C77E18">
              <w:rPr>
                <w:rFonts w:cs="Calibri"/>
                <w:b/>
              </w:rPr>
              <w:t>Cena celkem s</w:t>
            </w:r>
            <w:r w:rsidRPr="00C77E18">
              <w:rPr>
                <w:rFonts w:cs="Calibri"/>
                <w:bCs/>
              </w:rPr>
              <w:t> </w:t>
            </w:r>
            <w:r w:rsidRPr="00C77E18">
              <w:rPr>
                <w:rFonts w:cs="Calibri"/>
                <w:b/>
              </w:rPr>
              <w:t>DPH</w:t>
            </w:r>
          </w:p>
        </w:tc>
        <w:tc>
          <w:tcPr>
            <w:tcW w:w="8634" w:type="dxa"/>
            <w:gridSpan w:val="5"/>
          </w:tcPr>
          <w:p w:rsidR="004F7BE1" w:rsidRPr="00C77E18" w:rsidRDefault="004F7BE1" w:rsidP="00C77E18">
            <w:pPr>
              <w:jc w:val="center"/>
              <w:rPr>
                <w:rFonts w:cs="Calibri"/>
                <w:b/>
              </w:rPr>
            </w:pPr>
          </w:p>
        </w:tc>
      </w:tr>
    </w:tbl>
    <w:p w:rsidR="004F7BE1" w:rsidRDefault="004F7BE1" w:rsidP="00EA57B0">
      <w:pPr>
        <w:rPr>
          <w:rFonts w:cs="Calibri"/>
          <w:b/>
        </w:rPr>
      </w:pPr>
    </w:p>
    <w:p w:rsidR="004F7BE1" w:rsidRPr="00EA57B0" w:rsidRDefault="004F7BE1" w:rsidP="00EA57B0"/>
    <w:sectPr w:rsidR="004F7BE1" w:rsidRPr="00EA57B0" w:rsidSect="007F2E51">
      <w:footerReference w:type="default" r:id="rId6"/>
      <w:pgSz w:w="11900" w:h="16840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E1" w:rsidRDefault="004F7BE1">
      <w:r>
        <w:separator/>
      </w:r>
    </w:p>
  </w:endnote>
  <w:endnote w:type="continuationSeparator" w:id="0">
    <w:p w:rsidR="004F7BE1" w:rsidRDefault="004F7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E1" w:rsidRPr="009F0999" w:rsidRDefault="004F7BE1" w:rsidP="00A87D16">
    <w:pPr>
      <w:pStyle w:val="Footer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E1" w:rsidRDefault="004F7BE1">
      <w:r>
        <w:separator/>
      </w:r>
    </w:p>
  </w:footnote>
  <w:footnote w:type="continuationSeparator" w:id="0">
    <w:p w:rsidR="004F7BE1" w:rsidRDefault="004F7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B0"/>
    <w:rsid w:val="00232642"/>
    <w:rsid w:val="00362360"/>
    <w:rsid w:val="004133C6"/>
    <w:rsid w:val="004F7BE1"/>
    <w:rsid w:val="005F7CA7"/>
    <w:rsid w:val="007F2E51"/>
    <w:rsid w:val="00830D6D"/>
    <w:rsid w:val="008E207B"/>
    <w:rsid w:val="009A7A93"/>
    <w:rsid w:val="009C1CE3"/>
    <w:rsid w:val="009F0999"/>
    <w:rsid w:val="00A87D16"/>
    <w:rsid w:val="00C77E18"/>
    <w:rsid w:val="00CF4BE3"/>
    <w:rsid w:val="00D53847"/>
    <w:rsid w:val="00EA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B0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57B0"/>
    <w:pPr>
      <w:tabs>
        <w:tab w:val="center" w:pos="4536"/>
        <w:tab w:val="right" w:pos="9072"/>
      </w:tabs>
      <w:jc w:val="left"/>
    </w:pPr>
    <w:rPr>
      <w:rFonts w:ascii="Calibri" w:eastAsia="Calibr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57B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57B0"/>
    <w:pPr>
      <w:tabs>
        <w:tab w:val="center" w:pos="4536"/>
        <w:tab w:val="right" w:pos="9072"/>
      </w:tabs>
      <w:jc w:val="left"/>
    </w:pPr>
    <w:rPr>
      <w:rFonts w:ascii="Calibri" w:eastAsia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57B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A57B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A57B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47</Words>
  <Characters>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Blanka Klimešová</dc:creator>
  <cp:keywords/>
  <dc:description/>
  <cp:lastModifiedBy>Blanka Klimešová</cp:lastModifiedBy>
  <cp:revision>2</cp:revision>
  <dcterms:created xsi:type="dcterms:W3CDTF">2020-09-15T06:58:00Z</dcterms:created>
  <dcterms:modified xsi:type="dcterms:W3CDTF">2020-09-15T06:58:00Z</dcterms:modified>
</cp:coreProperties>
</file>