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B9" w:rsidRDefault="00C26097" w:rsidP="00D51AB9">
      <w:pPr>
        <w:pStyle w:val="Bezmezer"/>
        <w:jc w:val="center"/>
        <w:rPr>
          <w:rFonts w:asciiTheme="minorHAnsi" w:hAnsiTheme="minorHAnsi" w:cstheme="minorHAnsi"/>
          <w:b/>
          <w:sz w:val="32"/>
          <w:szCs w:val="32"/>
        </w:rPr>
      </w:pPr>
      <w:r w:rsidRPr="00DC341C">
        <w:rPr>
          <w:rFonts w:asciiTheme="minorHAnsi" w:hAnsiTheme="minorHAnsi" w:cstheme="minorHAnsi"/>
          <w:b/>
          <w:sz w:val="32"/>
          <w:szCs w:val="32"/>
        </w:rPr>
        <w:t>SMLOUVA</w:t>
      </w:r>
      <w:r w:rsidR="007F3C6D" w:rsidRPr="00DC341C">
        <w:rPr>
          <w:rFonts w:asciiTheme="minorHAnsi" w:hAnsiTheme="minorHAnsi" w:cstheme="minorHAnsi"/>
          <w:b/>
          <w:sz w:val="32"/>
          <w:szCs w:val="32"/>
        </w:rPr>
        <w:t xml:space="preserve"> O DÍLO</w:t>
      </w:r>
    </w:p>
    <w:p w:rsidR="00E20DE5" w:rsidRPr="00DC341C" w:rsidRDefault="00E20DE5" w:rsidP="00D51AB9">
      <w:pPr>
        <w:pStyle w:val="Bezmezer"/>
        <w:jc w:val="center"/>
        <w:rPr>
          <w:rFonts w:asciiTheme="minorHAnsi" w:hAnsiTheme="minorHAnsi" w:cstheme="minorHAnsi"/>
          <w:b/>
          <w:sz w:val="32"/>
          <w:szCs w:val="32"/>
        </w:rPr>
      </w:pPr>
      <w:bookmarkStart w:id="0" w:name="_Hlk1391331"/>
      <w:r>
        <w:rPr>
          <w:rFonts w:asciiTheme="minorHAnsi" w:hAnsiTheme="minorHAnsi" w:cstheme="minorHAnsi"/>
          <w:b/>
          <w:sz w:val="32"/>
          <w:szCs w:val="32"/>
        </w:rPr>
        <w:t>„</w:t>
      </w:r>
      <w:bookmarkEnd w:id="0"/>
      <w:r w:rsidR="00547E4E">
        <w:rPr>
          <w:rFonts w:asciiTheme="minorHAnsi" w:hAnsiTheme="minorHAnsi" w:cstheme="minorHAnsi"/>
          <w:b/>
          <w:sz w:val="32"/>
          <w:szCs w:val="32"/>
        </w:rPr>
        <w:t xml:space="preserve">FIT-20-101 – </w:t>
      </w:r>
      <w:r w:rsidR="006120D3">
        <w:rPr>
          <w:rFonts w:asciiTheme="minorHAnsi" w:hAnsiTheme="minorHAnsi" w:cstheme="minorHAnsi"/>
          <w:b/>
          <w:sz w:val="32"/>
          <w:szCs w:val="32"/>
        </w:rPr>
        <w:t>Software</w:t>
      </w:r>
      <w:r w:rsidR="00547E4E">
        <w:rPr>
          <w:rFonts w:asciiTheme="minorHAnsi" w:hAnsiTheme="minorHAnsi" w:cstheme="minorHAnsi"/>
          <w:b/>
          <w:sz w:val="32"/>
          <w:szCs w:val="32"/>
        </w:rPr>
        <w:t xml:space="preserve"> </w:t>
      </w:r>
      <w:r w:rsidR="006120D3">
        <w:rPr>
          <w:rFonts w:asciiTheme="minorHAnsi" w:hAnsiTheme="minorHAnsi" w:cstheme="minorHAnsi"/>
          <w:b/>
          <w:sz w:val="32"/>
          <w:szCs w:val="32"/>
        </w:rPr>
        <w:t>pro projekt Big</w:t>
      </w:r>
      <w:r w:rsidR="00CD0928">
        <w:rPr>
          <w:rFonts w:asciiTheme="minorHAnsi" w:hAnsiTheme="minorHAnsi" w:cstheme="minorHAnsi"/>
          <w:b/>
          <w:sz w:val="32"/>
          <w:szCs w:val="32"/>
        </w:rPr>
        <w:t xml:space="preserve"> </w:t>
      </w:r>
      <w:proofErr w:type="spellStart"/>
      <w:r w:rsidR="006120D3">
        <w:rPr>
          <w:rFonts w:asciiTheme="minorHAnsi" w:hAnsiTheme="minorHAnsi" w:cstheme="minorHAnsi"/>
          <w:b/>
          <w:sz w:val="32"/>
          <w:szCs w:val="32"/>
        </w:rPr>
        <w:t>Code</w:t>
      </w:r>
      <w:proofErr w:type="spellEnd"/>
      <w:r w:rsidR="006120D3">
        <w:rPr>
          <w:rFonts w:asciiTheme="minorHAnsi" w:hAnsiTheme="minorHAnsi" w:cstheme="minorHAnsi"/>
          <w:b/>
          <w:sz w:val="32"/>
          <w:szCs w:val="32"/>
        </w:rPr>
        <w:t>“</w:t>
      </w:r>
    </w:p>
    <w:p w:rsidR="004900C5" w:rsidRPr="00DC341C" w:rsidRDefault="004900C5" w:rsidP="00D51AB9">
      <w:pPr>
        <w:pStyle w:val="Bezmezer"/>
        <w:jc w:val="center"/>
        <w:rPr>
          <w:rFonts w:asciiTheme="minorHAnsi" w:hAnsiTheme="minorHAnsi" w:cstheme="minorHAnsi"/>
          <w:b/>
          <w:sz w:val="20"/>
          <w:szCs w:val="20"/>
        </w:rPr>
      </w:pPr>
    </w:p>
    <w:p w:rsidR="00D51AB9" w:rsidRPr="00DC341C" w:rsidRDefault="00D51AB9" w:rsidP="00536F0A">
      <w:pPr>
        <w:pStyle w:val="Odstavecseseznamem"/>
        <w:numPr>
          <w:ilvl w:val="0"/>
          <w:numId w:val="1"/>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Smluvní strany</w:t>
      </w:r>
    </w:p>
    <w:p w:rsidR="00D51AB9" w:rsidRPr="00DC341C" w:rsidRDefault="007F3C6D" w:rsidP="00D51AB9">
      <w:pPr>
        <w:spacing w:line="276" w:lineRule="auto"/>
        <w:rPr>
          <w:rFonts w:asciiTheme="minorHAnsi" w:hAnsiTheme="minorHAnsi" w:cstheme="minorHAnsi"/>
          <w:sz w:val="22"/>
          <w:szCs w:val="22"/>
        </w:rPr>
      </w:pPr>
      <w:r w:rsidRPr="00DC341C">
        <w:rPr>
          <w:rFonts w:asciiTheme="minorHAnsi" w:hAnsiTheme="minorHAnsi" w:cstheme="minorHAnsi"/>
          <w:sz w:val="22"/>
          <w:szCs w:val="22"/>
        </w:rPr>
        <w:t>Objednatel</w:t>
      </w:r>
      <w:r w:rsidR="00D51AB9" w:rsidRPr="00DC341C">
        <w:rPr>
          <w:rFonts w:asciiTheme="minorHAnsi" w:hAnsiTheme="minorHAnsi" w:cstheme="minorHAnsi"/>
          <w:sz w:val="22"/>
          <w:szCs w:val="22"/>
        </w:rPr>
        <w:t xml:space="preserve">: </w:t>
      </w:r>
      <w:r w:rsidR="00D51AB9" w:rsidRPr="00DC341C">
        <w:rPr>
          <w:rFonts w:asciiTheme="minorHAnsi" w:hAnsiTheme="minorHAnsi" w:cstheme="minorHAnsi"/>
          <w:sz w:val="22"/>
          <w:szCs w:val="22"/>
        </w:rPr>
        <w:tab/>
      </w:r>
      <w:r w:rsidR="00D51AB9" w:rsidRPr="00DC341C">
        <w:rPr>
          <w:rFonts w:asciiTheme="minorHAnsi" w:hAnsiTheme="minorHAnsi" w:cstheme="minorHAnsi"/>
          <w:sz w:val="22"/>
          <w:szCs w:val="22"/>
        </w:rPr>
        <w:tab/>
      </w:r>
      <w:r w:rsidR="00241163" w:rsidRPr="00DC341C">
        <w:rPr>
          <w:rFonts w:asciiTheme="minorHAnsi" w:hAnsiTheme="minorHAnsi" w:cstheme="minorHAnsi"/>
          <w:sz w:val="22"/>
          <w:szCs w:val="22"/>
        </w:rPr>
        <w:t>České vysoké učení technické v Praze, Fakulta informačních technologií</w:t>
      </w:r>
    </w:p>
    <w:p w:rsidR="00D51AB9" w:rsidRPr="00DC341C" w:rsidRDefault="00D51AB9" w:rsidP="00D51AB9">
      <w:pPr>
        <w:spacing w:line="276" w:lineRule="auto"/>
        <w:rPr>
          <w:rFonts w:asciiTheme="minorHAnsi" w:hAnsiTheme="minorHAnsi" w:cstheme="minorHAnsi"/>
          <w:sz w:val="22"/>
          <w:szCs w:val="22"/>
        </w:rPr>
      </w:pPr>
      <w:r w:rsidRPr="00DC341C">
        <w:rPr>
          <w:rFonts w:asciiTheme="minorHAnsi" w:hAnsiTheme="minorHAnsi" w:cstheme="minorHAnsi"/>
          <w:sz w:val="22"/>
          <w:szCs w:val="22"/>
        </w:rPr>
        <w:t>IČO:</w:t>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 </w:t>
      </w:r>
      <w:r w:rsidRPr="00DC341C">
        <w:rPr>
          <w:rFonts w:asciiTheme="minorHAnsi" w:hAnsiTheme="minorHAnsi" w:cstheme="minorHAnsi"/>
          <w:sz w:val="22"/>
          <w:szCs w:val="22"/>
        </w:rPr>
        <w:tab/>
        <w:t>68407700</w:t>
      </w:r>
    </w:p>
    <w:p w:rsidR="00D51AB9" w:rsidRPr="00DC341C" w:rsidRDefault="00D51AB9" w:rsidP="00D51AB9">
      <w:pPr>
        <w:spacing w:line="276" w:lineRule="auto"/>
        <w:rPr>
          <w:rFonts w:asciiTheme="minorHAnsi" w:hAnsiTheme="minorHAnsi" w:cstheme="minorHAnsi"/>
          <w:sz w:val="22"/>
          <w:szCs w:val="22"/>
        </w:rPr>
      </w:pPr>
      <w:r w:rsidRPr="00DC341C">
        <w:rPr>
          <w:rFonts w:asciiTheme="minorHAnsi" w:hAnsiTheme="minorHAnsi" w:cstheme="minorHAnsi"/>
          <w:sz w:val="22"/>
          <w:szCs w:val="22"/>
        </w:rPr>
        <w:t>DIČ:</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CZ68407700</w:t>
      </w:r>
    </w:p>
    <w:p w:rsidR="00D51AB9" w:rsidRPr="00DC341C" w:rsidRDefault="00D51AB9" w:rsidP="00D51AB9">
      <w:pPr>
        <w:spacing w:line="276" w:lineRule="auto"/>
        <w:rPr>
          <w:rFonts w:asciiTheme="minorHAnsi" w:hAnsiTheme="minorHAnsi" w:cstheme="minorHAnsi"/>
          <w:sz w:val="22"/>
          <w:szCs w:val="22"/>
        </w:rPr>
      </w:pPr>
      <w:r w:rsidRPr="00DC341C">
        <w:rPr>
          <w:rFonts w:asciiTheme="minorHAnsi" w:hAnsiTheme="minorHAnsi" w:cstheme="minorHAnsi"/>
          <w:sz w:val="22"/>
          <w:szCs w:val="22"/>
        </w:rPr>
        <w:t>Sídlem:</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004915D6">
        <w:rPr>
          <w:rFonts w:asciiTheme="minorHAnsi" w:hAnsiTheme="minorHAnsi" w:cstheme="minorHAnsi"/>
          <w:sz w:val="22"/>
          <w:szCs w:val="22"/>
        </w:rPr>
        <w:tab/>
      </w:r>
      <w:r w:rsidRPr="00DC341C">
        <w:rPr>
          <w:rFonts w:asciiTheme="minorHAnsi" w:hAnsiTheme="minorHAnsi" w:cstheme="minorHAnsi"/>
          <w:sz w:val="22"/>
          <w:szCs w:val="22"/>
        </w:rPr>
        <w:t xml:space="preserve">Thákurova </w:t>
      </w:r>
      <w:r w:rsidR="00CF6D16" w:rsidRPr="00DC341C">
        <w:rPr>
          <w:rFonts w:asciiTheme="minorHAnsi" w:hAnsiTheme="minorHAnsi" w:cstheme="minorHAnsi"/>
          <w:sz w:val="22"/>
          <w:szCs w:val="22"/>
        </w:rPr>
        <w:t>2700/</w:t>
      </w:r>
      <w:r w:rsidRPr="00DC341C">
        <w:rPr>
          <w:rFonts w:asciiTheme="minorHAnsi" w:hAnsiTheme="minorHAnsi" w:cstheme="minorHAnsi"/>
          <w:sz w:val="22"/>
          <w:szCs w:val="22"/>
        </w:rPr>
        <w:t>9, 160 00 Praha 6</w:t>
      </w:r>
    </w:p>
    <w:p w:rsidR="00D51AB9" w:rsidRPr="00DC341C" w:rsidRDefault="00D51AB9" w:rsidP="00D51AB9">
      <w:pPr>
        <w:spacing w:line="276" w:lineRule="auto"/>
        <w:rPr>
          <w:rFonts w:asciiTheme="minorHAnsi" w:hAnsiTheme="minorHAnsi" w:cstheme="minorHAnsi"/>
          <w:sz w:val="22"/>
          <w:szCs w:val="22"/>
        </w:rPr>
      </w:pPr>
      <w:r w:rsidRPr="00DC341C">
        <w:rPr>
          <w:rFonts w:asciiTheme="minorHAnsi" w:hAnsiTheme="minorHAnsi" w:cstheme="minorHAnsi"/>
          <w:sz w:val="22"/>
          <w:szCs w:val="22"/>
        </w:rPr>
        <w:t>Zastoupený:</w:t>
      </w:r>
      <w:r w:rsidRPr="00DC341C">
        <w:rPr>
          <w:rFonts w:asciiTheme="minorHAnsi" w:hAnsiTheme="minorHAnsi" w:cstheme="minorHAnsi"/>
          <w:sz w:val="22"/>
          <w:szCs w:val="22"/>
        </w:rPr>
        <w:tab/>
      </w:r>
      <w:r w:rsidRPr="00DC341C">
        <w:rPr>
          <w:rFonts w:asciiTheme="minorHAnsi" w:hAnsiTheme="minorHAnsi" w:cstheme="minorHAnsi"/>
          <w:sz w:val="22"/>
          <w:szCs w:val="22"/>
        </w:rPr>
        <w:tab/>
        <w:t>doc. RNDr. Ing. Marcel</w:t>
      </w:r>
      <w:r w:rsidR="00241163" w:rsidRPr="00DC341C">
        <w:rPr>
          <w:rFonts w:asciiTheme="minorHAnsi" w:hAnsiTheme="minorHAnsi" w:cstheme="minorHAnsi"/>
          <w:sz w:val="22"/>
          <w:szCs w:val="22"/>
        </w:rPr>
        <w:t>em</w:t>
      </w:r>
      <w:r w:rsidRPr="00DC341C">
        <w:rPr>
          <w:rFonts w:asciiTheme="minorHAnsi" w:hAnsiTheme="minorHAnsi" w:cstheme="minorHAnsi"/>
          <w:sz w:val="22"/>
          <w:szCs w:val="22"/>
        </w:rPr>
        <w:t xml:space="preserve"> Jiřin</w:t>
      </w:r>
      <w:r w:rsidR="00241163" w:rsidRPr="00DC341C">
        <w:rPr>
          <w:rFonts w:asciiTheme="minorHAnsi" w:hAnsiTheme="minorHAnsi" w:cstheme="minorHAnsi"/>
          <w:sz w:val="22"/>
          <w:szCs w:val="22"/>
        </w:rPr>
        <w:t>ou</w:t>
      </w:r>
      <w:r w:rsidRPr="00DC341C">
        <w:rPr>
          <w:rFonts w:asciiTheme="minorHAnsi" w:hAnsiTheme="minorHAnsi" w:cstheme="minorHAnsi"/>
          <w:sz w:val="22"/>
          <w:szCs w:val="22"/>
        </w:rPr>
        <w:t>, Ph.D., děkan</w:t>
      </w:r>
      <w:r w:rsidR="00241163" w:rsidRPr="00DC341C">
        <w:rPr>
          <w:rFonts w:asciiTheme="minorHAnsi" w:hAnsiTheme="minorHAnsi" w:cstheme="minorHAnsi"/>
          <w:sz w:val="22"/>
          <w:szCs w:val="22"/>
        </w:rPr>
        <w:t>em</w:t>
      </w:r>
    </w:p>
    <w:p w:rsidR="00D51AB9" w:rsidRPr="00DC341C" w:rsidRDefault="00D51AB9" w:rsidP="00D51AB9">
      <w:pPr>
        <w:spacing w:line="276" w:lineRule="auto"/>
        <w:rPr>
          <w:rFonts w:asciiTheme="minorHAnsi" w:hAnsiTheme="minorHAnsi" w:cstheme="minorHAnsi"/>
          <w:sz w:val="22"/>
          <w:szCs w:val="22"/>
        </w:rPr>
      </w:pPr>
      <w:r w:rsidRPr="00DC341C">
        <w:rPr>
          <w:rFonts w:asciiTheme="minorHAnsi" w:hAnsiTheme="minorHAnsi" w:cstheme="minorHAnsi"/>
          <w:sz w:val="22"/>
          <w:szCs w:val="22"/>
        </w:rPr>
        <w:t xml:space="preserve">Bankovní spojení: </w:t>
      </w:r>
      <w:r w:rsidRPr="00DC341C">
        <w:rPr>
          <w:rFonts w:asciiTheme="minorHAnsi" w:hAnsiTheme="minorHAnsi" w:cstheme="minorHAnsi"/>
          <w:sz w:val="22"/>
          <w:szCs w:val="22"/>
        </w:rPr>
        <w:tab/>
      </w:r>
      <w:r w:rsidR="00BD2AC6" w:rsidRPr="00DC341C">
        <w:rPr>
          <w:rFonts w:asciiTheme="minorHAnsi" w:hAnsiTheme="minorHAnsi" w:cstheme="minorHAnsi"/>
          <w:sz w:val="22"/>
          <w:szCs w:val="22"/>
        </w:rPr>
        <w:t>KB Praha 5 – Smíchov,</w:t>
      </w:r>
      <w:r w:rsidR="001E2D6A" w:rsidRPr="00DC341C">
        <w:rPr>
          <w:rFonts w:asciiTheme="minorHAnsi" w:hAnsiTheme="minorHAnsi" w:cstheme="minorHAnsi"/>
          <w:sz w:val="22"/>
          <w:szCs w:val="22"/>
        </w:rPr>
        <w:t xml:space="preserve"> číslo účtu</w:t>
      </w:r>
      <w:r w:rsidR="00BD2AC6" w:rsidRPr="00DC341C">
        <w:rPr>
          <w:rFonts w:asciiTheme="minorHAnsi" w:hAnsiTheme="minorHAnsi" w:cstheme="minorHAnsi"/>
          <w:sz w:val="22"/>
          <w:szCs w:val="22"/>
        </w:rPr>
        <w:t xml:space="preserve"> </w:t>
      </w:r>
      <w:r w:rsidRPr="00DC341C">
        <w:rPr>
          <w:rFonts w:asciiTheme="minorHAnsi" w:hAnsiTheme="minorHAnsi" w:cstheme="minorHAnsi"/>
          <w:sz w:val="22"/>
          <w:szCs w:val="22"/>
        </w:rPr>
        <w:t>43-4999220217/0100</w:t>
      </w:r>
    </w:p>
    <w:p w:rsidR="00D51AB9" w:rsidRPr="00DC341C" w:rsidRDefault="00C65970" w:rsidP="00D51AB9">
      <w:pPr>
        <w:spacing w:after="240" w:line="276" w:lineRule="auto"/>
        <w:rPr>
          <w:rFonts w:asciiTheme="minorHAnsi" w:hAnsiTheme="minorHAnsi" w:cstheme="minorHAnsi"/>
          <w:sz w:val="22"/>
          <w:szCs w:val="22"/>
        </w:rPr>
      </w:pPr>
      <w:r w:rsidRPr="00DC341C">
        <w:rPr>
          <w:rFonts w:asciiTheme="minorHAnsi" w:hAnsiTheme="minorHAnsi" w:cstheme="minorHAnsi"/>
          <w:sz w:val="22"/>
          <w:szCs w:val="22"/>
        </w:rPr>
        <w:t xml:space="preserve"> </w:t>
      </w:r>
      <w:r w:rsidR="00D51AB9" w:rsidRPr="00DC341C">
        <w:rPr>
          <w:rFonts w:asciiTheme="minorHAnsi" w:hAnsiTheme="minorHAnsi" w:cstheme="minorHAnsi"/>
          <w:sz w:val="22"/>
          <w:szCs w:val="22"/>
        </w:rPr>
        <w:t>(dále jen „</w:t>
      </w:r>
      <w:r w:rsidR="00101C0C" w:rsidRPr="00DC341C">
        <w:rPr>
          <w:rFonts w:asciiTheme="minorHAnsi" w:hAnsiTheme="minorHAnsi" w:cstheme="minorHAnsi"/>
          <w:b/>
          <w:sz w:val="22"/>
          <w:szCs w:val="22"/>
        </w:rPr>
        <w:t>o</w:t>
      </w:r>
      <w:r w:rsidR="007F3C6D" w:rsidRPr="00DC341C">
        <w:rPr>
          <w:rFonts w:asciiTheme="minorHAnsi" w:hAnsiTheme="minorHAnsi" w:cstheme="minorHAnsi"/>
          <w:b/>
          <w:sz w:val="22"/>
          <w:szCs w:val="22"/>
        </w:rPr>
        <w:t>bjednatel</w:t>
      </w:r>
      <w:r w:rsidR="00D51AB9" w:rsidRPr="00DC341C">
        <w:rPr>
          <w:rFonts w:asciiTheme="minorHAnsi" w:hAnsiTheme="minorHAnsi" w:cstheme="minorHAnsi"/>
          <w:sz w:val="22"/>
          <w:szCs w:val="22"/>
        </w:rPr>
        <w:t>“) na straně jedné</w:t>
      </w:r>
    </w:p>
    <w:p w:rsidR="00D51AB9" w:rsidRPr="00DC341C" w:rsidRDefault="00D51AB9" w:rsidP="00D51AB9">
      <w:pPr>
        <w:spacing w:after="240" w:line="276" w:lineRule="auto"/>
        <w:rPr>
          <w:rFonts w:asciiTheme="minorHAnsi" w:hAnsiTheme="minorHAnsi" w:cstheme="minorHAnsi"/>
          <w:sz w:val="22"/>
          <w:szCs w:val="22"/>
        </w:rPr>
      </w:pPr>
      <w:r w:rsidRPr="00DC341C">
        <w:rPr>
          <w:rFonts w:asciiTheme="minorHAnsi" w:hAnsiTheme="minorHAnsi" w:cstheme="minorHAnsi"/>
          <w:sz w:val="22"/>
          <w:szCs w:val="22"/>
        </w:rPr>
        <w:t>a</w:t>
      </w:r>
    </w:p>
    <w:p w:rsidR="004915D6" w:rsidRPr="005567CC" w:rsidRDefault="004915D6" w:rsidP="004915D6">
      <w:pPr>
        <w:spacing w:line="276" w:lineRule="auto"/>
        <w:rPr>
          <w:rFonts w:asciiTheme="minorHAnsi" w:hAnsiTheme="minorHAnsi" w:cstheme="minorHAnsi"/>
          <w:sz w:val="22"/>
          <w:szCs w:val="22"/>
        </w:rPr>
      </w:pPr>
      <w:r>
        <w:rPr>
          <w:rFonts w:asciiTheme="minorHAnsi" w:hAnsiTheme="minorHAnsi" w:cstheme="minorHAnsi"/>
          <w:sz w:val="22"/>
          <w:szCs w:val="22"/>
        </w:rPr>
        <w:t>Zhotovitel</w:t>
      </w:r>
      <w:r w:rsidRPr="005567CC">
        <w:rPr>
          <w:rFonts w:asciiTheme="minorHAnsi" w:hAnsiTheme="minorHAnsi" w:cstheme="minorHAnsi"/>
          <w:sz w:val="22"/>
          <w:szCs w:val="22"/>
        </w:rPr>
        <w:t>:</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highlight w:val="red"/>
        </w:rPr>
        <w:t>___________________________________________________</w:t>
      </w:r>
    </w:p>
    <w:p w:rsidR="004915D6" w:rsidRPr="005567CC" w:rsidRDefault="004915D6" w:rsidP="004915D6">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highlight w:val="red"/>
        </w:rPr>
        <w:t>___________________________________________________</w:t>
      </w:r>
    </w:p>
    <w:p w:rsidR="004915D6" w:rsidRPr="005567CC" w:rsidRDefault="004915D6" w:rsidP="004915D6">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highlight w:val="red"/>
        </w:rPr>
        <w:t>___________________________________________________</w:t>
      </w:r>
    </w:p>
    <w:p w:rsidR="004915D6" w:rsidRPr="005567CC" w:rsidRDefault="004915D6" w:rsidP="004915D6">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highlight w:val="red"/>
        </w:rPr>
        <w:t>___________________________________________________</w:t>
      </w:r>
    </w:p>
    <w:p w:rsidR="004915D6" w:rsidRPr="005567CC" w:rsidRDefault="004915D6" w:rsidP="004915D6">
      <w:pPr>
        <w:spacing w:line="276" w:lineRule="auto"/>
        <w:rPr>
          <w:rFonts w:asciiTheme="minorHAnsi" w:hAnsiTheme="minorHAnsi" w:cstheme="minorHAnsi"/>
          <w:sz w:val="22"/>
          <w:szCs w:val="22"/>
        </w:rPr>
      </w:pPr>
      <w:r w:rsidRPr="005567CC">
        <w:rPr>
          <w:rFonts w:asciiTheme="minorHAnsi" w:hAnsiTheme="minorHAnsi" w:cstheme="minorHAnsi"/>
          <w:sz w:val="22"/>
          <w:szCs w:val="22"/>
        </w:rPr>
        <w:t>Jednající: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highlight w:val="red"/>
        </w:rPr>
        <w:t>___________________________________________________</w:t>
      </w:r>
    </w:p>
    <w:p w:rsidR="004915D6" w:rsidRPr="005567CC" w:rsidRDefault="004915D6" w:rsidP="004915D6">
      <w:pPr>
        <w:spacing w:line="276" w:lineRule="auto"/>
        <w:rPr>
          <w:rFonts w:asciiTheme="minorHAnsi" w:hAnsiTheme="minorHAnsi" w:cstheme="minorHAnsi"/>
          <w:sz w:val="22"/>
          <w:szCs w:val="22"/>
        </w:rPr>
      </w:pPr>
      <w:r w:rsidRPr="005567CC">
        <w:rPr>
          <w:rFonts w:asciiTheme="minorHAnsi" w:hAnsiTheme="minorHAnsi" w:cstheme="minorHAnsi"/>
          <w:sz w:val="22"/>
          <w:szCs w:val="22"/>
        </w:rPr>
        <w:t>Bankovní spojení:</w:t>
      </w:r>
      <w:r w:rsidRPr="005567CC">
        <w:rPr>
          <w:rFonts w:asciiTheme="minorHAnsi" w:hAnsiTheme="minorHAnsi" w:cstheme="minorHAnsi"/>
          <w:sz w:val="22"/>
          <w:szCs w:val="22"/>
        </w:rPr>
        <w:tab/>
      </w:r>
      <w:r w:rsidRPr="005567CC">
        <w:rPr>
          <w:rFonts w:asciiTheme="minorHAnsi" w:hAnsiTheme="minorHAnsi" w:cstheme="minorHAnsi"/>
          <w:sz w:val="22"/>
          <w:szCs w:val="22"/>
          <w:highlight w:val="red"/>
        </w:rPr>
        <w:t>___________________________________________________</w:t>
      </w:r>
    </w:p>
    <w:p w:rsidR="004915D6" w:rsidRPr="005567CC" w:rsidRDefault="004915D6" w:rsidP="004915D6">
      <w:pPr>
        <w:spacing w:line="276" w:lineRule="auto"/>
        <w:rPr>
          <w:rFonts w:asciiTheme="minorHAnsi" w:hAnsiTheme="minorHAnsi" w:cstheme="minorHAnsi"/>
          <w:sz w:val="22"/>
          <w:szCs w:val="22"/>
        </w:rPr>
      </w:pPr>
      <w:r w:rsidRPr="005567CC">
        <w:rPr>
          <w:rFonts w:asciiTheme="minorHAnsi" w:hAnsiTheme="minorHAnsi" w:cstheme="minorHAnsi"/>
          <w:sz w:val="22"/>
          <w:szCs w:val="22"/>
        </w:rPr>
        <w:t>Číslo účtu:</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highlight w:val="red"/>
        </w:rPr>
        <w:t>___________________________________________________</w:t>
      </w:r>
    </w:p>
    <w:p w:rsidR="00D51AB9" w:rsidRPr="00DC341C" w:rsidRDefault="00D51AB9" w:rsidP="00D51AB9">
      <w:pPr>
        <w:spacing w:line="276" w:lineRule="auto"/>
        <w:rPr>
          <w:rFonts w:asciiTheme="minorHAnsi" w:hAnsiTheme="minorHAnsi" w:cstheme="minorHAnsi"/>
          <w:sz w:val="22"/>
          <w:szCs w:val="22"/>
        </w:rPr>
      </w:pPr>
      <w:r w:rsidRPr="00DC341C">
        <w:rPr>
          <w:rFonts w:asciiTheme="minorHAnsi" w:hAnsiTheme="minorHAnsi" w:cstheme="minorHAnsi"/>
          <w:sz w:val="22"/>
          <w:szCs w:val="22"/>
        </w:rPr>
        <w:t>Zapsaná</w:t>
      </w:r>
      <w:r w:rsidR="00F94D25" w:rsidRPr="00DC341C">
        <w:rPr>
          <w:rFonts w:asciiTheme="minorHAnsi" w:hAnsiTheme="minorHAnsi" w:cstheme="minorHAnsi"/>
          <w:sz w:val="22"/>
          <w:szCs w:val="22"/>
        </w:rPr>
        <w:t>:</w:t>
      </w:r>
      <w:r w:rsidRPr="00DC341C">
        <w:rPr>
          <w:rFonts w:asciiTheme="minorHAnsi" w:hAnsiTheme="minorHAnsi" w:cstheme="minorHAnsi"/>
          <w:sz w:val="22"/>
          <w:szCs w:val="22"/>
        </w:rPr>
        <w:t xml:space="preserve"> </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00F94D25" w:rsidRPr="00DC341C">
        <w:rPr>
          <w:rFonts w:asciiTheme="minorHAnsi" w:hAnsiTheme="minorHAnsi" w:cstheme="minorHAnsi"/>
          <w:sz w:val="22"/>
          <w:szCs w:val="22"/>
        </w:rPr>
        <w:t xml:space="preserve">v obchodním rejstříku vedeném </w:t>
      </w:r>
      <w:r w:rsidR="001E2D6A" w:rsidRPr="00DC341C">
        <w:rPr>
          <w:rFonts w:asciiTheme="minorHAnsi" w:hAnsiTheme="minorHAnsi" w:cstheme="minorHAnsi"/>
          <w:sz w:val="22"/>
          <w:szCs w:val="22"/>
        </w:rPr>
        <w:t>KS</w:t>
      </w:r>
      <w:r w:rsidR="00F94D25" w:rsidRPr="00DC341C">
        <w:rPr>
          <w:rFonts w:asciiTheme="minorHAnsi" w:hAnsiTheme="minorHAnsi" w:cstheme="minorHAnsi"/>
          <w:sz w:val="22"/>
          <w:szCs w:val="22"/>
        </w:rPr>
        <w:t xml:space="preserve"> v </w:t>
      </w:r>
      <w:r w:rsidR="001E2D6A" w:rsidRPr="00DC341C">
        <w:rPr>
          <w:rFonts w:asciiTheme="minorHAnsi" w:hAnsiTheme="minorHAnsi" w:cstheme="minorHAnsi"/>
          <w:sz w:val="22"/>
          <w:szCs w:val="22"/>
          <w:highlight w:val="red"/>
        </w:rPr>
        <w:t>…</w:t>
      </w:r>
      <w:r w:rsidR="00F94D25" w:rsidRPr="00DC341C">
        <w:rPr>
          <w:rFonts w:asciiTheme="minorHAnsi" w:hAnsiTheme="minorHAnsi" w:cstheme="minorHAnsi"/>
          <w:sz w:val="22"/>
          <w:szCs w:val="22"/>
        </w:rPr>
        <w:t xml:space="preserve">, oddíl </w:t>
      </w:r>
      <w:r w:rsidR="001E2D6A" w:rsidRPr="00DC341C">
        <w:rPr>
          <w:rFonts w:asciiTheme="minorHAnsi" w:hAnsiTheme="minorHAnsi" w:cstheme="minorHAnsi"/>
          <w:sz w:val="22"/>
          <w:szCs w:val="22"/>
          <w:highlight w:val="red"/>
        </w:rPr>
        <w:t>..</w:t>
      </w:r>
      <w:r w:rsidR="00F94D25" w:rsidRPr="00DC341C">
        <w:rPr>
          <w:rFonts w:asciiTheme="minorHAnsi" w:hAnsiTheme="minorHAnsi" w:cstheme="minorHAnsi"/>
          <w:sz w:val="22"/>
          <w:szCs w:val="22"/>
        </w:rPr>
        <w:t xml:space="preserve">, vložka </w:t>
      </w:r>
      <w:r w:rsidR="001E2D6A" w:rsidRPr="00DC341C">
        <w:rPr>
          <w:rFonts w:asciiTheme="minorHAnsi" w:hAnsiTheme="minorHAnsi" w:cstheme="minorHAnsi"/>
          <w:sz w:val="22"/>
          <w:szCs w:val="22"/>
          <w:highlight w:val="red"/>
        </w:rPr>
        <w:t>..</w:t>
      </w:r>
    </w:p>
    <w:p w:rsidR="00D51AB9" w:rsidRPr="00DC341C" w:rsidRDefault="00D51AB9" w:rsidP="00D51AB9">
      <w:pPr>
        <w:spacing w:after="240" w:line="276" w:lineRule="auto"/>
        <w:rPr>
          <w:rFonts w:asciiTheme="minorHAnsi" w:hAnsiTheme="minorHAnsi" w:cstheme="minorHAnsi"/>
          <w:sz w:val="22"/>
          <w:szCs w:val="22"/>
        </w:rPr>
      </w:pPr>
      <w:r w:rsidRPr="00DC341C">
        <w:rPr>
          <w:rFonts w:asciiTheme="minorHAnsi" w:hAnsiTheme="minorHAnsi" w:cstheme="minorHAnsi"/>
          <w:sz w:val="22"/>
          <w:szCs w:val="22"/>
        </w:rPr>
        <w:t>(dále jen „</w:t>
      </w:r>
      <w:r w:rsidR="00101C0C" w:rsidRPr="00DC341C">
        <w:rPr>
          <w:rFonts w:asciiTheme="minorHAnsi" w:hAnsiTheme="minorHAnsi" w:cstheme="minorHAnsi"/>
          <w:b/>
          <w:sz w:val="22"/>
          <w:szCs w:val="22"/>
        </w:rPr>
        <w:t>z</w:t>
      </w:r>
      <w:r w:rsidR="007F3C6D" w:rsidRPr="00DC341C">
        <w:rPr>
          <w:rFonts w:asciiTheme="minorHAnsi" w:hAnsiTheme="minorHAnsi" w:cstheme="minorHAnsi"/>
          <w:b/>
          <w:sz w:val="22"/>
          <w:szCs w:val="22"/>
        </w:rPr>
        <w:t>hotovitel</w:t>
      </w:r>
      <w:r w:rsidRPr="00DC341C">
        <w:rPr>
          <w:rFonts w:asciiTheme="minorHAnsi" w:hAnsiTheme="minorHAnsi" w:cstheme="minorHAnsi"/>
          <w:sz w:val="22"/>
          <w:szCs w:val="22"/>
        </w:rPr>
        <w:t>“) na straně druhé</w:t>
      </w:r>
    </w:p>
    <w:p w:rsidR="00D51AB9" w:rsidRPr="00DC341C" w:rsidRDefault="00D51AB9" w:rsidP="00D51AB9">
      <w:pPr>
        <w:spacing w:after="240" w:line="276" w:lineRule="auto"/>
        <w:rPr>
          <w:rFonts w:asciiTheme="minorHAnsi" w:hAnsiTheme="minorHAnsi" w:cstheme="minorHAnsi"/>
          <w:sz w:val="22"/>
          <w:szCs w:val="22"/>
        </w:rPr>
      </w:pPr>
      <w:r w:rsidRPr="00DC341C">
        <w:rPr>
          <w:rFonts w:asciiTheme="minorHAnsi" w:hAnsiTheme="minorHAnsi" w:cstheme="minorHAnsi"/>
          <w:sz w:val="22"/>
          <w:szCs w:val="22"/>
        </w:rPr>
        <w:t>(</w:t>
      </w:r>
      <w:r w:rsidR="00EB4A08" w:rsidRPr="00DC341C">
        <w:rPr>
          <w:rFonts w:asciiTheme="minorHAnsi" w:hAnsiTheme="minorHAnsi" w:cstheme="minorHAnsi"/>
          <w:sz w:val="22"/>
          <w:szCs w:val="22"/>
        </w:rPr>
        <w:t>z</w:t>
      </w:r>
      <w:r w:rsidR="007F3C6D" w:rsidRPr="00DC341C">
        <w:rPr>
          <w:rFonts w:asciiTheme="minorHAnsi" w:hAnsiTheme="minorHAnsi" w:cstheme="minorHAnsi"/>
          <w:sz w:val="22"/>
          <w:szCs w:val="22"/>
        </w:rPr>
        <w:t>hotovitel</w:t>
      </w:r>
      <w:r w:rsidRPr="00DC341C">
        <w:rPr>
          <w:rFonts w:asciiTheme="minorHAnsi" w:hAnsiTheme="minorHAnsi" w:cstheme="minorHAnsi"/>
          <w:sz w:val="22"/>
          <w:szCs w:val="22"/>
        </w:rPr>
        <w:t xml:space="preserve"> a </w:t>
      </w:r>
      <w:r w:rsidR="00EB4A08" w:rsidRPr="00DC341C">
        <w:rPr>
          <w:rFonts w:asciiTheme="minorHAnsi" w:hAnsiTheme="minorHAnsi" w:cstheme="minorHAnsi"/>
          <w:sz w:val="22"/>
          <w:szCs w:val="22"/>
        </w:rPr>
        <w:t>o</w:t>
      </w:r>
      <w:r w:rsidR="007F3C6D" w:rsidRPr="00DC341C">
        <w:rPr>
          <w:rFonts w:asciiTheme="minorHAnsi" w:hAnsiTheme="minorHAnsi" w:cstheme="minorHAnsi"/>
          <w:sz w:val="22"/>
          <w:szCs w:val="22"/>
        </w:rPr>
        <w:t>bjednatel</w:t>
      </w:r>
      <w:r w:rsidRPr="00DC341C">
        <w:rPr>
          <w:rFonts w:asciiTheme="minorHAnsi" w:hAnsiTheme="minorHAnsi" w:cstheme="minorHAnsi"/>
          <w:sz w:val="22"/>
          <w:szCs w:val="22"/>
        </w:rPr>
        <w:t xml:space="preserve"> dále společně jen „</w:t>
      </w:r>
      <w:r w:rsidRPr="00DC341C">
        <w:rPr>
          <w:rFonts w:asciiTheme="minorHAnsi" w:hAnsiTheme="minorHAnsi" w:cstheme="minorHAnsi"/>
          <w:b/>
          <w:sz w:val="22"/>
          <w:szCs w:val="22"/>
        </w:rPr>
        <w:t>smluvní strany</w:t>
      </w:r>
      <w:r w:rsidRPr="00DC341C">
        <w:rPr>
          <w:rFonts w:asciiTheme="minorHAnsi" w:hAnsiTheme="minorHAnsi" w:cstheme="minorHAnsi"/>
          <w:sz w:val="22"/>
          <w:szCs w:val="22"/>
        </w:rPr>
        <w:t>“)</w:t>
      </w:r>
    </w:p>
    <w:p w:rsidR="00D51AB9" w:rsidRPr="00DC341C" w:rsidRDefault="00D51AB9" w:rsidP="00F06B68">
      <w:pPr>
        <w:spacing w:after="120" w:line="276" w:lineRule="auto"/>
        <w:jc w:val="center"/>
        <w:rPr>
          <w:rFonts w:asciiTheme="minorHAnsi" w:hAnsiTheme="minorHAnsi" w:cstheme="minorHAnsi"/>
          <w:sz w:val="22"/>
          <w:szCs w:val="22"/>
        </w:rPr>
      </w:pPr>
      <w:r w:rsidRPr="00DC341C">
        <w:rPr>
          <w:rFonts w:asciiTheme="minorHAnsi" w:hAnsiTheme="minorHAnsi" w:cstheme="minorHAnsi"/>
          <w:sz w:val="22"/>
          <w:szCs w:val="22"/>
        </w:rPr>
        <w:t xml:space="preserve">uzavírají níže uvedeného dne, měsíce a roku podle </w:t>
      </w:r>
      <w:proofErr w:type="spellStart"/>
      <w:r w:rsidRPr="00DC341C">
        <w:rPr>
          <w:rFonts w:asciiTheme="minorHAnsi" w:hAnsiTheme="minorHAnsi" w:cstheme="minorHAnsi"/>
          <w:sz w:val="22"/>
          <w:szCs w:val="22"/>
        </w:rPr>
        <w:t>ust</w:t>
      </w:r>
      <w:proofErr w:type="spellEnd"/>
      <w:r w:rsidRPr="00DC341C">
        <w:rPr>
          <w:rFonts w:asciiTheme="minorHAnsi" w:hAnsiTheme="minorHAnsi" w:cstheme="minorHAnsi"/>
          <w:sz w:val="22"/>
          <w:szCs w:val="22"/>
        </w:rPr>
        <w:t xml:space="preserve">. § </w:t>
      </w:r>
      <w:r w:rsidR="007F3C6D" w:rsidRPr="00DC341C">
        <w:rPr>
          <w:rFonts w:asciiTheme="minorHAnsi" w:hAnsiTheme="minorHAnsi" w:cstheme="minorHAnsi"/>
          <w:sz w:val="22"/>
          <w:szCs w:val="22"/>
        </w:rPr>
        <w:t>2586</w:t>
      </w:r>
      <w:r w:rsidRPr="00DC341C">
        <w:rPr>
          <w:rFonts w:asciiTheme="minorHAnsi" w:hAnsiTheme="minorHAnsi" w:cstheme="minorHAnsi"/>
          <w:sz w:val="22"/>
          <w:szCs w:val="22"/>
        </w:rPr>
        <w:t xml:space="preserve"> a násl. zákona č. 89/2012 Sb., občanského zákoníku (dále jen „</w:t>
      </w:r>
      <w:r w:rsidRPr="00DC341C">
        <w:rPr>
          <w:rFonts w:asciiTheme="minorHAnsi" w:hAnsiTheme="minorHAnsi" w:cstheme="minorHAnsi"/>
          <w:b/>
          <w:sz w:val="22"/>
          <w:szCs w:val="22"/>
        </w:rPr>
        <w:t>občanský zákoník</w:t>
      </w:r>
      <w:r w:rsidRPr="00DC341C">
        <w:rPr>
          <w:rFonts w:asciiTheme="minorHAnsi" w:hAnsiTheme="minorHAnsi" w:cstheme="minorHAnsi"/>
          <w:sz w:val="22"/>
          <w:szCs w:val="22"/>
        </w:rPr>
        <w:t>“)</w:t>
      </w:r>
    </w:p>
    <w:p w:rsidR="00D51AB9" w:rsidRPr="00DC341C" w:rsidRDefault="00D51AB9" w:rsidP="00F06B68">
      <w:pPr>
        <w:spacing w:after="120" w:line="276" w:lineRule="auto"/>
        <w:jc w:val="center"/>
        <w:rPr>
          <w:rFonts w:asciiTheme="minorHAnsi" w:hAnsiTheme="minorHAnsi" w:cstheme="minorHAnsi"/>
          <w:sz w:val="22"/>
          <w:szCs w:val="22"/>
        </w:rPr>
      </w:pPr>
      <w:r w:rsidRPr="00DC341C">
        <w:rPr>
          <w:rFonts w:asciiTheme="minorHAnsi" w:hAnsiTheme="minorHAnsi" w:cstheme="minorHAnsi"/>
          <w:sz w:val="22"/>
          <w:szCs w:val="22"/>
        </w:rPr>
        <w:t xml:space="preserve">tuto </w:t>
      </w:r>
      <w:r w:rsidR="002940B4" w:rsidRPr="00DC341C">
        <w:rPr>
          <w:rFonts w:asciiTheme="minorHAnsi" w:hAnsiTheme="minorHAnsi" w:cstheme="minorHAnsi"/>
          <w:sz w:val="22"/>
          <w:szCs w:val="22"/>
        </w:rPr>
        <w:t>S</w:t>
      </w:r>
      <w:r w:rsidR="00C26097" w:rsidRPr="00DC341C">
        <w:rPr>
          <w:rFonts w:asciiTheme="minorHAnsi" w:hAnsiTheme="minorHAnsi" w:cstheme="minorHAnsi"/>
          <w:sz w:val="22"/>
          <w:szCs w:val="22"/>
        </w:rPr>
        <w:t>mlouv</w:t>
      </w:r>
      <w:r w:rsidRPr="00DC341C">
        <w:rPr>
          <w:rFonts w:asciiTheme="minorHAnsi" w:hAnsiTheme="minorHAnsi" w:cstheme="minorHAnsi"/>
          <w:sz w:val="22"/>
          <w:szCs w:val="22"/>
        </w:rPr>
        <w:t>u</w:t>
      </w:r>
      <w:r w:rsidR="007F3C6D" w:rsidRPr="00DC341C">
        <w:rPr>
          <w:rFonts w:asciiTheme="minorHAnsi" w:hAnsiTheme="minorHAnsi" w:cstheme="minorHAnsi"/>
          <w:sz w:val="22"/>
          <w:szCs w:val="22"/>
        </w:rPr>
        <w:t xml:space="preserve"> o dílo</w:t>
      </w:r>
    </w:p>
    <w:p w:rsidR="00D51AB9" w:rsidRPr="00DC341C" w:rsidRDefault="00D51AB9" w:rsidP="00F06B68">
      <w:pPr>
        <w:spacing w:after="240" w:line="276" w:lineRule="auto"/>
        <w:jc w:val="center"/>
        <w:rPr>
          <w:rFonts w:asciiTheme="minorHAnsi" w:hAnsiTheme="minorHAnsi" w:cstheme="minorHAnsi"/>
          <w:sz w:val="22"/>
          <w:szCs w:val="22"/>
        </w:rPr>
      </w:pPr>
      <w:r w:rsidRPr="00DC341C">
        <w:rPr>
          <w:rFonts w:asciiTheme="minorHAnsi" w:hAnsiTheme="minorHAnsi" w:cstheme="minorHAnsi"/>
          <w:sz w:val="22"/>
          <w:szCs w:val="22"/>
        </w:rPr>
        <w:t>(dále jen „</w:t>
      </w:r>
      <w:r w:rsidR="00EB4A08" w:rsidRPr="00DC341C">
        <w:rPr>
          <w:rFonts w:asciiTheme="minorHAnsi" w:hAnsiTheme="minorHAnsi" w:cstheme="minorHAnsi"/>
          <w:b/>
          <w:sz w:val="22"/>
          <w:szCs w:val="22"/>
        </w:rPr>
        <w:t>sm</w:t>
      </w:r>
      <w:r w:rsidR="00C26097" w:rsidRPr="00DC341C">
        <w:rPr>
          <w:rFonts w:asciiTheme="minorHAnsi" w:hAnsiTheme="minorHAnsi" w:cstheme="minorHAnsi"/>
          <w:b/>
          <w:sz w:val="22"/>
          <w:szCs w:val="22"/>
        </w:rPr>
        <w:t>louva</w:t>
      </w:r>
      <w:r w:rsidRPr="00DC341C">
        <w:rPr>
          <w:rFonts w:asciiTheme="minorHAnsi" w:hAnsiTheme="minorHAnsi" w:cstheme="minorHAnsi"/>
          <w:sz w:val="22"/>
          <w:szCs w:val="22"/>
        </w:rPr>
        <w:t>“):</w:t>
      </w:r>
    </w:p>
    <w:p w:rsidR="00D92165" w:rsidRPr="00DC341C" w:rsidRDefault="00D92165" w:rsidP="00032C89">
      <w:pPr>
        <w:pStyle w:val="Odstavecseseznamem"/>
        <w:keepNext/>
        <w:widowControl/>
        <w:numPr>
          <w:ilvl w:val="0"/>
          <w:numId w:val="1"/>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 xml:space="preserve">Úvodní ustanovení </w:t>
      </w:r>
    </w:p>
    <w:p w:rsidR="008E0033" w:rsidRDefault="00D51AB9" w:rsidP="004F5ACE">
      <w:pPr>
        <w:pStyle w:val="Odstavecseseznamem"/>
        <w:widowControl/>
        <w:numPr>
          <w:ilvl w:val="0"/>
          <w:numId w:val="2"/>
        </w:numPr>
        <w:spacing w:after="120" w:line="276" w:lineRule="auto"/>
        <w:ind w:left="720"/>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prohlašují, že identifikační údaje spec</w:t>
      </w:r>
      <w:r w:rsidR="00027F9C" w:rsidRPr="00DC341C">
        <w:rPr>
          <w:rFonts w:asciiTheme="minorHAnsi" w:hAnsiTheme="minorHAnsi" w:cstheme="minorHAnsi"/>
          <w:sz w:val="22"/>
          <w:szCs w:val="22"/>
        </w:rPr>
        <w:t>ifikující smluvní strany jsou v </w:t>
      </w:r>
      <w:r w:rsidRPr="00DC341C">
        <w:rPr>
          <w:rFonts w:asciiTheme="minorHAnsi" w:hAnsiTheme="minorHAnsi" w:cstheme="minorHAnsi"/>
          <w:sz w:val="22"/>
          <w:szCs w:val="22"/>
        </w:rPr>
        <w:t xml:space="preserve">souladu s právní skutečností v době uzavření </w:t>
      </w:r>
      <w:r w:rsidR="00EB4A08" w:rsidRPr="00DC341C">
        <w:rPr>
          <w:rFonts w:asciiTheme="minorHAnsi" w:hAnsiTheme="minorHAnsi" w:cstheme="minorHAnsi"/>
          <w:sz w:val="22"/>
          <w:szCs w:val="22"/>
        </w:rPr>
        <w:t>s</w:t>
      </w:r>
      <w:r w:rsidR="00C26097" w:rsidRPr="00DC341C">
        <w:rPr>
          <w:rFonts w:asciiTheme="minorHAnsi" w:hAnsiTheme="minorHAnsi" w:cstheme="minorHAnsi"/>
          <w:sz w:val="22"/>
          <w:szCs w:val="22"/>
        </w:rPr>
        <w:t>mlouv</w:t>
      </w:r>
      <w:r w:rsidRPr="00DC341C">
        <w:rPr>
          <w:rFonts w:asciiTheme="minorHAnsi" w:hAnsiTheme="minorHAnsi" w:cstheme="minorHAnsi"/>
          <w:sz w:val="22"/>
          <w:szCs w:val="22"/>
        </w:rPr>
        <w:t>y. Smluvní strany se zavazují, že změny dotčených údajů písemně oznámí druhé smluvní straně bez zbytečného odkladu.</w:t>
      </w:r>
      <w:r w:rsidR="004A32AF" w:rsidRPr="00DC341C">
        <w:rPr>
          <w:rFonts w:asciiTheme="minorHAnsi" w:hAnsiTheme="minorHAnsi" w:cstheme="minorHAnsi"/>
          <w:sz w:val="22"/>
          <w:szCs w:val="22"/>
        </w:rPr>
        <w:t xml:space="preserve"> </w:t>
      </w:r>
      <w:r w:rsidR="008E0033" w:rsidRPr="00DC341C">
        <w:rPr>
          <w:rFonts w:asciiTheme="minorHAnsi" w:hAnsiTheme="minorHAnsi" w:cstheme="minorHAnsi"/>
          <w:sz w:val="22"/>
          <w:szCs w:val="22"/>
        </w:rPr>
        <w:t xml:space="preserve">Při změně identifikačních údajů smluvních </w:t>
      </w:r>
      <w:r w:rsidR="008E0033" w:rsidRPr="00DC341C">
        <w:rPr>
          <w:rFonts w:asciiTheme="minorHAnsi" w:hAnsiTheme="minorHAnsi" w:cstheme="minorHAnsi"/>
          <w:sz w:val="22"/>
          <w:szCs w:val="22"/>
        </w:rPr>
        <w:lastRenderedPageBreak/>
        <w:t xml:space="preserve">stran včetně změny účtu není nutné uzavírat ke </w:t>
      </w:r>
      <w:r w:rsidR="00EB4A08" w:rsidRPr="00DC341C">
        <w:rPr>
          <w:rFonts w:asciiTheme="minorHAnsi" w:hAnsiTheme="minorHAnsi" w:cstheme="minorHAnsi"/>
          <w:sz w:val="22"/>
          <w:szCs w:val="22"/>
        </w:rPr>
        <w:t>s</w:t>
      </w:r>
      <w:r w:rsidR="00C26097" w:rsidRPr="00DC341C">
        <w:rPr>
          <w:rFonts w:asciiTheme="minorHAnsi" w:hAnsiTheme="minorHAnsi" w:cstheme="minorHAnsi"/>
          <w:sz w:val="22"/>
          <w:szCs w:val="22"/>
        </w:rPr>
        <w:t>mlouv</w:t>
      </w:r>
      <w:r w:rsidR="008E0033" w:rsidRPr="00DC341C">
        <w:rPr>
          <w:rFonts w:asciiTheme="minorHAnsi" w:hAnsiTheme="minorHAnsi" w:cstheme="minorHAnsi"/>
          <w:sz w:val="22"/>
          <w:szCs w:val="22"/>
        </w:rPr>
        <w:t>ě dodatek, jedině že o to požádá jedna ze smluvních stran.</w:t>
      </w:r>
    </w:p>
    <w:p w:rsidR="00BB0A7F" w:rsidRPr="00BB0A7F" w:rsidRDefault="00BB0A7F" w:rsidP="00AD2CA9">
      <w:pPr>
        <w:pStyle w:val="Odstavecseseznamem"/>
        <w:widowControl/>
        <w:numPr>
          <w:ilvl w:val="0"/>
          <w:numId w:val="2"/>
        </w:numPr>
        <w:spacing w:after="120" w:line="276" w:lineRule="auto"/>
        <w:ind w:left="720"/>
        <w:contextualSpacing w:val="0"/>
        <w:jc w:val="both"/>
        <w:rPr>
          <w:rFonts w:asciiTheme="minorHAnsi" w:hAnsiTheme="minorHAnsi" w:cstheme="minorHAnsi"/>
          <w:sz w:val="22"/>
          <w:szCs w:val="22"/>
        </w:rPr>
      </w:pPr>
      <w:r w:rsidRPr="00BB0A7F">
        <w:rPr>
          <w:rFonts w:asciiTheme="minorHAnsi" w:hAnsiTheme="minorHAnsi" w:cstheme="minorHAnsi"/>
          <w:sz w:val="22"/>
          <w:szCs w:val="22"/>
        </w:rPr>
        <w:t xml:space="preserve">Tato smlouva je uzavřena na základě výběrového řízení veřejné zakázky </w:t>
      </w:r>
      <w:r w:rsidR="00576C91">
        <w:rPr>
          <w:rFonts w:asciiTheme="minorHAnsi" w:hAnsiTheme="minorHAnsi" w:cstheme="minorHAnsi"/>
          <w:sz w:val="22"/>
          <w:szCs w:val="22"/>
        </w:rPr>
        <w:t xml:space="preserve">malého rozsahu </w:t>
      </w:r>
      <w:r w:rsidRPr="00BB0A7F">
        <w:rPr>
          <w:rFonts w:asciiTheme="minorHAnsi" w:hAnsiTheme="minorHAnsi" w:cstheme="minorHAnsi"/>
          <w:sz w:val="22"/>
          <w:szCs w:val="22"/>
        </w:rPr>
        <w:t xml:space="preserve">realizovaného </w:t>
      </w:r>
      <w:r w:rsidR="00576C91">
        <w:rPr>
          <w:rFonts w:asciiTheme="minorHAnsi" w:hAnsiTheme="minorHAnsi" w:cstheme="minorHAnsi"/>
          <w:sz w:val="22"/>
          <w:szCs w:val="22"/>
        </w:rPr>
        <w:t xml:space="preserve">podle Pravidel </w:t>
      </w:r>
      <w:r w:rsidR="00576C91">
        <w:rPr>
          <w:rFonts w:ascii="Calibri" w:hAnsi="Calibri" w:cs="Calibri"/>
          <w:sz w:val="22"/>
          <w:szCs w:val="22"/>
        </w:rPr>
        <w:t>pro žadatele a příjemce obecná část, Operační program Výzkum, vývoj a vzdělávání, Programové období 2014-2020</w:t>
      </w:r>
      <w:r w:rsidRPr="00BB0A7F">
        <w:rPr>
          <w:rFonts w:asciiTheme="minorHAnsi" w:hAnsiTheme="minorHAnsi" w:cstheme="minorHAnsi"/>
          <w:sz w:val="22"/>
          <w:szCs w:val="22"/>
        </w:rPr>
        <w:t xml:space="preserve">. Veřejná zakázka je součástí projektu financovaného z prostředků Evropské unie v rámci Operačního programu Výzkum, vývoj a vzdělávání (OP VVV) s názvem </w:t>
      </w:r>
      <w:r w:rsidR="00544247">
        <w:rPr>
          <w:rFonts w:asciiTheme="minorHAnsi" w:hAnsiTheme="minorHAnsi" w:cstheme="minorHAnsi"/>
          <w:sz w:val="22"/>
          <w:szCs w:val="22"/>
        </w:rPr>
        <w:t>„</w:t>
      </w:r>
      <w:r w:rsidR="00544247" w:rsidRPr="00544247">
        <w:rPr>
          <w:rFonts w:asciiTheme="minorHAnsi" w:hAnsiTheme="minorHAnsi" w:cstheme="minorHAnsi"/>
          <w:sz w:val="22"/>
          <w:szCs w:val="22"/>
        </w:rPr>
        <w:t xml:space="preserve">Big </w:t>
      </w:r>
      <w:proofErr w:type="spellStart"/>
      <w:r w:rsidR="00544247" w:rsidRPr="00544247">
        <w:rPr>
          <w:rFonts w:asciiTheme="minorHAnsi" w:hAnsiTheme="minorHAnsi" w:cstheme="minorHAnsi"/>
          <w:sz w:val="22"/>
          <w:szCs w:val="22"/>
        </w:rPr>
        <w:t>Code</w:t>
      </w:r>
      <w:proofErr w:type="spellEnd"/>
      <w:r w:rsidR="00544247" w:rsidRPr="00544247">
        <w:rPr>
          <w:rFonts w:asciiTheme="minorHAnsi" w:hAnsiTheme="minorHAnsi" w:cstheme="minorHAnsi"/>
          <w:sz w:val="22"/>
          <w:szCs w:val="22"/>
        </w:rPr>
        <w:t>: Škálovatelná analýza rozsáhlých bází programů</w:t>
      </w:r>
      <w:r w:rsidR="00544247">
        <w:rPr>
          <w:rFonts w:asciiTheme="minorHAnsi" w:hAnsiTheme="minorHAnsi" w:cstheme="minorHAnsi"/>
          <w:sz w:val="22"/>
          <w:szCs w:val="22"/>
        </w:rPr>
        <w:t>“</w:t>
      </w:r>
      <w:r w:rsidR="00544247" w:rsidRPr="00544247">
        <w:rPr>
          <w:rFonts w:asciiTheme="minorHAnsi" w:hAnsiTheme="minorHAnsi" w:cstheme="minorHAnsi"/>
          <w:sz w:val="22"/>
          <w:szCs w:val="22"/>
        </w:rPr>
        <w:t xml:space="preserve">, </w:t>
      </w:r>
      <w:r w:rsidR="00544247">
        <w:rPr>
          <w:rFonts w:asciiTheme="minorHAnsi" w:hAnsiTheme="minorHAnsi" w:cstheme="minorHAnsi"/>
          <w:sz w:val="22"/>
          <w:szCs w:val="22"/>
        </w:rPr>
        <w:t>r</w:t>
      </w:r>
      <w:r w:rsidR="00544247" w:rsidRPr="00544247">
        <w:rPr>
          <w:rFonts w:asciiTheme="minorHAnsi" w:hAnsiTheme="minorHAnsi" w:cstheme="minorHAnsi"/>
          <w:sz w:val="22"/>
          <w:szCs w:val="22"/>
        </w:rPr>
        <w:t>egistrační číslo projektu CZ.02.1.01/0.0/0.0/15_003/0000421</w:t>
      </w:r>
      <w:r w:rsidRPr="00BB0A7F">
        <w:rPr>
          <w:rFonts w:asciiTheme="minorHAnsi" w:hAnsiTheme="minorHAnsi" w:cstheme="minorHAnsi"/>
          <w:sz w:val="22"/>
          <w:szCs w:val="22"/>
        </w:rPr>
        <w:t xml:space="preserve">. V této souvislosti se smluvní strany zavazují dodržovat Pravidla pro žadatele a příjemce v platném znění; v tomto smyslu bude zhotovitel dle ustanovení § 2 písm. e) zák. č. 320/2001 Sb., o finanční kontrole ve veřejné správě, v platném znění, osobou povinnou spolupůsobit při výkonu finanční kontroly; zhotovitel se dále zavazuje k archivaci veškerých originálních dokumentů týkajících se plnění předmětu plnění dle této smlouvy </w:t>
      </w:r>
      <w:r w:rsidR="00576C91">
        <w:rPr>
          <w:rFonts w:asciiTheme="minorHAnsi" w:hAnsiTheme="minorHAnsi" w:cstheme="minorHAnsi"/>
          <w:sz w:val="22"/>
          <w:szCs w:val="22"/>
        </w:rPr>
        <w:t xml:space="preserve">dle </w:t>
      </w:r>
      <w:r w:rsidR="00576C91" w:rsidRPr="00BB0A7F">
        <w:rPr>
          <w:rFonts w:asciiTheme="minorHAnsi" w:hAnsiTheme="minorHAnsi" w:cstheme="minorHAnsi"/>
          <w:sz w:val="22"/>
          <w:szCs w:val="22"/>
        </w:rPr>
        <w:t>Pravid</w:t>
      </w:r>
      <w:r w:rsidR="00576C91">
        <w:rPr>
          <w:rFonts w:asciiTheme="minorHAnsi" w:hAnsiTheme="minorHAnsi" w:cstheme="minorHAnsi"/>
          <w:sz w:val="22"/>
          <w:szCs w:val="22"/>
        </w:rPr>
        <w:t>el</w:t>
      </w:r>
      <w:r w:rsidR="00576C91" w:rsidRPr="00BB0A7F">
        <w:rPr>
          <w:rFonts w:asciiTheme="minorHAnsi" w:hAnsiTheme="minorHAnsi" w:cstheme="minorHAnsi"/>
          <w:sz w:val="22"/>
          <w:szCs w:val="22"/>
        </w:rPr>
        <w:t xml:space="preserve"> pro žadatele a příjemce v platném znění</w:t>
      </w:r>
      <w:r w:rsidR="00576C91">
        <w:rPr>
          <w:rFonts w:asciiTheme="minorHAnsi" w:hAnsiTheme="minorHAnsi" w:cstheme="minorHAnsi"/>
          <w:sz w:val="22"/>
          <w:szCs w:val="22"/>
        </w:rPr>
        <w:t>,</w:t>
      </w:r>
      <w:r w:rsidRPr="00BB0A7F">
        <w:rPr>
          <w:rFonts w:asciiTheme="minorHAnsi" w:hAnsiTheme="minorHAnsi" w:cstheme="minorHAnsi"/>
          <w:sz w:val="22"/>
          <w:szCs w:val="22"/>
        </w:rPr>
        <w:t xml:space="preserve"> pokud legislativa nestanovuje pro některé typy dokumentů dobu delší; zhotovitel je dále povinen poskytovat požadované informace a dokumentaci související s realizací projektu zaměstnancům nebo zmocněncům pověřených orgánů a je povinen vytvořit výše uvedeným osobám podmínky k</w:t>
      </w:r>
      <w:r>
        <w:rPr>
          <w:rFonts w:asciiTheme="minorHAnsi" w:hAnsiTheme="minorHAnsi" w:cstheme="minorHAnsi"/>
          <w:sz w:val="22"/>
          <w:szCs w:val="22"/>
        </w:rPr>
        <w:t> </w:t>
      </w:r>
      <w:r w:rsidRPr="00BB0A7F">
        <w:rPr>
          <w:rFonts w:asciiTheme="minorHAnsi" w:hAnsiTheme="minorHAnsi" w:cstheme="minorHAnsi"/>
          <w:sz w:val="22"/>
          <w:szCs w:val="22"/>
        </w:rPr>
        <w:t>provedení kontroly vztahující se k realizaci projektu a poskytnout jim při provádění kontroly součinnost.</w:t>
      </w:r>
    </w:p>
    <w:p w:rsidR="008E0033" w:rsidRPr="00DC341C" w:rsidRDefault="008E0033" w:rsidP="00032C89">
      <w:pPr>
        <w:pStyle w:val="Odstavecseseznamem"/>
        <w:keepNext/>
        <w:widowControl/>
        <w:numPr>
          <w:ilvl w:val="0"/>
          <w:numId w:val="1"/>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 xml:space="preserve">Předmět </w:t>
      </w:r>
      <w:r w:rsidR="002940B4" w:rsidRPr="00DC341C">
        <w:rPr>
          <w:rFonts w:asciiTheme="minorHAnsi" w:hAnsiTheme="minorHAnsi" w:cstheme="minorHAnsi"/>
          <w:b/>
          <w:sz w:val="22"/>
          <w:szCs w:val="22"/>
        </w:rPr>
        <w:t>s</w:t>
      </w:r>
      <w:r w:rsidR="00C26097" w:rsidRPr="00DC341C">
        <w:rPr>
          <w:rFonts w:asciiTheme="minorHAnsi" w:hAnsiTheme="minorHAnsi" w:cstheme="minorHAnsi"/>
          <w:b/>
          <w:sz w:val="22"/>
          <w:szCs w:val="22"/>
        </w:rPr>
        <w:t>mlouv</w:t>
      </w:r>
      <w:r w:rsidRPr="00DC341C">
        <w:rPr>
          <w:rFonts w:asciiTheme="minorHAnsi" w:hAnsiTheme="minorHAnsi" w:cstheme="minorHAnsi"/>
          <w:b/>
          <w:sz w:val="22"/>
          <w:szCs w:val="22"/>
        </w:rPr>
        <w:t>y</w:t>
      </w:r>
    </w:p>
    <w:p w:rsidR="00DD1F39" w:rsidRPr="00DC341C" w:rsidRDefault="00DD1F39" w:rsidP="004F5ACE">
      <w:pPr>
        <w:pStyle w:val="Odstavecseseznamem"/>
        <w:widowControl/>
        <w:numPr>
          <w:ilvl w:val="0"/>
          <w:numId w:val="5"/>
        </w:numPr>
        <w:spacing w:after="120" w:line="276" w:lineRule="auto"/>
        <w:ind w:left="709"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Zhotovitel se na základě této smlouvy zavazuje pro objednatele provést na svůj náklad a nebezpečí následující dílo</w:t>
      </w:r>
      <w:r w:rsidR="00576C91" w:rsidRPr="00576C91">
        <w:rPr>
          <w:rFonts w:asciiTheme="minorHAnsi" w:hAnsiTheme="minorHAnsi" w:cstheme="minorHAnsi"/>
          <w:sz w:val="22"/>
          <w:szCs w:val="22"/>
        </w:rPr>
        <w:t xml:space="preserve"> </w:t>
      </w:r>
      <w:r w:rsidR="00576C91">
        <w:rPr>
          <w:rFonts w:asciiTheme="minorHAnsi" w:hAnsiTheme="minorHAnsi" w:cstheme="minorHAnsi"/>
          <w:sz w:val="22"/>
          <w:szCs w:val="22"/>
        </w:rPr>
        <w:t>dle nabídky předložené v rámci výběrového řízení veřejné zakázky malého rozsahu</w:t>
      </w:r>
      <w:r w:rsidRPr="00DC341C">
        <w:rPr>
          <w:rFonts w:asciiTheme="minorHAnsi" w:hAnsiTheme="minorHAnsi" w:cstheme="minorHAnsi"/>
          <w:sz w:val="22"/>
          <w:szCs w:val="22"/>
        </w:rPr>
        <w:t xml:space="preserve">: </w:t>
      </w:r>
      <w:r w:rsidR="00C023D2" w:rsidRPr="00C023D2">
        <w:rPr>
          <w:rFonts w:asciiTheme="minorHAnsi" w:hAnsiTheme="minorHAnsi" w:cstheme="minorHAnsi"/>
          <w:b/>
          <w:sz w:val="22"/>
          <w:szCs w:val="22"/>
        </w:rPr>
        <w:t xml:space="preserve">FIT-20-101 – Software pro projekt Big </w:t>
      </w:r>
      <w:proofErr w:type="spellStart"/>
      <w:r w:rsidR="00C023D2" w:rsidRPr="00C023D2">
        <w:rPr>
          <w:rFonts w:asciiTheme="minorHAnsi" w:hAnsiTheme="minorHAnsi" w:cstheme="minorHAnsi"/>
          <w:b/>
          <w:sz w:val="22"/>
          <w:szCs w:val="22"/>
        </w:rPr>
        <w:t>Code</w:t>
      </w:r>
      <w:proofErr w:type="spellEnd"/>
      <w:r w:rsidR="00C023D2" w:rsidRPr="00C023D2">
        <w:rPr>
          <w:rFonts w:asciiTheme="minorHAnsi" w:hAnsiTheme="minorHAnsi" w:cstheme="minorHAnsi"/>
          <w:b/>
          <w:sz w:val="22"/>
          <w:szCs w:val="22"/>
        </w:rPr>
        <w:t xml:space="preserve"> </w:t>
      </w:r>
      <w:r w:rsidR="00C83442" w:rsidRPr="00DC341C">
        <w:rPr>
          <w:rFonts w:asciiTheme="minorHAnsi" w:hAnsiTheme="minorHAnsi" w:cstheme="minorHAnsi"/>
          <w:sz w:val="22"/>
          <w:szCs w:val="22"/>
        </w:rPr>
        <w:t>(</w:t>
      </w:r>
      <w:r w:rsidRPr="00DC341C">
        <w:rPr>
          <w:rFonts w:asciiTheme="minorHAnsi" w:hAnsiTheme="minorHAnsi" w:cstheme="minorHAnsi"/>
          <w:sz w:val="22"/>
          <w:szCs w:val="22"/>
        </w:rPr>
        <w:t>dále jen „</w:t>
      </w:r>
      <w:r w:rsidR="00A1634E" w:rsidRPr="00DC341C">
        <w:rPr>
          <w:rFonts w:asciiTheme="minorHAnsi" w:hAnsiTheme="minorHAnsi" w:cstheme="minorHAnsi"/>
          <w:sz w:val="22"/>
          <w:szCs w:val="22"/>
        </w:rPr>
        <w:t>d</w:t>
      </w:r>
      <w:r w:rsidR="005F26F6" w:rsidRPr="00DC341C">
        <w:rPr>
          <w:rFonts w:asciiTheme="minorHAnsi" w:hAnsiTheme="minorHAnsi" w:cstheme="minorHAnsi"/>
          <w:sz w:val="22"/>
          <w:szCs w:val="22"/>
        </w:rPr>
        <w:t>ílo</w:t>
      </w:r>
      <w:r w:rsidR="005F26F6" w:rsidRPr="000B152C">
        <w:rPr>
          <w:rFonts w:asciiTheme="minorHAnsi" w:hAnsiTheme="minorHAnsi" w:cstheme="minorHAnsi"/>
          <w:sz w:val="22"/>
          <w:szCs w:val="22"/>
        </w:rPr>
        <w:t>“)</w:t>
      </w:r>
      <w:r w:rsidR="00F30CB6">
        <w:rPr>
          <w:rFonts w:asciiTheme="minorHAnsi" w:hAnsiTheme="minorHAnsi" w:cstheme="minorHAnsi"/>
          <w:sz w:val="22"/>
          <w:szCs w:val="22"/>
        </w:rPr>
        <w:t>, které je členěno na dílčí části díl</w:t>
      </w:r>
      <w:r w:rsidR="004E6C62">
        <w:rPr>
          <w:rFonts w:asciiTheme="minorHAnsi" w:hAnsiTheme="minorHAnsi" w:cstheme="minorHAnsi"/>
          <w:sz w:val="22"/>
          <w:szCs w:val="22"/>
        </w:rPr>
        <w:t>a</w:t>
      </w:r>
      <w:r w:rsidR="00F30CB6">
        <w:rPr>
          <w:rFonts w:asciiTheme="minorHAnsi" w:hAnsiTheme="minorHAnsi" w:cstheme="minorHAnsi"/>
          <w:sz w:val="22"/>
          <w:szCs w:val="22"/>
        </w:rPr>
        <w:t xml:space="preserve"> (dále jen „úkol“)</w:t>
      </w:r>
      <w:r w:rsidR="005F26F6" w:rsidRPr="000B152C">
        <w:rPr>
          <w:rFonts w:asciiTheme="minorHAnsi" w:hAnsiTheme="minorHAnsi" w:cstheme="minorHAnsi"/>
          <w:sz w:val="22"/>
          <w:szCs w:val="22"/>
        </w:rPr>
        <w:t xml:space="preserve">. Specifikace </w:t>
      </w:r>
      <w:r w:rsidR="00F30CB6">
        <w:rPr>
          <w:rFonts w:asciiTheme="minorHAnsi" w:hAnsiTheme="minorHAnsi" w:cstheme="minorHAnsi"/>
          <w:sz w:val="22"/>
          <w:szCs w:val="22"/>
        </w:rPr>
        <w:t xml:space="preserve">díla </w:t>
      </w:r>
      <w:r w:rsidR="000B152C" w:rsidRPr="000B152C">
        <w:rPr>
          <w:rFonts w:asciiTheme="minorHAnsi" w:hAnsiTheme="minorHAnsi" w:cstheme="minorHAnsi"/>
          <w:sz w:val="22"/>
          <w:szCs w:val="22"/>
        </w:rPr>
        <w:t>je stanovena v</w:t>
      </w:r>
      <w:r w:rsidR="002940B4" w:rsidRPr="000B152C">
        <w:rPr>
          <w:rFonts w:asciiTheme="minorHAnsi" w:hAnsiTheme="minorHAnsi" w:cstheme="minorHAnsi"/>
          <w:sz w:val="22"/>
          <w:szCs w:val="22"/>
        </w:rPr>
        <w:t xml:space="preserve"> p</w:t>
      </w:r>
      <w:r w:rsidR="005F26F6" w:rsidRPr="000B152C">
        <w:rPr>
          <w:rFonts w:asciiTheme="minorHAnsi" w:hAnsiTheme="minorHAnsi" w:cstheme="minorHAnsi"/>
          <w:sz w:val="22"/>
          <w:szCs w:val="22"/>
        </w:rPr>
        <w:t xml:space="preserve">říloze č. </w:t>
      </w:r>
      <w:r w:rsidR="000B152C" w:rsidRPr="000B152C">
        <w:rPr>
          <w:rFonts w:asciiTheme="minorHAnsi" w:hAnsiTheme="minorHAnsi" w:cstheme="minorHAnsi"/>
          <w:sz w:val="22"/>
          <w:szCs w:val="22"/>
        </w:rPr>
        <w:t>1</w:t>
      </w:r>
      <w:r w:rsidR="005F26F6" w:rsidRPr="000B152C">
        <w:rPr>
          <w:rFonts w:asciiTheme="minorHAnsi" w:hAnsiTheme="minorHAnsi" w:cstheme="minorHAnsi"/>
          <w:sz w:val="22"/>
          <w:szCs w:val="22"/>
        </w:rPr>
        <w:t xml:space="preserve"> smlouvy</w:t>
      </w:r>
      <w:r w:rsidR="00593DA2">
        <w:rPr>
          <w:rFonts w:asciiTheme="minorHAnsi" w:hAnsiTheme="minorHAnsi" w:cstheme="minorHAnsi"/>
          <w:sz w:val="22"/>
          <w:szCs w:val="22"/>
        </w:rPr>
        <w:t xml:space="preserve"> – Specifikace </w:t>
      </w:r>
      <w:r w:rsidR="00F30CB6">
        <w:rPr>
          <w:rFonts w:asciiTheme="minorHAnsi" w:hAnsiTheme="minorHAnsi" w:cstheme="minorHAnsi"/>
          <w:sz w:val="22"/>
          <w:szCs w:val="22"/>
        </w:rPr>
        <w:t>díla</w:t>
      </w:r>
      <w:r w:rsidR="005F26F6" w:rsidRPr="000B152C">
        <w:rPr>
          <w:rFonts w:asciiTheme="minorHAnsi" w:hAnsiTheme="minorHAnsi" w:cstheme="minorHAnsi"/>
          <w:sz w:val="22"/>
          <w:szCs w:val="22"/>
        </w:rPr>
        <w:t>, kter</w:t>
      </w:r>
      <w:r w:rsidR="000B152C" w:rsidRPr="000B152C">
        <w:rPr>
          <w:rFonts w:asciiTheme="minorHAnsi" w:hAnsiTheme="minorHAnsi" w:cstheme="minorHAnsi"/>
          <w:sz w:val="22"/>
          <w:szCs w:val="22"/>
        </w:rPr>
        <w:t>á</w:t>
      </w:r>
      <w:r w:rsidR="005F26F6" w:rsidRPr="000B152C">
        <w:rPr>
          <w:rFonts w:asciiTheme="minorHAnsi" w:hAnsiTheme="minorHAnsi" w:cstheme="minorHAnsi"/>
          <w:sz w:val="22"/>
          <w:szCs w:val="22"/>
        </w:rPr>
        <w:t xml:space="preserve"> j</w:t>
      </w:r>
      <w:r w:rsidR="000B152C" w:rsidRPr="000B152C">
        <w:rPr>
          <w:rFonts w:asciiTheme="minorHAnsi" w:hAnsiTheme="minorHAnsi" w:cstheme="minorHAnsi"/>
          <w:sz w:val="22"/>
          <w:szCs w:val="22"/>
        </w:rPr>
        <w:t xml:space="preserve">e </w:t>
      </w:r>
      <w:r w:rsidR="005F26F6" w:rsidRPr="000B152C">
        <w:rPr>
          <w:rFonts w:asciiTheme="minorHAnsi" w:hAnsiTheme="minorHAnsi" w:cstheme="minorHAnsi"/>
          <w:sz w:val="22"/>
          <w:szCs w:val="22"/>
        </w:rPr>
        <w:t>nedílnou součástí smlouvy.</w:t>
      </w:r>
    </w:p>
    <w:p w:rsidR="0038685A" w:rsidRDefault="00DD1F39" w:rsidP="004F5ACE">
      <w:pPr>
        <w:pStyle w:val="Odstavecseseznamem"/>
        <w:widowControl/>
        <w:numPr>
          <w:ilvl w:val="0"/>
          <w:numId w:val="5"/>
        </w:numPr>
        <w:spacing w:after="120" w:line="276" w:lineRule="auto"/>
        <w:ind w:left="709"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Objednatel se na základě této smlouvy zavazuje poskytnout </w:t>
      </w:r>
      <w:r w:rsidR="00101C0C"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hotoviteli potřebnou součinnost spočívající </w:t>
      </w:r>
      <w:r w:rsidR="001C4B76" w:rsidRPr="00DC341C">
        <w:rPr>
          <w:rFonts w:asciiTheme="minorHAnsi" w:hAnsiTheme="minorHAnsi" w:cstheme="minorHAnsi"/>
          <w:sz w:val="22"/>
          <w:szCs w:val="22"/>
        </w:rPr>
        <w:t xml:space="preserve">a zaplatit mu po předání </w:t>
      </w:r>
      <w:r w:rsidR="00101C0C" w:rsidRPr="00DC341C">
        <w:rPr>
          <w:rFonts w:asciiTheme="minorHAnsi" w:hAnsiTheme="minorHAnsi" w:cstheme="minorHAnsi"/>
          <w:sz w:val="22"/>
          <w:szCs w:val="22"/>
        </w:rPr>
        <w:t>d</w:t>
      </w:r>
      <w:r w:rsidRPr="00DC341C">
        <w:rPr>
          <w:rFonts w:asciiTheme="minorHAnsi" w:hAnsiTheme="minorHAnsi" w:cstheme="minorHAnsi"/>
          <w:sz w:val="22"/>
          <w:szCs w:val="22"/>
        </w:rPr>
        <w:t xml:space="preserve">íla za jeho řádné provedení podle této </w:t>
      </w:r>
      <w:r w:rsidR="002940B4" w:rsidRPr="00DC341C">
        <w:rPr>
          <w:rFonts w:asciiTheme="minorHAnsi" w:hAnsiTheme="minorHAnsi" w:cstheme="minorHAnsi"/>
          <w:sz w:val="22"/>
          <w:szCs w:val="22"/>
        </w:rPr>
        <w:t>s</w:t>
      </w:r>
      <w:r w:rsidRPr="00DC341C">
        <w:rPr>
          <w:rFonts w:asciiTheme="minorHAnsi" w:hAnsiTheme="minorHAnsi" w:cstheme="minorHAnsi"/>
          <w:sz w:val="22"/>
          <w:szCs w:val="22"/>
        </w:rPr>
        <w:t xml:space="preserve">mlouvy cenu, která je sjednána dále v této </w:t>
      </w:r>
      <w:r w:rsidR="00101C0C" w:rsidRPr="00DC341C">
        <w:rPr>
          <w:rFonts w:asciiTheme="minorHAnsi" w:hAnsiTheme="minorHAnsi" w:cstheme="minorHAnsi"/>
          <w:sz w:val="22"/>
          <w:szCs w:val="22"/>
        </w:rPr>
        <w:t>s</w:t>
      </w:r>
      <w:r w:rsidRPr="00DC341C">
        <w:rPr>
          <w:rFonts w:asciiTheme="minorHAnsi" w:hAnsiTheme="minorHAnsi" w:cstheme="minorHAnsi"/>
          <w:sz w:val="22"/>
          <w:szCs w:val="22"/>
        </w:rPr>
        <w:t>mlouvě.</w:t>
      </w:r>
    </w:p>
    <w:p w:rsidR="00BB0A7F" w:rsidRPr="00DC341C" w:rsidRDefault="00BB0A7F" w:rsidP="004F5ACE">
      <w:pPr>
        <w:pStyle w:val="Odstavecseseznamem"/>
        <w:widowControl/>
        <w:numPr>
          <w:ilvl w:val="0"/>
          <w:numId w:val="5"/>
        </w:numPr>
        <w:spacing w:after="120" w:line="276" w:lineRule="auto"/>
        <w:ind w:left="709" w:hanging="357"/>
        <w:contextualSpacing w:val="0"/>
        <w:jc w:val="both"/>
        <w:rPr>
          <w:rFonts w:asciiTheme="minorHAnsi" w:hAnsiTheme="minorHAnsi" w:cstheme="minorHAnsi"/>
          <w:sz w:val="22"/>
          <w:szCs w:val="22"/>
        </w:rPr>
      </w:pPr>
      <w:r w:rsidRPr="00BB0A7F">
        <w:rPr>
          <w:rFonts w:asciiTheme="minorHAnsi" w:hAnsiTheme="minorHAnsi" w:cstheme="minorHAnsi"/>
          <w:sz w:val="22"/>
          <w:szCs w:val="22"/>
        </w:rPr>
        <w:t xml:space="preserve">V případě, že dílo nebo jeho část splní náležitosti autorského díla (dále jen „autorské dílo“) ve smyslu ustanovení § 2 zákona č. 121/2000 Sb., autorský zákon, ve znění pozdějších předpisů (dále také jen „autorský zákon“), poskytuje zhotovitel současně s vytvořením a předáním autorského díla výhradní licenci užít autorské dílo všemi způsoby uvedenými v § 12 autorského zákona po dobu trvání majetkových práv k autorskému dílu, bez územního omezení, s tím, že objednatel bude oprávněn postoupit oprávnění vyplývající z licence na třetí osobu nebo poskytnout oprávnění tvořící součást licence třetí osobě (podlicence). Objednatel je oprávněn autorské dílo sám dále jakkoli upravovat, včetně vytváření odvozených děl s tím, že objednatel je výlučným držitelem majetkových práv </w:t>
      </w:r>
      <w:r w:rsidRPr="00BB0A7F">
        <w:rPr>
          <w:rFonts w:asciiTheme="minorHAnsi" w:hAnsiTheme="minorHAnsi" w:cstheme="minorHAnsi"/>
          <w:sz w:val="22"/>
          <w:szCs w:val="22"/>
        </w:rPr>
        <w:lastRenderedPageBreak/>
        <w:t>k</w:t>
      </w:r>
      <w:r>
        <w:rPr>
          <w:rFonts w:asciiTheme="minorHAnsi" w:hAnsiTheme="minorHAnsi" w:cstheme="minorHAnsi"/>
          <w:sz w:val="22"/>
          <w:szCs w:val="22"/>
        </w:rPr>
        <w:t> </w:t>
      </w:r>
      <w:r w:rsidRPr="00BB0A7F">
        <w:rPr>
          <w:rFonts w:asciiTheme="minorHAnsi" w:hAnsiTheme="minorHAnsi" w:cstheme="minorHAnsi"/>
          <w:sz w:val="22"/>
          <w:szCs w:val="22"/>
        </w:rPr>
        <w:t>takovým upraveným a odvozeným dílům. Licenci poskytnutou podle tohoto odstavce není povinen objednatel využít. Odměna za licenci je součástí ceny díla dle čl. V odst. 2.</w:t>
      </w:r>
    </w:p>
    <w:p w:rsidR="006D6756" w:rsidRPr="00DC341C" w:rsidRDefault="006D6756" w:rsidP="00032C89">
      <w:pPr>
        <w:pStyle w:val="Odstavecseseznamem"/>
        <w:keepNext/>
        <w:widowControl/>
        <w:numPr>
          <w:ilvl w:val="0"/>
          <w:numId w:val="1"/>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Dodací lhůta, místo a způsob plnění</w:t>
      </w:r>
    </w:p>
    <w:p w:rsidR="00101C0C" w:rsidRPr="00DC341C" w:rsidRDefault="00101C0C" w:rsidP="00523AD9">
      <w:pPr>
        <w:pStyle w:val="Odstavecseseznamem"/>
        <w:widowControl/>
        <w:numPr>
          <w:ilvl w:val="0"/>
          <w:numId w:val="6"/>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Zhotovitel se zavazuje provést dílo </w:t>
      </w:r>
      <w:r w:rsidR="00576C91">
        <w:rPr>
          <w:rFonts w:asciiTheme="minorHAnsi" w:hAnsiTheme="minorHAnsi" w:cstheme="minorHAnsi"/>
          <w:sz w:val="22"/>
          <w:szCs w:val="22"/>
        </w:rPr>
        <w:t>do 120 kalendářních dnů od nabytí účinností smlouvy</w:t>
      </w:r>
      <w:r w:rsidR="00523AD9">
        <w:rPr>
          <w:rFonts w:asciiTheme="minorHAnsi" w:hAnsiTheme="minorHAnsi" w:cstheme="minorHAnsi"/>
          <w:sz w:val="22"/>
          <w:szCs w:val="22"/>
        </w:rPr>
        <w:t>.</w:t>
      </w:r>
    </w:p>
    <w:p w:rsidR="004404A8" w:rsidRPr="00DC341C" w:rsidRDefault="004404A8" w:rsidP="004F5ACE">
      <w:pPr>
        <w:pStyle w:val="Odstavecseseznamem"/>
        <w:widowControl/>
        <w:numPr>
          <w:ilvl w:val="0"/>
          <w:numId w:val="6"/>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Místem plnění je </w:t>
      </w:r>
      <w:r w:rsidRPr="00CD48BA">
        <w:rPr>
          <w:rFonts w:asciiTheme="minorHAnsi" w:hAnsiTheme="minorHAnsi" w:cstheme="minorHAnsi"/>
          <w:sz w:val="22"/>
          <w:szCs w:val="22"/>
        </w:rPr>
        <w:t>České vysoké učení technické v Praze, Fakulta informačních technologií, Thákurova 2700/9, 160 00 Praha 6</w:t>
      </w:r>
      <w:r w:rsidRPr="00DC341C">
        <w:rPr>
          <w:rFonts w:asciiTheme="minorHAnsi" w:hAnsiTheme="minorHAnsi" w:cstheme="minorHAnsi"/>
          <w:sz w:val="22"/>
          <w:szCs w:val="22"/>
        </w:rPr>
        <w:t>.</w:t>
      </w:r>
    </w:p>
    <w:p w:rsidR="001161CF" w:rsidRPr="00DC341C" w:rsidRDefault="008A288D" w:rsidP="004F5ACE">
      <w:pPr>
        <w:pStyle w:val="Odstavecseseznamem"/>
        <w:widowControl/>
        <w:numPr>
          <w:ilvl w:val="0"/>
          <w:numId w:val="6"/>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Zhotovitel splní svou povinnost provést dílo </w:t>
      </w:r>
      <w:r w:rsidR="00523AD9">
        <w:rPr>
          <w:rFonts w:asciiTheme="minorHAnsi" w:hAnsiTheme="minorHAnsi" w:cstheme="minorHAnsi"/>
          <w:sz w:val="22"/>
          <w:szCs w:val="22"/>
        </w:rPr>
        <w:t xml:space="preserve">nebo úkol </w:t>
      </w:r>
      <w:r w:rsidRPr="00DC341C">
        <w:rPr>
          <w:rFonts w:asciiTheme="minorHAnsi" w:hAnsiTheme="minorHAnsi" w:cstheme="minorHAnsi"/>
          <w:sz w:val="22"/>
          <w:szCs w:val="22"/>
        </w:rPr>
        <w:t xml:space="preserve">jeho řádným dokončením a předáním díla </w:t>
      </w:r>
      <w:r w:rsidR="00523AD9">
        <w:rPr>
          <w:rFonts w:asciiTheme="minorHAnsi" w:hAnsiTheme="minorHAnsi" w:cstheme="minorHAnsi"/>
          <w:sz w:val="22"/>
          <w:szCs w:val="22"/>
        </w:rPr>
        <w:t xml:space="preserve">či úkolu </w:t>
      </w:r>
      <w:r w:rsidRPr="00DC341C">
        <w:rPr>
          <w:rFonts w:asciiTheme="minorHAnsi" w:hAnsiTheme="minorHAnsi" w:cstheme="minorHAnsi"/>
          <w:sz w:val="22"/>
          <w:szCs w:val="22"/>
        </w:rPr>
        <w:t xml:space="preserve">v předávacím řízení objednateli. </w:t>
      </w:r>
      <w:r w:rsidR="001161CF" w:rsidRPr="00DC341C">
        <w:rPr>
          <w:rFonts w:asciiTheme="minorHAnsi" w:hAnsiTheme="minorHAnsi" w:cstheme="minorHAnsi"/>
          <w:sz w:val="22"/>
          <w:szCs w:val="22"/>
        </w:rPr>
        <w:t xml:space="preserve">Zhotovitel se zavazuje řádně provedené dílo </w:t>
      </w:r>
      <w:r w:rsidR="00523AD9">
        <w:rPr>
          <w:rFonts w:asciiTheme="minorHAnsi" w:hAnsiTheme="minorHAnsi" w:cstheme="minorHAnsi"/>
          <w:sz w:val="22"/>
          <w:szCs w:val="22"/>
        </w:rPr>
        <w:t xml:space="preserve">nebo úkol </w:t>
      </w:r>
      <w:r w:rsidR="001161CF" w:rsidRPr="00DC341C">
        <w:rPr>
          <w:rFonts w:asciiTheme="minorHAnsi" w:hAnsiTheme="minorHAnsi" w:cstheme="minorHAnsi"/>
          <w:sz w:val="22"/>
          <w:szCs w:val="22"/>
        </w:rPr>
        <w:t xml:space="preserve">předat </w:t>
      </w:r>
      <w:r w:rsidR="00801CC4" w:rsidRPr="00DC341C">
        <w:rPr>
          <w:rFonts w:asciiTheme="minorHAnsi" w:hAnsiTheme="minorHAnsi" w:cstheme="minorHAnsi"/>
          <w:sz w:val="22"/>
          <w:szCs w:val="22"/>
        </w:rPr>
        <w:t>o</w:t>
      </w:r>
      <w:r w:rsidR="001161CF" w:rsidRPr="00DC341C">
        <w:rPr>
          <w:rFonts w:asciiTheme="minorHAnsi" w:hAnsiTheme="minorHAnsi" w:cstheme="minorHAnsi"/>
          <w:sz w:val="22"/>
          <w:szCs w:val="22"/>
        </w:rPr>
        <w:t>bjednateli ve lhůtě stanovené v č</w:t>
      </w:r>
      <w:r w:rsidR="00801CC4" w:rsidRPr="00DC341C">
        <w:rPr>
          <w:rFonts w:asciiTheme="minorHAnsi" w:hAnsiTheme="minorHAnsi" w:cstheme="minorHAnsi"/>
          <w:sz w:val="22"/>
          <w:szCs w:val="22"/>
        </w:rPr>
        <w:t>l. </w:t>
      </w:r>
      <w:r w:rsidR="001161CF" w:rsidRPr="00DC341C">
        <w:rPr>
          <w:rFonts w:asciiTheme="minorHAnsi" w:hAnsiTheme="minorHAnsi" w:cstheme="minorHAnsi"/>
          <w:sz w:val="22"/>
          <w:szCs w:val="22"/>
        </w:rPr>
        <w:t>IV. odst. 1. této smlouvy</w:t>
      </w:r>
      <w:r w:rsidR="009D75CC">
        <w:rPr>
          <w:rFonts w:asciiTheme="minorHAnsi" w:hAnsiTheme="minorHAnsi" w:cstheme="minorHAnsi"/>
          <w:sz w:val="22"/>
          <w:szCs w:val="22"/>
        </w:rPr>
        <w:t>.</w:t>
      </w:r>
      <w:r w:rsidR="001161CF" w:rsidRPr="00DC341C">
        <w:rPr>
          <w:rFonts w:asciiTheme="minorHAnsi" w:hAnsiTheme="minorHAnsi" w:cstheme="minorHAnsi"/>
          <w:sz w:val="22"/>
          <w:szCs w:val="22"/>
        </w:rPr>
        <w:t xml:space="preserve"> </w:t>
      </w:r>
    </w:p>
    <w:p w:rsidR="001161CF" w:rsidRPr="00DC341C" w:rsidRDefault="001161CF" w:rsidP="004F5ACE">
      <w:pPr>
        <w:pStyle w:val="Odstavecseseznamem"/>
        <w:widowControl/>
        <w:numPr>
          <w:ilvl w:val="0"/>
          <w:numId w:val="6"/>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O přesném </w:t>
      </w:r>
      <w:r w:rsidR="008A288D" w:rsidRPr="00DC341C">
        <w:rPr>
          <w:rFonts w:asciiTheme="minorHAnsi" w:hAnsiTheme="minorHAnsi" w:cstheme="minorHAnsi"/>
          <w:sz w:val="22"/>
          <w:szCs w:val="22"/>
        </w:rPr>
        <w:t xml:space="preserve">termínu </w:t>
      </w:r>
      <w:r w:rsidRPr="00DC341C">
        <w:rPr>
          <w:rFonts w:asciiTheme="minorHAnsi" w:hAnsiTheme="minorHAnsi" w:cstheme="minorHAnsi"/>
          <w:sz w:val="22"/>
          <w:szCs w:val="22"/>
        </w:rPr>
        <w:t xml:space="preserve">předání </w:t>
      </w:r>
      <w:r w:rsidR="008A288D" w:rsidRPr="00DC341C">
        <w:rPr>
          <w:rFonts w:asciiTheme="minorHAnsi" w:hAnsiTheme="minorHAnsi" w:cstheme="minorHAnsi"/>
          <w:sz w:val="22"/>
          <w:szCs w:val="22"/>
        </w:rPr>
        <w:t>d</w:t>
      </w:r>
      <w:r w:rsidRPr="00DC341C">
        <w:rPr>
          <w:rFonts w:asciiTheme="minorHAnsi" w:hAnsiTheme="minorHAnsi" w:cstheme="minorHAnsi"/>
          <w:sz w:val="22"/>
          <w:szCs w:val="22"/>
        </w:rPr>
        <w:t xml:space="preserve">íla je </w:t>
      </w:r>
      <w:r w:rsidR="008A288D"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 povinen vyrozumět </w:t>
      </w:r>
      <w:r w:rsidR="00CF6D16" w:rsidRPr="00DC341C">
        <w:rPr>
          <w:rFonts w:asciiTheme="minorHAnsi" w:hAnsiTheme="minorHAnsi" w:cstheme="minorHAnsi"/>
          <w:sz w:val="22"/>
          <w:szCs w:val="22"/>
        </w:rPr>
        <w:t>o</w:t>
      </w:r>
      <w:r w:rsidRPr="00DC341C">
        <w:rPr>
          <w:rFonts w:asciiTheme="minorHAnsi" w:hAnsiTheme="minorHAnsi" w:cstheme="minorHAnsi"/>
          <w:sz w:val="22"/>
          <w:szCs w:val="22"/>
        </w:rPr>
        <w:t xml:space="preserve">bjednatele nejméně </w:t>
      </w:r>
      <w:r w:rsidRPr="00F533A0">
        <w:rPr>
          <w:rFonts w:asciiTheme="minorHAnsi" w:hAnsiTheme="minorHAnsi" w:cstheme="minorHAnsi"/>
          <w:sz w:val="22"/>
          <w:szCs w:val="22"/>
        </w:rPr>
        <w:t>3</w:t>
      </w:r>
      <w:r w:rsidR="00E12F86" w:rsidRPr="00F533A0">
        <w:rPr>
          <w:rFonts w:asciiTheme="minorHAnsi" w:hAnsiTheme="minorHAnsi" w:cstheme="minorHAnsi"/>
          <w:sz w:val="22"/>
          <w:szCs w:val="22"/>
        </w:rPr>
        <w:t> </w:t>
      </w:r>
      <w:r w:rsidRPr="00F533A0">
        <w:rPr>
          <w:rFonts w:asciiTheme="minorHAnsi" w:hAnsiTheme="minorHAnsi" w:cstheme="minorHAnsi"/>
          <w:sz w:val="22"/>
          <w:szCs w:val="22"/>
        </w:rPr>
        <w:t>pracovní</w:t>
      </w:r>
      <w:r w:rsidRPr="00DC341C">
        <w:rPr>
          <w:rFonts w:asciiTheme="minorHAnsi" w:hAnsiTheme="minorHAnsi" w:cstheme="minorHAnsi"/>
          <w:sz w:val="22"/>
          <w:szCs w:val="22"/>
        </w:rPr>
        <w:t xml:space="preserve"> dny před předáním a převzetím </w:t>
      </w:r>
      <w:r w:rsidR="00CF6D16" w:rsidRPr="00DC341C">
        <w:rPr>
          <w:rFonts w:asciiTheme="minorHAnsi" w:hAnsiTheme="minorHAnsi" w:cstheme="minorHAnsi"/>
          <w:sz w:val="22"/>
          <w:szCs w:val="22"/>
        </w:rPr>
        <w:t>d</w:t>
      </w:r>
      <w:r w:rsidRPr="00DC341C">
        <w:rPr>
          <w:rFonts w:asciiTheme="minorHAnsi" w:hAnsiTheme="minorHAnsi" w:cstheme="minorHAnsi"/>
          <w:sz w:val="22"/>
          <w:szCs w:val="22"/>
        </w:rPr>
        <w:t xml:space="preserve">íla, jinak objednatel není povinen </w:t>
      </w:r>
      <w:r w:rsidR="00CF6D16" w:rsidRPr="00DC341C">
        <w:rPr>
          <w:rFonts w:asciiTheme="minorHAnsi" w:hAnsiTheme="minorHAnsi" w:cstheme="minorHAnsi"/>
          <w:sz w:val="22"/>
          <w:szCs w:val="22"/>
        </w:rPr>
        <w:t>d</w:t>
      </w:r>
      <w:r w:rsidRPr="00DC341C">
        <w:rPr>
          <w:rFonts w:asciiTheme="minorHAnsi" w:hAnsiTheme="minorHAnsi" w:cstheme="minorHAnsi"/>
          <w:sz w:val="22"/>
          <w:szCs w:val="22"/>
        </w:rPr>
        <w:t>ílo převzít.</w:t>
      </w:r>
    </w:p>
    <w:p w:rsidR="008A288D" w:rsidRPr="004B5B16" w:rsidRDefault="004B5B16" w:rsidP="00171B21">
      <w:pPr>
        <w:pStyle w:val="Odstavecseseznamem"/>
        <w:widowControl/>
        <w:numPr>
          <w:ilvl w:val="0"/>
          <w:numId w:val="6"/>
        </w:numPr>
        <w:spacing w:after="120" w:line="276" w:lineRule="auto"/>
        <w:ind w:left="714" w:hanging="357"/>
        <w:contextualSpacing w:val="0"/>
        <w:jc w:val="both"/>
        <w:rPr>
          <w:rFonts w:asciiTheme="minorHAnsi" w:hAnsiTheme="minorHAnsi" w:cstheme="minorHAnsi"/>
          <w:sz w:val="22"/>
          <w:szCs w:val="22"/>
        </w:rPr>
      </w:pPr>
      <w:r w:rsidRPr="004B5B16">
        <w:rPr>
          <w:rFonts w:asciiTheme="minorHAnsi" w:hAnsiTheme="minorHAnsi" w:cstheme="minorHAnsi"/>
          <w:sz w:val="22"/>
          <w:szCs w:val="22"/>
        </w:rPr>
        <w:t xml:space="preserve">V předávacím řízení </w:t>
      </w:r>
      <w:r w:rsidR="008A288D" w:rsidRPr="004B5B16">
        <w:rPr>
          <w:rFonts w:asciiTheme="minorHAnsi" w:hAnsiTheme="minorHAnsi" w:cstheme="minorHAnsi"/>
          <w:sz w:val="22"/>
          <w:szCs w:val="22"/>
        </w:rPr>
        <w:t>o předání a převzetí díla</w:t>
      </w:r>
      <w:r w:rsidRPr="004B5B16">
        <w:rPr>
          <w:rFonts w:asciiTheme="minorHAnsi" w:hAnsiTheme="minorHAnsi" w:cstheme="minorHAnsi"/>
          <w:sz w:val="22"/>
          <w:szCs w:val="22"/>
        </w:rPr>
        <w:t xml:space="preserve"> včetně veškerého příslušenství a související dokumentace sepíší smluvní strany datovaný předávací protokol, který podepíší pověřené osoby zhotovitele i objednatele uvedené dále v této smlouvě (dále jen „předávací protokol“). Jedno vyhotovení předávacího protokolu si ponechá zhotovitel pro své potřeby a druhé vyhotovení zůstává objednateli. V případě, že pověřená osoba objednatele uvedená dále v této smlouvě odmítne předávací protokol podepsat nebo v případě, kdy vytčené vady zboží odmítne podepsat pověřená osoba zhotovitele uvedená dále v této smlouvě, je objednatel povinen bez zbytečného odkladu tuto skutečnost zhotoviteli písemně oznámit. </w:t>
      </w:r>
      <w:r w:rsidR="008A288D" w:rsidRPr="004B5B16">
        <w:rPr>
          <w:rFonts w:asciiTheme="minorHAnsi" w:hAnsiTheme="minorHAnsi" w:cstheme="minorHAnsi"/>
          <w:sz w:val="22"/>
          <w:szCs w:val="22"/>
        </w:rPr>
        <w:t xml:space="preserve">Součástí </w:t>
      </w:r>
      <w:r>
        <w:rPr>
          <w:rFonts w:asciiTheme="minorHAnsi" w:hAnsiTheme="minorHAnsi" w:cstheme="minorHAnsi"/>
          <w:sz w:val="22"/>
          <w:szCs w:val="22"/>
        </w:rPr>
        <w:t xml:space="preserve">předávacího </w:t>
      </w:r>
      <w:r w:rsidR="008A288D" w:rsidRPr="004B5B16">
        <w:rPr>
          <w:rFonts w:asciiTheme="minorHAnsi" w:hAnsiTheme="minorHAnsi" w:cstheme="minorHAnsi"/>
          <w:sz w:val="22"/>
          <w:szCs w:val="22"/>
        </w:rPr>
        <w:t>protokolu bude i</w:t>
      </w:r>
      <w:r w:rsidRPr="004B5B16">
        <w:rPr>
          <w:rFonts w:asciiTheme="minorHAnsi" w:hAnsiTheme="minorHAnsi" w:cstheme="minorHAnsi"/>
          <w:sz w:val="22"/>
          <w:szCs w:val="22"/>
        </w:rPr>
        <w:t> </w:t>
      </w:r>
      <w:r w:rsidR="008A288D" w:rsidRPr="004B5B16">
        <w:rPr>
          <w:rFonts w:asciiTheme="minorHAnsi" w:hAnsiTheme="minorHAnsi" w:cstheme="minorHAnsi"/>
          <w:sz w:val="22"/>
          <w:szCs w:val="22"/>
        </w:rPr>
        <w:t>soupis případných vad a</w:t>
      </w:r>
      <w:r w:rsidR="00E12F86" w:rsidRPr="004B5B16">
        <w:rPr>
          <w:rFonts w:asciiTheme="minorHAnsi" w:hAnsiTheme="minorHAnsi" w:cstheme="minorHAnsi"/>
          <w:sz w:val="22"/>
          <w:szCs w:val="22"/>
        </w:rPr>
        <w:t> </w:t>
      </w:r>
      <w:r w:rsidR="008A288D" w:rsidRPr="004B5B16">
        <w:rPr>
          <w:rFonts w:asciiTheme="minorHAnsi" w:hAnsiTheme="minorHAnsi" w:cstheme="minorHAnsi"/>
          <w:sz w:val="22"/>
          <w:szCs w:val="22"/>
        </w:rPr>
        <w:t>nedodělků díla, které nebrání řádnému užívání díla, s dohodnutým termínem jejích odstranění. Vadou se rozumí odchylka v kvalitě a parametrech díla. Nedodělkem se rozumějí nedokončené práce.</w:t>
      </w:r>
    </w:p>
    <w:p w:rsidR="001161CF" w:rsidRPr="00DC341C" w:rsidRDefault="001161CF" w:rsidP="004F5ACE">
      <w:pPr>
        <w:pStyle w:val="Odstavecseseznamem"/>
        <w:widowControl/>
        <w:numPr>
          <w:ilvl w:val="0"/>
          <w:numId w:val="6"/>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Vytčené vady a případné nedodělky se </w:t>
      </w:r>
      <w:r w:rsidR="00CF6D16"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 zavazuje odstranit bez zbytečného odkladu, </w:t>
      </w:r>
      <w:r w:rsidRPr="00BB468A">
        <w:rPr>
          <w:rFonts w:asciiTheme="minorHAnsi" w:hAnsiTheme="minorHAnsi" w:cstheme="minorHAnsi"/>
          <w:sz w:val="22"/>
          <w:szCs w:val="22"/>
        </w:rPr>
        <w:t>nejpozději však do 10 kalendářních dnů</w:t>
      </w:r>
      <w:r w:rsidRPr="00DC341C">
        <w:rPr>
          <w:rFonts w:asciiTheme="minorHAnsi" w:hAnsiTheme="minorHAnsi" w:cstheme="minorHAnsi"/>
          <w:sz w:val="22"/>
          <w:szCs w:val="22"/>
        </w:rPr>
        <w:t xml:space="preserve"> od jejich vytčení </w:t>
      </w:r>
      <w:r w:rsidR="00CF6D16" w:rsidRPr="00DC341C">
        <w:rPr>
          <w:rFonts w:asciiTheme="minorHAnsi" w:hAnsiTheme="minorHAnsi" w:cstheme="minorHAnsi"/>
          <w:sz w:val="22"/>
          <w:szCs w:val="22"/>
        </w:rPr>
        <w:t>o</w:t>
      </w:r>
      <w:r w:rsidRPr="00DC341C">
        <w:rPr>
          <w:rFonts w:asciiTheme="minorHAnsi" w:hAnsiTheme="minorHAnsi" w:cstheme="minorHAnsi"/>
          <w:sz w:val="22"/>
          <w:szCs w:val="22"/>
        </w:rPr>
        <w:t>bjednatelem. Nedojde-li k odstranění vad a případných nedodělků v so</w:t>
      </w:r>
      <w:r w:rsidR="002B7BE8" w:rsidRPr="00DC341C">
        <w:rPr>
          <w:rFonts w:asciiTheme="minorHAnsi" w:hAnsiTheme="minorHAnsi" w:cstheme="minorHAnsi"/>
          <w:sz w:val="22"/>
          <w:szCs w:val="22"/>
        </w:rPr>
        <w:t xml:space="preserve">uladu s tímto článkem smlouvy, </w:t>
      </w:r>
      <w:r w:rsidR="00CF6D16" w:rsidRPr="00DC341C">
        <w:rPr>
          <w:rFonts w:asciiTheme="minorHAnsi" w:hAnsiTheme="minorHAnsi" w:cstheme="minorHAnsi"/>
          <w:sz w:val="22"/>
          <w:szCs w:val="22"/>
        </w:rPr>
        <w:t>o</w:t>
      </w:r>
      <w:r w:rsidR="002B7BE8" w:rsidRPr="00DC341C">
        <w:rPr>
          <w:rFonts w:asciiTheme="minorHAnsi" w:hAnsiTheme="minorHAnsi" w:cstheme="minorHAnsi"/>
          <w:sz w:val="22"/>
          <w:szCs w:val="22"/>
        </w:rPr>
        <w:t>b</w:t>
      </w:r>
      <w:r w:rsidRPr="00DC341C">
        <w:rPr>
          <w:rFonts w:asciiTheme="minorHAnsi" w:hAnsiTheme="minorHAnsi" w:cstheme="minorHAnsi"/>
          <w:sz w:val="22"/>
          <w:szCs w:val="22"/>
        </w:rPr>
        <w:t>jednatel je opr</w:t>
      </w:r>
      <w:r w:rsidR="00CF6D16" w:rsidRPr="00DC341C">
        <w:rPr>
          <w:rFonts w:asciiTheme="minorHAnsi" w:hAnsiTheme="minorHAnsi" w:cstheme="minorHAnsi"/>
          <w:sz w:val="22"/>
          <w:szCs w:val="22"/>
        </w:rPr>
        <w:t>ávněn zajistit odstranění vad a </w:t>
      </w:r>
      <w:r w:rsidRPr="00DC341C">
        <w:rPr>
          <w:rFonts w:asciiTheme="minorHAnsi" w:hAnsiTheme="minorHAnsi" w:cstheme="minorHAnsi"/>
          <w:sz w:val="22"/>
          <w:szCs w:val="22"/>
        </w:rPr>
        <w:t xml:space="preserve">případných nedodělků prostřednictvím třetí osoby, a to na účet </w:t>
      </w:r>
      <w:r w:rsidR="008A288D"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hotovitele. Dokud nebudou všechny vytčené vady a nedodělky odstraněny, není </w:t>
      </w:r>
      <w:r w:rsidR="00CF6D16" w:rsidRPr="00DC341C">
        <w:rPr>
          <w:rFonts w:asciiTheme="minorHAnsi" w:hAnsiTheme="minorHAnsi" w:cstheme="minorHAnsi"/>
          <w:sz w:val="22"/>
          <w:szCs w:val="22"/>
        </w:rPr>
        <w:t>o</w:t>
      </w:r>
      <w:r w:rsidRPr="00DC341C">
        <w:rPr>
          <w:rFonts w:asciiTheme="minorHAnsi" w:hAnsiTheme="minorHAnsi" w:cstheme="minorHAnsi"/>
          <w:sz w:val="22"/>
          <w:szCs w:val="22"/>
        </w:rPr>
        <w:t xml:space="preserve">bjednatel povinen zaplatit </w:t>
      </w:r>
      <w:r w:rsidR="00CF6D16"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hotoviteli dosud neuhrazené faktury za provedení </w:t>
      </w:r>
      <w:r w:rsidR="00CF6D16" w:rsidRPr="00DC341C">
        <w:rPr>
          <w:rFonts w:asciiTheme="minorHAnsi" w:hAnsiTheme="minorHAnsi" w:cstheme="minorHAnsi"/>
          <w:sz w:val="22"/>
          <w:szCs w:val="22"/>
        </w:rPr>
        <w:t>d</w:t>
      </w:r>
      <w:r w:rsidRPr="00DC341C">
        <w:rPr>
          <w:rFonts w:asciiTheme="minorHAnsi" w:hAnsiTheme="minorHAnsi" w:cstheme="minorHAnsi"/>
          <w:sz w:val="22"/>
          <w:szCs w:val="22"/>
        </w:rPr>
        <w:t>íla.</w:t>
      </w:r>
    </w:p>
    <w:p w:rsidR="008A288D" w:rsidRPr="00AE13F3" w:rsidRDefault="008A288D" w:rsidP="004F5ACE">
      <w:pPr>
        <w:pStyle w:val="Odstavecseseznamem"/>
        <w:widowControl/>
        <w:numPr>
          <w:ilvl w:val="0"/>
          <w:numId w:val="6"/>
        </w:numPr>
        <w:spacing w:after="120" w:line="276" w:lineRule="auto"/>
        <w:ind w:left="714" w:hanging="357"/>
        <w:contextualSpacing w:val="0"/>
        <w:jc w:val="both"/>
        <w:rPr>
          <w:rFonts w:asciiTheme="minorHAnsi" w:hAnsiTheme="minorHAnsi" w:cstheme="minorHAnsi"/>
          <w:sz w:val="22"/>
          <w:szCs w:val="22"/>
        </w:rPr>
      </w:pPr>
      <w:r w:rsidRPr="00AE13F3">
        <w:rPr>
          <w:rFonts w:asciiTheme="minorHAnsi" w:hAnsiTheme="minorHAnsi" w:cstheme="minorHAnsi"/>
          <w:sz w:val="22"/>
          <w:szCs w:val="22"/>
        </w:rPr>
        <w:t>Zhotovitel je povinen předat v předávacím řízení objednateli veškerou dokumentaci související s</w:t>
      </w:r>
      <w:r w:rsidR="00523AD9">
        <w:rPr>
          <w:rFonts w:asciiTheme="minorHAnsi" w:hAnsiTheme="minorHAnsi" w:cstheme="minorHAnsi"/>
          <w:sz w:val="22"/>
          <w:szCs w:val="22"/>
        </w:rPr>
        <w:t> </w:t>
      </w:r>
      <w:r w:rsidRPr="00AE13F3">
        <w:rPr>
          <w:rFonts w:asciiTheme="minorHAnsi" w:hAnsiTheme="minorHAnsi" w:cstheme="minorHAnsi"/>
          <w:sz w:val="22"/>
          <w:szCs w:val="22"/>
        </w:rPr>
        <w:t>prováděním díla. Vše výlučně v českém jazyce a podle předpisů platných v ČR, pokud nebude dohodnuto jinak.</w:t>
      </w:r>
    </w:p>
    <w:p w:rsidR="001B0804" w:rsidRPr="00DC341C" w:rsidRDefault="002940B4" w:rsidP="00032C89">
      <w:pPr>
        <w:pStyle w:val="Odstavecseseznamem"/>
        <w:keepNext/>
        <w:widowControl/>
        <w:numPr>
          <w:ilvl w:val="0"/>
          <w:numId w:val="1"/>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lastRenderedPageBreak/>
        <w:t>C</w:t>
      </w:r>
      <w:r w:rsidR="001B0804" w:rsidRPr="00DC341C">
        <w:rPr>
          <w:rFonts w:asciiTheme="minorHAnsi" w:hAnsiTheme="minorHAnsi" w:cstheme="minorHAnsi"/>
          <w:b/>
          <w:sz w:val="22"/>
          <w:szCs w:val="22"/>
        </w:rPr>
        <w:t>ena a platební podmínky</w:t>
      </w:r>
    </w:p>
    <w:p w:rsidR="00ED6155" w:rsidRPr="00DC341C" w:rsidRDefault="00ED6155" w:rsidP="004F5ACE">
      <w:pPr>
        <w:pStyle w:val="Odstavecseseznamem"/>
        <w:widowControl/>
        <w:numPr>
          <w:ilvl w:val="0"/>
          <w:numId w:val="7"/>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Cena </w:t>
      </w:r>
      <w:r w:rsidR="000E0B6E" w:rsidRPr="00DC341C">
        <w:rPr>
          <w:rFonts w:asciiTheme="minorHAnsi" w:hAnsiTheme="minorHAnsi" w:cstheme="minorHAnsi"/>
          <w:sz w:val="22"/>
          <w:szCs w:val="22"/>
        </w:rPr>
        <w:t xml:space="preserve">díla </w:t>
      </w:r>
      <w:r w:rsidRPr="00DC341C">
        <w:rPr>
          <w:rFonts w:asciiTheme="minorHAnsi" w:hAnsiTheme="minorHAnsi" w:cstheme="minorHAnsi"/>
          <w:sz w:val="22"/>
          <w:szCs w:val="22"/>
        </w:rPr>
        <w:t>v rozsahu dohodnutém v této smlouvě a za podmínek v ní uvedených je stanovena dohodou smluvních stran v souladu se zákonem č. 526/1990 Sb., o cenách, ve znění pozdějších předpisů a</w:t>
      </w:r>
      <w:r w:rsidR="00B156A5">
        <w:rPr>
          <w:rFonts w:asciiTheme="minorHAnsi" w:hAnsiTheme="minorHAnsi" w:cstheme="minorHAnsi"/>
          <w:sz w:val="22"/>
          <w:szCs w:val="22"/>
        </w:rPr>
        <w:t> </w:t>
      </w:r>
      <w:r w:rsidRPr="00DC341C">
        <w:rPr>
          <w:rFonts w:asciiTheme="minorHAnsi" w:hAnsiTheme="minorHAnsi" w:cstheme="minorHAnsi"/>
          <w:sz w:val="22"/>
          <w:szCs w:val="22"/>
        </w:rPr>
        <w:t>vychází z cenové nabídky zhotovitele</w:t>
      </w:r>
      <w:r w:rsidR="0042584F">
        <w:rPr>
          <w:rFonts w:asciiTheme="minorHAnsi" w:hAnsiTheme="minorHAnsi" w:cstheme="minorHAnsi"/>
          <w:sz w:val="22"/>
          <w:szCs w:val="22"/>
        </w:rPr>
        <w:t>.</w:t>
      </w:r>
    </w:p>
    <w:p w:rsidR="00B156A5" w:rsidRDefault="004A32AF" w:rsidP="00B156A5">
      <w:pPr>
        <w:pStyle w:val="Odstavecseseznamem"/>
        <w:widowControl/>
        <w:numPr>
          <w:ilvl w:val="0"/>
          <w:numId w:val="7"/>
        </w:numPr>
        <w:spacing w:after="240" w:line="276" w:lineRule="auto"/>
        <w:ind w:left="714" w:hanging="357"/>
        <w:jc w:val="both"/>
        <w:rPr>
          <w:rFonts w:asciiTheme="minorHAnsi" w:hAnsiTheme="minorHAnsi" w:cstheme="minorHAnsi"/>
          <w:sz w:val="22"/>
          <w:szCs w:val="22"/>
        </w:rPr>
      </w:pPr>
      <w:r w:rsidRPr="00DC341C">
        <w:rPr>
          <w:rFonts w:asciiTheme="minorHAnsi" w:hAnsiTheme="minorHAnsi" w:cstheme="minorHAnsi"/>
          <w:sz w:val="22"/>
          <w:szCs w:val="22"/>
        </w:rPr>
        <w:t xml:space="preserve">Objednatel </w:t>
      </w:r>
      <w:r w:rsidR="00ED6155" w:rsidRPr="00DC341C">
        <w:rPr>
          <w:rFonts w:asciiTheme="minorHAnsi" w:hAnsiTheme="minorHAnsi" w:cstheme="minorHAnsi"/>
          <w:sz w:val="22"/>
          <w:szCs w:val="22"/>
        </w:rPr>
        <w:t>se zavazuje uhradit z</w:t>
      </w:r>
      <w:r w:rsidRPr="00DC341C">
        <w:rPr>
          <w:rFonts w:asciiTheme="minorHAnsi" w:hAnsiTheme="minorHAnsi" w:cstheme="minorHAnsi"/>
          <w:sz w:val="22"/>
          <w:szCs w:val="22"/>
        </w:rPr>
        <w:t>hotovitel</w:t>
      </w:r>
      <w:r w:rsidR="00ED6155" w:rsidRPr="00DC341C">
        <w:rPr>
          <w:rFonts w:asciiTheme="minorHAnsi" w:hAnsiTheme="minorHAnsi" w:cstheme="minorHAnsi"/>
          <w:sz w:val="22"/>
          <w:szCs w:val="22"/>
        </w:rPr>
        <w:t>i za provedení díla dle čl. III odst. 1 této smlouvy sjednanou cenu</w:t>
      </w:r>
      <w:r w:rsidR="00432B93">
        <w:rPr>
          <w:rFonts w:asciiTheme="minorHAnsi" w:hAnsiTheme="minorHAnsi" w:cstheme="minorHAnsi"/>
          <w:sz w:val="22"/>
          <w:szCs w:val="22"/>
        </w:rPr>
        <w:t xml:space="preserve"> (dále jen „cena díla“)</w:t>
      </w:r>
      <w:r w:rsidR="00B156A5">
        <w:rPr>
          <w:rFonts w:asciiTheme="minorHAnsi" w:hAnsiTheme="minorHAnsi" w:cstheme="minorHAnsi"/>
          <w:sz w:val="22"/>
          <w:szCs w:val="22"/>
        </w:rPr>
        <w:t>, jejíž výše je stanovena následovně:</w:t>
      </w:r>
    </w:p>
    <w:p w:rsidR="00B156A5" w:rsidRPr="005567CC" w:rsidRDefault="00B156A5" w:rsidP="00B156A5">
      <w:pPr>
        <w:pStyle w:val="Odstavecseseznamem"/>
        <w:keepNext/>
        <w:widowControl/>
        <w:spacing w:after="120" w:line="276" w:lineRule="auto"/>
        <w:jc w:val="both"/>
        <w:rPr>
          <w:rFonts w:asciiTheme="minorHAnsi" w:hAnsiTheme="minorHAnsi" w:cstheme="minorHAnsi"/>
          <w:sz w:val="22"/>
          <w:szCs w:val="22"/>
        </w:rPr>
      </w:pPr>
      <w:r>
        <w:rPr>
          <w:rFonts w:asciiTheme="minorHAnsi" w:hAnsiTheme="minorHAnsi" w:cstheme="minorHAnsi"/>
          <w:sz w:val="22"/>
          <w:szCs w:val="22"/>
        </w:rPr>
        <w:t>C</w:t>
      </w:r>
      <w:r w:rsidR="00523AD9">
        <w:rPr>
          <w:rFonts w:asciiTheme="minorHAnsi" w:hAnsiTheme="minorHAnsi" w:cstheme="minorHAnsi"/>
          <w:sz w:val="22"/>
          <w:szCs w:val="22"/>
        </w:rPr>
        <w:t>elková c</w:t>
      </w:r>
      <w:r w:rsidRPr="005567CC">
        <w:rPr>
          <w:rFonts w:asciiTheme="minorHAnsi" w:hAnsiTheme="minorHAnsi" w:cstheme="minorHAnsi"/>
          <w:sz w:val="22"/>
          <w:szCs w:val="22"/>
        </w:rPr>
        <w:t xml:space="preserve">ena bez DPH: </w:t>
      </w:r>
      <w:r w:rsidRPr="005567CC">
        <w:rPr>
          <w:rFonts w:asciiTheme="minorHAnsi" w:hAnsiTheme="minorHAnsi" w:cstheme="minorHAnsi"/>
          <w:sz w:val="22"/>
          <w:szCs w:val="22"/>
        </w:rPr>
        <w:tab/>
      </w:r>
      <w:r w:rsidRPr="005567CC">
        <w:rPr>
          <w:rFonts w:asciiTheme="minorHAnsi" w:hAnsiTheme="minorHAnsi" w:cstheme="minorHAnsi"/>
          <w:sz w:val="22"/>
          <w:szCs w:val="22"/>
          <w:highlight w:val="red"/>
        </w:rPr>
        <w:t>……………………………..</w:t>
      </w:r>
      <w:r w:rsidRPr="005567CC">
        <w:rPr>
          <w:rFonts w:asciiTheme="minorHAnsi" w:hAnsiTheme="minorHAnsi" w:cstheme="minorHAnsi"/>
          <w:sz w:val="22"/>
          <w:szCs w:val="22"/>
        </w:rPr>
        <w:t>,- Kč</w:t>
      </w:r>
    </w:p>
    <w:p w:rsidR="00B156A5" w:rsidRPr="005567CC" w:rsidRDefault="00B156A5" w:rsidP="00B156A5">
      <w:pPr>
        <w:pStyle w:val="Odstavecseseznamem"/>
        <w:widowControl/>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Výše DPH:</w:t>
      </w:r>
      <w:r w:rsidR="00523AD9">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highlight w:val="red"/>
        </w:rPr>
        <w:t>……………………………..</w:t>
      </w:r>
      <w:r w:rsidRPr="005567CC">
        <w:rPr>
          <w:rFonts w:asciiTheme="minorHAnsi" w:hAnsiTheme="minorHAnsi" w:cstheme="minorHAnsi"/>
          <w:sz w:val="22"/>
          <w:szCs w:val="22"/>
        </w:rPr>
        <w:t>,- Kč</w:t>
      </w:r>
    </w:p>
    <w:p w:rsidR="00B156A5" w:rsidRPr="005567CC" w:rsidRDefault="00B156A5" w:rsidP="00B156A5">
      <w:pPr>
        <w:pStyle w:val="Odstavecseseznamem"/>
        <w:widowControl/>
        <w:spacing w:after="120" w:line="276" w:lineRule="auto"/>
        <w:jc w:val="both"/>
        <w:rPr>
          <w:rFonts w:asciiTheme="minorHAnsi" w:hAnsiTheme="minorHAnsi" w:cstheme="minorHAnsi"/>
          <w:sz w:val="22"/>
          <w:szCs w:val="22"/>
        </w:rPr>
      </w:pPr>
      <w:r>
        <w:rPr>
          <w:rFonts w:asciiTheme="minorHAnsi" w:hAnsiTheme="minorHAnsi" w:cstheme="minorHAnsi"/>
          <w:sz w:val="22"/>
          <w:szCs w:val="22"/>
        </w:rPr>
        <w:t>C</w:t>
      </w:r>
      <w:r w:rsidR="00523AD9">
        <w:rPr>
          <w:rFonts w:asciiTheme="minorHAnsi" w:hAnsiTheme="minorHAnsi" w:cstheme="minorHAnsi"/>
          <w:sz w:val="22"/>
          <w:szCs w:val="22"/>
        </w:rPr>
        <w:t>elková c</w:t>
      </w:r>
      <w:r w:rsidRPr="005567CC">
        <w:rPr>
          <w:rFonts w:asciiTheme="minorHAnsi" w:hAnsiTheme="minorHAnsi" w:cstheme="minorHAnsi"/>
          <w:sz w:val="22"/>
          <w:szCs w:val="22"/>
        </w:rPr>
        <w:t>ena vč. DPH:</w:t>
      </w:r>
      <w:r w:rsidRPr="005567CC">
        <w:rPr>
          <w:rFonts w:asciiTheme="minorHAnsi" w:hAnsiTheme="minorHAnsi" w:cstheme="minorHAnsi"/>
          <w:sz w:val="22"/>
          <w:szCs w:val="22"/>
        </w:rPr>
        <w:tab/>
      </w:r>
      <w:r w:rsidRPr="005567CC">
        <w:rPr>
          <w:rFonts w:asciiTheme="minorHAnsi" w:hAnsiTheme="minorHAnsi" w:cstheme="minorHAnsi"/>
          <w:sz w:val="22"/>
          <w:szCs w:val="22"/>
          <w:highlight w:val="red"/>
        </w:rPr>
        <w:t>……………………………..</w:t>
      </w:r>
      <w:r w:rsidRPr="005567CC">
        <w:rPr>
          <w:rFonts w:asciiTheme="minorHAnsi" w:hAnsiTheme="minorHAnsi" w:cstheme="minorHAnsi"/>
          <w:sz w:val="22"/>
          <w:szCs w:val="22"/>
        </w:rPr>
        <w:t>,- Kč</w:t>
      </w:r>
    </w:p>
    <w:p w:rsidR="00432B93" w:rsidRDefault="004A32AF" w:rsidP="004F5ACE">
      <w:pPr>
        <w:pStyle w:val="Odstavecseseznamem"/>
        <w:widowControl/>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DPH bude účtována ve výši určené podle právních předpisů platných ke dni uskutečnění zdanitelného plnění. </w:t>
      </w:r>
    </w:p>
    <w:p w:rsidR="004A32AF" w:rsidRPr="00432B93" w:rsidRDefault="00432B93" w:rsidP="004F5ACE">
      <w:pPr>
        <w:pStyle w:val="Odstavecseseznamem"/>
        <w:widowControl/>
        <w:numPr>
          <w:ilvl w:val="0"/>
          <w:numId w:val="7"/>
        </w:numPr>
        <w:spacing w:after="120" w:line="276" w:lineRule="auto"/>
        <w:ind w:left="714" w:hanging="357"/>
        <w:contextualSpacing w:val="0"/>
        <w:jc w:val="both"/>
        <w:rPr>
          <w:rFonts w:asciiTheme="minorHAnsi" w:hAnsiTheme="minorHAnsi" w:cstheme="minorHAnsi"/>
          <w:sz w:val="22"/>
          <w:szCs w:val="22"/>
        </w:rPr>
      </w:pPr>
      <w:r>
        <w:rPr>
          <w:rFonts w:asciiTheme="minorHAnsi" w:hAnsiTheme="minorHAnsi" w:cstheme="minorHAnsi"/>
          <w:sz w:val="22"/>
          <w:szCs w:val="22"/>
        </w:rPr>
        <w:t>C</w:t>
      </w:r>
      <w:r w:rsidR="00FB33A2">
        <w:rPr>
          <w:rFonts w:asciiTheme="minorHAnsi" w:hAnsiTheme="minorHAnsi" w:cstheme="minorHAnsi"/>
          <w:sz w:val="22"/>
          <w:szCs w:val="22"/>
        </w:rPr>
        <w:t>elková c</w:t>
      </w:r>
      <w:r w:rsidR="00395E6E" w:rsidRPr="00432B93">
        <w:rPr>
          <w:rFonts w:asciiTheme="minorHAnsi" w:hAnsiTheme="minorHAnsi" w:cstheme="minorHAnsi"/>
          <w:sz w:val="22"/>
          <w:szCs w:val="22"/>
        </w:rPr>
        <w:t>ena</w:t>
      </w:r>
      <w:r w:rsidR="004A32AF" w:rsidRPr="00432B93">
        <w:rPr>
          <w:rFonts w:asciiTheme="minorHAnsi" w:hAnsiTheme="minorHAnsi" w:cstheme="minorHAnsi"/>
          <w:sz w:val="22"/>
          <w:szCs w:val="22"/>
        </w:rPr>
        <w:t xml:space="preserve"> </w:t>
      </w:r>
      <w:r>
        <w:rPr>
          <w:rFonts w:asciiTheme="minorHAnsi" w:hAnsiTheme="minorHAnsi" w:cstheme="minorHAnsi"/>
          <w:sz w:val="22"/>
          <w:szCs w:val="22"/>
        </w:rPr>
        <w:t xml:space="preserve">díla </w:t>
      </w:r>
      <w:r w:rsidR="004A32AF" w:rsidRPr="00432B93">
        <w:rPr>
          <w:rFonts w:asciiTheme="minorHAnsi" w:hAnsiTheme="minorHAnsi" w:cstheme="minorHAnsi"/>
          <w:sz w:val="22"/>
          <w:szCs w:val="22"/>
        </w:rPr>
        <w:t xml:space="preserve">je </w:t>
      </w:r>
      <w:r w:rsidR="00395E6E" w:rsidRPr="00432B93">
        <w:rPr>
          <w:rFonts w:asciiTheme="minorHAnsi" w:hAnsiTheme="minorHAnsi" w:cstheme="minorHAnsi"/>
          <w:sz w:val="22"/>
          <w:szCs w:val="22"/>
        </w:rPr>
        <w:t xml:space="preserve">cena </w:t>
      </w:r>
      <w:r w:rsidR="004A32AF" w:rsidRPr="00432B93">
        <w:rPr>
          <w:rFonts w:asciiTheme="minorHAnsi" w:hAnsiTheme="minorHAnsi" w:cstheme="minorHAnsi"/>
          <w:sz w:val="22"/>
          <w:szCs w:val="22"/>
        </w:rPr>
        <w:t>konečn</w:t>
      </w:r>
      <w:r w:rsidR="00395E6E" w:rsidRPr="00432B93">
        <w:rPr>
          <w:rFonts w:asciiTheme="minorHAnsi" w:hAnsiTheme="minorHAnsi" w:cstheme="minorHAnsi"/>
          <w:sz w:val="22"/>
          <w:szCs w:val="22"/>
        </w:rPr>
        <w:t>á</w:t>
      </w:r>
      <w:r w:rsidR="004A32AF" w:rsidRPr="00432B93">
        <w:rPr>
          <w:rFonts w:asciiTheme="minorHAnsi" w:hAnsiTheme="minorHAnsi" w:cstheme="minorHAnsi"/>
          <w:sz w:val="22"/>
          <w:szCs w:val="22"/>
        </w:rPr>
        <w:t xml:space="preserve"> a maximální a zahrnuje rovněž veškeré náklady</w:t>
      </w:r>
      <w:r w:rsidR="00395E6E" w:rsidRPr="00432B93">
        <w:rPr>
          <w:rFonts w:asciiTheme="minorHAnsi" w:hAnsiTheme="minorHAnsi" w:cstheme="minorHAnsi"/>
          <w:sz w:val="22"/>
          <w:szCs w:val="22"/>
        </w:rPr>
        <w:t xml:space="preserve"> zhotovitele na provedení </w:t>
      </w:r>
      <w:r w:rsidR="00ED6155" w:rsidRPr="00432B93">
        <w:rPr>
          <w:rFonts w:asciiTheme="minorHAnsi" w:hAnsiTheme="minorHAnsi" w:cstheme="minorHAnsi"/>
          <w:sz w:val="22"/>
          <w:szCs w:val="22"/>
        </w:rPr>
        <w:t>d</w:t>
      </w:r>
      <w:r w:rsidR="00395E6E" w:rsidRPr="00432B93">
        <w:rPr>
          <w:rFonts w:asciiTheme="minorHAnsi" w:hAnsiTheme="minorHAnsi" w:cstheme="minorHAnsi"/>
          <w:sz w:val="22"/>
          <w:szCs w:val="22"/>
        </w:rPr>
        <w:t>íla</w:t>
      </w:r>
      <w:r w:rsidR="009C2880" w:rsidRPr="00432B93">
        <w:rPr>
          <w:rFonts w:asciiTheme="minorHAnsi" w:hAnsiTheme="minorHAnsi" w:cstheme="minorHAnsi"/>
          <w:sz w:val="22"/>
          <w:szCs w:val="22"/>
        </w:rPr>
        <w:t>, dále včetně veškerých poplatků, které jsou platnými zákony, předpisy a nařízeními požadovány pro splnění smluvních závazků včetně plnění, která nejsou ve smlouvě výslovně uvedena, ale o</w:t>
      </w:r>
      <w:r w:rsidR="00BE599E">
        <w:rPr>
          <w:rFonts w:asciiTheme="minorHAnsi" w:hAnsiTheme="minorHAnsi" w:cstheme="minorHAnsi"/>
          <w:sz w:val="22"/>
          <w:szCs w:val="22"/>
        </w:rPr>
        <w:t> </w:t>
      </w:r>
      <w:r w:rsidR="009C2880" w:rsidRPr="00432B93">
        <w:rPr>
          <w:rFonts w:asciiTheme="minorHAnsi" w:hAnsiTheme="minorHAnsi" w:cstheme="minorHAnsi"/>
          <w:sz w:val="22"/>
          <w:szCs w:val="22"/>
        </w:rPr>
        <w:t>kterých zhotovitel vzhledem ke svým odborným znalostem a s vynaložením veškeré odborné péče věděl nebo vědět měl a mohl.</w:t>
      </w:r>
    </w:p>
    <w:p w:rsidR="00960710" w:rsidRPr="00523AD9" w:rsidRDefault="00CD28C5" w:rsidP="002C38BC">
      <w:pPr>
        <w:pStyle w:val="Odstavecseseznamem"/>
        <w:widowControl/>
        <w:numPr>
          <w:ilvl w:val="0"/>
          <w:numId w:val="7"/>
        </w:numPr>
        <w:spacing w:after="120" w:line="276" w:lineRule="auto"/>
        <w:ind w:left="709"/>
        <w:contextualSpacing w:val="0"/>
        <w:jc w:val="both"/>
        <w:rPr>
          <w:rFonts w:asciiTheme="minorHAnsi" w:hAnsiTheme="minorHAnsi" w:cstheme="minorHAnsi"/>
          <w:sz w:val="22"/>
          <w:szCs w:val="22"/>
        </w:rPr>
      </w:pPr>
      <w:r w:rsidRPr="00523AD9">
        <w:rPr>
          <w:rFonts w:asciiTheme="minorHAnsi" w:hAnsiTheme="minorHAnsi" w:cstheme="minorHAnsi"/>
          <w:sz w:val="22"/>
          <w:szCs w:val="22"/>
        </w:rPr>
        <w:t xml:space="preserve">Smluvní strany se dohodly na úhradě </w:t>
      </w:r>
      <w:r w:rsidR="00FB33A2">
        <w:rPr>
          <w:rFonts w:asciiTheme="minorHAnsi" w:hAnsiTheme="minorHAnsi" w:cstheme="minorHAnsi"/>
          <w:sz w:val="22"/>
          <w:szCs w:val="22"/>
        </w:rPr>
        <w:t xml:space="preserve">celkové ceny díla na základě </w:t>
      </w:r>
      <w:r w:rsidR="00576C91">
        <w:rPr>
          <w:rFonts w:asciiTheme="minorHAnsi" w:hAnsiTheme="minorHAnsi" w:cstheme="minorHAnsi"/>
          <w:sz w:val="22"/>
          <w:szCs w:val="22"/>
        </w:rPr>
        <w:t xml:space="preserve">řádně předaného díla (tj. po předání </w:t>
      </w:r>
      <w:r w:rsidR="00E24B76">
        <w:rPr>
          <w:rFonts w:asciiTheme="minorHAnsi" w:hAnsiTheme="minorHAnsi" w:cstheme="minorHAnsi"/>
          <w:sz w:val="22"/>
          <w:szCs w:val="22"/>
        </w:rPr>
        <w:t xml:space="preserve">a převzetí </w:t>
      </w:r>
      <w:r w:rsidR="00576C91">
        <w:rPr>
          <w:rFonts w:asciiTheme="minorHAnsi" w:hAnsiTheme="minorHAnsi" w:cstheme="minorHAnsi"/>
          <w:sz w:val="22"/>
          <w:szCs w:val="22"/>
        </w:rPr>
        <w:t>všech úkolů)</w:t>
      </w:r>
      <w:r w:rsidRPr="00523AD9">
        <w:rPr>
          <w:rFonts w:asciiTheme="minorHAnsi" w:hAnsiTheme="minorHAnsi" w:cstheme="minorHAnsi"/>
          <w:sz w:val="22"/>
          <w:szCs w:val="22"/>
        </w:rPr>
        <w:t xml:space="preserve"> formou bankovního převodu na účet </w:t>
      </w:r>
      <w:r w:rsidR="00960710" w:rsidRPr="00523AD9">
        <w:rPr>
          <w:rFonts w:asciiTheme="minorHAnsi" w:hAnsiTheme="minorHAnsi" w:cstheme="minorHAnsi"/>
          <w:sz w:val="22"/>
          <w:szCs w:val="22"/>
        </w:rPr>
        <w:t>z</w:t>
      </w:r>
      <w:r w:rsidRPr="00523AD9">
        <w:rPr>
          <w:rFonts w:asciiTheme="minorHAnsi" w:hAnsiTheme="minorHAnsi" w:cstheme="minorHAnsi"/>
          <w:sz w:val="22"/>
          <w:szCs w:val="22"/>
        </w:rPr>
        <w:t xml:space="preserve">hotovitele </w:t>
      </w:r>
      <w:r w:rsidR="00960710" w:rsidRPr="00523AD9">
        <w:rPr>
          <w:rFonts w:asciiTheme="minorHAnsi" w:hAnsiTheme="minorHAnsi" w:cstheme="minorHAnsi"/>
          <w:sz w:val="22"/>
          <w:szCs w:val="22"/>
        </w:rPr>
        <w:t>tak, že</w:t>
      </w:r>
      <w:r w:rsidR="00523AD9">
        <w:rPr>
          <w:rFonts w:asciiTheme="minorHAnsi" w:hAnsiTheme="minorHAnsi" w:cstheme="minorHAnsi"/>
          <w:sz w:val="22"/>
          <w:szCs w:val="22"/>
        </w:rPr>
        <w:t xml:space="preserve"> </w:t>
      </w:r>
      <w:r w:rsidR="00576C91">
        <w:rPr>
          <w:rFonts w:asciiTheme="minorHAnsi" w:hAnsiTheme="minorHAnsi" w:cstheme="minorHAnsi"/>
          <w:sz w:val="22"/>
          <w:szCs w:val="22"/>
        </w:rPr>
        <w:t xml:space="preserve">celková </w:t>
      </w:r>
      <w:r w:rsidR="00960710" w:rsidRPr="00523AD9">
        <w:rPr>
          <w:rFonts w:asciiTheme="minorHAnsi" w:hAnsiTheme="minorHAnsi" w:cstheme="minorHAnsi"/>
          <w:sz w:val="22"/>
          <w:szCs w:val="22"/>
        </w:rPr>
        <w:t xml:space="preserve">cena </w:t>
      </w:r>
      <w:r w:rsidR="00576C91">
        <w:rPr>
          <w:rFonts w:asciiTheme="minorHAnsi" w:hAnsiTheme="minorHAnsi" w:cstheme="minorHAnsi"/>
          <w:sz w:val="22"/>
          <w:szCs w:val="22"/>
        </w:rPr>
        <w:t>díla</w:t>
      </w:r>
      <w:r w:rsidR="00576C91" w:rsidRPr="00523AD9">
        <w:rPr>
          <w:rFonts w:asciiTheme="minorHAnsi" w:hAnsiTheme="minorHAnsi" w:cstheme="minorHAnsi"/>
          <w:sz w:val="22"/>
          <w:szCs w:val="22"/>
        </w:rPr>
        <w:t xml:space="preserve"> </w:t>
      </w:r>
      <w:r w:rsidR="00960710" w:rsidRPr="00523AD9">
        <w:rPr>
          <w:rFonts w:asciiTheme="minorHAnsi" w:hAnsiTheme="minorHAnsi" w:cstheme="minorHAnsi"/>
          <w:sz w:val="22"/>
          <w:szCs w:val="22"/>
        </w:rPr>
        <w:t xml:space="preserve">bude uhrazena objednatelem na základě vystavené faktury po </w:t>
      </w:r>
      <w:r w:rsidR="000A1762" w:rsidRPr="00523AD9">
        <w:rPr>
          <w:rFonts w:asciiTheme="minorHAnsi" w:hAnsiTheme="minorHAnsi" w:cstheme="minorHAnsi"/>
          <w:sz w:val="22"/>
          <w:szCs w:val="22"/>
        </w:rPr>
        <w:t>protokolárním</w:t>
      </w:r>
      <w:r w:rsidR="00960710" w:rsidRPr="00523AD9">
        <w:rPr>
          <w:rFonts w:asciiTheme="minorHAnsi" w:hAnsiTheme="minorHAnsi" w:cstheme="minorHAnsi"/>
          <w:sz w:val="22"/>
          <w:szCs w:val="22"/>
        </w:rPr>
        <w:t xml:space="preserve"> předání a</w:t>
      </w:r>
      <w:r w:rsidR="00E12F86" w:rsidRPr="00523AD9">
        <w:rPr>
          <w:rFonts w:asciiTheme="minorHAnsi" w:hAnsiTheme="minorHAnsi" w:cstheme="minorHAnsi"/>
          <w:sz w:val="22"/>
          <w:szCs w:val="22"/>
        </w:rPr>
        <w:t> </w:t>
      </w:r>
      <w:r w:rsidR="00960710" w:rsidRPr="00523AD9">
        <w:rPr>
          <w:rFonts w:asciiTheme="minorHAnsi" w:hAnsiTheme="minorHAnsi" w:cstheme="minorHAnsi"/>
          <w:sz w:val="22"/>
          <w:szCs w:val="22"/>
        </w:rPr>
        <w:t xml:space="preserve">převzetí </w:t>
      </w:r>
      <w:r w:rsidR="00576C91">
        <w:rPr>
          <w:rFonts w:asciiTheme="minorHAnsi" w:hAnsiTheme="minorHAnsi" w:cstheme="minorHAnsi"/>
          <w:sz w:val="22"/>
          <w:szCs w:val="22"/>
        </w:rPr>
        <w:t>díla</w:t>
      </w:r>
      <w:r w:rsidR="00E24B76">
        <w:rPr>
          <w:rFonts w:asciiTheme="minorHAnsi" w:hAnsiTheme="minorHAnsi" w:cstheme="minorHAnsi"/>
          <w:sz w:val="22"/>
          <w:szCs w:val="22"/>
        </w:rPr>
        <w:t xml:space="preserve"> (tj. po předání a převzetí všech úkolů)</w:t>
      </w:r>
      <w:r w:rsidR="00576C91" w:rsidRPr="00523AD9">
        <w:rPr>
          <w:rFonts w:asciiTheme="minorHAnsi" w:hAnsiTheme="minorHAnsi" w:cstheme="minorHAnsi"/>
          <w:sz w:val="22"/>
          <w:szCs w:val="22"/>
        </w:rPr>
        <w:t xml:space="preserve"> </w:t>
      </w:r>
      <w:r w:rsidR="00960710" w:rsidRPr="00523AD9">
        <w:rPr>
          <w:rFonts w:asciiTheme="minorHAnsi" w:hAnsiTheme="minorHAnsi" w:cstheme="minorHAnsi"/>
          <w:sz w:val="22"/>
          <w:szCs w:val="22"/>
        </w:rPr>
        <w:t>objednatelem.</w:t>
      </w:r>
    </w:p>
    <w:p w:rsidR="004A32AF" w:rsidRPr="00DC341C" w:rsidRDefault="004A32AF" w:rsidP="004F5ACE">
      <w:pPr>
        <w:pStyle w:val="Odstavecseseznamem"/>
        <w:widowControl/>
        <w:numPr>
          <w:ilvl w:val="0"/>
          <w:numId w:val="7"/>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Objednatel je oprávněn odečíst si od ceny díla veškeré škody způsobené </w:t>
      </w:r>
      <w:r w:rsidR="003F0CDF" w:rsidRPr="00DC341C">
        <w:rPr>
          <w:rFonts w:asciiTheme="minorHAnsi" w:hAnsiTheme="minorHAnsi" w:cstheme="minorHAnsi"/>
          <w:sz w:val="22"/>
          <w:szCs w:val="22"/>
        </w:rPr>
        <w:t>z</w:t>
      </w:r>
      <w:r w:rsidRPr="00DC341C">
        <w:rPr>
          <w:rFonts w:asciiTheme="minorHAnsi" w:hAnsiTheme="minorHAnsi" w:cstheme="minorHAnsi"/>
          <w:sz w:val="22"/>
          <w:szCs w:val="22"/>
        </w:rPr>
        <w:t>hotovitelem na jeho movitém i nemovitém majetku a případné úroky z prodlení a smluvní pokutu až do výše celkové ceny díla.</w:t>
      </w:r>
    </w:p>
    <w:p w:rsidR="00395E6E" w:rsidRPr="00DC341C" w:rsidRDefault="003F0CDF" w:rsidP="004F5ACE">
      <w:pPr>
        <w:pStyle w:val="Odstavecseseznamem"/>
        <w:widowControl/>
        <w:numPr>
          <w:ilvl w:val="0"/>
          <w:numId w:val="7"/>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Cena </w:t>
      </w:r>
      <w:r w:rsidR="000E0B6E" w:rsidRPr="00DC341C">
        <w:rPr>
          <w:rFonts w:asciiTheme="minorHAnsi" w:hAnsiTheme="minorHAnsi" w:cstheme="minorHAnsi"/>
          <w:sz w:val="22"/>
          <w:szCs w:val="22"/>
        </w:rPr>
        <w:t>díla</w:t>
      </w:r>
      <w:r w:rsidRPr="00DC341C">
        <w:rPr>
          <w:rFonts w:asciiTheme="minorHAnsi" w:hAnsiTheme="minorHAnsi" w:cstheme="minorHAnsi"/>
          <w:sz w:val="22"/>
          <w:szCs w:val="22"/>
        </w:rPr>
        <w:t xml:space="preserve"> bude objednatelem uhrazena v české měně na základě daňového dokladu – faktury, a to bezhotovostním převodem. Fakturu je zhotovitel povinen vystavit do 15 dnů po </w:t>
      </w:r>
      <w:r w:rsidR="000A1762" w:rsidRPr="00DC341C">
        <w:rPr>
          <w:rFonts w:asciiTheme="minorHAnsi" w:hAnsiTheme="minorHAnsi" w:cstheme="minorHAnsi"/>
          <w:sz w:val="22"/>
          <w:szCs w:val="22"/>
        </w:rPr>
        <w:t>protokolárním</w:t>
      </w:r>
      <w:r w:rsidRPr="00DC341C">
        <w:rPr>
          <w:rFonts w:asciiTheme="minorHAnsi" w:hAnsiTheme="minorHAnsi" w:cstheme="minorHAnsi"/>
          <w:sz w:val="22"/>
          <w:szCs w:val="22"/>
        </w:rPr>
        <w:t xml:space="preserve"> předání a převzetí díla, příp</w:t>
      </w:r>
      <w:r w:rsidR="00003E7E" w:rsidRPr="00DC341C">
        <w:rPr>
          <w:rFonts w:asciiTheme="minorHAnsi" w:hAnsiTheme="minorHAnsi" w:cstheme="minorHAnsi"/>
          <w:sz w:val="22"/>
          <w:szCs w:val="22"/>
        </w:rPr>
        <w:t>. po odstranění veškerých vad a </w:t>
      </w:r>
      <w:r w:rsidRPr="00DC341C">
        <w:rPr>
          <w:rFonts w:asciiTheme="minorHAnsi" w:hAnsiTheme="minorHAnsi" w:cstheme="minorHAnsi"/>
          <w:sz w:val="22"/>
          <w:szCs w:val="22"/>
        </w:rPr>
        <w:t xml:space="preserve">nedodělků zjištěných v předávacím řízení, a to na základě předávacího protokolu. </w:t>
      </w:r>
      <w:r w:rsidR="00395E6E" w:rsidRPr="00DC341C">
        <w:rPr>
          <w:rFonts w:asciiTheme="minorHAnsi" w:hAnsiTheme="minorHAnsi" w:cstheme="minorHAnsi"/>
          <w:sz w:val="22"/>
          <w:szCs w:val="22"/>
        </w:rPr>
        <w:t xml:space="preserve">Splatnost daňového dokladu je 30 dnů ode dne jeho prokazatelného doručení </w:t>
      </w:r>
      <w:r w:rsidR="005F4748" w:rsidRPr="00DC341C">
        <w:rPr>
          <w:rFonts w:asciiTheme="minorHAnsi" w:hAnsiTheme="minorHAnsi" w:cstheme="minorHAnsi"/>
          <w:sz w:val="22"/>
          <w:szCs w:val="22"/>
        </w:rPr>
        <w:t>objednateli</w:t>
      </w:r>
      <w:r w:rsidR="00372A03" w:rsidRPr="00DC341C">
        <w:rPr>
          <w:rFonts w:asciiTheme="minorHAnsi" w:hAnsiTheme="minorHAnsi" w:cstheme="minorHAnsi"/>
          <w:sz w:val="22"/>
          <w:szCs w:val="22"/>
        </w:rPr>
        <w:t>. Fakturu je zhotovitel povinen doručit na adresu objednatele uvedenou v čl. I této smlouvy. Jiné doručení nebude považováno za řádné s tím, že objednateli nevznikne povinnost fakturu doručenou jiným způsobem uhradit.</w:t>
      </w:r>
    </w:p>
    <w:p w:rsidR="00536F0A" w:rsidRPr="00DC341C" w:rsidRDefault="004A32AF" w:rsidP="004F5ACE">
      <w:pPr>
        <w:pStyle w:val="Odstavecseseznamem"/>
        <w:widowControl/>
        <w:numPr>
          <w:ilvl w:val="0"/>
          <w:numId w:val="7"/>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Každý daňový doklad musí splňovat náležitosti daňového a účetního dokladu podle zákona č.</w:t>
      </w:r>
      <w:r w:rsidR="00E12F86">
        <w:rPr>
          <w:rFonts w:asciiTheme="minorHAnsi" w:hAnsiTheme="minorHAnsi" w:cstheme="minorHAnsi"/>
          <w:sz w:val="22"/>
          <w:szCs w:val="22"/>
        </w:rPr>
        <w:t> </w:t>
      </w:r>
      <w:r w:rsidRPr="00DC341C">
        <w:rPr>
          <w:rFonts w:asciiTheme="minorHAnsi" w:hAnsiTheme="minorHAnsi" w:cstheme="minorHAnsi"/>
          <w:sz w:val="22"/>
          <w:szCs w:val="22"/>
        </w:rPr>
        <w:t>563/1991 Sb., o účetnictví, zákona č. 235/2004 Sb., o dani z přidané hodnoty a musí mít náležitosti obchodní listiny</w:t>
      </w:r>
      <w:r w:rsidR="00536F0A" w:rsidRPr="00DC341C">
        <w:rPr>
          <w:rFonts w:asciiTheme="minorHAnsi" w:hAnsiTheme="minorHAnsi" w:cstheme="minorHAnsi"/>
          <w:sz w:val="22"/>
          <w:szCs w:val="22"/>
        </w:rPr>
        <w:t xml:space="preserve"> dle § 435 občanského zákoníku.</w:t>
      </w:r>
    </w:p>
    <w:p w:rsidR="00FC0292" w:rsidRPr="00DC341C" w:rsidRDefault="004A32AF" w:rsidP="004F5ACE">
      <w:pPr>
        <w:pStyle w:val="Odstavecseseznamem"/>
        <w:widowControl/>
        <w:numPr>
          <w:ilvl w:val="0"/>
          <w:numId w:val="7"/>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lastRenderedPageBreak/>
        <w:t>Vystavený daňový doklad musí být označen názvem smlouvy a je</w:t>
      </w:r>
      <w:r w:rsidR="00401B36" w:rsidRPr="00DC341C">
        <w:rPr>
          <w:rFonts w:asciiTheme="minorHAnsi" w:hAnsiTheme="minorHAnsi" w:cstheme="minorHAnsi"/>
          <w:sz w:val="22"/>
          <w:szCs w:val="22"/>
        </w:rPr>
        <w:t xml:space="preserve">jím číslem, pokud je </w:t>
      </w:r>
      <w:r w:rsidR="00E24B76" w:rsidRPr="00DC341C">
        <w:rPr>
          <w:rFonts w:asciiTheme="minorHAnsi" w:hAnsiTheme="minorHAnsi" w:cstheme="minorHAnsi"/>
          <w:sz w:val="22"/>
          <w:szCs w:val="22"/>
        </w:rPr>
        <w:t>uvedeno</w:t>
      </w:r>
      <w:r w:rsidR="00E24B76">
        <w:rPr>
          <w:rFonts w:asciiTheme="minorHAnsi" w:hAnsiTheme="minorHAnsi" w:cstheme="minorHAnsi"/>
          <w:sz w:val="22"/>
          <w:szCs w:val="22"/>
        </w:rPr>
        <w:t>, a dále názvem a registračním číslem projektu uvedeným v čl. II odst. 2</w:t>
      </w:r>
      <w:r w:rsidR="00401B36" w:rsidRPr="00DC341C">
        <w:rPr>
          <w:rFonts w:asciiTheme="minorHAnsi" w:hAnsiTheme="minorHAnsi" w:cstheme="minorHAnsi"/>
          <w:sz w:val="22"/>
          <w:szCs w:val="22"/>
        </w:rPr>
        <w:t>. V </w:t>
      </w:r>
      <w:r w:rsidRPr="00DC341C">
        <w:rPr>
          <w:rFonts w:asciiTheme="minorHAnsi" w:hAnsiTheme="minorHAnsi" w:cstheme="minorHAnsi"/>
          <w:sz w:val="22"/>
          <w:szCs w:val="22"/>
        </w:rPr>
        <w:t>případě, že daňový doklad výše uvedené náležitosti nebude splňovat nebo bude obsahovat nesprávné údaje, vrátí objednatel daňový doklad do dne splatnosti daňového dokladu k opravení bez jeho proplacení. Lhůta splatnosti se v</w:t>
      </w:r>
      <w:r w:rsidR="00575A24">
        <w:rPr>
          <w:rFonts w:asciiTheme="minorHAnsi" w:hAnsiTheme="minorHAnsi" w:cstheme="minorHAnsi"/>
          <w:sz w:val="22"/>
          <w:szCs w:val="22"/>
        </w:rPr>
        <w:t> </w:t>
      </w:r>
      <w:r w:rsidRPr="00DC341C">
        <w:rPr>
          <w:rFonts w:asciiTheme="minorHAnsi" w:hAnsiTheme="minorHAnsi" w:cstheme="minorHAnsi"/>
          <w:sz w:val="22"/>
          <w:szCs w:val="22"/>
        </w:rPr>
        <w:t>takovém případě dnem zpětného odeslání staví a poté počíná běžet znovu ode dne doručení opraveného či nově vyhotoveného daňového dokladu na adresu objednatele u</w:t>
      </w:r>
      <w:r w:rsidR="00FC0292" w:rsidRPr="00DC341C">
        <w:rPr>
          <w:rFonts w:asciiTheme="minorHAnsi" w:hAnsiTheme="minorHAnsi" w:cstheme="minorHAnsi"/>
          <w:sz w:val="22"/>
          <w:szCs w:val="22"/>
        </w:rPr>
        <w:t>vedenou v záhlaví této smlouvy.</w:t>
      </w:r>
    </w:p>
    <w:p w:rsidR="004A32AF" w:rsidRPr="00DC341C" w:rsidRDefault="005F4376" w:rsidP="004F5ACE">
      <w:pPr>
        <w:pStyle w:val="Odstavecseseznamem"/>
        <w:widowControl/>
        <w:numPr>
          <w:ilvl w:val="0"/>
          <w:numId w:val="7"/>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Cena </w:t>
      </w:r>
      <w:r w:rsidR="000E0B6E" w:rsidRPr="00DC341C">
        <w:rPr>
          <w:rFonts w:asciiTheme="minorHAnsi" w:hAnsiTheme="minorHAnsi" w:cstheme="minorHAnsi"/>
          <w:sz w:val="22"/>
          <w:szCs w:val="22"/>
        </w:rPr>
        <w:t>díla</w:t>
      </w:r>
      <w:r w:rsidRPr="00DC341C">
        <w:rPr>
          <w:rFonts w:asciiTheme="minorHAnsi" w:hAnsiTheme="minorHAnsi" w:cstheme="minorHAnsi"/>
          <w:sz w:val="22"/>
          <w:szCs w:val="22"/>
        </w:rPr>
        <w:t xml:space="preserve"> bude zhotoviteli převedena na jeho účet zveřejněný správcem daně podle §</w:t>
      </w:r>
      <w:r w:rsidR="00E12F86">
        <w:rPr>
          <w:rFonts w:asciiTheme="minorHAnsi" w:hAnsiTheme="minorHAnsi" w:cstheme="minorHAnsi"/>
          <w:sz w:val="22"/>
          <w:szCs w:val="22"/>
        </w:rPr>
        <w:t> </w:t>
      </w:r>
      <w:r w:rsidRPr="00DC341C">
        <w:rPr>
          <w:rFonts w:asciiTheme="minorHAnsi" w:hAnsiTheme="minorHAnsi" w:cstheme="minorHAnsi"/>
          <w:sz w:val="22"/>
          <w:szCs w:val="22"/>
        </w:rPr>
        <w:t xml:space="preserve">98 zákona č. 235/2004 Sb., o dani z přidané hodnoty, ve znění pozdějších předpisů, a to i v případě, že na faktuře bude uveden jiný bankovní účet. Pokud zhotovitel nebude mít bankovní účet zveřejněný podle § 98 zákona č. 235/2004 Sb., o dani z přidané hodnoty, ve znění pozdějších předpisů, správcem daně, provede objednatel úhradu na bankovní účet až po jeho zveřejnění správcem daně, aniž by byl objednatel v prodlení s úhradou. Zveřejnění bankovního účtu správcem daně oznámí zhotovitel bezodkladně objednateli. </w:t>
      </w:r>
      <w:r w:rsidR="004A32AF" w:rsidRPr="00DC341C">
        <w:rPr>
          <w:rFonts w:asciiTheme="minorHAnsi" w:hAnsiTheme="minorHAnsi" w:cstheme="minorHAnsi"/>
          <w:sz w:val="22"/>
          <w:szCs w:val="22"/>
        </w:rPr>
        <w:t>Cena podle tohoto článku smlouvy je objednatelem zhotoviteli zaplacena dnem odepsání příslušné částky z účtu objednatele.</w:t>
      </w:r>
    </w:p>
    <w:p w:rsidR="00C819B4" w:rsidRPr="00DC341C" w:rsidRDefault="00395E6E" w:rsidP="004F5ACE">
      <w:pPr>
        <w:pStyle w:val="Odstavecseseznamem"/>
        <w:widowControl/>
        <w:numPr>
          <w:ilvl w:val="0"/>
          <w:numId w:val="7"/>
        </w:numPr>
        <w:spacing w:after="120" w:line="276" w:lineRule="auto"/>
        <w:contextualSpacing w:val="0"/>
        <w:jc w:val="both"/>
        <w:rPr>
          <w:rFonts w:asciiTheme="minorHAnsi" w:hAnsiTheme="minorHAnsi" w:cstheme="minorHAnsi"/>
        </w:rPr>
      </w:pPr>
      <w:r w:rsidRPr="00DC341C">
        <w:rPr>
          <w:rFonts w:asciiTheme="minorHAnsi" w:hAnsiTheme="minorHAnsi" w:cstheme="minorHAnsi"/>
          <w:sz w:val="22"/>
          <w:szCs w:val="22"/>
        </w:rPr>
        <w:t>Zhotovitel prohlašuje, že na sebe přebírá nebezpečí z</w:t>
      </w:r>
      <w:r w:rsidR="005F4376" w:rsidRPr="00DC341C">
        <w:rPr>
          <w:rFonts w:asciiTheme="minorHAnsi" w:hAnsiTheme="minorHAnsi" w:cstheme="minorHAnsi"/>
          <w:sz w:val="22"/>
          <w:szCs w:val="22"/>
        </w:rPr>
        <w:t>měny okolností podle 1765 odst. </w:t>
      </w:r>
      <w:r w:rsidRPr="00DC341C">
        <w:rPr>
          <w:rFonts w:asciiTheme="minorHAnsi" w:hAnsiTheme="minorHAnsi" w:cstheme="minorHAnsi"/>
          <w:sz w:val="22"/>
          <w:szCs w:val="22"/>
        </w:rPr>
        <w:t>2 občanského zákoníku. Ustanovení § 1765 odst. 1 a § 1766 občanské</w:t>
      </w:r>
      <w:r w:rsidR="005F4376" w:rsidRPr="00DC341C">
        <w:rPr>
          <w:rFonts w:asciiTheme="minorHAnsi" w:hAnsiTheme="minorHAnsi" w:cstheme="minorHAnsi"/>
          <w:sz w:val="22"/>
          <w:szCs w:val="22"/>
        </w:rPr>
        <w:t xml:space="preserve">ho zákoníku se tedy ve vztahu ke zhotoviteli </w:t>
      </w:r>
      <w:r w:rsidRPr="00DC341C">
        <w:rPr>
          <w:rFonts w:asciiTheme="minorHAnsi" w:hAnsiTheme="minorHAnsi" w:cstheme="minorHAnsi"/>
          <w:sz w:val="22"/>
          <w:szCs w:val="22"/>
        </w:rPr>
        <w:t>nepoužije.</w:t>
      </w:r>
    </w:p>
    <w:p w:rsidR="00972844" w:rsidRPr="00DC341C" w:rsidRDefault="004F3452" w:rsidP="00032C89">
      <w:pPr>
        <w:pStyle w:val="Odstavecseseznamem"/>
        <w:keepNext/>
        <w:widowControl/>
        <w:numPr>
          <w:ilvl w:val="0"/>
          <w:numId w:val="1"/>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O</w:t>
      </w:r>
      <w:r w:rsidR="00395E6E" w:rsidRPr="00DC341C">
        <w:rPr>
          <w:rFonts w:asciiTheme="minorHAnsi" w:hAnsiTheme="minorHAnsi" w:cstheme="minorHAnsi"/>
          <w:b/>
          <w:sz w:val="22"/>
          <w:szCs w:val="22"/>
        </w:rPr>
        <w:t>dpovědnost za vady</w:t>
      </w:r>
    </w:p>
    <w:p w:rsidR="00395E6E" w:rsidRPr="00DC341C" w:rsidRDefault="00395E6E" w:rsidP="004F5ACE">
      <w:pPr>
        <w:pStyle w:val="Odstavecseseznamem"/>
        <w:widowControl/>
        <w:numPr>
          <w:ilvl w:val="0"/>
          <w:numId w:val="13"/>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Odpovědnost za vady se řídí ustanoveními § 2615 a násl. občanského zákoníku s tím, že o právech </w:t>
      </w:r>
      <w:r w:rsidR="00C82F89" w:rsidRPr="00DC341C">
        <w:rPr>
          <w:rFonts w:asciiTheme="minorHAnsi" w:hAnsiTheme="minorHAnsi" w:cstheme="minorHAnsi"/>
          <w:sz w:val="22"/>
          <w:szCs w:val="22"/>
        </w:rPr>
        <w:t>o</w:t>
      </w:r>
      <w:r w:rsidRPr="00DC341C">
        <w:rPr>
          <w:rFonts w:asciiTheme="minorHAnsi" w:hAnsiTheme="minorHAnsi" w:cstheme="minorHAnsi"/>
          <w:sz w:val="22"/>
          <w:szCs w:val="22"/>
        </w:rPr>
        <w:t xml:space="preserve">bjednatele z vadného plnění platí obdobně ustanovení o </w:t>
      </w:r>
      <w:r w:rsidR="00C82F89" w:rsidRPr="00DC341C">
        <w:rPr>
          <w:rFonts w:asciiTheme="minorHAnsi" w:hAnsiTheme="minorHAnsi" w:cstheme="minorHAnsi"/>
          <w:sz w:val="22"/>
          <w:szCs w:val="22"/>
        </w:rPr>
        <w:t>kupní smlouvě, tj. </w:t>
      </w:r>
      <w:r w:rsidRPr="00DC341C">
        <w:rPr>
          <w:rFonts w:asciiTheme="minorHAnsi" w:hAnsiTheme="minorHAnsi" w:cstheme="minorHAnsi"/>
          <w:sz w:val="22"/>
          <w:szCs w:val="22"/>
        </w:rPr>
        <w:t>§ 2099 a násl. občanského zákoníku.</w:t>
      </w:r>
    </w:p>
    <w:p w:rsidR="00395E6E" w:rsidRPr="00DC341C" w:rsidRDefault="00395E6E" w:rsidP="004F5ACE">
      <w:pPr>
        <w:pStyle w:val="Odstavecseseznamem"/>
        <w:widowControl/>
        <w:numPr>
          <w:ilvl w:val="0"/>
          <w:numId w:val="13"/>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Objednatel je povinen oznámit </w:t>
      </w:r>
      <w:r w:rsidR="00C82F89"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hotoviteli zjevné vady okamžitě při jejich zjištění, nejpozději však do 30 dnů ode dne, kdy vady </w:t>
      </w:r>
      <w:r w:rsidR="00C82F89" w:rsidRPr="00DC341C">
        <w:rPr>
          <w:rFonts w:asciiTheme="minorHAnsi" w:hAnsiTheme="minorHAnsi" w:cstheme="minorHAnsi"/>
          <w:sz w:val="22"/>
          <w:szCs w:val="22"/>
        </w:rPr>
        <w:t>d</w:t>
      </w:r>
      <w:r w:rsidRPr="00DC341C">
        <w:rPr>
          <w:rFonts w:asciiTheme="minorHAnsi" w:hAnsiTheme="minorHAnsi" w:cstheme="minorHAnsi"/>
          <w:sz w:val="22"/>
          <w:szCs w:val="22"/>
        </w:rPr>
        <w:t>íla zjistí.</w:t>
      </w:r>
    </w:p>
    <w:p w:rsidR="00395E6E" w:rsidRPr="00DC341C" w:rsidRDefault="00395E6E" w:rsidP="004F5ACE">
      <w:pPr>
        <w:pStyle w:val="Odstavecseseznamem"/>
        <w:widowControl/>
        <w:numPr>
          <w:ilvl w:val="0"/>
          <w:numId w:val="13"/>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Oznámení o vadách musí mít písemnou formu, a je doručováno na adresu sídla </w:t>
      </w:r>
      <w:r w:rsidR="00C82F89" w:rsidRPr="00DC341C">
        <w:rPr>
          <w:rFonts w:asciiTheme="minorHAnsi" w:hAnsiTheme="minorHAnsi" w:cstheme="minorHAnsi"/>
          <w:sz w:val="22"/>
          <w:szCs w:val="22"/>
        </w:rPr>
        <w:t>z</w:t>
      </w:r>
      <w:r w:rsidRPr="00DC341C">
        <w:rPr>
          <w:rFonts w:asciiTheme="minorHAnsi" w:hAnsiTheme="minorHAnsi" w:cstheme="minorHAnsi"/>
          <w:sz w:val="22"/>
          <w:szCs w:val="22"/>
        </w:rPr>
        <w:t>hotovitele uvedenou v</w:t>
      </w:r>
      <w:r w:rsidR="00000C7C" w:rsidRPr="00DC341C">
        <w:rPr>
          <w:rFonts w:asciiTheme="minorHAnsi" w:hAnsiTheme="minorHAnsi" w:cstheme="minorHAnsi"/>
          <w:sz w:val="22"/>
          <w:szCs w:val="22"/>
        </w:rPr>
        <w:t> čl. I.</w:t>
      </w:r>
      <w:r w:rsidRPr="00DC341C">
        <w:rPr>
          <w:rFonts w:asciiTheme="minorHAnsi" w:hAnsiTheme="minorHAnsi" w:cstheme="minorHAnsi"/>
          <w:sz w:val="22"/>
          <w:szCs w:val="22"/>
        </w:rPr>
        <w:t xml:space="preserve"> této smlouvy. </w:t>
      </w:r>
    </w:p>
    <w:p w:rsidR="00395E6E" w:rsidRPr="00DC341C" w:rsidRDefault="00395E6E" w:rsidP="004F5ACE">
      <w:pPr>
        <w:pStyle w:val="Odstavecseseznamem"/>
        <w:widowControl/>
        <w:numPr>
          <w:ilvl w:val="0"/>
          <w:numId w:val="13"/>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V případě neopravitelných vad </w:t>
      </w:r>
      <w:r w:rsidR="00C82F89" w:rsidRPr="00DC341C">
        <w:rPr>
          <w:rFonts w:asciiTheme="minorHAnsi" w:hAnsiTheme="minorHAnsi" w:cstheme="minorHAnsi"/>
          <w:sz w:val="22"/>
          <w:szCs w:val="22"/>
        </w:rPr>
        <w:t>d</w:t>
      </w:r>
      <w:r w:rsidRPr="00DC341C">
        <w:rPr>
          <w:rFonts w:asciiTheme="minorHAnsi" w:hAnsiTheme="minorHAnsi" w:cstheme="minorHAnsi"/>
          <w:sz w:val="22"/>
          <w:szCs w:val="22"/>
        </w:rPr>
        <w:t xml:space="preserve">íla je objednatel oprávněn po </w:t>
      </w:r>
      <w:r w:rsidR="00C82F89" w:rsidRPr="00DC341C">
        <w:rPr>
          <w:rFonts w:asciiTheme="minorHAnsi" w:hAnsiTheme="minorHAnsi" w:cstheme="minorHAnsi"/>
          <w:sz w:val="22"/>
          <w:szCs w:val="22"/>
        </w:rPr>
        <w:t>z</w:t>
      </w:r>
      <w:r w:rsidRPr="00DC341C">
        <w:rPr>
          <w:rFonts w:asciiTheme="minorHAnsi" w:hAnsiTheme="minorHAnsi" w:cstheme="minorHAnsi"/>
          <w:sz w:val="22"/>
          <w:szCs w:val="22"/>
        </w:rPr>
        <w:t>hotoviteli</w:t>
      </w:r>
      <w:r w:rsidR="00C83442" w:rsidRPr="00DC341C">
        <w:rPr>
          <w:rFonts w:asciiTheme="minorHAnsi" w:hAnsiTheme="minorHAnsi" w:cstheme="minorHAnsi"/>
        </w:rPr>
        <w:t xml:space="preserve"> </w:t>
      </w:r>
      <w:r w:rsidR="00C83442" w:rsidRPr="00DC341C">
        <w:rPr>
          <w:rFonts w:asciiTheme="minorHAnsi" w:hAnsiTheme="minorHAnsi" w:cstheme="minorHAnsi"/>
          <w:sz w:val="22"/>
          <w:szCs w:val="22"/>
        </w:rPr>
        <w:t>vedle jiných práv z vadného plnění</w:t>
      </w:r>
      <w:r w:rsidR="00C83442" w:rsidRPr="00DC341C" w:rsidDel="00C83442">
        <w:rPr>
          <w:rFonts w:asciiTheme="minorHAnsi" w:hAnsiTheme="minorHAnsi" w:cstheme="minorHAnsi"/>
          <w:sz w:val="22"/>
          <w:szCs w:val="22"/>
        </w:rPr>
        <w:t xml:space="preserve"> </w:t>
      </w:r>
      <w:r w:rsidRPr="00DC341C">
        <w:rPr>
          <w:rFonts w:asciiTheme="minorHAnsi" w:hAnsiTheme="minorHAnsi" w:cstheme="minorHAnsi"/>
          <w:sz w:val="22"/>
          <w:szCs w:val="22"/>
        </w:rPr>
        <w:t xml:space="preserve">požadovat odstranění vad dodáním náhradního </w:t>
      </w:r>
      <w:r w:rsidR="00C82F89" w:rsidRPr="00DC341C">
        <w:rPr>
          <w:rFonts w:asciiTheme="minorHAnsi" w:hAnsiTheme="minorHAnsi" w:cstheme="minorHAnsi"/>
          <w:sz w:val="22"/>
          <w:szCs w:val="22"/>
        </w:rPr>
        <w:t>d</w:t>
      </w:r>
      <w:r w:rsidRPr="00DC341C">
        <w:rPr>
          <w:rFonts w:asciiTheme="minorHAnsi" w:hAnsiTheme="minorHAnsi" w:cstheme="minorHAnsi"/>
          <w:sz w:val="22"/>
          <w:szCs w:val="22"/>
        </w:rPr>
        <w:t xml:space="preserve">íla za tu část </w:t>
      </w:r>
      <w:r w:rsidR="00C82F89" w:rsidRPr="00DC341C">
        <w:rPr>
          <w:rFonts w:asciiTheme="minorHAnsi" w:hAnsiTheme="minorHAnsi" w:cstheme="minorHAnsi"/>
          <w:sz w:val="22"/>
          <w:szCs w:val="22"/>
        </w:rPr>
        <w:t>d</w:t>
      </w:r>
      <w:r w:rsidRPr="00DC341C">
        <w:rPr>
          <w:rFonts w:asciiTheme="minorHAnsi" w:hAnsiTheme="minorHAnsi" w:cstheme="minorHAnsi"/>
          <w:sz w:val="22"/>
          <w:szCs w:val="22"/>
        </w:rPr>
        <w:t xml:space="preserve">íla, která je vadná. Pokud </w:t>
      </w:r>
      <w:r w:rsidR="00C82F89" w:rsidRPr="00DC341C">
        <w:rPr>
          <w:rFonts w:asciiTheme="minorHAnsi" w:hAnsiTheme="minorHAnsi" w:cstheme="minorHAnsi"/>
          <w:sz w:val="22"/>
          <w:szCs w:val="22"/>
        </w:rPr>
        <w:t>z</w:t>
      </w:r>
      <w:r w:rsidRPr="00DC341C">
        <w:rPr>
          <w:rFonts w:asciiTheme="minorHAnsi" w:hAnsiTheme="minorHAnsi" w:cstheme="minorHAnsi"/>
          <w:sz w:val="22"/>
          <w:szCs w:val="22"/>
        </w:rPr>
        <w:t>hotovitel tento náhradní díl</w:t>
      </w:r>
      <w:r w:rsidR="00E24B76">
        <w:rPr>
          <w:rFonts w:asciiTheme="minorHAnsi" w:hAnsiTheme="minorHAnsi" w:cstheme="minorHAnsi"/>
          <w:sz w:val="22"/>
          <w:szCs w:val="22"/>
        </w:rPr>
        <w:t>o</w:t>
      </w:r>
      <w:r w:rsidRPr="00DC341C">
        <w:rPr>
          <w:rFonts w:asciiTheme="minorHAnsi" w:hAnsiTheme="minorHAnsi" w:cstheme="minorHAnsi"/>
          <w:sz w:val="22"/>
          <w:szCs w:val="22"/>
        </w:rPr>
        <w:t xml:space="preserve"> nedodá nejpozději do 15 dnů ode dne, kdy k tomu byl </w:t>
      </w:r>
      <w:r w:rsidR="00C82F89" w:rsidRPr="00DC341C">
        <w:rPr>
          <w:rFonts w:asciiTheme="minorHAnsi" w:hAnsiTheme="minorHAnsi" w:cstheme="minorHAnsi"/>
          <w:sz w:val="22"/>
          <w:szCs w:val="22"/>
        </w:rPr>
        <w:t>o</w:t>
      </w:r>
      <w:r w:rsidRPr="00DC341C">
        <w:rPr>
          <w:rFonts w:asciiTheme="minorHAnsi" w:hAnsiTheme="minorHAnsi" w:cstheme="minorHAnsi"/>
          <w:sz w:val="22"/>
          <w:szCs w:val="22"/>
        </w:rPr>
        <w:t xml:space="preserve">bjednatelem písemně vyzván, je </w:t>
      </w:r>
      <w:r w:rsidR="00C82F89" w:rsidRPr="00DC341C">
        <w:rPr>
          <w:rFonts w:asciiTheme="minorHAnsi" w:hAnsiTheme="minorHAnsi" w:cstheme="minorHAnsi"/>
          <w:sz w:val="22"/>
          <w:szCs w:val="22"/>
        </w:rPr>
        <w:t>o</w:t>
      </w:r>
      <w:r w:rsidRPr="00DC341C">
        <w:rPr>
          <w:rFonts w:asciiTheme="minorHAnsi" w:hAnsiTheme="minorHAnsi" w:cstheme="minorHAnsi"/>
          <w:sz w:val="22"/>
          <w:szCs w:val="22"/>
        </w:rPr>
        <w:t>bjednatel oprávněn odstoupit od smlouvy.</w:t>
      </w:r>
    </w:p>
    <w:p w:rsidR="00395E6E" w:rsidRPr="00DC341C" w:rsidRDefault="00395E6E" w:rsidP="004F5ACE">
      <w:pPr>
        <w:pStyle w:val="Odstavecseseznamem"/>
        <w:widowControl/>
        <w:numPr>
          <w:ilvl w:val="0"/>
          <w:numId w:val="13"/>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Do doby dodání náhradního </w:t>
      </w:r>
      <w:r w:rsidR="00C82F89" w:rsidRPr="00DC341C">
        <w:rPr>
          <w:rFonts w:asciiTheme="minorHAnsi" w:hAnsiTheme="minorHAnsi" w:cstheme="minorHAnsi"/>
          <w:sz w:val="22"/>
          <w:szCs w:val="22"/>
        </w:rPr>
        <w:t>d</w:t>
      </w:r>
      <w:r w:rsidRPr="00DC341C">
        <w:rPr>
          <w:rFonts w:asciiTheme="minorHAnsi" w:hAnsiTheme="minorHAnsi" w:cstheme="minorHAnsi"/>
          <w:sz w:val="22"/>
          <w:szCs w:val="22"/>
        </w:rPr>
        <w:t xml:space="preserve">íla není objednatel povinen platit část ceny, která odpovídá hodnotě požadovaného náhradního </w:t>
      </w:r>
      <w:r w:rsidR="00740E6B" w:rsidRPr="00DC341C">
        <w:rPr>
          <w:rFonts w:asciiTheme="minorHAnsi" w:hAnsiTheme="minorHAnsi" w:cstheme="minorHAnsi"/>
          <w:sz w:val="22"/>
          <w:szCs w:val="22"/>
        </w:rPr>
        <w:t>d</w:t>
      </w:r>
      <w:r w:rsidRPr="00DC341C">
        <w:rPr>
          <w:rFonts w:asciiTheme="minorHAnsi" w:hAnsiTheme="minorHAnsi" w:cstheme="minorHAnsi"/>
          <w:sz w:val="22"/>
          <w:szCs w:val="22"/>
        </w:rPr>
        <w:t>íla.</w:t>
      </w:r>
    </w:p>
    <w:p w:rsidR="00395E6E" w:rsidRPr="00DC341C" w:rsidRDefault="00395E6E" w:rsidP="004F5ACE">
      <w:pPr>
        <w:pStyle w:val="Odstavecseseznamem"/>
        <w:widowControl/>
        <w:numPr>
          <w:ilvl w:val="0"/>
          <w:numId w:val="13"/>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lastRenderedPageBreak/>
        <w:t xml:space="preserve">Při dodání náhradního </w:t>
      </w:r>
      <w:r w:rsidR="00C82F89" w:rsidRPr="00DC341C">
        <w:rPr>
          <w:rFonts w:asciiTheme="minorHAnsi" w:hAnsiTheme="minorHAnsi" w:cstheme="minorHAnsi"/>
          <w:sz w:val="22"/>
          <w:szCs w:val="22"/>
        </w:rPr>
        <w:t>d</w:t>
      </w:r>
      <w:r w:rsidRPr="00DC341C">
        <w:rPr>
          <w:rFonts w:asciiTheme="minorHAnsi" w:hAnsiTheme="minorHAnsi" w:cstheme="minorHAnsi"/>
          <w:sz w:val="22"/>
          <w:szCs w:val="22"/>
        </w:rPr>
        <w:t xml:space="preserve">íla není </w:t>
      </w:r>
      <w:r w:rsidR="00C82F89" w:rsidRPr="00DC341C">
        <w:rPr>
          <w:rFonts w:asciiTheme="minorHAnsi" w:hAnsiTheme="minorHAnsi" w:cstheme="minorHAnsi"/>
          <w:sz w:val="22"/>
          <w:szCs w:val="22"/>
        </w:rPr>
        <w:t>z</w:t>
      </w:r>
      <w:r w:rsidRPr="00DC341C">
        <w:rPr>
          <w:rFonts w:asciiTheme="minorHAnsi" w:hAnsiTheme="minorHAnsi" w:cstheme="minorHAnsi"/>
          <w:sz w:val="22"/>
          <w:szCs w:val="22"/>
        </w:rPr>
        <w:t>hotovitel oprávněn požadovat</w:t>
      </w:r>
      <w:r w:rsidR="0025113E" w:rsidRPr="00DC341C">
        <w:rPr>
          <w:rFonts w:asciiTheme="minorHAnsi" w:hAnsiTheme="minorHAnsi" w:cstheme="minorHAnsi"/>
          <w:sz w:val="22"/>
          <w:szCs w:val="22"/>
        </w:rPr>
        <w:t xml:space="preserve"> po </w:t>
      </w:r>
      <w:r w:rsidR="00C82F89" w:rsidRPr="00DC341C">
        <w:rPr>
          <w:rFonts w:asciiTheme="minorHAnsi" w:hAnsiTheme="minorHAnsi" w:cstheme="minorHAnsi"/>
          <w:sz w:val="22"/>
          <w:szCs w:val="22"/>
        </w:rPr>
        <w:t>o</w:t>
      </w:r>
      <w:r w:rsidR="0025113E" w:rsidRPr="00DC341C">
        <w:rPr>
          <w:rFonts w:asciiTheme="minorHAnsi" w:hAnsiTheme="minorHAnsi" w:cstheme="minorHAnsi"/>
          <w:sz w:val="22"/>
          <w:szCs w:val="22"/>
        </w:rPr>
        <w:t>bjednateli</w:t>
      </w:r>
      <w:r w:rsidRPr="00DC341C">
        <w:rPr>
          <w:rFonts w:asciiTheme="minorHAnsi" w:hAnsiTheme="minorHAnsi" w:cstheme="minorHAnsi"/>
          <w:sz w:val="22"/>
          <w:szCs w:val="22"/>
        </w:rPr>
        <w:t xml:space="preserve"> </w:t>
      </w:r>
      <w:r w:rsidR="0025113E" w:rsidRPr="00DC341C">
        <w:rPr>
          <w:rFonts w:asciiTheme="minorHAnsi" w:hAnsiTheme="minorHAnsi" w:cstheme="minorHAnsi"/>
          <w:sz w:val="22"/>
          <w:szCs w:val="22"/>
        </w:rPr>
        <w:t>na</w:t>
      </w:r>
      <w:r w:rsidRPr="00DC341C">
        <w:rPr>
          <w:rFonts w:asciiTheme="minorHAnsi" w:hAnsiTheme="minorHAnsi" w:cstheme="minorHAnsi"/>
          <w:sz w:val="22"/>
          <w:szCs w:val="22"/>
        </w:rPr>
        <w:t>vrá</w:t>
      </w:r>
      <w:r w:rsidR="0025113E" w:rsidRPr="00DC341C">
        <w:rPr>
          <w:rFonts w:asciiTheme="minorHAnsi" w:hAnsiTheme="minorHAnsi" w:cstheme="minorHAnsi"/>
          <w:sz w:val="22"/>
          <w:szCs w:val="22"/>
        </w:rPr>
        <w:t>cení</w:t>
      </w:r>
      <w:r w:rsidRPr="00DC341C">
        <w:rPr>
          <w:rFonts w:asciiTheme="minorHAnsi" w:hAnsiTheme="minorHAnsi" w:cstheme="minorHAnsi"/>
          <w:sz w:val="22"/>
          <w:szCs w:val="22"/>
        </w:rPr>
        <w:t xml:space="preserve"> vadn</w:t>
      </w:r>
      <w:r w:rsidR="0025113E" w:rsidRPr="00DC341C">
        <w:rPr>
          <w:rFonts w:asciiTheme="minorHAnsi" w:hAnsiTheme="minorHAnsi" w:cstheme="minorHAnsi"/>
          <w:sz w:val="22"/>
          <w:szCs w:val="22"/>
        </w:rPr>
        <w:t>é</w:t>
      </w:r>
      <w:r w:rsidRPr="00DC341C">
        <w:rPr>
          <w:rFonts w:asciiTheme="minorHAnsi" w:hAnsiTheme="minorHAnsi" w:cstheme="minorHAnsi"/>
          <w:sz w:val="22"/>
          <w:szCs w:val="22"/>
        </w:rPr>
        <w:t xml:space="preserve"> část</w:t>
      </w:r>
      <w:r w:rsidR="0025113E" w:rsidRPr="00DC341C">
        <w:rPr>
          <w:rFonts w:asciiTheme="minorHAnsi" w:hAnsiTheme="minorHAnsi" w:cstheme="minorHAnsi"/>
          <w:sz w:val="22"/>
          <w:szCs w:val="22"/>
        </w:rPr>
        <w:t xml:space="preserve">i </w:t>
      </w:r>
      <w:r w:rsidR="00740E6B" w:rsidRPr="00DC341C">
        <w:rPr>
          <w:rFonts w:asciiTheme="minorHAnsi" w:hAnsiTheme="minorHAnsi" w:cstheme="minorHAnsi"/>
          <w:sz w:val="22"/>
          <w:szCs w:val="22"/>
        </w:rPr>
        <w:t>d</w:t>
      </w:r>
      <w:r w:rsidRPr="00DC341C">
        <w:rPr>
          <w:rFonts w:asciiTheme="minorHAnsi" w:hAnsiTheme="minorHAnsi" w:cstheme="minorHAnsi"/>
          <w:sz w:val="22"/>
          <w:szCs w:val="22"/>
        </w:rPr>
        <w:t>íla.</w:t>
      </w:r>
    </w:p>
    <w:p w:rsidR="00395E6E" w:rsidRPr="00DC341C" w:rsidRDefault="00395E6E" w:rsidP="004F5ACE">
      <w:pPr>
        <w:pStyle w:val="Odstavecseseznamem"/>
        <w:widowControl/>
        <w:numPr>
          <w:ilvl w:val="0"/>
          <w:numId w:val="13"/>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Nároky z vad </w:t>
      </w:r>
      <w:r w:rsidR="00C82F89" w:rsidRPr="00DC341C">
        <w:rPr>
          <w:rFonts w:asciiTheme="minorHAnsi" w:hAnsiTheme="minorHAnsi" w:cstheme="minorHAnsi"/>
          <w:sz w:val="22"/>
          <w:szCs w:val="22"/>
        </w:rPr>
        <w:t>d</w:t>
      </w:r>
      <w:r w:rsidRPr="00DC341C">
        <w:rPr>
          <w:rFonts w:asciiTheme="minorHAnsi" w:hAnsiTheme="minorHAnsi" w:cstheme="minorHAnsi"/>
          <w:sz w:val="22"/>
          <w:szCs w:val="22"/>
        </w:rPr>
        <w:t>íla se nedotýkají nároku</w:t>
      </w:r>
      <w:r w:rsidR="00D23F61" w:rsidRPr="00DC341C">
        <w:rPr>
          <w:rFonts w:asciiTheme="minorHAnsi" w:hAnsiTheme="minorHAnsi" w:cstheme="minorHAnsi"/>
          <w:sz w:val="22"/>
          <w:szCs w:val="22"/>
        </w:rPr>
        <w:t xml:space="preserve"> </w:t>
      </w:r>
      <w:r w:rsidR="00C82F89" w:rsidRPr="00DC341C">
        <w:rPr>
          <w:rFonts w:asciiTheme="minorHAnsi" w:hAnsiTheme="minorHAnsi" w:cstheme="minorHAnsi"/>
          <w:sz w:val="22"/>
          <w:szCs w:val="22"/>
        </w:rPr>
        <w:t>o</w:t>
      </w:r>
      <w:r w:rsidRPr="00DC341C">
        <w:rPr>
          <w:rFonts w:asciiTheme="minorHAnsi" w:hAnsiTheme="minorHAnsi" w:cstheme="minorHAnsi"/>
          <w:sz w:val="22"/>
          <w:szCs w:val="22"/>
        </w:rPr>
        <w:t>bjednatele na náhradu škody nebo na smluvní pokutu.</w:t>
      </w:r>
    </w:p>
    <w:p w:rsidR="007F51F3" w:rsidRPr="00DC341C" w:rsidRDefault="00395E6E" w:rsidP="004F5ACE">
      <w:pPr>
        <w:pStyle w:val="Odstavecseseznamem"/>
        <w:widowControl/>
        <w:numPr>
          <w:ilvl w:val="0"/>
          <w:numId w:val="13"/>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Pokud má podle tohoto článku doručit </w:t>
      </w:r>
      <w:r w:rsidR="00C82F89" w:rsidRPr="00DC341C">
        <w:rPr>
          <w:rFonts w:asciiTheme="minorHAnsi" w:hAnsiTheme="minorHAnsi" w:cstheme="minorHAnsi"/>
          <w:sz w:val="22"/>
          <w:szCs w:val="22"/>
        </w:rPr>
        <w:t>o</w:t>
      </w:r>
      <w:r w:rsidRPr="00DC341C">
        <w:rPr>
          <w:rFonts w:asciiTheme="minorHAnsi" w:hAnsiTheme="minorHAnsi" w:cstheme="minorHAnsi"/>
          <w:sz w:val="22"/>
          <w:szCs w:val="22"/>
        </w:rPr>
        <w:t xml:space="preserve">bjednatel </w:t>
      </w:r>
      <w:r w:rsidR="00C82F89" w:rsidRPr="00DC341C">
        <w:rPr>
          <w:rFonts w:asciiTheme="minorHAnsi" w:hAnsiTheme="minorHAnsi" w:cstheme="minorHAnsi"/>
          <w:sz w:val="22"/>
          <w:szCs w:val="22"/>
        </w:rPr>
        <w:t>z</w:t>
      </w:r>
      <w:r w:rsidRPr="00DC341C">
        <w:rPr>
          <w:rFonts w:asciiTheme="minorHAnsi" w:hAnsiTheme="minorHAnsi" w:cstheme="minorHAnsi"/>
          <w:sz w:val="22"/>
          <w:szCs w:val="22"/>
        </w:rPr>
        <w:t>hotoviteli jakýkoliv přípis, má se takový přípis za</w:t>
      </w:r>
      <w:r w:rsidR="00372578">
        <w:rPr>
          <w:rFonts w:asciiTheme="minorHAnsi" w:hAnsiTheme="minorHAnsi" w:cstheme="minorHAnsi"/>
          <w:sz w:val="22"/>
          <w:szCs w:val="22"/>
        </w:rPr>
        <w:t> </w:t>
      </w:r>
      <w:r w:rsidRPr="00DC341C">
        <w:rPr>
          <w:rFonts w:asciiTheme="minorHAnsi" w:hAnsiTheme="minorHAnsi" w:cstheme="minorHAnsi"/>
          <w:sz w:val="22"/>
          <w:szCs w:val="22"/>
        </w:rPr>
        <w:t>doručený nejpozději ve lhůtě 5 pracovních dnů od jeho předání doporučené poštovní přepravě k</w:t>
      </w:r>
      <w:r w:rsidR="00372578">
        <w:rPr>
          <w:rFonts w:asciiTheme="minorHAnsi" w:hAnsiTheme="minorHAnsi" w:cstheme="minorHAnsi"/>
          <w:sz w:val="22"/>
          <w:szCs w:val="22"/>
        </w:rPr>
        <w:t> </w:t>
      </w:r>
      <w:r w:rsidRPr="00DC341C">
        <w:rPr>
          <w:rFonts w:asciiTheme="minorHAnsi" w:hAnsiTheme="minorHAnsi" w:cstheme="minorHAnsi"/>
          <w:sz w:val="22"/>
          <w:szCs w:val="22"/>
        </w:rPr>
        <w:t>doručení na adresu sídla zhotovitele uvedenou v</w:t>
      </w:r>
      <w:r w:rsidR="007F51F3" w:rsidRPr="00DC341C">
        <w:rPr>
          <w:rFonts w:asciiTheme="minorHAnsi" w:hAnsiTheme="minorHAnsi" w:cstheme="minorHAnsi"/>
          <w:sz w:val="22"/>
          <w:szCs w:val="22"/>
        </w:rPr>
        <w:t xml:space="preserve"> čl. I. této </w:t>
      </w:r>
      <w:r w:rsidR="00C82F89" w:rsidRPr="00DC341C">
        <w:rPr>
          <w:rFonts w:asciiTheme="minorHAnsi" w:hAnsiTheme="minorHAnsi" w:cstheme="minorHAnsi"/>
          <w:sz w:val="22"/>
          <w:szCs w:val="22"/>
        </w:rPr>
        <w:t>s</w:t>
      </w:r>
      <w:r w:rsidR="007F51F3" w:rsidRPr="00DC341C">
        <w:rPr>
          <w:rFonts w:asciiTheme="minorHAnsi" w:hAnsiTheme="minorHAnsi" w:cstheme="minorHAnsi"/>
          <w:sz w:val="22"/>
          <w:szCs w:val="22"/>
        </w:rPr>
        <w:t>m</w:t>
      </w:r>
      <w:r w:rsidRPr="00DC341C">
        <w:rPr>
          <w:rFonts w:asciiTheme="minorHAnsi" w:hAnsiTheme="minorHAnsi" w:cstheme="minorHAnsi"/>
          <w:sz w:val="22"/>
          <w:szCs w:val="22"/>
        </w:rPr>
        <w:t>louvy, pokud nebyl doručen prokazatelně dříve.</w:t>
      </w:r>
      <w:r w:rsidR="007F51F3" w:rsidRPr="00DC341C">
        <w:rPr>
          <w:rFonts w:asciiTheme="minorHAnsi" w:hAnsiTheme="minorHAnsi" w:cstheme="minorHAnsi"/>
          <w:sz w:val="22"/>
          <w:szCs w:val="22"/>
        </w:rPr>
        <w:t xml:space="preserve"> </w:t>
      </w:r>
    </w:p>
    <w:p w:rsidR="00047EAB" w:rsidRPr="00DC341C" w:rsidRDefault="00047EAB" w:rsidP="00032C89">
      <w:pPr>
        <w:pStyle w:val="Odstavecseseznamem"/>
        <w:keepNext/>
        <w:widowControl/>
        <w:numPr>
          <w:ilvl w:val="0"/>
          <w:numId w:val="1"/>
        </w:numPr>
        <w:spacing w:before="240" w:after="120" w:line="276" w:lineRule="auto"/>
        <w:ind w:left="714" w:hanging="357"/>
        <w:contextualSpacing w:val="0"/>
        <w:jc w:val="center"/>
        <w:rPr>
          <w:rFonts w:asciiTheme="minorHAnsi" w:hAnsiTheme="minorHAnsi" w:cstheme="minorHAnsi"/>
          <w:b/>
          <w:bCs/>
          <w:sz w:val="22"/>
          <w:szCs w:val="22"/>
        </w:rPr>
      </w:pPr>
      <w:r w:rsidRPr="00DC341C">
        <w:rPr>
          <w:rFonts w:asciiTheme="minorHAnsi" w:hAnsiTheme="minorHAnsi" w:cstheme="minorHAnsi"/>
          <w:b/>
          <w:bCs/>
          <w:sz w:val="22"/>
          <w:szCs w:val="22"/>
        </w:rPr>
        <w:t>Záruka za jakost</w:t>
      </w:r>
    </w:p>
    <w:p w:rsidR="00AA70B7" w:rsidRPr="00DC341C" w:rsidRDefault="00E24B76" w:rsidP="004F5ACE">
      <w:pPr>
        <w:pStyle w:val="Odstavecseseznamem"/>
        <w:widowControl/>
        <w:numPr>
          <w:ilvl w:val="0"/>
          <w:numId w:val="9"/>
        </w:numPr>
        <w:spacing w:after="120" w:line="276" w:lineRule="auto"/>
        <w:ind w:left="714" w:hanging="357"/>
        <w:contextualSpacing w:val="0"/>
        <w:jc w:val="both"/>
        <w:rPr>
          <w:rFonts w:asciiTheme="minorHAnsi" w:hAnsiTheme="minorHAnsi" w:cstheme="minorHAnsi"/>
          <w:sz w:val="22"/>
          <w:szCs w:val="22"/>
        </w:rPr>
      </w:pPr>
      <w:r>
        <w:rPr>
          <w:rFonts w:asciiTheme="minorHAnsi" w:hAnsiTheme="minorHAnsi" w:cstheme="minorHAnsi"/>
          <w:sz w:val="22"/>
          <w:szCs w:val="22"/>
        </w:rPr>
        <w:t>Dílo</w:t>
      </w:r>
      <w:r w:rsidR="00AA70B7" w:rsidRPr="00DC341C">
        <w:rPr>
          <w:rFonts w:asciiTheme="minorHAnsi" w:hAnsiTheme="minorHAnsi" w:cstheme="minorHAnsi"/>
          <w:sz w:val="22"/>
          <w:szCs w:val="22"/>
        </w:rPr>
        <w:t xml:space="preserve"> nesmí vykazovat nedostatky jakosti, jež mají vliv na funkci či trvanlivost </w:t>
      </w:r>
      <w:r w:rsidR="006349DE" w:rsidRPr="00DC341C">
        <w:rPr>
          <w:rFonts w:asciiTheme="minorHAnsi" w:hAnsiTheme="minorHAnsi" w:cstheme="minorHAnsi"/>
          <w:sz w:val="22"/>
          <w:szCs w:val="22"/>
        </w:rPr>
        <w:t>d</w:t>
      </w:r>
      <w:r w:rsidR="00AA70B7" w:rsidRPr="00DC341C">
        <w:rPr>
          <w:rFonts w:asciiTheme="minorHAnsi" w:hAnsiTheme="minorHAnsi" w:cstheme="minorHAnsi"/>
          <w:sz w:val="22"/>
          <w:szCs w:val="22"/>
        </w:rPr>
        <w:t xml:space="preserve">íla. Zhotovitel prohlašuje a zavazuje se, že </w:t>
      </w:r>
      <w:r w:rsidR="006349DE" w:rsidRPr="00DC341C">
        <w:rPr>
          <w:rFonts w:asciiTheme="minorHAnsi" w:hAnsiTheme="minorHAnsi" w:cstheme="minorHAnsi"/>
          <w:sz w:val="22"/>
          <w:szCs w:val="22"/>
        </w:rPr>
        <w:t>d</w:t>
      </w:r>
      <w:r w:rsidR="00AA70B7" w:rsidRPr="00DC341C">
        <w:rPr>
          <w:rFonts w:asciiTheme="minorHAnsi" w:hAnsiTheme="minorHAnsi" w:cstheme="minorHAnsi"/>
          <w:sz w:val="22"/>
          <w:szCs w:val="22"/>
        </w:rPr>
        <w:t xml:space="preserve">ílo bude způsobilé k použití pro obvyklý účel a/nebo si zachová obvyklé vlastnosti po záruční dobu </w:t>
      </w:r>
      <w:r w:rsidR="00110462" w:rsidRPr="00110462">
        <w:rPr>
          <w:rFonts w:asciiTheme="minorHAnsi" w:hAnsiTheme="minorHAnsi" w:cstheme="minorHAnsi"/>
          <w:sz w:val="22"/>
          <w:szCs w:val="22"/>
        </w:rPr>
        <w:t>12</w:t>
      </w:r>
      <w:r w:rsidR="00AA70B7" w:rsidRPr="00110462">
        <w:rPr>
          <w:rFonts w:asciiTheme="minorHAnsi" w:hAnsiTheme="minorHAnsi" w:cstheme="minorHAnsi"/>
          <w:sz w:val="22"/>
          <w:szCs w:val="22"/>
        </w:rPr>
        <w:t xml:space="preserve"> měsíců</w:t>
      </w:r>
      <w:r w:rsidR="00AA70B7" w:rsidRPr="00DC341C">
        <w:rPr>
          <w:rFonts w:asciiTheme="minorHAnsi" w:hAnsiTheme="minorHAnsi" w:cstheme="minorHAnsi"/>
          <w:sz w:val="22"/>
          <w:szCs w:val="22"/>
        </w:rPr>
        <w:t xml:space="preserve"> od protokolárního předání a převzetí díla. </w:t>
      </w:r>
      <w:r w:rsidR="003D51B7" w:rsidRPr="003D51B7">
        <w:rPr>
          <w:rFonts w:asciiTheme="minorHAnsi" w:hAnsiTheme="minorHAnsi" w:cstheme="minorHAnsi"/>
          <w:sz w:val="22"/>
          <w:szCs w:val="22"/>
        </w:rPr>
        <w:t xml:space="preserve">Záruční doba neběží po dobu, po kterou </w:t>
      </w:r>
      <w:r w:rsidR="003D51B7">
        <w:rPr>
          <w:rFonts w:asciiTheme="minorHAnsi" w:hAnsiTheme="minorHAnsi" w:cstheme="minorHAnsi"/>
          <w:sz w:val="22"/>
          <w:szCs w:val="22"/>
        </w:rPr>
        <w:t>objednatel</w:t>
      </w:r>
      <w:r w:rsidR="003D51B7" w:rsidRPr="003D51B7">
        <w:rPr>
          <w:rFonts w:asciiTheme="minorHAnsi" w:hAnsiTheme="minorHAnsi" w:cstheme="minorHAnsi"/>
          <w:sz w:val="22"/>
          <w:szCs w:val="22"/>
        </w:rPr>
        <w:t xml:space="preserve"> nemůže užívat </w:t>
      </w:r>
      <w:r w:rsidR="003D51B7">
        <w:rPr>
          <w:rFonts w:asciiTheme="minorHAnsi" w:hAnsiTheme="minorHAnsi" w:cstheme="minorHAnsi"/>
          <w:sz w:val="22"/>
          <w:szCs w:val="22"/>
        </w:rPr>
        <w:t xml:space="preserve">dílo </w:t>
      </w:r>
      <w:r w:rsidR="003D51B7" w:rsidRPr="003D51B7">
        <w:rPr>
          <w:rFonts w:asciiTheme="minorHAnsi" w:hAnsiTheme="minorHAnsi" w:cstheme="minorHAnsi"/>
          <w:sz w:val="22"/>
          <w:szCs w:val="22"/>
        </w:rPr>
        <w:t xml:space="preserve">pro jeho vady, za které odpovídá </w:t>
      </w:r>
      <w:r w:rsidR="003D51B7">
        <w:rPr>
          <w:rFonts w:asciiTheme="minorHAnsi" w:hAnsiTheme="minorHAnsi" w:cstheme="minorHAnsi"/>
          <w:sz w:val="22"/>
          <w:szCs w:val="22"/>
        </w:rPr>
        <w:t>zhotovitel</w:t>
      </w:r>
      <w:r w:rsidR="003D51B7" w:rsidRPr="003D51B7">
        <w:rPr>
          <w:rFonts w:asciiTheme="minorHAnsi" w:hAnsiTheme="minorHAnsi" w:cstheme="minorHAnsi"/>
          <w:sz w:val="22"/>
          <w:szCs w:val="22"/>
        </w:rPr>
        <w:t>.</w:t>
      </w:r>
    </w:p>
    <w:p w:rsidR="00BC1EBB" w:rsidRPr="00BC1EBB" w:rsidRDefault="00AA70B7" w:rsidP="00BC1EBB">
      <w:pPr>
        <w:pStyle w:val="Odstavecseseznamem"/>
        <w:widowControl/>
        <w:numPr>
          <w:ilvl w:val="0"/>
          <w:numId w:val="9"/>
        </w:numPr>
        <w:spacing w:after="120" w:line="276" w:lineRule="auto"/>
        <w:ind w:left="714" w:hanging="357"/>
        <w:contextualSpacing w:val="0"/>
        <w:jc w:val="both"/>
        <w:rPr>
          <w:rFonts w:asciiTheme="minorHAnsi" w:hAnsiTheme="minorHAnsi" w:cstheme="minorHAnsi"/>
          <w:sz w:val="22"/>
          <w:szCs w:val="22"/>
        </w:rPr>
      </w:pPr>
      <w:bookmarkStart w:id="1" w:name="_Hlk1565446"/>
      <w:r w:rsidRPr="00BC1EBB">
        <w:rPr>
          <w:rFonts w:asciiTheme="minorHAnsi" w:hAnsiTheme="minorHAnsi" w:cstheme="minorHAnsi"/>
          <w:sz w:val="22"/>
          <w:szCs w:val="22"/>
        </w:rPr>
        <w:t xml:space="preserve">Zjistí-li </w:t>
      </w:r>
      <w:r w:rsidR="00455167" w:rsidRPr="00BC1EBB">
        <w:rPr>
          <w:rFonts w:asciiTheme="minorHAnsi" w:hAnsiTheme="minorHAnsi" w:cstheme="minorHAnsi"/>
          <w:sz w:val="22"/>
          <w:szCs w:val="22"/>
        </w:rPr>
        <w:t>o</w:t>
      </w:r>
      <w:r w:rsidRPr="00BC1EBB">
        <w:rPr>
          <w:rFonts w:asciiTheme="minorHAnsi" w:hAnsiTheme="minorHAnsi" w:cstheme="minorHAnsi"/>
          <w:sz w:val="22"/>
          <w:szCs w:val="22"/>
        </w:rPr>
        <w:t xml:space="preserve">bjednatel v průběhu záruční doby závady v kvalitě </w:t>
      </w:r>
      <w:r w:rsidR="00455167" w:rsidRPr="00BC1EBB">
        <w:rPr>
          <w:rFonts w:asciiTheme="minorHAnsi" w:hAnsiTheme="minorHAnsi" w:cstheme="minorHAnsi"/>
          <w:sz w:val="22"/>
          <w:szCs w:val="22"/>
        </w:rPr>
        <w:t>d</w:t>
      </w:r>
      <w:r w:rsidRPr="00BC1EBB">
        <w:rPr>
          <w:rFonts w:asciiTheme="minorHAnsi" w:hAnsiTheme="minorHAnsi" w:cstheme="minorHAnsi"/>
          <w:sz w:val="22"/>
          <w:szCs w:val="22"/>
        </w:rPr>
        <w:t>íla, na něž se vztahuje poskytnutá záruka, neprodleně o této sk</w:t>
      </w:r>
      <w:r w:rsidR="00455167" w:rsidRPr="00BC1EBB">
        <w:rPr>
          <w:rFonts w:asciiTheme="minorHAnsi" w:hAnsiTheme="minorHAnsi" w:cstheme="minorHAnsi"/>
          <w:sz w:val="22"/>
          <w:szCs w:val="22"/>
        </w:rPr>
        <w:t>utečnosti uvědomí zhotovitele a </w:t>
      </w:r>
      <w:r w:rsidRPr="00BC1EBB">
        <w:rPr>
          <w:rFonts w:asciiTheme="minorHAnsi" w:hAnsiTheme="minorHAnsi" w:cstheme="minorHAnsi"/>
          <w:sz w:val="22"/>
          <w:szCs w:val="22"/>
        </w:rPr>
        <w:t>zjištěné závady u něj reklamuje písemnou formou soupisem závad.</w:t>
      </w:r>
      <w:r w:rsidR="00BC1EBB" w:rsidRPr="00BC1EBB">
        <w:rPr>
          <w:rFonts w:asciiTheme="minorHAnsi" w:hAnsiTheme="minorHAnsi" w:cstheme="minorHAnsi"/>
          <w:sz w:val="22"/>
          <w:szCs w:val="22"/>
        </w:rPr>
        <w:t xml:space="preserve"> </w:t>
      </w:r>
      <w:bookmarkEnd w:id="1"/>
      <w:r w:rsidR="00BC1EBB">
        <w:rPr>
          <w:rFonts w:asciiTheme="minorHAnsi" w:hAnsiTheme="minorHAnsi" w:cstheme="minorHAnsi"/>
          <w:sz w:val="22"/>
          <w:szCs w:val="22"/>
        </w:rPr>
        <w:t>Zhotovitel</w:t>
      </w:r>
      <w:r w:rsidR="00BC1EBB" w:rsidRPr="00BC1EBB">
        <w:rPr>
          <w:rFonts w:asciiTheme="minorHAnsi" w:hAnsiTheme="minorHAnsi" w:cstheme="minorHAnsi"/>
          <w:sz w:val="22"/>
          <w:szCs w:val="22"/>
        </w:rPr>
        <w:t xml:space="preserve"> je povinen v záruční době adekvátně reagovat na nahlášenou vadu ve lhůtě </w:t>
      </w:r>
      <w:r w:rsidR="00BC1EBB" w:rsidRPr="00A90773">
        <w:rPr>
          <w:rFonts w:asciiTheme="minorHAnsi" w:hAnsiTheme="minorHAnsi" w:cstheme="minorHAnsi"/>
          <w:sz w:val="22"/>
          <w:szCs w:val="22"/>
        </w:rPr>
        <w:t>nejpozději do 72 hodin</w:t>
      </w:r>
      <w:r w:rsidR="00BC1EBB" w:rsidRPr="00BC1EBB">
        <w:rPr>
          <w:rFonts w:asciiTheme="minorHAnsi" w:hAnsiTheme="minorHAnsi" w:cstheme="minorHAnsi"/>
          <w:sz w:val="22"/>
          <w:szCs w:val="22"/>
        </w:rPr>
        <w:t xml:space="preserve"> od nahlášení vady, a to dle potřeby buď telefonicky, e-mailem nebo osobní návštěvou </w:t>
      </w:r>
      <w:bookmarkStart w:id="2" w:name="_Hlk1565539"/>
      <w:r w:rsidR="00BC1EBB">
        <w:rPr>
          <w:rFonts w:asciiTheme="minorHAnsi" w:hAnsiTheme="minorHAnsi" w:cstheme="minorHAnsi"/>
          <w:sz w:val="22"/>
          <w:szCs w:val="22"/>
        </w:rPr>
        <w:t>pověřené osoby</w:t>
      </w:r>
      <w:bookmarkEnd w:id="2"/>
      <w:r w:rsidR="00BC1EBB" w:rsidRPr="00BC1EBB">
        <w:rPr>
          <w:rFonts w:asciiTheme="minorHAnsi" w:hAnsiTheme="minorHAnsi" w:cstheme="minorHAnsi"/>
          <w:sz w:val="22"/>
          <w:szCs w:val="22"/>
        </w:rPr>
        <w:t xml:space="preserve"> </w:t>
      </w:r>
      <w:r w:rsidR="00BC1EBB">
        <w:rPr>
          <w:rFonts w:asciiTheme="minorHAnsi" w:hAnsiTheme="minorHAnsi" w:cstheme="minorHAnsi"/>
          <w:sz w:val="22"/>
          <w:szCs w:val="22"/>
        </w:rPr>
        <w:t>zhotovitele</w:t>
      </w:r>
      <w:r w:rsidR="00BC1EBB" w:rsidRPr="00BC1EBB">
        <w:rPr>
          <w:rFonts w:asciiTheme="minorHAnsi" w:hAnsiTheme="minorHAnsi" w:cstheme="minorHAnsi"/>
          <w:sz w:val="22"/>
          <w:szCs w:val="22"/>
        </w:rPr>
        <w:t xml:space="preserve">. Lhůta pro odstranění vady nesmí být delší než 30 kalendářních dní. Tyto lhůty počínají plynout ode dne doručení písemné reklamace vady. V případě dodávky specifického náhradního dílu bude </w:t>
      </w:r>
      <w:r w:rsidR="00BC1EBB">
        <w:rPr>
          <w:rFonts w:asciiTheme="minorHAnsi" w:hAnsiTheme="minorHAnsi" w:cstheme="minorHAnsi"/>
          <w:sz w:val="22"/>
          <w:szCs w:val="22"/>
        </w:rPr>
        <w:t>dohodnuta</w:t>
      </w:r>
      <w:r w:rsidR="00BC1EBB" w:rsidRPr="00BC1EBB">
        <w:rPr>
          <w:rFonts w:asciiTheme="minorHAnsi" w:hAnsiTheme="minorHAnsi" w:cstheme="minorHAnsi"/>
          <w:sz w:val="22"/>
          <w:szCs w:val="22"/>
        </w:rPr>
        <w:t xml:space="preserve"> přiměřená lhůta pro odstranění závady.</w:t>
      </w:r>
    </w:p>
    <w:p w:rsidR="00047EAB" w:rsidRPr="00DC341C" w:rsidRDefault="00AA70B7" w:rsidP="004F5ACE">
      <w:pPr>
        <w:pStyle w:val="Odstavecseseznamem"/>
        <w:widowControl/>
        <w:numPr>
          <w:ilvl w:val="0"/>
          <w:numId w:val="9"/>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Po obdržení reklamačního zápisu se </w:t>
      </w:r>
      <w:r w:rsidR="00455167"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 ve lhůtě dohodnuté s </w:t>
      </w:r>
      <w:r w:rsidR="00455167" w:rsidRPr="00DC341C">
        <w:rPr>
          <w:rFonts w:asciiTheme="minorHAnsi" w:hAnsiTheme="minorHAnsi" w:cstheme="minorHAnsi"/>
          <w:sz w:val="22"/>
          <w:szCs w:val="22"/>
        </w:rPr>
        <w:t>o</w:t>
      </w:r>
      <w:r w:rsidRPr="00DC341C">
        <w:rPr>
          <w:rFonts w:asciiTheme="minorHAnsi" w:hAnsiTheme="minorHAnsi" w:cstheme="minorHAnsi"/>
          <w:sz w:val="22"/>
          <w:szCs w:val="22"/>
        </w:rPr>
        <w:t>bjednatelem zúčastní posouzení reklamovaných závad a v</w:t>
      </w:r>
      <w:r w:rsidR="00455167" w:rsidRPr="00DC341C">
        <w:rPr>
          <w:rFonts w:asciiTheme="minorHAnsi" w:hAnsiTheme="minorHAnsi" w:cstheme="minorHAnsi"/>
          <w:sz w:val="22"/>
          <w:szCs w:val="22"/>
        </w:rPr>
        <w:t xml:space="preserve"> zápise vyjádří své stanovisko k </w:t>
      </w:r>
      <w:r w:rsidRPr="00DC341C">
        <w:rPr>
          <w:rFonts w:asciiTheme="minorHAnsi" w:hAnsiTheme="minorHAnsi" w:cstheme="minorHAnsi"/>
          <w:sz w:val="22"/>
          <w:szCs w:val="22"/>
        </w:rPr>
        <w:t>oprávněnosti reklamace. V případě oprávněné rekl</w:t>
      </w:r>
      <w:r w:rsidR="00455167" w:rsidRPr="00DC341C">
        <w:rPr>
          <w:rFonts w:asciiTheme="minorHAnsi" w:hAnsiTheme="minorHAnsi" w:cstheme="minorHAnsi"/>
          <w:sz w:val="22"/>
          <w:szCs w:val="22"/>
        </w:rPr>
        <w:t xml:space="preserve">amace se v tomto zápise stanoví </w:t>
      </w:r>
      <w:r w:rsidRPr="00DC341C">
        <w:rPr>
          <w:rFonts w:asciiTheme="minorHAnsi" w:hAnsiTheme="minorHAnsi" w:cstheme="minorHAnsi"/>
          <w:sz w:val="22"/>
          <w:szCs w:val="22"/>
        </w:rPr>
        <w:t xml:space="preserve">přiměřená lhůta k odstranění závad. V případě neoprávněné reklamace bude vyhotoven zápis s uvedením, že reklamace je neoprávněná. Pokud </w:t>
      </w:r>
      <w:r w:rsidR="00455167" w:rsidRPr="00DC341C">
        <w:rPr>
          <w:rFonts w:asciiTheme="minorHAnsi" w:hAnsiTheme="minorHAnsi" w:cstheme="minorHAnsi"/>
          <w:sz w:val="22"/>
          <w:szCs w:val="22"/>
        </w:rPr>
        <w:t>z</w:t>
      </w:r>
      <w:r w:rsidRPr="00DC341C">
        <w:rPr>
          <w:rFonts w:asciiTheme="minorHAnsi" w:hAnsiTheme="minorHAnsi" w:cstheme="minorHAnsi"/>
          <w:sz w:val="22"/>
          <w:szCs w:val="22"/>
        </w:rPr>
        <w:t>hotovitel neposkytne potřebnou součinnost při odstraňování případných va</w:t>
      </w:r>
      <w:r w:rsidR="00455167" w:rsidRPr="00DC341C">
        <w:rPr>
          <w:rFonts w:asciiTheme="minorHAnsi" w:hAnsiTheme="minorHAnsi" w:cstheme="minorHAnsi"/>
          <w:sz w:val="22"/>
          <w:szCs w:val="22"/>
        </w:rPr>
        <w:t>d, které se na díle vyskytnou v </w:t>
      </w:r>
      <w:r w:rsidRPr="00DC341C">
        <w:rPr>
          <w:rFonts w:asciiTheme="minorHAnsi" w:hAnsiTheme="minorHAnsi" w:cstheme="minorHAnsi"/>
          <w:sz w:val="22"/>
          <w:szCs w:val="22"/>
        </w:rPr>
        <w:t xml:space="preserve">záruční době, je </w:t>
      </w:r>
      <w:r w:rsidR="00455167" w:rsidRPr="00DC341C">
        <w:rPr>
          <w:rFonts w:asciiTheme="minorHAnsi" w:hAnsiTheme="minorHAnsi" w:cstheme="minorHAnsi"/>
          <w:sz w:val="22"/>
          <w:szCs w:val="22"/>
        </w:rPr>
        <w:t>o</w:t>
      </w:r>
      <w:r w:rsidRPr="00DC341C">
        <w:rPr>
          <w:rFonts w:asciiTheme="minorHAnsi" w:hAnsiTheme="minorHAnsi" w:cstheme="minorHAnsi"/>
          <w:sz w:val="22"/>
          <w:szCs w:val="22"/>
        </w:rPr>
        <w:t xml:space="preserve">bjednatel oprávněn zajistit odstranění těchto vad prostřednictvím třetí osoby, a to na účet </w:t>
      </w:r>
      <w:r w:rsidR="00455167" w:rsidRPr="00DC341C">
        <w:rPr>
          <w:rFonts w:asciiTheme="minorHAnsi" w:hAnsiTheme="minorHAnsi" w:cstheme="minorHAnsi"/>
          <w:sz w:val="22"/>
          <w:szCs w:val="22"/>
        </w:rPr>
        <w:t>z</w:t>
      </w:r>
      <w:r w:rsidRPr="00DC341C">
        <w:rPr>
          <w:rFonts w:asciiTheme="minorHAnsi" w:hAnsiTheme="minorHAnsi" w:cstheme="minorHAnsi"/>
          <w:sz w:val="22"/>
          <w:szCs w:val="22"/>
        </w:rPr>
        <w:t>hotovitele.</w:t>
      </w:r>
    </w:p>
    <w:p w:rsidR="001B0804" w:rsidRPr="00DC341C" w:rsidRDefault="001B0804" w:rsidP="00032C89">
      <w:pPr>
        <w:pStyle w:val="Odstavecseseznamem"/>
        <w:keepNext/>
        <w:widowControl/>
        <w:numPr>
          <w:ilvl w:val="0"/>
          <w:numId w:val="1"/>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 xml:space="preserve">Práva a povinnosti smluvních stran, prohlášení </w:t>
      </w:r>
      <w:r w:rsidR="00B27131" w:rsidRPr="00DC341C">
        <w:rPr>
          <w:rFonts w:asciiTheme="minorHAnsi" w:hAnsiTheme="minorHAnsi" w:cstheme="minorHAnsi"/>
          <w:b/>
          <w:sz w:val="22"/>
          <w:szCs w:val="22"/>
        </w:rPr>
        <w:t>z</w:t>
      </w:r>
      <w:r w:rsidR="007F3C6D" w:rsidRPr="00DC341C">
        <w:rPr>
          <w:rFonts w:asciiTheme="minorHAnsi" w:hAnsiTheme="minorHAnsi" w:cstheme="minorHAnsi"/>
          <w:b/>
          <w:sz w:val="22"/>
          <w:szCs w:val="22"/>
        </w:rPr>
        <w:t>hotovitele</w:t>
      </w:r>
    </w:p>
    <w:p w:rsidR="00F92EE6" w:rsidRPr="00DC341C" w:rsidRDefault="00F92EE6" w:rsidP="004F5ACE">
      <w:pPr>
        <w:pStyle w:val="Odstavecseseznamem"/>
        <w:widowControl/>
        <w:numPr>
          <w:ilvl w:val="0"/>
          <w:numId w:val="10"/>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Zhotovitel prohlašuje, že je oprávněn k provedení </w:t>
      </w:r>
      <w:r w:rsidR="004D0212" w:rsidRPr="00DC341C">
        <w:rPr>
          <w:rFonts w:asciiTheme="minorHAnsi" w:hAnsiTheme="minorHAnsi" w:cstheme="minorHAnsi"/>
          <w:sz w:val="22"/>
          <w:szCs w:val="22"/>
        </w:rPr>
        <w:t>d</w:t>
      </w:r>
      <w:r w:rsidRPr="00DC341C">
        <w:rPr>
          <w:rFonts w:asciiTheme="minorHAnsi" w:hAnsiTheme="minorHAnsi" w:cstheme="minorHAnsi"/>
          <w:sz w:val="22"/>
          <w:szCs w:val="22"/>
        </w:rPr>
        <w:t xml:space="preserve">íla dle této </w:t>
      </w:r>
      <w:r w:rsidR="004D0212" w:rsidRPr="00DC341C">
        <w:rPr>
          <w:rFonts w:asciiTheme="minorHAnsi" w:hAnsiTheme="minorHAnsi" w:cstheme="minorHAnsi"/>
          <w:sz w:val="22"/>
          <w:szCs w:val="22"/>
        </w:rPr>
        <w:t>s</w:t>
      </w:r>
      <w:r w:rsidRPr="00DC341C">
        <w:rPr>
          <w:rFonts w:asciiTheme="minorHAnsi" w:hAnsiTheme="minorHAnsi" w:cstheme="minorHAnsi"/>
          <w:sz w:val="22"/>
          <w:szCs w:val="22"/>
        </w:rPr>
        <w:t xml:space="preserve">mlouvy ve smyslu příslušných zákonných ustanovení. </w:t>
      </w:r>
      <w:r w:rsidR="004D0212" w:rsidRPr="00DC341C">
        <w:rPr>
          <w:rFonts w:asciiTheme="minorHAnsi" w:hAnsiTheme="minorHAnsi" w:cstheme="minorHAnsi"/>
          <w:sz w:val="22"/>
          <w:szCs w:val="22"/>
        </w:rPr>
        <w:t>Zhotovitel potvrzuje, že se v plném rozsahu seznámil se zadáním díla a jeho rozsahem a že jsou mu známy technické, kvalitativní a jiné podmínky nezbytné k realizaci díla a</w:t>
      </w:r>
      <w:r w:rsidR="00D50369">
        <w:rPr>
          <w:rFonts w:asciiTheme="minorHAnsi" w:hAnsiTheme="minorHAnsi" w:cstheme="minorHAnsi"/>
          <w:sz w:val="22"/>
          <w:szCs w:val="22"/>
        </w:rPr>
        <w:t> </w:t>
      </w:r>
      <w:r w:rsidR="004D0212" w:rsidRPr="00DC341C">
        <w:rPr>
          <w:rFonts w:asciiTheme="minorHAnsi" w:hAnsiTheme="minorHAnsi" w:cstheme="minorHAnsi"/>
          <w:sz w:val="22"/>
          <w:szCs w:val="22"/>
        </w:rPr>
        <w:t xml:space="preserve">disponuje takovými odbornými znalostmi, zkušenostmi a kapacitami, které jsou k provedení díla nezbytné. Zhotovitel se zavazuje, že dílo bude provedeno v souladu se smlouvou, obecně závaznými </w:t>
      </w:r>
      <w:r w:rsidR="004D0212" w:rsidRPr="00DC341C">
        <w:rPr>
          <w:rFonts w:asciiTheme="minorHAnsi" w:hAnsiTheme="minorHAnsi" w:cstheme="minorHAnsi"/>
          <w:sz w:val="22"/>
          <w:szCs w:val="22"/>
        </w:rPr>
        <w:lastRenderedPageBreak/>
        <w:t>právními předpisy, technickými normami a že bude mít vlastnosti a jakost odpovídající obvyklému účelu díla.</w:t>
      </w:r>
    </w:p>
    <w:p w:rsidR="008A0E10" w:rsidRPr="00DC341C" w:rsidRDefault="00F92EE6" w:rsidP="004F5ACE">
      <w:pPr>
        <w:pStyle w:val="Odstavecseseznamem"/>
        <w:widowControl/>
        <w:numPr>
          <w:ilvl w:val="0"/>
          <w:numId w:val="10"/>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Zhotovitel </w:t>
      </w:r>
      <w:r w:rsidR="004D0212" w:rsidRPr="00DC341C">
        <w:rPr>
          <w:rFonts w:asciiTheme="minorHAnsi" w:hAnsiTheme="minorHAnsi" w:cstheme="minorHAnsi"/>
          <w:sz w:val="22"/>
          <w:szCs w:val="22"/>
        </w:rPr>
        <w:t xml:space="preserve">je povinen provést veškeré úkony a činnosti, poskytnout veškerá plnění objednateli tak, aby dílo dokončil řádně a ve sjednaném termínu předal k užívání objednateli, a to za podmínek sjednaných touto smlouvou; k tomu se objednatel zavazuje zhotoviteli poskytnout nezbytnou součinnost. </w:t>
      </w:r>
      <w:r w:rsidR="008A0E10" w:rsidRPr="00DC341C">
        <w:rPr>
          <w:rFonts w:asciiTheme="minorHAnsi" w:hAnsiTheme="minorHAnsi" w:cstheme="minorHAnsi"/>
          <w:sz w:val="22"/>
          <w:szCs w:val="22"/>
        </w:rPr>
        <w:t xml:space="preserve">Zhotovitel je povinen při plnění této </w:t>
      </w:r>
      <w:r w:rsidR="00302BAB" w:rsidRPr="00DC341C">
        <w:rPr>
          <w:rFonts w:asciiTheme="minorHAnsi" w:hAnsiTheme="minorHAnsi" w:cstheme="minorHAnsi"/>
          <w:sz w:val="22"/>
          <w:szCs w:val="22"/>
        </w:rPr>
        <w:t>s</w:t>
      </w:r>
      <w:r w:rsidR="008A0E10" w:rsidRPr="00DC341C">
        <w:rPr>
          <w:rFonts w:asciiTheme="minorHAnsi" w:hAnsiTheme="minorHAnsi" w:cstheme="minorHAnsi"/>
          <w:sz w:val="22"/>
          <w:szCs w:val="22"/>
        </w:rPr>
        <w:t xml:space="preserve">mlouvy postupovat s odbornou péčí, dodržovat </w:t>
      </w:r>
      <w:r w:rsidR="004D0212" w:rsidRPr="00DC341C">
        <w:rPr>
          <w:rFonts w:asciiTheme="minorHAnsi" w:hAnsiTheme="minorHAnsi" w:cstheme="minorHAnsi"/>
          <w:sz w:val="22"/>
          <w:szCs w:val="22"/>
        </w:rPr>
        <w:t xml:space="preserve">technologické postupy, </w:t>
      </w:r>
      <w:r w:rsidR="008A0E10" w:rsidRPr="00DC341C">
        <w:rPr>
          <w:rFonts w:asciiTheme="minorHAnsi" w:hAnsiTheme="minorHAnsi" w:cstheme="minorHAnsi"/>
          <w:sz w:val="22"/>
          <w:szCs w:val="22"/>
        </w:rPr>
        <w:t xml:space="preserve">obecně závazné předpisy, normy a další předpisy vztahující se k předmětu této </w:t>
      </w:r>
      <w:r w:rsidR="00302BAB" w:rsidRPr="00DC341C">
        <w:rPr>
          <w:rFonts w:asciiTheme="minorHAnsi" w:hAnsiTheme="minorHAnsi" w:cstheme="minorHAnsi"/>
          <w:sz w:val="22"/>
          <w:szCs w:val="22"/>
        </w:rPr>
        <w:t>s</w:t>
      </w:r>
      <w:r w:rsidR="008A0E10" w:rsidRPr="00DC341C">
        <w:rPr>
          <w:rFonts w:asciiTheme="minorHAnsi" w:hAnsiTheme="minorHAnsi" w:cstheme="minorHAnsi"/>
          <w:sz w:val="22"/>
          <w:szCs w:val="22"/>
        </w:rPr>
        <w:t xml:space="preserve">mlouvy, podmínky této </w:t>
      </w:r>
      <w:r w:rsidR="00302BAB" w:rsidRPr="00DC341C">
        <w:rPr>
          <w:rFonts w:asciiTheme="minorHAnsi" w:hAnsiTheme="minorHAnsi" w:cstheme="minorHAnsi"/>
          <w:sz w:val="22"/>
          <w:szCs w:val="22"/>
        </w:rPr>
        <w:t>s</w:t>
      </w:r>
      <w:r w:rsidR="008A0E10" w:rsidRPr="00DC341C">
        <w:rPr>
          <w:rFonts w:asciiTheme="minorHAnsi" w:hAnsiTheme="minorHAnsi" w:cstheme="minorHAnsi"/>
          <w:sz w:val="22"/>
          <w:szCs w:val="22"/>
        </w:rPr>
        <w:t xml:space="preserve">mlouvy a pokyny </w:t>
      </w:r>
      <w:r w:rsidR="00302BAB" w:rsidRPr="00DC341C">
        <w:rPr>
          <w:rFonts w:asciiTheme="minorHAnsi" w:hAnsiTheme="minorHAnsi" w:cstheme="minorHAnsi"/>
          <w:sz w:val="22"/>
          <w:szCs w:val="22"/>
        </w:rPr>
        <w:t>o</w:t>
      </w:r>
      <w:r w:rsidR="008A0E10" w:rsidRPr="00DC341C">
        <w:rPr>
          <w:rFonts w:asciiTheme="minorHAnsi" w:hAnsiTheme="minorHAnsi" w:cstheme="minorHAnsi"/>
          <w:sz w:val="22"/>
          <w:szCs w:val="22"/>
        </w:rPr>
        <w:t xml:space="preserve">bjednatele. </w:t>
      </w:r>
      <w:r w:rsidR="00302BAB" w:rsidRPr="00DC341C">
        <w:rPr>
          <w:rFonts w:asciiTheme="minorHAnsi" w:hAnsiTheme="minorHAnsi" w:cstheme="minorHAnsi"/>
          <w:sz w:val="22"/>
          <w:szCs w:val="22"/>
        </w:rPr>
        <w:t>Bez předchozího písemného souhlasu objednatele nesmí být použity jiné materiály, technologie nebo provedeny změny díla oproti smlouvě</w:t>
      </w:r>
      <w:r w:rsidR="00426547" w:rsidRPr="00DC341C">
        <w:rPr>
          <w:rFonts w:asciiTheme="minorHAnsi" w:hAnsiTheme="minorHAnsi" w:cstheme="minorHAnsi"/>
          <w:sz w:val="22"/>
          <w:szCs w:val="22"/>
        </w:rPr>
        <w:t>.</w:t>
      </w:r>
    </w:p>
    <w:p w:rsidR="00F92EE6" w:rsidRPr="00DC341C" w:rsidRDefault="00F92EE6" w:rsidP="004F5ACE">
      <w:pPr>
        <w:pStyle w:val="Odstavecseseznamem"/>
        <w:widowControl/>
        <w:numPr>
          <w:ilvl w:val="0"/>
          <w:numId w:val="10"/>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Zhotovitel postupuje při provádění </w:t>
      </w:r>
      <w:r w:rsidR="004D0212" w:rsidRPr="00DC341C">
        <w:rPr>
          <w:rFonts w:asciiTheme="minorHAnsi" w:hAnsiTheme="minorHAnsi" w:cstheme="minorHAnsi"/>
          <w:sz w:val="22"/>
          <w:szCs w:val="22"/>
        </w:rPr>
        <w:t>d</w:t>
      </w:r>
      <w:r w:rsidRPr="00DC341C">
        <w:rPr>
          <w:rFonts w:asciiTheme="minorHAnsi" w:hAnsiTheme="minorHAnsi" w:cstheme="minorHAnsi"/>
          <w:sz w:val="22"/>
          <w:szCs w:val="22"/>
        </w:rPr>
        <w:t xml:space="preserve">íla samostatně, avšak je vázán příkazy </w:t>
      </w:r>
      <w:r w:rsidR="004D0212" w:rsidRPr="00DC341C">
        <w:rPr>
          <w:rFonts w:asciiTheme="minorHAnsi" w:hAnsiTheme="minorHAnsi" w:cstheme="minorHAnsi"/>
          <w:sz w:val="22"/>
          <w:szCs w:val="22"/>
        </w:rPr>
        <w:t>o</w:t>
      </w:r>
      <w:r w:rsidRPr="00DC341C">
        <w:rPr>
          <w:rFonts w:asciiTheme="minorHAnsi" w:hAnsiTheme="minorHAnsi" w:cstheme="minorHAnsi"/>
          <w:sz w:val="22"/>
          <w:szCs w:val="22"/>
        </w:rPr>
        <w:t xml:space="preserve">bjednatele ohledně způsobu provádění </w:t>
      </w:r>
      <w:r w:rsidR="004D0212" w:rsidRPr="00DC341C">
        <w:rPr>
          <w:rFonts w:asciiTheme="minorHAnsi" w:hAnsiTheme="minorHAnsi" w:cstheme="minorHAnsi"/>
          <w:sz w:val="22"/>
          <w:szCs w:val="22"/>
        </w:rPr>
        <w:t>d</w:t>
      </w:r>
      <w:r w:rsidRPr="00DC341C">
        <w:rPr>
          <w:rFonts w:asciiTheme="minorHAnsi" w:hAnsiTheme="minorHAnsi" w:cstheme="minorHAnsi"/>
          <w:sz w:val="22"/>
          <w:szCs w:val="22"/>
        </w:rPr>
        <w:t xml:space="preserve">íla. Zhotovitel upozorní </w:t>
      </w:r>
      <w:r w:rsidR="004D0212" w:rsidRPr="00DC341C">
        <w:rPr>
          <w:rFonts w:asciiTheme="minorHAnsi" w:hAnsiTheme="minorHAnsi" w:cstheme="minorHAnsi"/>
          <w:sz w:val="22"/>
          <w:szCs w:val="22"/>
        </w:rPr>
        <w:t>o</w:t>
      </w:r>
      <w:r w:rsidRPr="00DC341C">
        <w:rPr>
          <w:rFonts w:asciiTheme="minorHAnsi" w:hAnsiTheme="minorHAnsi" w:cstheme="minorHAnsi"/>
          <w:sz w:val="22"/>
          <w:szCs w:val="22"/>
        </w:rPr>
        <w:t xml:space="preserve">bjednatele bez zbytečného odkladu, nejpozději však do 5 pracovních dnů ode dne obdržení příkazu, na nevhodnou povahu příkazu, který mu </w:t>
      </w:r>
      <w:r w:rsidR="004D0212" w:rsidRPr="00DC341C">
        <w:rPr>
          <w:rFonts w:asciiTheme="minorHAnsi" w:hAnsiTheme="minorHAnsi" w:cstheme="minorHAnsi"/>
          <w:sz w:val="22"/>
          <w:szCs w:val="22"/>
        </w:rPr>
        <w:t>o</w:t>
      </w:r>
      <w:r w:rsidRPr="00DC341C">
        <w:rPr>
          <w:rFonts w:asciiTheme="minorHAnsi" w:hAnsiTheme="minorHAnsi" w:cstheme="minorHAnsi"/>
          <w:sz w:val="22"/>
          <w:szCs w:val="22"/>
        </w:rPr>
        <w:t xml:space="preserve">bjednatel dal. Překáží-li nevhodný příkaz řádnému provedení </w:t>
      </w:r>
      <w:r w:rsidR="004D0212" w:rsidRPr="00DC341C">
        <w:rPr>
          <w:rFonts w:asciiTheme="minorHAnsi" w:hAnsiTheme="minorHAnsi" w:cstheme="minorHAnsi"/>
          <w:sz w:val="22"/>
          <w:szCs w:val="22"/>
        </w:rPr>
        <w:t>d</w:t>
      </w:r>
      <w:r w:rsidRPr="00DC341C">
        <w:rPr>
          <w:rFonts w:asciiTheme="minorHAnsi" w:hAnsiTheme="minorHAnsi" w:cstheme="minorHAnsi"/>
          <w:sz w:val="22"/>
          <w:szCs w:val="22"/>
        </w:rPr>
        <w:t xml:space="preserve">íla, zhotovitel je oprávněn přerušit v nezbytném rozsahu provádění </w:t>
      </w:r>
      <w:r w:rsidR="004D0212" w:rsidRPr="00DC341C">
        <w:rPr>
          <w:rFonts w:asciiTheme="minorHAnsi" w:hAnsiTheme="minorHAnsi" w:cstheme="minorHAnsi"/>
          <w:sz w:val="22"/>
          <w:szCs w:val="22"/>
        </w:rPr>
        <w:t>d</w:t>
      </w:r>
      <w:r w:rsidRPr="00DC341C">
        <w:rPr>
          <w:rFonts w:asciiTheme="minorHAnsi" w:hAnsiTheme="minorHAnsi" w:cstheme="minorHAnsi"/>
          <w:sz w:val="22"/>
          <w:szCs w:val="22"/>
        </w:rPr>
        <w:t xml:space="preserve">íla až do doby změny příkazu; trvá-li </w:t>
      </w:r>
      <w:r w:rsidR="004D0212" w:rsidRPr="00DC341C">
        <w:rPr>
          <w:rFonts w:asciiTheme="minorHAnsi" w:hAnsiTheme="minorHAnsi" w:cstheme="minorHAnsi"/>
          <w:sz w:val="22"/>
          <w:szCs w:val="22"/>
        </w:rPr>
        <w:t>o</w:t>
      </w:r>
      <w:r w:rsidRPr="00DC341C">
        <w:rPr>
          <w:rFonts w:asciiTheme="minorHAnsi" w:hAnsiTheme="minorHAnsi" w:cstheme="minorHAnsi"/>
          <w:sz w:val="22"/>
          <w:szCs w:val="22"/>
        </w:rPr>
        <w:t xml:space="preserve">bjednatel na provádění </w:t>
      </w:r>
      <w:r w:rsidR="004D0212" w:rsidRPr="00DC341C">
        <w:rPr>
          <w:rFonts w:asciiTheme="minorHAnsi" w:hAnsiTheme="minorHAnsi" w:cstheme="minorHAnsi"/>
          <w:sz w:val="22"/>
          <w:szCs w:val="22"/>
        </w:rPr>
        <w:t>d</w:t>
      </w:r>
      <w:r w:rsidRPr="00DC341C">
        <w:rPr>
          <w:rFonts w:asciiTheme="minorHAnsi" w:hAnsiTheme="minorHAnsi" w:cstheme="minorHAnsi"/>
          <w:sz w:val="22"/>
          <w:szCs w:val="22"/>
        </w:rPr>
        <w:t xml:space="preserve">íla podle uděleného příkazu, je povinen </w:t>
      </w:r>
      <w:r w:rsidR="004D0212" w:rsidRPr="00DC341C">
        <w:rPr>
          <w:rFonts w:asciiTheme="minorHAnsi" w:hAnsiTheme="minorHAnsi" w:cstheme="minorHAnsi"/>
          <w:sz w:val="22"/>
          <w:szCs w:val="22"/>
        </w:rPr>
        <w:t>o</w:t>
      </w:r>
      <w:r w:rsidRPr="00DC341C">
        <w:rPr>
          <w:rFonts w:asciiTheme="minorHAnsi" w:hAnsiTheme="minorHAnsi" w:cstheme="minorHAnsi"/>
          <w:sz w:val="22"/>
          <w:szCs w:val="22"/>
        </w:rPr>
        <w:t>bjednateli tuto skutečnost sdělit písemnou formou.</w:t>
      </w:r>
    </w:p>
    <w:p w:rsidR="00F221FE" w:rsidRPr="00DC341C" w:rsidRDefault="004D0212" w:rsidP="004F5ACE">
      <w:pPr>
        <w:pStyle w:val="Odstavecseseznamem"/>
        <w:widowControl/>
        <w:numPr>
          <w:ilvl w:val="0"/>
          <w:numId w:val="10"/>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Zhotovitel odpovídá za škody, které vzniknou objednateli a třetím osobám porušením povinností zhotovitele uvedených v této smlouvě nebo porušením právních předpisů a norem.</w:t>
      </w:r>
      <w:r w:rsidR="00426547" w:rsidRPr="00DC341C">
        <w:rPr>
          <w:rFonts w:asciiTheme="minorHAnsi" w:hAnsiTheme="minorHAnsi" w:cstheme="minorHAnsi"/>
          <w:sz w:val="22"/>
          <w:szCs w:val="22"/>
        </w:rPr>
        <w:t xml:space="preserve"> Současně se zhotovitel zavazuje a ručí za to, že při realizaci díla nepoužije žádný materiál, o kterém je v době jeho použití známo, že je škodlivý pro zdraví lidí. Pokud tak zhotovitel učiní, je povinen na písemné vyzvání objednatele provést okamžitě nápravu a veškeré náklady s tím spojené nese zhotovitel.</w:t>
      </w:r>
    </w:p>
    <w:p w:rsidR="00F221FE" w:rsidRPr="00DC341C" w:rsidRDefault="00F221FE" w:rsidP="004F5ACE">
      <w:pPr>
        <w:pStyle w:val="Odstavecseseznamem"/>
        <w:widowControl/>
        <w:numPr>
          <w:ilvl w:val="0"/>
          <w:numId w:val="10"/>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Objednatel je oprávněn kontrolovat provádění </w:t>
      </w:r>
      <w:r w:rsidR="004D0212" w:rsidRPr="00DC341C">
        <w:rPr>
          <w:rFonts w:asciiTheme="minorHAnsi" w:hAnsiTheme="minorHAnsi" w:cstheme="minorHAnsi"/>
          <w:sz w:val="22"/>
          <w:szCs w:val="22"/>
        </w:rPr>
        <w:t>d</w:t>
      </w:r>
      <w:r w:rsidRPr="00DC341C">
        <w:rPr>
          <w:rFonts w:asciiTheme="minorHAnsi" w:hAnsiTheme="minorHAnsi" w:cstheme="minorHAnsi"/>
          <w:sz w:val="22"/>
          <w:szCs w:val="22"/>
        </w:rPr>
        <w:t xml:space="preserve">íla. Zjistí-li </w:t>
      </w:r>
      <w:r w:rsidR="004D0212" w:rsidRPr="00DC341C">
        <w:rPr>
          <w:rFonts w:asciiTheme="minorHAnsi" w:hAnsiTheme="minorHAnsi" w:cstheme="minorHAnsi"/>
          <w:sz w:val="22"/>
          <w:szCs w:val="22"/>
        </w:rPr>
        <w:t>o</w:t>
      </w:r>
      <w:r w:rsidRPr="00DC341C">
        <w:rPr>
          <w:rFonts w:asciiTheme="minorHAnsi" w:hAnsiTheme="minorHAnsi" w:cstheme="minorHAnsi"/>
          <w:sz w:val="22"/>
          <w:szCs w:val="22"/>
        </w:rPr>
        <w:t xml:space="preserve">bjednatel, že </w:t>
      </w:r>
      <w:r w:rsidR="004D0212" w:rsidRPr="00DC341C">
        <w:rPr>
          <w:rFonts w:asciiTheme="minorHAnsi" w:hAnsiTheme="minorHAnsi" w:cstheme="minorHAnsi"/>
          <w:sz w:val="22"/>
          <w:szCs w:val="22"/>
        </w:rPr>
        <w:t>z</w:t>
      </w:r>
      <w:r w:rsidRPr="00DC341C">
        <w:rPr>
          <w:rFonts w:asciiTheme="minorHAnsi" w:hAnsiTheme="minorHAnsi" w:cstheme="minorHAnsi"/>
          <w:sz w:val="22"/>
          <w:szCs w:val="22"/>
        </w:rPr>
        <w:t>hotovitel provádí dílo v</w:t>
      </w:r>
      <w:r w:rsidR="00D82B1A">
        <w:rPr>
          <w:rFonts w:asciiTheme="minorHAnsi" w:hAnsiTheme="minorHAnsi" w:cstheme="minorHAnsi"/>
          <w:sz w:val="22"/>
          <w:szCs w:val="22"/>
        </w:rPr>
        <w:t> </w:t>
      </w:r>
      <w:r w:rsidRPr="00DC341C">
        <w:rPr>
          <w:rFonts w:asciiTheme="minorHAnsi" w:hAnsiTheme="minorHAnsi" w:cstheme="minorHAnsi"/>
          <w:sz w:val="22"/>
          <w:szCs w:val="22"/>
        </w:rPr>
        <w:t xml:space="preserve">rozporu se svými povinnostmi, je objednatel oprávněn dožadovat se toho, aby </w:t>
      </w:r>
      <w:r w:rsidR="004D0212"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 odstranil nedostatky vzniklé vadným plněním a </w:t>
      </w:r>
      <w:r w:rsidR="004D0212" w:rsidRPr="00DC341C">
        <w:rPr>
          <w:rFonts w:asciiTheme="minorHAnsi" w:hAnsiTheme="minorHAnsi" w:cstheme="minorHAnsi"/>
          <w:sz w:val="22"/>
          <w:szCs w:val="22"/>
        </w:rPr>
        <w:t>d</w:t>
      </w:r>
      <w:r w:rsidRPr="00DC341C">
        <w:rPr>
          <w:rFonts w:asciiTheme="minorHAnsi" w:hAnsiTheme="minorHAnsi" w:cstheme="minorHAnsi"/>
          <w:sz w:val="22"/>
          <w:szCs w:val="22"/>
        </w:rPr>
        <w:t xml:space="preserve">ílo prováděl řádným způsobem. Jestliže </w:t>
      </w:r>
      <w:r w:rsidR="004D0212" w:rsidRPr="00DC341C">
        <w:rPr>
          <w:rFonts w:asciiTheme="minorHAnsi" w:hAnsiTheme="minorHAnsi" w:cstheme="minorHAnsi"/>
          <w:sz w:val="22"/>
          <w:szCs w:val="22"/>
        </w:rPr>
        <w:t>z</w:t>
      </w:r>
      <w:r w:rsidRPr="00DC341C">
        <w:rPr>
          <w:rFonts w:asciiTheme="minorHAnsi" w:hAnsiTheme="minorHAnsi" w:cstheme="minorHAnsi"/>
          <w:sz w:val="22"/>
          <w:szCs w:val="22"/>
        </w:rPr>
        <w:t>hotovitel tak neučiní ani v přiměřené lhůtě k</w:t>
      </w:r>
      <w:r w:rsidR="00526793" w:rsidRPr="00DC341C">
        <w:rPr>
          <w:rFonts w:asciiTheme="minorHAnsi" w:hAnsiTheme="minorHAnsi" w:cstheme="minorHAnsi"/>
          <w:sz w:val="22"/>
          <w:szCs w:val="22"/>
        </w:rPr>
        <w:t> </w:t>
      </w:r>
      <w:r w:rsidRPr="00DC341C">
        <w:rPr>
          <w:rFonts w:asciiTheme="minorHAnsi" w:hAnsiTheme="minorHAnsi" w:cstheme="minorHAnsi"/>
          <w:sz w:val="22"/>
          <w:szCs w:val="22"/>
        </w:rPr>
        <w:t>tomu</w:t>
      </w:r>
      <w:r w:rsidR="00526793" w:rsidRPr="00DC341C">
        <w:rPr>
          <w:rFonts w:asciiTheme="minorHAnsi" w:hAnsiTheme="minorHAnsi" w:cstheme="minorHAnsi"/>
          <w:sz w:val="22"/>
          <w:szCs w:val="22"/>
        </w:rPr>
        <w:t xml:space="preserve"> účelu </w:t>
      </w:r>
      <w:r w:rsidR="004D0212" w:rsidRPr="00DC341C">
        <w:rPr>
          <w:rFonts w:asciiTheme="minorHAnsi" w:hAnsiTheme="minorHAnsi" w:cstheme="minorHAnsi"/>
          <w:sz w:val="22"/>
          <w:szCs w:val="22"/>
        </w:rPr>
        <w:t>z</w:t>
      </w:r>
      <w:r w:rsidR="00526793" w:rsidRPr="00DC341C">
        <w:rPr>
          <w:rFonts w:asciiTheme="minorHAnsi" w:hAnsiTheme="minorHAnsi" w:cstheme="minorHAnsi"/>
          <w:sz w:val="22"/>
          <w:szCs w:val="22"/>
        </w:rPr>
        <w:t>hotoviteli</w:t>
      </w:r>
      <w:r w:rsidRPr="00DC341C">
        <w:rPr>
          <w:rFonts w:asciiTheme="minorHAnsi" w:hAnsiTheme="minorHAnsi" w:cstheme="minorHAnsi"/>
          <w:sz w:val="22"/>
          <w:szCs w:val="22"/>
        </w:rPr>
        <w:t xml:space="preserve"> poskytnuté a je-li zřejmé, že </w:t>
      </w:r>
      <w:r w:rsidR="004D0212" w:rsidRPr="00DC341C">
        <w:rPr>
          <w:rFonts w:asciiTheme="minorHAnsi" w:hAnsiTheme="minorHAnsi" w:cstheme="minorHAnsi"/>
          <w:sz w:val="22"/>
          <w:szCs w:val="22"/>
        </w:rPr>
        <w:t>d</w:t>
      </w:r>
      <w:r w:rsidRPr="00DC341C">
        <w:rPr>
          <w:rFonts w:asciiTheme="minorHAnsi" w:hAnsiTheme="minorHAnsi" w:cstheme="minorHAnsi"/>
          <w:sz w:val="22"/>
          <w:szCs w:val="22"/>
        </w:rPr>
        <w:t xml:space="preserve">ílo nebude provedeno včas nebo nebude provedeno řádně, je </w:t>
      </w:r>
      <w:r w:rsidR="004D0212" w:rsidRPr="00DC341C">
        <w:rPr>
          <w:rFonts w:asciiTheme="minorHAnsi" w:hAnsiTheme="minorHAnsi" w:cstheme="minorHAnsi"/>
          <w:sz w:val="22"/>
          <w:szCs w:val="22"/>
        </w:rPr>
        <w:t>o</w:t>
      </w:r>
      <w:r w:rsidRPr="00DC341C">
        <w:rPr>
          <w:rFonts w:asciiTheme="minorHAnsi" w:hAnsiTheme="minorHAnsi" w:cstheme="minorHAnsi"/>
          <w:sz w:val="22"/>
          <w:szCs w:val="22"/>
        </w:rPr>
        <w:t xml:space="preserve">bjednatel oprávněn od této </w:t>
      </w:r>
      <w:r w:rsidR="004D0212" w:rsidRPr="00DC341C">
        <w:rPr>
          <w:rFonts w:asciiTheme="minorHAnsi" w:hAnsiTheme="minorHAnsi" w:cstheme="minorHAnsi"/>
          <w:sz w:val="22"/>
          <w:szCs w:val="22"/>
        </w:rPr>
        <w:t>s</w:t>
      </w:r>
      <w:r w:rsidRPr="00DC341C">
        <w:rPr>
          <w:rFonts w:asciiTheme="minorHAnsi" w:hAnsiTheme="minorHAnsi" w:cstheme="minorHAnsi"/>
          <w:sz w:val="22"/>
          <w:szCs w:val="22"/>
        </w:rPr>
        <w:t xml:space="preserve">mlouvy odstoupit. Odstoupení od smlouvy musí </w:t>
      </w:r>
      <w:r w:rsidR="00526793" w:rsidRPr="00DC341C">
        <w:rPr>
          <w:rFonts w:asciiTheme="minorHAnsi" w:hAnsiTheme="minorHAnsi" w:cstheme="minorHAnsi"/>
          <w:sz w:val="22"/>
          <w:szCs w:val="22"/>
        </w:rPr>
        <w:t xml:space="preserve">být </w:t>
      </w:r>
      <w:r w:rsidRPr="00DC341C">
        <w:rPr>
          <w:rFonts w:asciiTheme="minorHAnsi" w:hAnsiTheme="minorHAnsi" w:cstheme="minorHAnsi"/>
          <w:sz w:val="22"/>
          <w:szCs w:val="22"/>
        </w:rPr>
        <w:t xml:space="preserve">provedeno písemně a doručeno </w:t>
      </w:r>
      <w:r w:rsidR="004D0212"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hotoviteli. Pro tento případ se smluvní strany dohodly, že plnění poskytnuté </w:t>
      </w:r>
      <w:r w:rsidR="004D0212" w:rsidRPr="00DC341C">
        <w:rPr>
          <w:rFonts w:asciiTheme="minorHAnsi" w:hAnsiTheme="minorHAnsi" w:cstheme="minorHAnsi"/>
          <w:sz w:val="22"/>
          <w:szCs w:val="22"/>
        </w:rPr>
        <w:t>o</w:t>
      </w:r>
      <w:r w:rsidRPr="00DC341C">
        <w:rPr>
          <w:rFonts w:asciiTheme="minorHAnsi" w:hAnsiTheme="minorHAnsi" w:cstheme="minorHAnsi"/>
          <w:sz w:val="22"/>
          <w:szCs w:val="22"/>
        </w:rPr>
        <w:t xml:space="preserve">bjednatelem </w:t>
      </w:r>
      <w:r w:rsidR="004D0212"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hotoviteli, které </w:t>
      </w:r>
      <w:r w:rsidR="004D0212" w:rsidRPr="00DC341C">
        <w:rPr>
          <w:rFonts w:asciiTheme="minorHAnsi" w:hAnsiTheme="minorHAnsi" w:cstheme="minorHAnsi"/>
          <w:sz w:val="22"/>
          <w:szCs w:val="22"/>
        </w:rPr>
        <w:t>z</w:t>
      </w:r>
      <w:r w:rsidRPr="00DC341C">
        <w:rPr>
          <w:rFonts w:asciiTheme="minorHAnsi" w:hAnsiTheme="minorHAnsi" w:cstheme="minorHAnsi"/>
          <w:sz w:val="22"/>
          <w:szCs w:val="22"/>
        </w:rPr>
        <w:t>hotovitel účelně nevynaložil k</w:t>
      </w:r>
      <w:r w:rsidR="00D82B1A">
        <w:rPr>
          <w:rFonts w:asciiTheme="minorHAnsi" w:hAnsiTheme="minorHAnsi" w:cstheme="minorHAnsi"/>
          <w:sz w:val="22"/>
          <w:szCs w:val="22"/>
        </w:rPr>
        <w:t> </w:t>
      </w:r>
      <w:r w:rsidRPr="00DC341C">
        <w:rPr>
          <w:rFonts w:asciiTheme="minorHAnsi" w:hAnsiTheme="minorHAnsi" w:cstheme="minorHAnsi"/>
          <w:sz w:val="22"/>
          <w:szCs w:val="22"/>
        </w:rPr>
        <w:t xml:space="preserve">provedení </w:t>
      </w:r>
      <w:r w:rsidR="004D0212" w:rsidRPr="00DC341C">
        <w:rPr>
          <w:rFonts w:asciiTheme="minorHAnsi" w:hAnsiTheme="minorHAnsi" w:cstheme="minorHAnsi"/>
          <w:sz w:val="22"/>
          <w:szCs w:val="22"/>
        </w:rPr>
        <w:t>d</w:t>
      </w:r>
      <w:r w:rsidRPr="00DC341C">
        <w:rPr>
          <w:rFonts w:asciiTheme="minorHAnsi" w:hAnsiTheme="minorHAnsi" w:cstheme="minorHAnsi"/>
          <w:sz w:val="22"/>
          <w:szCs w:val="22"/>
        </w:rPr>
        <w:t xml:space="preserve">íla, byť i jen částečnému, je </w:t>
      </w:r>
      <w:r w:rsidR="004D0212"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 povinen </w:t>
      </w:r>
      <w:r w:rsidR="004D0212" w:rsidRPr="00DC341C">
        <w:rPr>
          <w:rFonts w:asciiTheme="minorHAnsi" w:hAnsiTheme="minorHAnsi" w:cstheme="minorHAnsi"/>
          <w:sz w:val="22"/>
          <w:szCs w:val="22"/>
        </w:rPr>
        <w:t>o</w:t>
      </w:r>
      <w:r w:rsidRPr="00DC341C">
        <w:rPr>
          <w:rFonts w:asciiTheme="minorHAnsi" w:hAnsiTheme="minorHAnsi" w:cstheme="minorHAnsi"/>
          <w:sz w:val="22"/>
          <w:szCs w:val="22"/>
        </w:rPr>
        <w:t xml:space="preserve">bjednateli vrátit nejpozději do 5 dnů od doručení písemného odstoupení od </w:t>
      </w:r>
      <w:r w:rsidR="004D0212" w:rsidRPr="00DC341C">
        <w:rPr>
          <w:rFonts w:asciiTheme="minorHAnsi" w:hAnsiTheme="minorHAnsi" w:cstheme="minorHAnsi"/>
          <w:sz w:val="22"/>
          <w:szCs w:val="22"/>
        </w:rPr>
        <w:t>s</w:t>
      </w:r>
      <w:r w:rsidRPr="00DC341C">
        <w:rPr>
          <w:rFonts w:asciiTheme="minorHAnsi" w:hAnsiTheme="minorHAnsi" w:cstheme="minorHAnsi"/>
          <w:sz w:val="22"/>
          <w:szCs w:val="22"/>
        </w:rPr>
        <w:t xml:space="preserve">mlouvy </w:t>
      </w:r>
      <w:r w:rsidR="004D0212"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hotoviteli. Zhotovitel je v tomto případě povinen doložit příslušnými doklady a fakturami výši nákladů, které účelně vynaložil byť i jen k částečnému provedení </w:t>
      </w:r>
      <w:r w:rsidR="004D0212" w:rsidRPr="00DC341C">
        <w:rPr>
          <w:rFonts w:asciiTheme="minorHAnsi" w:hAnsiTheme="minorHAnsi" w:cstheme="minorHAnsi"/>
          <w:sz w:val="22"/>
          <w:szCs w:val="22"/>
        </w:rPr>
        <w:t>d</w:t>
      </w:r>
      <w:r w:rsidRPr="00DC341C">
        <w:rPr>
          <w:rFonts w:asciiTheme="minorHAnsi" w:hAnsiTheme="minorHAnsi" w:cstheme="minorHAnsi"/>
          <w:sz w:val="22"/>
          <w:szCs w:val="22"/>
        </w:rPr>
        <w:t xml:space="preserve">íla podle této </w:t>
      </w:r>
      <w:r w:rsidR="004D0212" w:rsidRPr="00DC341C">
        <w:rPr>
          <w:rFonts w:asciiTheme="minorHAnsi" w:hAnsiTheme="minorHAnsi" w:cstheme="minorHAnsi"/>
          <w:sz w:val="22"/>
          <w:szCs w:val="22"/>
        </w:rPr>
        <w:t>s</w:t>
      </w:r>
      <w:r w:rsidRPr="00DC341C">
        <w:rPr>
          <w:rFonts w:asciiTheme="minorHAnsi" w:hAnsiTheme="minorHAnsi" w:cstheme="minorHAnsi"/>
          <w:sz w:val="22"/>
          <w:szCs w:val="22"/>
        </w:rPr>
        <w:t xml:space="preserve">mlouvy. Za účelně vynaložené náklady však nebudou smluvními stranami považovány náklady vynaložené </w:t>
      </w:r>
      <w:r w:rsidR="004D0212"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hotovitelem v té části </w:t>
      </w:r>
      <w:r w:rsidR="004D0212" w:rsidRPr="00DC341C">
        <w:rPr>
          <w:rFonts w:asciiTheme="minorHAnsi" w:hAnsiTheme="minorHAnsi" w:cstheme="minorHAnsi"/>
          <w:sz w:val="22"/>
          <w:szCs w:val="22"/>
        </w:rPr>
        <w:t>d</w:t>
      </w:r>
      <w:r w:rsidRPr="00DC341C">
        <w:rPr>
          <w:rFonts w:asciiTheme="minorHAnsi" w:hAnsiTheme="minorHAnsi" w:cstheme="minorHAnsi"/>
          <w:sz w:val="22"/>
          <w:szCs w:val="22"/>
        </w:rPr>
        <w:t xml:space="preserve">íla, která byla provedena vadně. </w:t>
      </w:r>
    </w:p>
    <w:p w:rsidR="004D0212" w:rsidRPr="00DC341C" w:rsidRDefault="004D0212" w:rsidP="004F5ACE">
      <w:pPr>
        <w:pStyle w:val="Odstavecseseznamem"/>
        <w:widowControl/>
        <w:numPr>
          <w:ilvl w:val="0"/>
          <w:numId w:val="10"/>
        </w:numPr>
        <w:spacing w:after="120" w:line="276" w:lineRule="auto"/>
        <w:ind w:left="714"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se dohodly, že jakákoliv část nebo součást díla zhotovená zhotovitelem přejde přímo do vlastnictví objednatele, a to okamžikem zhotovení (zpracování). Nebezpečí škody na zhotovované</w:t>
      </w:r>
      <w:r w:rsidR="00E24B76">
        <w:rPr>
          <w:rFonts w:asciiTheme="minorHAnsi" w:hAnsiTheme="minorHAnsi" w:cstheme="minorHAnsi"/>
          <w:sz w:val="22"/>
          <w:szCs w:val="22"/>
        </w:rPr>
        <w:t>m díle</w:t>
      </w:r>
      <w:r w:rsidRPr="00DC341C">
        <w:rPr>
          <w:rFonts w:asciiTheme="minorHAnsi" w:hAnsiTheme="minorHAnsi" w:cstheme="minorHAnsi"/>
          <w:sz w:val="22"/>
          <w:szCs w:val="22"/>
        </w:rPr>
        <w:t xml:space="preserve"> však do doby úplného předání celého díla nese zhotovitel.</w:t>
      </w:r>
    </w:p>
    <w:p w:rsidR="00AF7EC4" w:rsidRPr="00DC341C" w:rsidRDefault="00AF7EC4" w:rsidP="00032C89">
      <w:pPr>
        <w:pStyle w:val="Odstavecseseznamem"/>
        <w:keepNext/>
        <w:widowControl/>
        <w:numPr>
          <w:ilvl w:val="0"/>
          <w:numId w:val="1"/>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lastRenderedPageBreak/>
        <w:t>Sankce</w:t>
      </w:r>
    </w:p>
    <w:p w:rsidR="00AF7EC4" w:rsidRPr="00DC341C" w:rsidRDefault="007F3C6D" w:rsidP="00FD1394">
      <w:pPr>
        <w:pStyle w:val="Odstavecseseznamem"/>
        <w:widowControl/>
        <w:numPr>
          <w:ilvl w:val="0"/>
          <w:numId w:val="3"/>
        </w:numPr>
        <w:spacing w:after="120" w:line="276" w:lineRule="auto"/>
        <w:ind w:left="709"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Zhotovitel</w:t>
      </w:r>
      <w:r w:rsidR="00AF7EC4" w:rsidRPr="00DC341C">
        <w:rPr>
          <w:rFonts w:asciiTheme="minorHAnsi" w:hAnsiTheme="minorHAnsi" w:cstheme="minorHAnsi"/>
          <w:sz w:val="22"/>
          <w:szCs w:val="22"/>
        </w:rPr>
        <w:t xml:space="preserve"> je povinen uhradit </w:t>
      </w:r>
      <w:r w:rsidR="00F06B68" w:rsidRPr="00DC341C">
        <w:rPr>
          <w:rFonts w:asciiTheme="minorHAnsi" w:hAnsiTheme="minorHAnsi" w:cstheme="minorHAnsi"/>
          <w:sz w:val="22"/>
          <w:szCs w:val="22"/>
        </w:rPr>
        <w:t>o</w:t>
      </w:r>
      <w:r w:rsidR="00973D48" w:rsidRPr="00DC341C">
        <w:rPr>
          <w:rFonts w:asciiTheme="minorHAnsi" w:hAnsiTheme="minorHAnsi" w:cstheme="minorHAnsi"/>
          <w:sz w:val="22"/>
          <w:szCs w:val="22"/>
        </w:rPr>
        <w:t xml:space="preserve">bjednateli </w:t>
      </w:r>
      <w:r w:rsidR="00AF7EC4" w:rsidRPr="00DC341C">
        <w:rPr>
          <w:rFonts w:asciiTheme="minorHAnsi" w:hAnsiTheme="minorHAnsi" w:cstheme="minorHAnsi"/>
          <w:sz w:val="22"/>
          <w:szCs w:val="22"/>
        </w:rPr>
        <w:t>smluvní pokutu</w:t>
      </w:r>
      <w:r w:rsidR="00973D48" w:rsidRPr="00DC341C">
        <w:rPr>
          <w:rFonts w:asciiTheme="minorHAnsi" w:hAnsiTheme="minorHAnsi" w:cstheme="minorHAnsi"/>
          <w:sz w:val="22"/>
          <w:szCs w:val="22"/>
        </w:rPr>
        <w:t xml:space="preserve"> za prodlení s dokončením </w:t>
      </w:r>
      <w:r w:rsidR="00E24B76">
        <w:rPr>
          <w:rFonts w:asciiTheme="minorHAnsi" w:hAnsiTheme="minorHAnsi" w:cstheme="minorHAnsi"/>
          <w:sz w:val="22"/>
          <w:szCs w:val="22"/>
        </w:rPr>
        <w:t>díla</w:t>
      </w:r>
      <w:r w:rsidR="00E24B76" w:rsidRPr="00DC341C">
        <w:rPr>
          <w:rFonts w:asciiTheme="minorHAnsi" w:hAnsiTheme="minorHAnsi" w:cstheme="minorHAnsi"/>
          <w:sz w:val="22"/>
          <w:szCs w:val="22"/>
        </w:rPr>
        <w:t xml:space="preserve"> </w:t>
      </w:r>
      <w:r w:rsidR="00AF7EC4" w:rsidRPr="00DC341C">
        <w:rPr>
          <w:rFonts w:asciiTheme="minorHAnsi" w:hAnsiTheme="minorHAnsi" w:cstheme="minorHAnsi"/>
          <w:sz w:val="22"/>
          <w:szCs w:val="22"/>
        </w:rPr>
        <w:t xml:space="preserve">ve výši </w:t>
      </w:r>
      <w:r w:rsidR="00AF7EC4" w:rsidRPr="006F618C">
        <w:rPr>
          <w:rFonts w:asciiTheme="minorHAnsi" w:hAnsiTheme="minorHAnsi" w:cstheme="minorHAnsi"/>
          <w:sz w:val="22"/>
          <w:szCs w:val="22"/>
        </w:rPr>
        <w:t>0,</w:t>
      </w:r>
      <w:r w:rsidR="006F618C" w:rsidRPr="006F618C">
        <w:rPr>
          <w:rFonts w:asciiTheme="minorHAnsi" w:hAnsiTheme="minorHAnsi" w:cstheme="minorHAnsi"/>
          <w:sz w:val="22"/>
          <w:szCs w:val="22"/>
        </w:rPr>
        <w:t>0</w:t>
      </w:r>
      <w:r w:rsidR="00C83442" w:rsidRPr="006F618C">
        <w:rPr>
          <w:rFonts w:asciiTheme="minorHAnsi" w:hAnsiTheme="minorHAnsi" w:cstheme="minorHAnsi"/>
          <w:sz w:val="22"/>
          <w:szCs w:val="22"/>
        </w:rPr>
        <w:t>5</w:t>
      </w:r>
      <w:r w:rsidR="00AF7EC4" w:rsidRPr="006F618C">
        <w:rPr>
          <w:rFonts w:asciiTheme="minorHAnsi" w:hAnsiTheme="minorHAnsi" w:cstheme="minorHAnsi"/>
          <w:sz w:val="22"/>
          <w:szCs w:val="22"/>
        </w:rPr>
        <w:t xml:space="preserve"> %</w:t>
      </w:r>
      <w:r w:rsidR="00AF7EC4" w:rsidRPr="00DC341C">
        <w:rPr>
          <w:rFonts w:asciiTheme="minorHAnsi" w:hAnsiTheme="minorHAnsi" w:cstheme="minorHAnsi"/>
          <w:sz w:val="22"/>
          <w:szCs w:val="22"/>
        </w:rPr>
        <w:t xml:space="preserve"> z ceny </w:t>
      </w:r>
      <w:r w:rsidR="00E24B76">
        <w:rPr>
          <w:rFonts w:asciiTheme="minorHAnsi" w:hAnsiTheme="minorHAnsi" w:cstheme="minorHAnsi"/>
          <w:sz w:val="22"/>
          <w:szCs w:val="22"/>
        </w:rPr>
        <w:t>díla</w:t>
      </w:r>
      <w:r w:rsidR="00E24B76" w:rsidRPr="00DC341C">
        <w:rPr>
          <w:rFonts w:asciiTheme="minorHAnsi" w:hAnsiTheme="minorHAnsi" w:cstheme="minorHAnsi"/>
          <w:sz w:val="22"/>
          <w:szCs w:val="22"/>
        </w:rPr>
        <w:t xml:space="preserve"> </w:t>
      </w:r>
      <w:r w:rsidR="00973D48" w:rsidRPr="00DC341C">
        <w:rPr>
          <w:rFonts w:asciiTheme="minorHAnsi" w:hAnsiTheme="minorHAnsi" w:cstheme="minorHAnsi"/>
          <w:sz w:val="22"/>
          <w:szCs w:val="22"/>
        </w:rPr>
        <w:t xml:space="preserve">uvedené v čl. V. odst. </w:t>
      </w:r>
      <w:r w:rsidR="00F06B68" w:rsidRPr="00DC341C">
        <w:rPr>
          <w:rFonts w:asciiTheme="minorHAnsi" w:hAnsiTheme="minorHAnsi" w:cstheme="minorHAnsi"/>
          <w:sz w:val="22"/>
          <w:szCs w:val="22"/>
        </w:rPr>
        <w:t>2</w:t>
      </w:r>
      <w:r w:rsidR="00973D48" w:rsidRPr="00DC341C">
        <w:rPr>
          <w:rFonts w:asciiTheme="minorHAnsi" w:hAnsiTheme="minorHAnsi" w:cstheme="minorHAnsi"/>
          <w:sz w:val="22"/>
          <w:szCs w:val="22"/>
        </w:rPr>
        <w:t xml:space="preserve"> této smlouvy</w:t>
      </w:r>
      <w:r w:rsidR="00F06B68" w:rsidRPr="00DC341C">
        <w:rPr>
          <w:rFonts w:asciiTheme="minorHAnsi" w:hAnsiTheme="minorHAnsi" w:cstheme="minorHAnsi"/>
          <w:sz w:val="22"/>
          <w:szCs w:val="22"/>
        </w:rPr>
        <w:t xml:space="preserve"> </w:t>
      </w:r>
      <w:r w:rsidR="00AF7EC4" w:rsidRPr="00DC341C">
        <w:rPr>
          <w:rFonts w:asciiTheme="minorHAnsi" w:hAnsiTheme="minorHAnsi" w:cstheme="minorHAnsi"/>
          <w:sz w:val="22"/>
          <w:szCs w:val="22"/>
        </w:rPr>
        <w:t>za každý započatý den prodlení s</w:t>
      </w:r>
      <w:r w:rsidR="00E24B76">
        <w:rPr>
          <w:rFonts w:asciiTheme="minorHAnsi" w:hAnsiTheme="minorHAnsi" w:cstheme="minorHAnsi"/>
          <w:sz w:val="22"/>
          <w:szCs w:val="22"/>
        </w:rPr>
        <w:t> </w:t>
      </w:r>
      <w:r w:rsidR="00AF7EC4" w:rsidRPr="00DC341C">
        <w:rPr>
          <w:rFonts w:asciiTheme="minorHAnsi" w:hAnsiTheme="minorHAnsi" w:cstheme="minorHAnsi"/>
          <w:sz w:val="22"/>
          <w:szCs w:val="22"/>
        </w:rPr>
        <w:t xml:space="preserve">odevzdáním </w:t>
      </w:r>
      <w:r w:rsidR="00E24B76">
        <w:rPr>
          <w:rFonts w:asciiTheme="minorHAnsi" w:hAnsiTheme="minorHAnsi" w:cstheme="minorHAnsi"/>
          <w:sz w:val="22"/>
          <w:szCs w:val="22"/>
        </w:rPr>
        <w:t>díla</w:t>
      </w:r>
      <w:r w:rsidR="00E24B76" w:rsidRPr="00DC341C">
        <w:rPr>
          <w:rFonts w:asciiTheme="minorHAnsi" w:hAnsiTheme="minorHAnsi" w:cstheme="minorHAnsi"/>
          <w:sz w:val="22"/>
          <w:szCs w:val="22"/>
        </w:rPr>
        <w:t xml:space="preserve"> </w:t>
      </w:r>
      <w:r w:rsidR="00AF7EC4" w:rsidRPr="00DC341C">
        <w:rPr>
          <w:rFonts w:asciiTheme="minorHAnsi" w:hAnsiTheme="minorHAnsi" w:cstheme="minorHAnsi"/>
          <w:sz w:val="22"/>
          <w:szCs w:val="22"/>
        </w:rPr>
        <w:t>oproti lhůtě sjednané v</w:t>
      </w:r>
      <w:r w:rsidR="00F91F09">
        <w:rPr>
          <w:rFonts w:asciiTheme="minorHAnsi" w:hAnsiTheme="minorHAnsi" w:cstheme="minorHAnsi"/>
          <w:sz w:val="22"/>
          <w:szCs w:val="22"/>
        </w:rPr>
        <w:t> </w:t>
      </w:r>
      <w:r w:rsidR="00E24B76">
        <w:rPr>
          <w:rFonts w:asciiTheme="minorHAnsi" w:hAnsiTheme="minorHAnsi" w:cstheme="minorHAnsi"/>
          <w:sz w:val="22"/>
          <w:szCs w:val="22"/>
        </w:rPr>
        <w:t>čl. VI odst. 1</w:t>
      </w:r>
      <w:r w:rsidR="00F91F09">
        <w:rPr>
          <w:rFonts w:asciiTheme="minorHAnsi" w:hAnsiTheme="minorHAnsi" w:cstheme="minorHAnsi"/>
          <w:sz w:val="22"/>
          <w:szCs w:val="22"/>
        </w:rPr>
        <w:t>.</w:t>
      </w:r>
    </w:p>
    <w:p w:rsidR="000E0B6E" w:rsidRPr="00DC341C" w:rsidRDefault="000E0B6E" w:rsidP="00FD1394">
      <w:pPr>
        <w:pStyle w:val="Odstavecseseznamem"/>
        <w:widowControl/>
        <w:numPr>
          <w:ilvl w:val="0"/>
          <w:numId w:val="3"/>
        </w:numPr>
        <w:spacing w:after="120" w:line="276" w:lineRule="auto"/>
        <w:ind w:left="709"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Zhotovitel je povinen uhradit objednateli smluvní pokutu za každý započatý den prodlení s</w:t>
      </w:r>
      <w:r w:rsidR="00C77FC0">
        <w:rPr>
          <w:rFonts w:asciiTheme="minorHAnsi" w:hAnsiTheme="minorHAnsi" w:cstheme="minorHAnsi"/>
          <w:sz w:val="22"/>
          <w:szCs w:val="22"/>
        </w:rPr>
        <w:t> </w:t>
      </w:r>
      <w:r w:rsidRPr="00DC341C">
        <w:rPr>
          <w:rFonts w:asciiTheme="minorHAnsi" w:hAnsiTheme="minorHAnsi" w:cstheme="minorHAnsi"/>
          <w:sz w:val="22"/>
          <w:szCs w:val="22"/>
        </w:rPr>
        <w:t xml:space="preserve">odstraněním vad a nedodělků zjištěných v předávacím řízení ve sjednané lhůtě, a to ve výši </w:t>
      </w:r>
      <w:r w:rsidRPr="00FD3414">
        <w:rPr>
          <w:rFonts w:asciiTheme="minorHAnsi" w:hAnsiTheme="minorHAnsi" w:cstheme="minorHAnsi"/>
          <w:sz w:val="22"/>
          <w:szCs w:val="22"/>
        </w:rPr>
        <w:t>0,05 %</w:t>
      </w:r>
      <w:r w:rsidR="00C77FC0" w:rsidRPr="00FD3414">
        <w:rPr>
          <w:rFonts w:asciiTheme="minorHAnsi" w:hAnsiTheme="minorHAnsi" w:cstheme="minorHAnsi"/>
          <w:sz w:val="22"/>
          <w:szCs w:val="22"/>
        </w:rPr>
        <w:t> </w:t>
      </w:r>
      <w:r w:rsidRPr="00FD3414">
        <w:rPr>
          <w:rFonts w:asciiTheme="minorHAnsi" w:hAnsiTheme="minorHAnsi" w:cstheme="minorHAnsi"/>
          <w:sz w:val="22"/>
          <w:szCs w:val="22"/>
        </w:rPr>
        <w:t>z</w:t>
      </w:r>
      <w:r w:rsidR="00C77FC0" w:rsidRPr="00FD3414">
        <w:rPr>
          <w:rFonts w:asciiTheme="minorHAnsi" w:hAnsiTheme="minorHAnsi" w:cstheme="minorHAnsi"/>
          <w:sz w:val="22"/>
          <w:szCs w:val="22"/>
        </w:rPr>
        <w:t> </w:t>
      </w:r>
      <w:r w:rsidRPr="00FD3414">
        <w:rPr>
          <w:rFonts w:asciiTheme="minorHAnsi" w:hAnsiTheme="minorHAnsi" w:cstheme="minorHAnsi"/>
          <w:sz w:val="22"/>
          <w:szCs w:val="22"/>
        </w:rPr>
        <w:t xml:space="preserve">ceny </w:t>
      </w:r>
      <w:r w:rsidR="00E24B76">
        <w:rPr>
          <w:rFonts w:asciiTheme="minorHAnsi" w:hAnsiTheme="minorHAnsi" w:cstheme="minorHAnsi"/>
          <w:sz w:val="22"/>
          <w:szCs w:val="22"/>
        </w:rPr>
        <w:t>díla</w:t>
      </w:r>
      <w:r w:rsidRPr="00FD3414">
        <w:rPr>
          <w:rFonts w:asciiTheme="minorHAnsi" w:hAnsiTheme="minorHAnsi" w:cstheme="minorHAnsi"/>
          <w:sz w:val="22"/>
          <w:szCs w:val="22"/>
        </w:rPr>
        <w:t>.</w:t>
      </w:r>
    </w:p>
    <w:p w:rsidR="008043ED" w:rsidRPr="008043ED" w:rsidRDefault="000E0B6E" w:rsidP="008043ED">
      <w:pPr>
        <w:pStyle w:val="Odstavecseseznamem"/>
        <w:widowControl/>
        <w:numPr>
          <w:ilvl w:val="0"/>
          <w:numId w:val="3"/>
        </w:numPr>
        <w:spacing w:after="120" w:line="276" w:lineRule="auto"/>
        <w:ind w:left="709"/>
        <w:contextualSpacing w:val="0"/>
        <w:jc w:val="both"/>
        <w:rPr>
          <w:rFonts w:asciiTheme="minorHAnsi" w:hAnsiTheme="minorHAnsi" w:cstheme="minorHAnsi"/>
          <w:sz w:val="22"/>
          <w:szCs w:val="22"/>
        </w:rPr>
      </w:pPr>
      <w:bookmarkStart w:id="3" w:name="_Hlk1551119"/>
      <w:r w:rsidRPr="00DC341C">
        <w:rPr>
          <w:rFonts w:asciiTheme="minorHAnsi" w:hAnsiTheme="minorHAnsi" w:cstheme="minorHAnsi"/>
          <w:sz w:val="22"/>
          <w:szCs w:val="22"/>
        </w:rPr>
        <w:t xml:space="preserve">V případě prodlení zhotovitele s odstraňováním vad reklamovaných objednatelem v záruční lhůtě je zhotovitel povinen zaplatit smluvní pokutu ve </w:t>
      </w:r>
      <w:r w:rsidRPr="00FD3414">
        <w:rPr>
          <w:rFonts w:asciiTheme="minorHAnsi" w:hAnsiTheme="minorHAnsi" w:cstheme="minorHAnsi"/>
          <w:sz w:val="22"/>
          <w:szCs w:val="22"/>
        </w:rPr>
        <w:t>výši 0,05 % z ceny</w:t>
      </w:r>
      <w:r w:rsidRPr="00DC341C">
        <w:rPr>
          <w:rFonts w:asciiTheme="minorHAnsi" w:hAnsiTheme="minorHAnsi" w:cstheme="minorHAnsi"/>
          <w:sz w:val="22"/>
          <w:szCs w:val="22"/>
        </w:rPr>
        <w:t xml:space="preserve"> díla za každý den prodlení s</w:t>
      </w:r>
      <w:r w:rsidR="00C77FC0">
        <w:rPr>
          <w:rFonts w:asciiTheme="minorHAnsi" w:hAnsiTheme="minorHAnsi" w:cstheme="minorHAnsi"/>
          <w:sz w:val="22"/>
          <w:szCs w:val="22"/>
        </w:rPr>
        <w:t> </w:t>
      </w:r>
      <w:r w:rsidRPr="00DC341C">
        <w:rPr>
          <w:rFonts w:asciiTheme="minorHAnsi" w:hAnsiTheme="minorHAnsi" w:cstheme="minorHAnsi"/>
          <w:sz w:val="22"/>
          <w:szCs w:val="22"/>
        </w:rPr>
        <w:t>odstraněním vady.</w:t>
      </w:r>
      <w:bookmarkEnd w:id="3"/>
    </w:p>
    <w:p w:rsidR="00910BD0" w:rsidRPr="00DC341C" w:rsidRDefault="00910BD0" w:rsidP="00FD1394">
      <w:pPr>
        <w:pStyle w:val="Odstavecseseznamem"/>
        <w:widowControl/>
        <w:numPr>
          <w:ilvl w:val="0"/>
          <w:numId w:val="3"/>
        </w:numPr>
        <w:spacing w:after="120" w:line="276" w:lineRule="auto"/>
        <w:ind w:left="709"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Zhotovitel je dále povinen uhradit </w:t>
      </w:r>
      <w:r w:rsidR="00F06B68" w:rsidRPr="00DC341C">
        <w:rPr>
          <w:rFonts w:asciiTheme="minorHAnsi" w:hAnsiTheme="minorHAnsi" w:cstheme="minorHAnsi"/>
          <w:sz w:val="22"/>
          <w:szCs w:val="22"/>
        </w:rPr>
        <w:t>o</w:t>
      </w:r>
      <w:r w:rsidRPr="00DC341C">
        <w:rPr>
          <w:rFonts w:asciiTheme="minorHAnsi" w:hAnsiTheme="minorHAnsi" w:cstheme="minorHAnsi"/>
          <w:sz w:val="22"/>
          <w:szCs w:val="22"/>
        </w:rPr>
        <w:t>bjednateli smluvní</w:t>
      </w:r>
      <w:r w:rsidR="00F06B68" w:rsidRPr="00DC341C">
        <w:rPr>
          <w:rFonts w:asciiTheme="minorHAnsi" w:hAnsiTheme="minorHAnsi" w:cstheme="minorHAnsi"/>
          <w:sz w:val="22"/>
          <w:szCs w:val="22"/>
        </w:rPr>
        <w:t xml:space="preserve"> pokutu za porušení kterékoli z </w:t>
      </w:r>
      <w:r w:rsidRPr="00DC341C">
        <w:rPr>
          <w:rFonts w:asciiTheme="minorHAnsi" w:hAnsiTheme="minorHAnsi" w:cstheme="minorHAnsi"/>
          <w:sz w:val="22"/>
          <w:szCs w:val="22"/>
        </w:rPr>
        <w:t xml:space="preserve">dalších povinností </w:t>
      </w:r>
      <w:r w:rsidR="00F06B68"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hotovitele stanovených v této </w:t>
      </w:r>
      <w:r w:rsidR="00F06B68" w:rsidRPr="00DC341C">
        <w:rPr>
          <w:rFonts w:asciiTheme="minorHAnsi" w:hAnsiTheme="minorHAnsi" w:cstheme="minorHAnsi"/>
          <w:sz w:val="22"/>
          <w:szCs w:val="22"/>
        </w:rPr>
        <w:t>s</w:t>
      </w:r>
      <w:r w:rsidRPr="00DC341C">
        <w:rPr>
          <w:rFonts w:asciiTheme="minorHAnsi" w:hAnsiTheme="minorHAnsi" w:cstheme="minorHAnsi"/>
          <w:sz w:val="22"/>
          <w:szCs w:val="22"/>
        </w:rPr>
        <w:t xml:space="preserve">mlouvě, a to </w:t>
      </w:r>
      <w:r w:rsidRPr="00FD3414">
        <w:rPr>
          <w:rFonts w:asciiTheme="minorHAnsi" w:hAnsiTheme="minorHAnsi" w:cstheme="minorHAnsi"/>
          <w:sz w:val="22"/>
          <w:szCs w:val="22"/>
        </w:rPr>
        <w:t>ve výši 0,</w:t>
      </w:r>
      <w:r w:rsidR="00ED54B6" w:rsidRPr="00FD3414">
        <w:rPr>
          <w:rFonts w:asciiTheme="minorHAnsi" w:hAnsiTheme="minorHAnsi" w:cstheme="minorHAnsi"/>
          <w:sz w:val="22"/>
          <w:szCs w:val="22"/>
        </w:rPr>
        <w:t>2</w:t>
      </w:r>
      <w:r w:rsidR="00C83442" w:rsidRPr="00FD3414">
        <w:rPr>
          <w:rFonts w:asciiTheme="minorHAnsi" w:hAnsiTheme="minorHAnsi" w:cstheme="minorHAnsi"/>
          <w:sz w:val="22"/>
          <w:szCs w:val="22"/>
        </w:rPr>
        <w:t>5</w:t>
      </w:r>
      <w:r w:rsidRPr="00FD3414">
        <w:rPr>
          <w:rFonts w:asciiTheme="minorHAnsi" w:hAnsiTheme="minorHAnsi" w:cstheme="minorHAnsi"/>
          <w:sz w:val="22"/>
          <w:szCs w:val="22"/>
        </w:rPr>
        <w:t xml:space="preserve"> %</w:t>
      </w:r>
      <w:r w:rsidRPr="00DC341C">
        <w:rPr>
          <w:rFonts w:asciiTheme="minorHAnsi" w:hAnsiTheme="minorHAnsi" w:cstheme="minorHAnsi"/>
          <w:sz w:val="22"/>
          <w:szCs w:val="22"/>
        </w:rPr>
        <w:t xml:space="preserve"> z ceny </w:t>
      </w:r>
      <w:r w:rsidR="00F06B68" w:rsidRPr="00DC341C">
        <w:rPr>
          <w:rFonts w:asciiTheme="minorHAnsi" w:hAnsiTheme="minorHAnsi" w:cstheme="minorHAnsi"/>
          <w:sz w:val="22"/>
          <w:szCs w:val="22"/>
        </w:rPr>
        <w:t>d</w:t>
      </w:r>
      <w:r w:rsidRPr="00DC341C">
        <w:rPr>
          <w:rFonts w:asciiTheme="minorHAnsi" w:hAnsiTheme="minorHAnsi" w:cstheme="minorHAnsi"/>
          <w:sz w:val="22"/>
          <w:szCs w:val="22"/>
        </w:rPr>
        <w:t>íla</w:t>
      </w:r>
      <w:r w:rsidR="00F06B68" w:rsidRPr="00DC341C">
        <w:rPr>
          <w:rFonts w:asciiTheme="minorHAnsi" w:hAnsiTheme="minorHAnsi" w:cstheme="minorHAnsi"/>
          <w:sz w:val="22"/>
          <w:szCs w:val="22"/>
        </w:rPr>
        <w:t xml:space="preserve"> </w:t>
      </w:r>
      <w:r w:rsidRPr="00DC341C">
        <w:rPr>
          <w:rFonts w:asciiTheme="minorHAnsi" w:hAnsiTheme="minorHAnsi" w:cstheme="minorHAnsi"/>
          <w:sz w:val="22"/>
          <w:szCs w:val="22"/>
        </w:rPr>
        <w:t>za každý jednotlivý případ porušení smluvní povinnosti.</w:t>
      </w:r>
    </w:p>
    <w:p w:rsidR="00971982" w:rsidRPr="00DC341C" w:rsidRDefault="00971982" w:rsidP="00FD1394">
      <w:pPr>
        <w:pStyle w:val="Odstavecseseznamem"/>
        <w:widowControl/>
        <w:numPr>
          <w:ilvl w:val="0"/>
          <w:numId w:val="3"/>
        </w:numPr>
        <w:spacing w:after="120" w:line="276" w:lineRule="auto"/>
        <w:ind w:left="709" w:hanging="357"/>
        <w:contextualSpacing w:val="0"/>
        <w:jc w:val="both"/>
        <w:rPr>
          <w:rFonts w:asciiTheme="minorHAnsi" w:hAnsiTheme="minorHAnsi" w:cstheme="minorHAnsi"/>
          <w:sz w:val="22"/>
          <w:szCs w:val="22"/>
        </w:rPr>
      </w:pPr>
      <w:bookmarkStart w:id="4" w:name="_Hlk1551096"/>
      <w:r w:rsidRPr="00DC341C">
        <w:rPr>
          <w:rFonts w:asciiTheme="minorHAnsi" w:hAnsiTheme="minorHAnsi" w:cstheme="minorHAnsi"/>
          <w:sz w:val="22"/>
          <w:szCs w:val="22"/>
        </w:rPr>
        <w:t xml:space="preserve">Objednatel je povinen zaplatit </w:t>
      </w:r>
      <w:r w:rsidR="00F06B68"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hotoviteli v případě prodlení s placením ceny dle této </w:t>
      </w:r>
      <w:r w:rsidR="00F06B68" w:rsidRPr="00DC341C">
        <w:rPr>
          <w:rFonts w:asciiTheme="minorHAnsi" w:hAnsiTheme="minorHAnsi" w:cstheme="minorHAnsi"/>
          <w:sz w:val="22"/>
          <w:szCs w:val="22"/>
        </w:rPr>
        <w:t>s</w:t>
      </w:r>
      <w:r w:rsidRPr="00DC341C">
        <w:rPr>
          <w:rFonts w:asciiTheme="minorHAnsi" w:hAnsiTheme="minorHAnsi" w:cstheme="minorHAnsi"/>
          <w:sz w:val="22"/>
          <w:szCs w:val="22"/>
        </w:rPr>
        <w:t xml:space="preserve">mlouvy smluvní pokutu ve výši </w:t>
      </w:r>
      <w:r w:rsidRPr="00104A86">
        <w:rPr>
          <w:rFonts w:asciiTheme="minorHAnsi" w:hAnsiTheme="minorHAnsi" w:cstheme="minorHAnsi"/>
          <w:sz w:val="22"/>
          <w:szCs w:val="22"/>
        </w:rPr>
        <w:t>0,</w:t>
      </w:r>
      <w:r w:rsidR="000E0B6E" w:rsidRPr="00104A86">
        <w:rPr>
          <w:rFonts w:asciiTheme="minorHAnsi" w:hAnsiTheme="minorHAnsi" w:cstheme="minorHAnsi"/>
          <w:sz w:val="22"/>
          <w:szCs w:val="22"/>
        </w:rPr>
        <w:t>0</w:t>
      </w:r>
      <w:r w:rsidR="00C83442" w:rsidRPr="00104A86">
        <w:rPr>
          <w:rFonts w:asciiTheme="minorHAnsi" w:hAnsiTheme="minorHAnsi" w:cstheme="minorHAnsi"/>
          <w:sz w:val="22"/>
          <w:szCs w:val="22"/>
        </w:rPr>
        <w:t>5</w:t>
      </w:r>
      <w:r w:rsidRPr="00104A86">
        <w:rPr>
          <w:rFonts w:asciiTheme="minorHAnsi" w:hAnsiTheme="minorHAnsi" w:cstheme="minorHAnsi"/>
          <w:sz w:val="22"/>
          <w:szCs w:val="22"/>
        </w:rPr>
        <w:t xml:space="preserve"> %</w:t>
      </w:r>
      <w:r w:rsidRPr="00DC341C">
        <w:rPr>
          <w:rFonts w:asciiTheme="minorHAnsi" w:hAnsiTheme="minorHAnsi" w:cstheme="minorHAnsi"/>
          <w:sz w:val="22"/>
          <w:szCs w:val="22"/>
        </w:rPr>
        <w:t xml:space="preserve"> z dlužné částky za každý den prodlení.</w:t>
      </w:r>
    </w:p>
    <w:bookmarkEnd w:id="4"/>
    <w:p w:rsidR="00AF7EC4" w:rsidRPr="00DC341C" w:rsidRDefault="00AF7EC4" w:rsidP="00FD1394">
      <w:pPr>
        <w:pStyle w:val="Odstavecseseznamem"/>
        <w:widowControl/>
        <w:numPr>
          <w:ilvl w:val="0"/>
          <w:numId w:val="3"/>
        </w:numPr>
        <w:spacing w:after="120" w:line="276" w:lineRule="auto"/>
        <w:ind w:left="709"/>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Sjednáním smluvní pokuty podle tohoto článku není dotčeno právo </w:t>
      </w:r>
      <w:r w:rsidR="00F06B68" w:rsidRPr="00DC341C">
        <w:rPr>
          <w:rFonts w:asciiTheme="minorHAnsi" w:hAnsiTheme="minorHAnsi" w:cstheme="minorHAnsi"/>
          <w:sz w:val="22"/>
          <w:szCs w:val="22"/>
        </w:rPr>
        <w:t>o</w:t>
      </w:r>
      <w:r w:rsidR="007F3C6D" w:rsidRPr="00DC341C">
        <w:rPr>
          <w:rFonts w:asciiTheme="minorHAnsi" w:hAnsiTheme="minorHAnsi" w:cstheme="minorHAnsi"/>
          <w:sz w:val="22"/>
          <w:szCs w:val="22"/>
        </w:rPr>
        <w:t>bjednatele</w:t>
      </w:r>
      <w:r w:rsidRPr="00DC341C">
        <w:rPr>
          <w:rFonts w:asciiTheme="minorHAnsi" w:hAnsiTheme="minorHAnsi" w:cstheme="minorHAnsi"/>
          <w:sz w:val="22"/>
          <w:szCs w:val="22"/>
        </w:rPr>
        <w:t xml:space="preserve"> na náhradu škody vzniklé z porušení utvrzovaných povinností. </w:t>
      </w:r>
    </w:p>
    <w:p w:rsidR="000E0B6E" w:rsidRPr="00DC341C" w:rsidRDefault="00AF7EC4" w:rsidP="00FD1394">
      <w:pPr>
        <w:pStyle w:val="Odstavecseseznamem"/>
        <w:widowControl/>
        <w:numPr>
          <w:ilvl w:val="0"/>
          <w:numId w:val="3"/>
        </w:numPr>
        <w:spacing w:after="120" w:line="276" w:lineRule="auto"/>
        <w:ind w:left="709"/>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Splatnost vyúčtovaných smluvních </w:t>
      </w:r>
      <w:r w:rsidRPr="00104A86">
        <w:rPr>
          <w:rFonts w:asciiTheme="minorHAnsi" w:hAnsiTheme="minorHAnsi" w:cstheme="minorHAnsi"/>
          <w:sz w:val="22"/>
          <w:szCs w:val="22"/>
        </w:rPr>
        <w:t xml:space="preserve">pokut je 30 </w:t>
      </w:r>
      <w:r w:rsidR="005038DC" w:rsidRPr="00104A86">
        <w:rPr>
          <w:rFonts w:asciiTheme="minorHAnsi" w:hAnsiTheme="minorHAnsi" w:cstheme="minorHAnsi"/>
          <w:sz w:val="22"/>
          <w:szCs w:val="22"/>
        </w:rPr>
        <w:t xml:space="preserve">kalendářních </w:t>
      </w:r>
      <w:r w:rsidRPr="00104A86">
        <w:rPr>
          <w:rFonts w:asciiTheme="minorHAnsi" w:hAnsiTheme="minorHAnsi" w:cstheme="minorHAnsi"/>
          <w:sz w:val="22"/>
          <w:szCs w:val="22"/>
        </w:rPr>
        <w:t>dnů od</w:t>
      </w:r>
      <w:r w:rsidRPr="00DC341C">
        <w:rPr>
          <w:rFonts w:asciiTheme="minorHAnsi" w:hAnsiTheme="minorHAnsi" w:cstheme="minorHAnsi"/>
          <w:sz w:val="22"/>
          <w:szCs w:val="22"/>
        </w:rPr>
        <w:t xml:space="preserve"> doručení vyúčtování smluvní pokuty druhé smluvní straně.</w:t>
      </w:r>
      <w:bookmarkStart w:id="5" w:name="_Hlk1551166"/>
      <w:r w:rsidR="000E0B6E" w:rsidRPr="00DC341C">
        <w:rPr>
          <w:rFonts w:asciiTheme="minorHAnsi" w:hAnsiTheme="minorHAnsi" w:cstheme="minorHAnsi"/>
          <w:sz w:val="22"/>
          <w:szCs w:val="22"/>
        </w:rPr>
        <w:t xml:space="preserve"> Objednatel je oprávněn jakoukoli smluvní pokutu jednostranně započítat proti jakékoli pohledávce zhotovitele za objednatelem (včetně pohledávky zhotovitele na zaplacení ceny díla).</w:t>
      </w:r>
      <w:bookmarkEnd w:id="5"/>
    </w:p>
    <w:p w:rsidR="00AF7EC4" w:rsidRPr="00DC341C" w:rsidRDefault="00AF7EC4" w:rsidP="00FD1394">
      <w:pPr>
        <w:pStyle w:val="Odstavecseseznamem"/>
        <w:widowControl/>
        <w:numPr>
          <w:ilvl w:val="0"/>
          <w:numId w:val="3"/>
        </w:numPr>
        <w:spacing w:after="120" w:line="276" w:lineRule="auto"/>
        <w:ind w:left="709"/>
        <w:contextualSpacing w:val="0"/>
        <w:jc w:val="both"/>
        <w:rPr>
          <w:rFonts w:asciiTheme="minorHAnsi" w:hAnsiTheme="minorHAnsi" w:cstheme="minorHAnsi"/>
          <w:sz w:val="22"/>
          <w:szCs w:val="22"/>
        </w:rPr>
      </w:pPr>
      <w:r w:rsidRPr="00DC341C">
        <w:rPr>
          <w:rFonts w:asciiTheme="minorHAnsi" w:hAnsiTheme="minorHAnsi" w:cstheme="minorHAnsi"/>
          <w:sz w:val="22"/>
          <w:szCs w:val="22"/>
        </w:rPr>
        <w:t>Pro výpočet smluvní pokuty určené procentem a úroku z prodlení je rozhodná cena včetně DPH.</w:t>
      </w:r>
    </w:p>
    <w:p w:rsidR="00AF7EC4" w:rsidRPr="00DC341C" w:rsidRDefault="00AF7EC4" w:rsidP="00032C89">
      <w:pPr>
        <w:pStyle w:val="Odstavecseseznamem"/>
        <w:keepNext/>
        <w:widowControl/>
        <w:numPr>
          <w:ilvl w:val="0"/>
          <w:numId w:val="1"/>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 xml:space="preserve">Odstoupení od </w:t>
      </w:r>
      <w:r w:rsidR="002940B4" w:rsidRPr="00DC341C">
        <w:rPr>
          <w:rFonts w:asciiTheme="minorHAnsi" w:hAnsiTheme="minorHAnsi" w:cstheme="minorHAnsi"/>
          <w:b/>
          <w:sz w:val="22"/>
          <w:szCs w:val="22"/>
        </w:rPr>
        <w:t>s</w:t>
      </w:r>
      <w:r w:rsidR="00C26097" w:rsidRPr="00DC341C">
        <w:rPr>
          <w:rFonts w:asciiTheme="minorHAnsi" w:hAnsiTheme="minorHAnsi" w:cstheme="minorHAnsi"/>
          <w:b/>
          <w:sz w:val="22"/>
          <w:szCs w:val="22"/>
        </w:rPr>
        <w:t>mlouv</w:t>
      </w:r>
      <w:r w:rsidRPr="00DC341C">
        <w:rPr>
          <w:rFonts w:asciiTheme="minorHAnsi" w:hAnsiTheme="minorHAnsi" w:cstheme="minorHAnsi"/>
          <w:b/>
          <w:sz w:val="22"/>
          <w:szCs w:val="22"/>
        </w:rPr>
        <w:t>y</w:t>
      </w:r>
    </w:p>
    <w:p w:rsidR="00C65970" w:rsidRPr="00DC341C" w:rsidRDefault="00C65970" w:rsidP="00FD1394">
      <w:pPr>
        <w:pStyle w:val="Odstavecseseznamem"/>
        <w:widowControl/>
        <w:numPr>
          <w:ilvl w:val="0"/>
          <w:numId w:val="11"/>
        </w:numPr>
        <w:spacing w:after="120" w:line="276" w:lineRule="auto"/>
        <w:ind w:left="709"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Od této </w:t>
      </w:r>
      <w:r w:rsidR="008A288D" w:rsidRPr="00DC341C">
        <w:rPr>
          <w:rFonts w:asciiTheme="minorHAnsi" w:hAnsiTheme="minorHAnsi" w:cstheme="minorHAnsi"/>
          <w:sz w:val="22"/>
          <w:szCs w:val="22"/>
        </w:rPr>
        <w:t>s</w:t>
      </w:r>
      <w:r w:rsidRPr="00DC341C">
        <w:rPr>
          <w:rFonts w:asciiTheme="minorHAnsi" w:hAnsiTheme="minorHAnsi" w:cstheme="minorHAnsi"/>
          <w:sz w:val="22"/>
          <w:szCs w:val="22"/>
        </w:rPr>
        <w:t xml:space="preserve">mlouvy je možno odstoupit pro podstatné nesplnění smluvních povinností jednou ze smluvních stran, nebo z důvodů ve </w:t>
      </w:r>
      <w:r w:rsidR="008A288D" w:rsidRPr="00DC341C">
        <w:rPr>
          <w:rFonts w:asciiTheme="minorHAnsi" w:hAnsiTheme="minorHAnsi" w:cstheme="minorHAnsi"/>
          <w:sz w:val="22"/>
          <w:szCs w:val="22"/>
        </w:rPr>
        <w:t>s</w:t>
      </w:r>
      <w:r w:rsidRPr="00DC341C">
        <w:rPr>
          <w:rFonts w:asciiTheme="minorHAnsi" w:hAnsiTheme="minorHAnsi" w:cstheme="minorHAnsi"/>
          <w:sz w:val="22"/>
          <w:szCs w:val="22"/>
        </w:rPr>
        <w:t xml:space="preserve">mlouvě uvedených. </w:t>
      </w:r>
    </w:p>
    <w:p w:rsidR="00C65970" w:rsidRPr="00DC341C" w:rsidRDefault="00C65970" w:rsidP="00FD1394">
      <w:pPr>
        <w:pStyle w:val="Odstavecseseznamem"/>
        <w:widowControl/>
        <w:numPr>
          <w:ilvl w:val="0"/>
          <w:numId w:val="11"/>
        </w:numPr>
        <w:spacing w:after="120" w:line="276" w:lineRule="auto"/>
        <w:ind w:left="709"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Podstatným porušením smluvních povinností ze strany </w:t>
      </w:r>
      <w:r w:rsidR="008A288D"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hotovitele je zejména opakované předání </w:t>
      </w:r>
      <w:r w:rsidR="008A288D" w:rsidRPr="00DC341C">
        <w:rPr>
          <w:rFonts w:asciiTheme="minorHAnsi" w:hAnsiTheme="minorHAnsi" w:cstheme="minorHAnsi"/>
          <w:sz w:val="22"/>
          <w:szCs w:val="22"/>
        </w:rPr>
        <w:t>d</w:t>
      </w:r>
      <w:r w:rsidRPr="00DC341C">
        <w:rPr>
          <w:rFonts w:asciiTheme="minorHAnsi" w:hAnsiTheme="minorHAnsi" w:cstheme="minorHAnsi"/>
          <w:sz w:val="22"/>
          <w:szCs w:val="22"/>
        </w:rPr>
        <w:t>íla</w:t>
      </w:r>
      <w:bookmarkStart w:id="6" w:name="_GoBack"/>
      <w:bookmarkEnd w:id="6"/>
      <w:r w:rsidRPr="00DC341C">
        <w:rPr>
          <w:rFonts w:asciiTheme="minorHAnsi" w:hAnsiTheme="minorHAnsi" w:cstheme="minorHAnsi"/>
          <w:sz w:val="22"/>
          <w:szCs w:val="22"/>
        </w:rPr>
        <w:t xml:space="preserve"> s vadami, na které byl </w:t>
      </w:r>
      <w:r w:rsidR="008A288D"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 </w:t>
      </w:r>
      <w:r w:rsidR="008A288D" w:rsidRPr="00DC341C">
        <w:rPr>
          <w:rFonts w:asciiTheme="minorHAnsi" w:hAnsiTheme="minorHAnsi" w:cstheme="minorHAnsi"/>
          <w:sz w:val="22"/>
          <w:szCs w:val="22"/>
        </w:rPr>
        <w:t>o</w:t>
      </w:r>
      <w:r w:rsidRPr="00DC341C">
        <w:rPr>
          <w:rFonts w:asciiTheme="minorHAnsi" w:hAnsiTheme="minorHAnsi" w:cstheme="minorHAnsi"/>
          <w:sz w:val="22"/>
          <w:szCs w:val="22"/>
        </w:rPr>
        <w:t xml:space="preserve">bjednatelem písemně upozorněn. Podstatným porušením smluvních povinností ze strany </w:t>
      </w:r>
      <w:r w:rsidR="008A288D"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hotovitele je dále také prodlení s předáním </w:t>
      </w:r>
      <w:r w:rsidR="008A288D" w:rsidRPr="00DC341C">
        <w:rPr>
          <w:rFonts w:asciiTheme="minorHAnsi" w:hAnsiTheme="minorHAnsi" w:cstheme="minorHAnsi"/>
          <w:sz w:val="22"/>
          <w:szCs w:val="22"/>
        </w:rPr>
        <w:t>d</w:t>
      </w:r>
      <w:r w:rsidRPr="00DC341C">
        <w:rPr>
          <w:rFonts w:asciiTheme="minorHAnsi" w:hAnsiTheme="minorHAnsi" w:cstheme="minorHAnsi"/>
          <w:sz w:val="22"/>
          <w:szCs w:val="22"/>
        </w:rPr>
        <w:t>íla delší n</w:t>
      </w:r>
      <w:r w:rsidRPr="000D370E">
        <w:rPr>
          <w:rFonts w:asciiTheme="minorHAnsi" w:hAnsiTheme="minorHAnsi" w:cstheme="minorHAnsi"/>
          <w:sz w:val="22"/>
          <w:szCs w:val="22"/>
        </w:rPr>
        <w:t>ež 15 kalendářních</w:t>
      </w:r>
      <w:r w:rsidRPr="00DC341C">
        <w:rPr>
          <w:rFonts w:asciiTheme="minorHAnsi" w:hAnsiTheme="minorHAnsi" w:cstheme="minorHAnsi"/>
          <w:sz w:val="22"/>
          <w:szCs w:val="22"/>
        </w:rPr>
        <w:t xml:space="preserve"> dní.</w:t>
      </w:r>
    </w:p>
    <w:p w:rsidR="005038DC" w:rsidRDefault="005038DC" w:rsidP="00FD1394">
      <w:pPr>
        <w:pStyle w:val="Odstavecseseznamem"/>
        <w:widowControl/>
        <w:numPr>
          <w:ilvl w:val="0"/>
          <w:numId w:val="11"/>
        </w:numPr>
        <w:spacing w:after="120" w:line="276" w:lineRule="auto"/>
        <w:ind w:left="709"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Právo odstoupit od této </w:t>
      </w:r>
      <w:r w:rsidR="008A288D" w:rsidRPr="00DC341C">
        <w:rPr>
          <w:rFonts w:asciiTheme="minorHAnsi" w:hAnsiTheme="minorHAnsi" w:cstheme="minorHAnsi"/>
          <w:sz w:val="22"/>
          <w:szCs w:val="22"/>
        </w:rPr>
        <w:t>s</w:t>
      </w:r>
      <w:r w:rsidRPr="00DC341C">
        <w:rPr>
          <w:rFonts w:asciiTheme="minorHAnsi" w:hAnsiTheme="minorHAnsi" w:cstheme="minorHAnsi"/>
          <w:sz w:val="22"/>
          <w:szCs w:val="22"/>
        </w:rPr>
        <w:t xml:space="preserve">mlouvy má </w:t>
      </w:r>
      <w:r w:rsidR="008A288D" w:rsidRPr="00DC341C">
        <w:rPr>
          <w:rFonts w:asciiTheme="minorHAnsi" w:hAnsiTheme="minorHAnsi" w:cstheme="minorHAnsi"/>
          <w:sz w:val="22"/>
          <w:szCs w:val="22"/>
        </w:rPr>
        <w:t>o</w:t>
      </w:r>
      <w:r w:rsidRPr="00DC341C">
        <w:rPr>
          <w:rFonts w:asciiTheme="minorHAnsi" w:hAnsiTheme="minorHAnsi" w:cstheme="minorHAnsi"/>
          <w:sz w:val="22"/>
          <w:szCs w:val="22"/>
        </w:rPr>
        <w:t xml:space="preserve">bjednatel i tehdy, jestliže jej </w:t>
      </w:r>
      <w:r w:rsidR="008A288D" w:rsidRPr="00DC341C">
        <w:rPr>
          <w:rFonts w:asciiTheme="minorHAnsi" w:hAnsiTheme="minorHAnsi" w:cstheme="minorHAnsi"/>
          <w:sz w:val="22"/>
          <w:szCs w:val="22"/>
        </w:rPr>
        <w:t>z</w:t>
      </w:r>
      <w:r w:rsidRPr="00DC341C">
        <w:rPr>
          <w:rFonts w:asciiTheme="minorHAnsi" w:hAnsiTheme="minorHAnsi" w:cstheme="minorHAnsi"/>
          <w:sz w:val="22"/>
          <w:szCs w:val="22"/>
        </w:rPr>
        <w:t xml:space="preserve">hotovitel ujistil, že </w:t>
      </w:r>
      <w:r w:rsidR="008A288D" w:rsidRPr="00DC341C">
        <w:rPr>
          <w:rFonts w:asciiTheme="minorHAnsi" w:hAnsiTheme="minorHAnsi" w:cstheme="minorHAnsi"/>
          <w:sz w:val="22"/>
          <w:szCs w:val="22"/>
        </w:rPr>
        <w:t>d</w:t>
      </w:r>
      <w:r w:rsidRPr="00DC341C">
        <w:rPr>
          <w:rFonts w:asciiTheme="minorHAnsi" w:hAnsiTheme="minorHAnsi" w:cstheme="minorHAnsi"/>
          <w:sz w:val="22"/>
          <w:szCs w:val="22"/>
        </w:rPr>
        <w:t xml:space="preserve">ílo </w:t>
      </w:r>
      <w:r w:rsidR="00F91F09">
        <w:rPr>
          <w:rFonts w:asciiTheme="minorHAnsi" w:hAnsiTheme="minorHAnsi" w:cstheme="minorHAnsi"/>
          <w:sz w:val="22"/>
          <w:szCs w:val="22"/>
        </w:rPr>
        <w:t xml:space="preserve">nebo úkol </w:t>
      </w:r>
      <w:r w:rsidRPr="00DC341C">
        <w:rPr>
          <w:rFonts w:asciiTheme="minorHAnsi" w:hAnsiTheme="minorHAnsi" w:cstheme="minorHAnsi"/>
          <w:sz w:val="22"/>
          <w:szCs w:val="22"/>
        </w:rPr>
        <w:t xml:space="preserve">má určité vlastnosti, zejména vlastnosti </w:t>
      </w:r>
      <w:r w:rsidR="008A288D" w:rsidRPr="00DC341C">
        <w:rPr>
          <w:rFonts w:asciiTheme="minorHAnsi" w:hAnsiTheme="minorHAnsi" w:cstheme="minorHAnsi"/>
          <w:sz w:val="22"/>
          <w:szCs w:val="22"/>
        </w:rPr>
        <w:t>uvedené v této smlouvě</w:t>
      </w:r>
      <w:r w:rsidRPr="00DC341C">
        <w:rPr>
          <w:rFonts w:asciiTheme="minorHAnsi" w:hAnsiTheme="minorHAnsi" w:cstheme="minorHAnsi"/>
          <w:sz w:val="22"/>
          <w:szCs w:val="22"/>
        </w:rPr>
        <w:t>, nebo že nemá žádné vady, a toto ujištění se ukáže nepravdivým.</w:t>
      </w:r>
    </w:p>
    <w:p w:rsidR="008043ED" w:rsidRPr="00DC341C" w:rsidRDefault="00E24B76" w:rsidP="00FD1394">
      <w:pPr>
        <w:pStyle w:val="Odstavecseseznamem"/>
        <w:widowControl/>
        <w:numPr>
          <w:ilvl w:val="0"/>
          <w:numId w:val="11"/>
        </w:numPr>
        <w:spacing w:after="120" w:line="276" w:lineRule="auto"/>
        <w:ind w:left="709" w:hanging="357"/>
        <w:contextualSpacing w:val="0"/>
        <w:jc w:val="both"/>
        <w:rPr>
          <w:rFonts w:asciiTheme="minorHAnsi" w:hAnsiTheme="minorHAnsi" w:cstheme="minorHAnsi"/>
          <w:sz w:val="22"/>
          <w:szCs w:val="22"/>
        </w:rPr>
      </w:pPr>
      <w:r w:rsidRPr="00E24B76">
        <w:rPr>
          <w:rFonts w:asciiTheme="minorHAnsi" w:hAnsiTheme="minorHAnsi" w:cstheme="minorHAnsi"/>
          <w:sz w:val="22"/>
          <w:szCs w:val="22"/>
        </w:rPr>
        <w:lastRenderedPageBreak/>
        <w:t>Objednatel má dále právo bez předchozího písemného upozornění od smlouvy odstoupit v případě, že mu nebude poskytnuta dotace na projekt uvedený v čl. II odst. 2 této smlouvy nebo na jeho část odpovídající předmětu plnění této smlouvy.</w:t>
      </w:r>
    </w:p>
    <w:p w:rsidR="00C65970" w:rsidRDefault="00C65970" w:rsidP="00FD1394">
      <w:pPr>
        <w:pStyle w:val="Odstavecseseznamem"/>
        <w:widowControl/>
        <w:numPr>
          <w:ilvl w:val="0"/>
          <w:numId w:val="11"/>
        </w:numPr>
        <w:spacing w:after="120" w:line="276" w:lineRule="auto"/>
        <w:ind w:left="709"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Za podstatné porušení smluvních povinností ze strany </w:t>
      </w:r>
      <w:r w:rsidR="008A288D" w:rsidRPr="00DC341C">
        <w:rPr>
          <w:rFonts w:asciiTheme="minorHAnsi" w:hAnsiTheme="minorHAnsi" w:cstheme="minorHAnsi"/>
          <w:sz w:val="22"/>
          <w:szCs w:val="22"/>
        </w:rPr>
        <w:t>o</w:t>
      </w:r>
      <w:r w:rsidRPr="00DC341C">
        <w:rPr>
          <w:rFonts w:asciiTheme="minorHAnsi" w:hAnsiTheme="minorHAnsi" w:cstheme="minorHAnsi"/>
          <w:sz w:val="22"/>
          <w:szCs w:val="22"/>
        </w:rPr>
        <w:t>bjednatele se považuje zejména prodlení s</w:t>
      </w:r>
      <w:r w:rsidR="008C52C4">
        <w:rPr>
          <w:rFonts w:asciiTheme="minorHAnsi" w:hAnsiTheme="minorHAnsi" w:cstheme="minorHAnsi"/>
          <w:sz w:val="22"/>
          <w:szCs w:val="22"/>
        </w:rPr>
        <w:t> </w:t>
      </w:r>
      <w:r w:rsidRPr="00DC341C">
        <w:rPr>
          <w:rFonts w:asciiTheme="minorHAnsi" w:hAnsiTheme="minorHAnsi" w:cstheme="minorHAnsi"/>
          <w:sz w:val="22"/>
          <w:szCs w:val="22"/>
        </w:rPr>
        <w:t xml:space="preserve">placením ceny </w:t>
      </w:r>
      <w:r w:rsidR="000E0B6E" w:rsidRPr="00DC341C">
        <w:rPr>
          <w:rFonts w:asciiTheme="minorHAnsi" w:hAnsiTheme="minorHAnsi" w:cstheme="minorHAnsi"/>
          <w:sz w:val="22"/>
          <w:szCs w:val="22"/>
        </w:rPr>
        <w:t>díla</w:t>
      </w:r>
      <w:r w:rsidR="00F91F09">
        <w:rPr>
          <w:rFonts w:asciiTheme="minorHAnsi" w:hAnsiTheme="minorHAnsi" w:cstheme="minorHAnsi"/>
          <w:sz w:val="22"/>
          <w:szCs w:val="22"/>
        </w:rPr>
        <w:t>,</w:t>
      </w:r>
      <w:r w:rsidR="00F91F09" w:rsidRPr="00DC341C">
        <w:rPr>
          <w:rFonts w:asciiTheme="minorHAnsi" w:hAnsiTheme="minorHAnsi" w:cstheme="minorHAnsi"/>
          <w:sz w:val="22"/>
          <w:szCs w:val="22"/>
        </w:rPr>
        <w:t xml:space="preserve"> </w:t>
      </w:r>
      <w:r w:rsidRPr="00DC341C">
        <w:rPr>
          <w:rFonts w:asciiTheme="minorHAnsi" w:hAnsiTheme="minorHAnsi" w:cstheme="minorHAnsi"/>
          <w:sz w:val="22"/>
          <w:szCs w:val="22"/>
        </w:rPr>
        <w:t>a to prodlení delší než 30 kalendářních dnů.</w:t>
      </w:r>
    </w:p>
    <w:p w:rsidR="00C65970" w:rsidRPr="00DC341C" w:rsidRDefault="00C65970" w:rsidP="00FD1394">
      <w:pPr>
        <w:pStyle w:val="Odstavecseseznamem"/>
        <w:widowControl/>
        <w:numPr>
          <w:ilvl w:val="0"/>
          <w:numId w:val="11"/>
        </w:numPr>
        <w:spacing w:after="120" w:line="276" w:lineRule="auto"/>
        <w:ind w:left="709"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Odstoupení od smlouvy nabývá účinnosti dne</w:t>
      </w:r>
      <w:r w:rsidR="008A288D" w:rsidRPr="00DC341C">
        <w:rPr>
          <w:rFonts w:asciiTheme="minorHAnsi" w:hAnsiTheme="minorHAnsi" w:cstheme="minorHAnsi"/>
          <w:sz w:val="22"/>
          <w:szCs w:val="22"/>
        </w:rPr>
        <w:t>m doručení písemného oznámení o </w:t>
      </w:r>
      <w:r w:rsidRPr="00DC341C">
        <w:rPr>
          <w:rFonts w:asciiTheme="minorHAnsi" w:hAnsiTheme="minorHAnsi" w:cstheme="minorHAnsi"/>
          <w:sz w:val="22"/>
          <w:szCs w:val="22"/>
        </w:rPr>
        <w:t xml:space="preserve">odstoupení druhé smluvní straně </w:t>
      </w:r>
      <w:bookmarkStart w:id="7" w:name="_Hlk1551316"/>
      <w:r w:rsidRPr="00DC341C">
        <w:rPr>
          <w:rFonts w:asciiTheme="minorHAnsi" w:hAnsiTheme="minorHAnsi" w:cstheme="minorHAnsi"/>
          <w:sz w:val="22"/>
          <w:szCs w:val="22"/>
        </w:rPr>
        <w:t xml:space="preserve">na adresu </w:t>
      </w:r>
      <w:r w:rsidR="008A288D" w:rsidRPr="00DC341C">
        <w:rPr>
          <w:rFonts w:asciiTheme="minorHAnsi" w:hAnsiTheme="minorHAnsi" w:cstheme="minorHAnsi"/>
          <w:sz w:val="22"/>
          <w:szCs w:val="22"/>
        </w:rPr>
        <w:t>o</w:t>
      </w:r>
      <w:r w:rsidRPr="00DC341C">
        <w:rPr>
          <w:rFonts w:asciiTheme="minorHAnsi" w:hAnsiTheme="minorHAnsi" w:cstheme="minorHAnsi"/>
          <w:sz w:val="22"/>
          <w:szCs w:val="22"/>
        </w:rPr>
        <w:t xml:space="preserve">bjednatele uvedenou v čl. I. této smlouvy, </w:t>
      </w:r>
      <w:r w:rsidR="008A288D" w:rsidRPr="00DC341C">
        <w:rPr>
          <w:rFonts w:asciiTheme="minorHAnsi" w:hAnsiTheme="minorHAnsi" w:cstheme="minorHAnsi"/>
          <w:sz w:val="22"/>
          <w:szCs w:val="22"/>
        </w:rPr>
        <w:t xml:space="preserve">resp. </w:t>
      </w:r>
      <w:r w:rsidRPr="00DC341C">
        <w:rPr>
          <w:rFonts w:asciiTheme="minorHAnsi" w:hAnsiTheme="minorHAnsi" w:cstheme="minorHAnsi"/>
          <w:sz w:val="22"/>
          <w:szCs w:val="22"/>
        </w:rPr>
        <w:t xml:space="preserve">na adresu </w:t>
      </w:r>
      <w:r w:rsidR="008A288D" w:rsidRPr="00DC341C">
        <w:rPr>
          <w:rFonts w:asciiTheme="minorHAnsi" w:hAnsiTheme="minorHAnsi" w:cstheme="minorHAnsi"/>
          <w:sz w:val="22"/>
          <w:szCs w:val="22"/>
        </w:rPr>
        <w:t>z</w:t>
      </w:r>
      <w:r w:rsidRPr="00DC341C">
        <w:rPr>
          <w:rFonts w:asciiTheme="minorHAnsi" w:hAnsiTheme="minorHAnsi" w:cstheme="minorHAnsi"/>
          <w:sz w:val="22"/>
          <w:szCs w:val="22"/>
        </w:rPr>
        <w:t>hotovitele uvedenou v čl. I. této</w:t>
      </w:r>
      <w:r w:rsidR="008A288D" w:rsidRPr="00DC341C">
        <w:rPr>
          <w:rFonts w:asciiTheme="minorHAnsi" w:hAnsiTheme="minorHAnsi" w:cstheme="minorHAnsi"/>
          <w:sz w:val="22"/>
          <w:szCs w:val="22"/>
        </w:rPr>
        <w:t xml:space="preserve"> smlouvy. V písemném oznámení o </w:t>
      </w:r>
      <w:r w:rsidRPr="00DC341C">
        <w:rPr>
          <w:rFonts w:asciiTheme="minorHAnsi" w:hAnsiTheme="minorHAnsi" w:cstheme="minorHAnsi"/>
          <w:sz w:val="22"/>
          <w:szCs w:val="22"/>
        </w:rPr>
        <w:t>o</w:t>
      </w:r>
      <w:r w:rsidR="00B854EE">
        <w:rPr>
          <w:rFonts w:asciiTheme="minorHAnsi" w:hAnsiTheme="minorHAnsi" w:cstheme="minorHAnsi"/>
          <w:sz w:val="22"/>
          <w:szCs w:val="22"/>
        </w:rPr>
        <w:t>d</w:t>
      </w:r>
      <w:r w:rsidRPr="00DC341C">
        <w:rPr>
          <w:rFonts w:asciiTheme="minorHAnsi" w:hAnsiTheme="minorHAnsi" w:cstheme="minorHAnsi"/>
          <w:sz w:val="22"/>
          <w:szCs w:val="22"/>
        </w:rPr>
        <w:t xml:space="preserve">stoupení musí být přesně a jednoznačně uveden důvod odstoupení, jinak je odstoupení neplatné. </w:t>
      </w:r>
      <w:bookmarkEnd w:id="7"/>
    </w:p>
    <w:p w:rsidR="00AF7EC4" w:rsidRPr="00DC341C" w:rsidRDefault="00C65970" w:rsidP="00FD1394">
      <w:pPr>
        <w:pStyle w:val="Odstavecseseznamem"/>
        <w:widowControl/>
        <w:numPr>
          <w:ilvl w:val="0"/>
          <w:numId w:val="11"/>
        </w:numPr>
        <w:spacing w:after="120" w:line="276" w:lineRule="auto"/>
        <w:ind w:left="709" w:hanging="357"/>
        <w:contextualSpacing w:val="0"/>
        <w:jc w:val="both"/>
        <w:rPr>
          <w:rFonts w:asciiTheme="minorHAnsi" w:hAnsiTheme="minorHAnsi" w:cstheme="minorHAnsi"/>
          <w:sz w:val="22"/>
          <w:szCs w:val="22"/>
        </w:rPr>
      </w:pPr>
      <w:bookmarkStart w:id="8" w:name="_Hlk1551346"/>
      <w:r w:rsidRPr="00DC341C">
        <w:rPr>
          <w:rFonts w:asciiTheme="minorHAnsi" w:hAnsiTheme="minorHAnsi" w:cstheme="minorHAnsi"/>
          <w:sz w:val="22"/>
          <w:szCs w:val="22"/>
        </w:rPr>
        <w:t xml:space="preserve">V případě odstoupení od </w:t>
      </w:r>
      <w:r w:rsidR="008A288D" w:rsidRPr="00DC341C">
        <w:rPr>
          <w:rFonts w:asciiTheme="minorHAnsi" w:hAnsiTheme="minorHAnsi" w:cstheme="minorHAnsi"/>
          <w:sz w:val="22"/>
          <w:szCs w:val="22"/>
        </w:rPr>
        <w:t>s</w:t>
      </w:r>
      <w:r w:rsidRPr="00DC341C">
        <w:rPr>
          <w:rFonts w:asciiTheme="minorHAnsi" w:hAnsiTheme="minorHAnsi" w:cstheme="minorHAnsi"/>
          <w:sz w:val="22"/>
          <w:szCs w:val="22"/>
        </w:rPr>
        <w:t xml:space="preserve">mlouvy se </w:t>
      </w:r>
      <w:r w:rsidR="008A288D" w:rsidRPr="00DC341C">
        <w:rPr>
          <w:rFonts w:asciiTheme="minorHAnsi" w:hAnsiTheme="minorHAnsi" w:cstheme="minorHAnsi"/>
          <w:sz w:val="22"/>
          <w:szCs w:val="22"/>
        </w:rPr>
        <w:t>s</w:t>
      </w:r>
      <w:r w:rsidRPr="00DC341C">
        <w:rPr>
          <w:rFonts w:asciiTheme="minorHAnsi" w:hAnsiTheme="minorHAnsi" w:cstheme="minorHAnsi"/>
          <w:sz w:val="22"/>
          <w:szCs w:val="22"/>
        </w:rPr>
        <w:t xml:space="preserve">mlouva od počátku ruší. Smluvní strany jsou si povinny vrátit vše, co si navzájem plnily, a to ve lhůtě 15 kalendářních dnů ode dne účinnosti odstoupení od </w:t>
      </w:r>
      <w:r w:rsidR="008A288D" w:rsidRPr="00DC341C">
        <w:rPr>
          <w:rFonts w:asciiTheme="minorHAnsi" w:hAnsiTheme="minorHAnsi" w:cstheme="minorHAnsi"/>
          <w:sz w:val="22"/>
          <w:szCs w:val="22"/>
        </w:rPr>
        <w:t>s</w:t>
      </w:r>
      <w:r w:rsidRPr="00DC341C">
        <w:rPr>
          <w:rFonts w:asciiTheme="minorHAnsi" w:hAnsiTheme="minorHAnsi" w:cstheme="minorHAnsi"/>
          <w:sz w:val="22"/>
          <w:szCs w:val="22"/>
        </w:rPr>
        <w:t>mlouvy.</w:t>
      </w:r>
    </w:p>
    <w:bookmarkEnd w:id="8"/>
    <w:p w:rsidR="00AF7EC4" w:rsidRPr="00DC341C" w:rsidRDefault="00AF7EC4" w:rsidP="00FD1394">
      <w:pPr>
        <w:pStyle w:val="Odstavecseseznamem"/>
        <w:widowControl/>
        <w:numPr>
          <w:ilvl w:val="0"/>
          <w:numId w:val="11"/>
        </w:numPr>
        <w:spacing w:after="120" w:line="276" w:lineRule="auto"/>
        <w:ind w:left="709"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V případě odstoupení od této </w:t>
      </w:r>
      <w:r w:rsidR="008A288D" w:rsidRPr="00DC341C">
        <w:rPr>
          <w:rFonts w:asciiTheme="minorHAnsi" w:hAnsiTheme="minorHAnsi" w:cstheme="minorHAnsi"/>
          <w:sz w:val="22"/>
          <w:szCs w:val="22"/>
        </w:rPr>
        <w:t>s</w:t>
      </w:r>
      <w:r w:rsidR="00C26097" w:rsidRPr="00DC341C">
        <w:rPr>
          <w:rFonts w:asciiTheme="minorHAnsi" w:hAnsiTheme="minorHAnsi" w:cstheme="minorHAnsi"/>
          <w:sz w:val="22"/>
          <w:szCs w:val="22"/>
        </w:rPr>
        <w:t>mlouv</w:t>
      </w:r>
      <w:r w:rsidRPr="00DC341C">
        <w:rPr>
          <w:rFonts w:asciiTheme="minorHAnsi" w:hAnsiTheme="minorHAnsi" w:cstheme="minorHAnsi"/>
          <w:sz w:val="22"/>
          <w:szCs w:val="22"/>
        </w:rPr>
        <w:t xml:space="preserve">y </w:t>
      </w:r>
      <w:r w:rsidR="008A288D" w:rsidRPr="00DC341C">
        <w:rPr>
          <w:rFonts w:asciiTheme="minorHAnsi" w:hAnsiTheme="minorHAnsi" w:cstheme="minorHAnsi"/>
          <w:sz w:val="22"/>
          <w:szCs w:val="22"/>
        </w:rPr>
        <w:t>o</w:t>
      </w:r>
      <w:r w:rsidR="007F3C6D" w:rsidRPr="00DC341C">
        <w:rPr>
          <w:rFonts w:asciiTheme="minorHAnsi" w:hAnsiTheme="minorHAnsi" w:cstheme="minorHAnsi"/>
          <w:sz w:val="22"/>
          <w:szCs w:val="22"/>
        </w:rPr>
        <w:t>bjednatelem</w:t>
      </w:r>
      <w:r w:rsidRPr="00DC341C">
        <w:rPr>
          <w:rFonts w:asciiTheme="minorHAnsi" w:hAnsiTheme="minorHAnsi" w:cstheme="minorHAnsi"/>
          <w:sz w:val="22"/>
          <w:szCs w:val="22"/>
        </w:rPr>
        <w:t xml:space="preserve"> z důvodu výše uvedených podstatných porušení </w:t>
      </w:r>
      <w:r w:rsidR="008A288D" w:rsidRPr="00DC341C">
        <w:rPr>
          <w:rFonts w:asciiTheme="minorHAnsi" w:hAnsiTheme="minorHAnsi" w:cstheme="minorHAnsi"/>
          <w:sz w:val="22"/>
          <w:szCs w:val="22"/>
        </w:rPr>
        <w:t>s</w:t>
      </w:r>
      <w:r w:rsidR="00C26097" w:rsidRPr="00DC341C">
        <w:rPr>
          <w:rFonts w:asciiTheme="minorHAnsi" w:hAnsiTheme="minorHAnsi" w:cstheme="minorHAnsi"/>
          <w:sz w:val="22"/>
          <w:szCs w:val="22"/>
        </w:rPr>
        <w:t>mlouv</w:t>
      </w:r>
      <w:r w:rsidRPr="00DC341C">
        <w:rPr>
          <w:rFonts w:asciiTheme="minorHAnsi" w:hAnsiTheme="minorHAnsi" w:cstheme="minorHAnsi"/>
          <w:sz w:val="22"/>
          <w:szCs w:val="22"/>
        </w:rPr>
        <w:t xml:space="preserve">y </w:t>
      </w:r>
      <w:r w:rsidR="008A288D" w:rsidRPr="00DC341C">
        <w:rPr>
          <w:rFonts w:asciiTheme="minorHAnsi" w:hAnsiTheme="minorHAnsi" w:cstheme="minorHAnsi"/>
          <w:sz w:val="22"/>
          <w:szCs w:val="22"/>
        </w:rPr>
        <w:t>z</w:t>
      </w:r>
      <w:r w:rsidR="007F3C6D" w:rsidRPr="00DC341C">
        <w:rPr>
          <w:rFonts w:asciiTheme="minorHAnsi" w:hAnsiTheme="minorHAnsi" w:cstheme="minorHAnsi"/>
          <w:sz w:val="22"/>
          <w:szCs w:val="22"/>
        </w:rPr>
        <w:t>hotovitelem</w:t>
      </w:r>
      <w:r w:rsidRPr="00DC341C">
        <w:rPr>
          <w:rFonts w:asciiTheme="minorHAnsi" w:hAnsiTheme="minorHAnsi" w:cstheme="minorHAnsi"/>
          <w:sz w:val="22"/>
          <w:szCs w:val="22"/>
        </w:rPr>
        <w:t xml:space="preserve">, nemá </w:t>
      </w:r>
      <w:r w:rsidR="008A288D" w:rsidRPr="00DC341C">
        <w:rPr>
          <w:rFonts w:asciiTheme="minorHAnsi" w:hAnsiTheme="minorHAnsi" w:cstheme="minorHAnsi"/>
          <w:sz w:val="22"/>
          <w:szCs w:val="22"/>
        </w:rPr>
        <w:t>z</w:t>
      </w:r>
      <w:r w:rsidR="007F3C6D" w:rsidRPr="00DC341C">
        <w:rPr>
          <w:rFonts w:asciiTheme="minorHAnsi" w:hAnsiTheme="minorHAnsi" w:cstheme="minorHAnsi"/>
          <w:sz w:val="22"/>
          <w:szCs w:val="22"/>
        </w:rPr>
        <w:t>hotovitel</w:t>
      </w:r>
      <w:r w:rsidRPr="00DC341C">
        <w:rPr>
          <w:rFonts w:asciiTheme="minorHAnsi" w:hAnsiTheme="minorHAnsi" w:cstheme="minorHAnsi"/>
          <w:sz w:val="22"/>
          <w:szCs w:val="22"/>
        </w:rPr>
        <w:t xml:space="preserve"> nárok na náhradu jakýchkoliv do té doby vzniklých nákladů.</w:t>
      </w:r>
    </w:p>
    <w:p w:rsidR="00AF7EC4" w:rsidRPr="00DC341C" w:rsidRDefault="00AF7EC4" w:rsidP="00032C89">
      <w:pPr>
        <w:pStyle w:val="Odstavecseseznamem"/>
        <w:keepNext/>
        <w:widowControl/>
        <w:numPr>
          <w:ilvl w:val="0"/>
          <w:numId w:val="1"/>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Závěrečná ujednání</w:t>
      </w:r>
    </w:p>
    <w:p w:rsidR="00266087" w:rsidRPr="00DC341C" w:rsidRDefault="00266087" w:rsidP="00FD1394">
      <w:pPr>
        <w:pStyle w:val="Odstavecseseznamem"/>
        <w:widowControl/>
        <w:numPr>
          <w:ilvl w:val="0"/>
          <w:numId w:val="4"/>
        </w:numPr>
        <w:spacing w:after="240" w:line="276" w:lineRule="auto"/>
        <w:ind w:left="709"/>
        <w:jc w:val="both"/>
        <w:rPr>
          <w:rFonts w:asciiTheme="minorHAnsi" w:hAnsiTheme="minorHAnsi" w:cstheme="minorHAnsi"/>
          <w:sz w:val="22"/>
          <w:szCs w:val="22"/>
        </w:rPr>
      </w:pPr>
      <w:r w:rsidRPr="00DC341C">
        <w:rPr>
          <w:rFonts w:asciiTheme="minorHAnsi" w:hAnsiTheme="minorHAnsi" w:cstheme="minorHAnsi"/>
          <w:sz w:val="22"/>
          <w:szCs w:val="22"/>
        </w:rPr>
        <w:t>Ve vzájemném styku obou smluvních stran ve věcech souvisejících s touto smlouvou, kromě zástupců uvedených v čl. I této smlouvy, jsou zejména při operativním technickém řízení činností při realizaci díla, při kontrole plnění, odsouhlasování faktur nebo jiných podkladů pro placen</w:t>
      </w:r>
      <w:r w:rsidR="00B854EE">
        <w:rPr>
          <w:rFonts w:asciiTheme="minorHAnsi" w:hAnsiTheme="minorHAnsi" w:cstheme="minorHAnsi"/>
          <w:sz w:val="22"/>
          <w:szCs w:val="22"/>
        </w:rPr>
        <w:t>í a</w:t>
      </w:r>
      <w:r w:rsidRPr="00DC341C">
        <w:rPr>
          <w:rFonts w:asciiTheme="minorHAnsi" w:hAnsiTheme="minorHAnsi" w:cstheme="minorHAnsi"/>
          <w:sz w:val="22"/>
          <w:szCs w:val="22"/>
        </w:rPr>
        <w:t xml:space="preserve"> potvrzování zápisů o</w:t>
      </w:r>
      <w:r w:rsidR="00B854EE">
        <w:rPr>
          <w:rFonts w:asciiTheme="minorHAnsi" w:hAnsiTheme="minorHAnsi" w:cstheme="minorHAnsi"/>
          <w:sz w:val="22"/>
          <w:szCs w:val="22"/>
        </w:rPr>
        <w:t> </w:t>
      </w:r>
      <w:r w:rsidRPr="00DC341C">
        <w:rPr>
          <w:rFonts w:asciiTheme="minorHAnsi" w:hAnsiTheme="minorHAnsi" w:cstheme="minorHAnsi"/>
          <w:sz w:val="22"/>
          <w:szCs w:val="22"/>
        </w:rPr>
        <w:t xml:space="preserve">předání a převzetí díla nebo </w:t>
      </w:r>
      <w:r w:rsidR="00E24B76">
        <w:rPr>
          <w:rFonts w:asciiTheme="minorHAnsi" w:hAnsiTheme="minorHAnsi" w:cstheme="minorHAnsi"/>
          <w:sz w:val="22"/>
          <w:szCs w:val="22"/>
        </w:rPr>
        <w:t>úkolu</w:t>
      </w:r>
      <w:r w:rsidRPr="00DC341C">
        <w:rPr>
          <w:rFonts w:asciiTheme="minorHAnsi" w:hAnsiTheme="minorHAnsi" w:cstheme="minorHAnsi"/>
          <w:sz w:val="22"/>
          <w:szCs w:val="22"/>
        </w:rPr>
        <w:t xml:space="preserve"> zmocněni jednat:</w:t>
      </w:r>
    </w:p>
    <w:p w:rsidR="00266087" w:rsidRPr="00DC341C" w:rsidRDefault="00266087" w:rsidP="00FD1394">
      <w:pPr>
        <w:pStyle w:val="Odstavecseseznamem"/>
        <w:widowControl/>
        <w:spacing w:after="240" w:line="276" w:lineRule="auto"/>
        <w:ind w:left="709"/>
        <w:jc w:val="both"/>
        <w:rPr>
          <w:rFonts w:asciiTheme="minorHAnsi" w:hAnsiTheme="minorHAnsi" w:cstheme="minorHAnsi"/>
          <w:sz w:val="22"/>
          <w:szCs w:val="22"/>
        </w:rPr>
      </w:pPr>
      <w:r w:rsidRPr="00DC341C">
        <w:rPr>
          <w:rFonts w:asciiTheme="minorHAnsi" w:hAnsiTheme="minorHAnsi" w:cstheme="minorHAnsi"/>
          <w:sz w:val="22"/>
          <w:szCs w:val="22"/>
        </w:rPr>
        <w:t xml:space="preserve">za objednatele: </w:t>
      </w:r>
      <w:r w:rsidRPr="00DC341C">
        <w:rPr>
          <w:rFonts w:asciiTheme="minorHAnsi" w:hAnsiTheme="minorHAnsi" w:cstheme="minorHAnsi"/>
          <w:sz w:val="22"/>
          <w:szCs w:val="22"/>
        </w:rPr>
        <w:tab/>
      </w:r>
      <w:r w:rsidRPr="00DC341C">
        <w:rPr>
          <w:rFonts w:asciiTheme="minorHAnsi" w:hAnsiTheme="minorHAnsi" w:cstheme="minorHAnsi"/>
          <w:sz w:val="22"/>
          <w:szCs w:val="22"/>
          <w:highlight w:val="red"/>
        </w:rPr>
        <w:t>……………………………</w:t>
      </w:r>
    </w:p>
    <w:p w:rsidR="00266087" w:rsidRPr="00DC341C" w:rsidRDefault="00266087" w:rsidP="00FD1394">
      <w:pPr>
        <w:pStyle w:val="Odstavecseseznamem"/>
        <w:widowControl/>
        <w:spacing w:after="120" w:line="276" w:lineRule="auto"/>
        <w:ind w:left="709"/>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za zhotovitele: </w:t>
      </w:r>
      <w:r w:rsidRPr="00DC341C">
        <w:rPr>
          <w:rFonts w:asciiTheme="minorHAnsi" w:hAnsiTheme="minorHAnsi" w:cstheme="minorHAnsi"/>
          <w:sz w:val="22"/>
          <w:szCs w:val="22"/>
        </w:rPr>
        <w:tab/>
      </w:r>
      <w:r w:rsidRPr="00DC341C">
        <w:rPr>
          <w:rFonts w:asciiTheme="minorHAnsi" w:hAnsiTheme="minorHAnsi" w:cstheme="minorHAnsi"/>
          <w:sz w:val="22"/>
          <w:szCs w:val="22"/>
          <w:highlight w:val="red"/>
        </w:rPr>
        <w:t>……………………………</w:t>
      </w:r>
    </w:p>
    <w:p w:rsidR="00AF7EC4" w:rsidRPr="00DC341C" w:rsidRDefault="00AF7EC4" w:rsidP="00FD1394">
      <w:pPr>
        <w:pStyle w:val="Odstavecseseznamem"/>
        <w:widowControl/>
        <w:numPr>
          <w:ilvl w:val="0"/>
          <w:numId w:val="4"/>
        </w:numPr>
        <w:spacing w:after="120" w:line="276" w:lineRule="auto"/>
        <w:ind w:left="709"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Smluvní strany souhlasí s uveřejněním této </w:t>
      </w:r>
      <w:r w:rsidR="00EB4A08" w:rsidRPr="00DC341C">
        <w:rPr>
          <w:rFonts w:asciiTheme="minorHAnsi" w:hAnsiTheme="minorHAnsi" w:cstheme="minorHAnsi"/>
          <w:sz w:val="22"/>
          <w:szCs w:val="22"/>
        </w:rPr>
        <w:t>s</w:t>
      </w:r>
      <w:r w:rsidR="00C26097" w:rsidRPr="00DC341C">
        <w:rPr>
          <w:rFonts w:asciiTheme="minorHAnsi" w:hAnsiTheme="minorHAnsi" w:cstheme="minorHAnsi"/>
          <w:sz w:val="22"/>
          <w:szCs w:val="22"/>
        </w:rPr>
        <w:t>mlouv</w:t>
      </w:r>
      <w:r w:rsidRPr="00DC341C">
        <w:rPr>
          <w:rFonts w:asciiTheme="minorHAnsi" w:hAnsiTheme="minorHAnsi" w:cstheme="minorHAnsi"/>
          <w:sz w:val="22"/>
          <w:szCs w:val="22"/>
        </w:rPr>
        <w:t>y v</w:t>
      </w:r>
      <w:r w:rsidR="00EB4A08" w:rsidRPr="00DC341C">
        <w:rPr>
          <w:rFonts w:asciiTheme="minorHAnsi" w:hAnsiTheme="minorHAnsi" w:cstheme="minorHAnsi"/>
          <w:sz w:val="22"/>
          <w:szCs w:val="22"/>
        </w:rPr>
        <w:t xml:space="preserve"> registru smluv podle zákona č. </w:t>
      </w:r>
      <w:r w:rsidRPr="00DC341C">
        <w:rPr>
          <w:rFonts w:asciiTheme="minorHAnsi" w:hAnsiTheme="minorHAnsi" w:cstheme="minorHAnsi"/>
          <w:sz w:val="22"/>
          <w:szCs w:val="22"/>
        </w:rPr>
        <w:t>340/2015 Sb., o</w:t>
      </w:r>
      <w:r w:rsidR="00D82B1A">
        <w:rPr>
          <w:rFonts w:asciiTheme="minorHAnsi" w:hAnsiTheme="minorHAnsi" w:cstheme="minorHAnsi"/>
          <w:sz w:val="22"/>
          <w:szCs w:val="22"/>
        </w:rPr>
        <w:t> </w:t>
      </w:r>
      <w:r w:rsidRPr="00DC341C">
        <w:rPr>
          <w:rFonts w:asciiTheme="minorHAnsi" w:hAnsiTheme="minorHAnsi" w:cstheme="minorHAnsi"/>
          <w:sz w:val="22"/>
          <w:szCs w:val="22"/>
        </w:rPr>
        <w:t xml:space="preserve">registru smluv, přičemž uveřejnění zajistí </w:t>
      </w:r>
      <w:r w:rsidR="00EB4A08" w:rsidRPr="00DC341C">
        <w:rPr>
          <w:rFonts w:asciiTheme="minorHAnsi" w:hAnsiTheme="minorHAnsi" w:cstheme="minorHAnsi"/>
          <w:sz w:val="22"/>
          <w:szCs w:val="22"/>
        </w:rPr>
        <w:t>o</w:t>
      </w:r>
      <w:r w:rsidR="007F3C6D" w:rsidRPr="00DC341C">
        <w:rPr>
          <w:rFonts w:asciiTheme="minorHAnsi" w:hAnsiTheme="minorHAnsi" w:cstheme="minorHAnsi"/>
          <w:sz w:val="22"/>
          <w:szCs w:val="22"/>
        </w:rPr>
        <w:t>bjednatel</w:t>
      </w:r>
      <w:r w:rsidRPr="00DC341C">
        <w:rPr>
          <w:rFonts w:asciiTheme="minorHAnsi" w:hAnsiTheme="minorHAnsi" w:cstheme="minorHAnsi"/>
          <w:sz w:val="22"/>
          <w:szCs w:val="22"/>
        </w:rPr>
        <w:t xml:space="preserve">. Informace, </w:t>
      </w:r>
      <w:bookmarkStart w:id="9" w:name="_Hlk1551556"/>
      <w:r w:rsidRPr="00DC341C">
        <w:rPr>
          <w:rFonts w:asciiTheme="minorHAnsi" w:hAnsiTheme="minorHAnsi" w:cstheme="minorHAnsi"/>
          <w:sz w:val="22"/>
          <w:szCs w:val="22"/>
        </w:rPr>
        <w:t>které jsou vyloučené z uveřejnění (osobní údaje či obchodní tajemství, či jiné údaje, které je možné neuveřejnit podle zákona</w:t>
      </w:r>
      <w:r w:rsidR="00804E6D">
        <w:rPr>
          <w:rFonts w:asciiTheme="minorHAnsi" w:hAnsiTheme="minorHAnsi" w:cstheme="minorHAnsi"/>
          <w:sz w:val="22"/>
          <w:szCs w:val="22"/>
        </w:rPr>
        <w:t>)</w:t>
      </w:r>
      <w:r w:rsidRPr="00DC341C">
        <w:rPr>
          <w:rFonts w:asciiTheme="minorHAnsi" w:hAnsiTheme="minorHAnsi" w:cstheme="minorHAnsi"/>
          <w:sz w:val="22"/>
          <w:szCs w:val="22"/>
        </w:rPr>
        <w:t xml:space="preserve">, smluvní strany výslovně takto označily v průběhu kontraktačního procesu a </w:t>
      </w:r>
      <w:r w:rsidR="00EB4A08" w:rsidRPr="00DC341C">
        <w:rPr>
          <w:rFonts w:asciiTheme="minorHAnsi" w:hAnsiTheme="minorHAnsi" w:cstheme="minorHAnsi"/>
          <w:sz w:val="22"/>
          <w:szCs w:val="22"/>
        </w:rPr>
        <w:t>s</w:t>
      </w:r>
      <w:r w:rsidR="00C26097" w:rsidRPr="00DC341C">
        <w:rPr>
          <w:rFonts w:asciiTheme="minorHAnsi" w:hAnsiTheme="minorHAnsi" w:cstheme="minorHAnsi"/>
          <w:sz w:val="22"/>
          <w:szCs w:val="22"/>
        </w:rPr>
        <w:t>mlouva</w:t>
      </w:r>
      <w:r w:rsidRPr="00DC341C">
        <w:rPr>
          <w:rFonts w:asciiTheme="minorHAnsi" w:hAnsiTheme="minorHAnsi" w:cstheme="minorHAnsi"/>
          <w:sz w:val="22"/>
          <w:szCs w:val="22"/>
        </w:rPr>
        <w:t xml:space="preserve"> </w:t>
      </w:r>
      <w:r w:rsidR="00B854EE">
        <w:rPr>
          <w:rFonts w:asciiTheme="minorHAnsi" w:hAnsiTheme="minorHAnsi" w:cstheme="minorHAnsi"/>
          <w:sz w:val="22"/>
          <w:szCs w:val="22"/>
        </w:rPr>
        <w:t>bude uveřejněna v registru smluv pouze</w:t>
      </w:r>
      <w:r w:rsidRPr="00DC341C">
        <w:rPr>
          <w:rFonts w:asciiTheme="minorHAnsi" w:hAnsiTheme="minorHAnsi" w:cstheme="minorHAnsi"/>
          <w:sz w:val="22"/>
          <w:szCs w:val="22"/>
        </w:rPr>
        <w:t xml:space="preserve"> s těmito anonymizovanými </w:t>
      </w:r>
      <w:r w:rsidR="00B854EE" w:rsidRPr="00DC341C">
        <w:rPr>
          <w:rFonts w:asciiTheme="minorHAnsi" w:hAnsiTheme="minorHAnsi" w:cstheme="minorHAnsi"/>
          <w:sz w:val="22"/>
          <w:szCs w:val="22"/>
        </w:rPr>
        <w:t>údaji</w:t>
      </w:r>
      <w:r w:rsidRPr="00DC341C">
        <w:rPr>
          <w:rFonts w:asciiTheme="minorHAnsi" w:hAnsiTheme="minorHAnsi" w:cstheme="minorHAnsi"/>
          <w:sz w:val="22"/>
          <w:szCs w:val="22"/>
        </w:rPr>
        <w:t>.</w:t>
      </w:r>
      <w:bookmarkEnd w:id="9"/>
    </w:p>
    <w:p w:rsidR="00AF7EC4" w:rsidRPr="00DC341C" w:rsidRDefault="00266087" w:rsidP="00FD1394">
      <w:pPr>
        <w:pStyle w:val="Odstavecseseznamem"/>
        <w:widowControl/>
        <w:numPr>
          <w:ilvl w:val="0"/>
          <w:numId w:val="4"/>
        </w:numPr>
        <w:spacing w:after="120" w:line="276" w:lineRule="auto"/>
        <w:ind w:left="709"/>
        <w:contextualSpacing w:val="0"/>
        <w:jc w:val="both"/>
        <w:rPr>
          <w:rFonts w:asciiTheme="minorHAnsi" w:hAnsiTheme="minorHAnsi" w:cstheme="minorHAnsi"/>
          <w:sz w:val="22"/>
          <w:szCs w:val="22"/>
        </w:rPr>
      </w:pPr>
      <w:r w:rsidRPr="00DC341C">
        <w:rPr>
          <w:rFonts w:asciiTheme="minorHAnsi" w:hAnsiTheme="minorHAnsi" w:cstheme="minorHAnsi"/>
          <w:sz w:val="22"/>
          <w:szCs w:val="22"/>
        </w:rPr>
        <w:t>Vztahy mezi smluvními stranami se řídí českým právním řádem. Ve věcech smlouvou výslovně neupravených se právní vztahy z ní vznikající a vyplývající řídí příslušnými ustanoveními</w:t>
      </w:r>
      <w:r w:rsidR="00AF7EC4" w:rsidRPr="00DC341C">
        <w:rPr>
          <w:rFonts w:asciiTheme="minorHAnsi" w:hAnsiTheme="minorHAnsi" w:cstheme="minorHAnsi"/>
          <w:sz w:val="22"/>
          <w:szCs w:val="22"/>
        </w:rPr>
        <w:t xml:space="preserve"> občanský</w:t>
      </w:r>
      <w:r w:rsidR="002940B4" w:rsidRPr="00DC341C">
        <w:rPr>
          <w:rFonts w:asciiTheme="minorHAnsi" w:hAnsiTheme="minorHAnsi" w:cstheme="minorHAnsi"/>
          <w:sz w:val="22"/>
          <w:szCs w:val="22"/>
        </w:rPr>
        <w:t>m</w:t>
      </w:r>
      <w:r w:rsidR="00AF7EC4" w:rsidRPr="00DC341C">
        <w:rPr>
          <w:rFonts w:asciiTheme="minorHAnsi" w:hAnsiTheme="minorHAnsi" w:cstheme="minorHAnsi"/>
          <w:sz w:val="22"/>
          <w:szCs w:val="22"/>
        </w:rPr>
        <w:t xml:space="preserve"> zákoník</w:t>
      </w:r>
      <w:r w:rsidR="002940B4" w:rsidRPr="00DC341C">
        <w:rPr>
          <w:rFonts w:asciiTheme="minorHAnsi" w:hAnsiTheme="minorHAnsi" w:cstheme="minorHAnsi"/>
          <w:sz w:val="22"/>
          <w:szCs w:val="22"/>
        </w:rPr>
        <w:t>em</w:t>
      </w:r>
      <w:r w:rsidRPr="00DC341C">
        <w:rPr>
          <w:rFonts w:asciiTheme="minorHAnsi" w:hAnsiTheme="minorHAnsi" w:cstheme="minorHAnsi"/>
        </w:rPr>
        <w:t xml:space="preserve"> </w:t>
      </w:r>
      <w:r w:rsidRPr="00DC341C">
        <w:rPr>
          <w:rFonts w:asciiTheme="minorHAnsi" w:hAnsiTheme="minorHAnsi" w:cstheme="minorHAnsi"/>
          <w:sz w:val="22"/>
          <w:szCs w:val="22"/>
        </w:rPr>
        <w:t>a ostatními obecně závaznými právními předpisy.</w:t>
      </w:r>
    </w:p>
    <w:p w:rsidR="00AF7EC4" w:rsidRPr="00DC341C" w:rsidRDefault="00AF7EC4" w:rsidP="00FD1394">
      <w:pPr>
        <w:pStyle w:val="Odstavecseseznamem"/>
        <w:widowControl/>
        <w:numPr>
          <w:ilvl w:val="0"/>
          <w:numId w:val="4"/>
        </w:numPr>
        <w:spacing w:after="120" w:line="276" w:lineRule="auto"/>
        <w:ind w:left="709"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V případě, kdy tato </w:t>
      </w:r>
      <w:r w:rsidR="00EB4A08" w:rsidRPr="00DC341C">
        <w:rPr>
          <w:rFonts w:asciiTheme="minorHAnsi" w:hAnsiTheme="minorHAnsi" w:cstheme="minorHAnsi"/>
          <w:sz w:val="22"/>
          <w:szCs w:val="22"/>
        </w:rPr>
        <w:t>s</w:t>
      </w:r>
      <w:r w:rsidR="00C26097" w:rsidRPr="00DC341C">
        <w:rPr>
          <w:rFonts w:asciiTheme="minorHAnsi" w:hAnsiTheme="minorHAnsi" w:cstheme="minorHAnsi"/>
          <w:sz w:val="22"/>
          <w:szCs w:val="22"/>
        </w:rPr>
        <w:t>mlouva</w:t>
      </w:r>
      <w:r w:rsidRPr="00DC341C">
        <w:rPr>
          <w:rFonts w:asciiTheme="minorHAnsi" w:hAnsiTheme="minorHAnsi" w:cstheme="minorHAnsi"/>
          <w:sz w:val="22"/>
          <w:szCs w:val="22"/>
        </w:rPr>
        <w:t xml:space="preserve"> odkazuje na konkrétní právní předpis, rozumí se jím i právní předpis, jež tento předpis v budoucnu nahradí, a to konkrétně ta jeho ustanovení, jež jsou obsahem a účelem nejbližší.</w:t>
      </w:r>
    </w:p>
    <w:p w:rsidR="00AF7EC4" w:rsidRPr="00DC341C" w:rsidRDefault="00AF7EC4" w:rsidP="00FD1394">
      <w:pPr>
        <w:pStyle w:val="Odstavecseseznamem"/>
        <w:widowControl/>
        <w:numPr>
          <w:ilvl w:val="0"/>
          <w:numId w:val="4"/>
        </w:numPr>
        <w:spacing w:after="120" w:line="276" w:lineRule="auto"/>
        <w:ind w:left="709"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Ujednání této </w:t>
      </w:r>
      <w:r w:rsidR="00EB4A08" w:rsidRPr="00DC341C">
        <w:rPr>
          <w:rFonts w:asciiTheme="minorHAnsi" w:hAnsiTheme="minorHAnsi" w:cstheme="minorHAnsi"/>
          <w:sz w:val="22"/>
          <w:szCs w:val="22"/>
        </w:rPr>
        <w:t>s</w:t>
      </w:r>
      <w:r w:rsidR="00C26097" w:rsidRPr="00DC341C">
        <w:rPr>
          <w:rFonts w:asciiTheme="minorHAnsi" w:hAnsiTheme="minorHAnsi" w:cstheme="minorHAnsi"/>
          <w:sz w:val="22"/>
          <w:szCs w:val="22"/>
        </w:rPr>
        <w:t>mlouv</w:t>
      </w:r>
      <w:r w:rsidRPr="00DC341C">
        <w:rPr>
          <w:rFonts w:asciiTheme="minorHAnsi" w:hAnsiTheme="minorHAnsi" w:cstheme="minorHAnsi"/>
          <w:sz w:val="22"/>
          <w:szCs w:val="22"/>
        </w:rPr>
        <w:t xml:space="preserve">y jsou vzájemně oddělitelná. Pokud jakákoli část závazku podle této </w:t>
      </w:r>
      <w:r w:rsidR="00EB4A08" w:rsidRPr="00DC341C">
        <w:rPr>
          <w:rFonts w:asciiTheme="minorHAnsi" w:hAnsiTheme="minorHAnsi" w:cstheme="minorHAnsi"/>
          <w:sz w:val="22"/>
          <w:szCs w:val="22"/>
        </w:rPr>
        <w:t>s</w:t>
      </w:r>
      <w:r w:rsidR="00C26097" w:rsidRPr="00DC341C">
        <w:rPr>
          <w:rFonts w:asciiTheme="minorHAnsi" w:hAnsiTheme="minorHAnsi" w:cstheme="minorHAnsi"/>
          <w:sz w:val="22"/>
          <w:szCs w:val="22"/>
        </w:rPr>
        <w:t>mlouv</w:t>
      </w:r>
      <w:r w:rsidRPr="00DC341C">
        <w:rPr>
          <w:rFonts w:asciiTheme="minorHAnsi" w:hAnsiTheme="minorHAnsi" w:cstheme="minorHAnsi"/>
          <w:sz w:val="22"/>
          <w:szCs w:val="22"/>
        </w:rPr>
        <w:t>y je nebo se stane neplatnou či nevymahatelnou, n</w:t>
      </w:r>
      <w:r w:rsidR="00EB4A08" w:rsidRPr="00DC341C">
        <w:rPr>
          <w:rFonts w:asciiTheme="minorHAnsi" w:hAnsiTheme="minorHAnsi" w:cstheme="minorHAnsi"/>
          <w:sz w:val="22"/>
          <w:szCs w:val="22"/>
        </w:rPr>
        <w:t>ebude to mít vliv na platnost a </w:t>
      </w:r>
      <w:r w:rsidRPr="00DC341C">
        <w:rPr>
          <w:rFonts w:asciiTheme="minorHAnsi" w:hAnsiTheme="minorHAnsi" w:cstheme="minorHAnsi"/>
          <w:sz w:val="22"/>
          <w:szCs w:val="22"/>
        </w:rPr>
        <w:t xml:space="preserve">vymahatelnost </w:t>
      </w:r>
      <w:r w:rsidRPr="00DC341C">
        <w:rPr>
          <w:rFonts w:asciiTheme="minorHAnsi" w:hAnsiTheme="minorHAnsi" w:cstheme="minorHAnsi"/>
          <w:sz w:val="22"/>
          <w:szCs w:val="22"/>
        </w:rPr>
        <w:lastRenderedPageBreak/>
        <w:t xml:space="preserve">ostatních závazků podle této </w:t>
      </w:r>
      <w:r w:rsidR="00EB4A08" w:rsidRPr="00DC341C">
        <w:rPr>
          <w:rFonts w:asciiTheme="minorHAnsi" w:hAnsiTheme="minorHAnsi" w:cstheme="minorHAnsi"/>
          <w:sz w:val="22"/>
          <w:szCs w:val="22"/>
        </w:rPr>
        <w:t>s</w:t>
      </w:r>
      <w:r w:rsidR="00C26097" w:rsidRPr="00DC341C">
        <w:rPr>
          <w:rFonts w:asciiTheme="minorHAnsi" w:hAnsiTheme="minorHAnsi" w:cstheme="minorHAnsi"/>
          <w:sz w:val="22"/>
          <w:szCs w:val="22"/>
        </w:rPr>
        <w:t>mlouv</w:t>
      </w:r>
      <w:r w:rsidRPr="00DC341C">
        <w:rPr>
          <w:rFonts w:asciiTheme="minorHAnsi" w:hAnsiTheme="minorHAnsi" w:cstheme="minorHAnsi"/>
          <w:sz w:val="22"/>
          <w:szCs w:val="22"/>
        </w:rPr>
        <w:t>y a smluvní strany se zavazují nahradit takovouto neplatnou nebo nevymahatelno</w:t>
      </w:r>
      <w:r w:rsidR="00EB4A08" w:rsidRPr="00DC341C">
        <w:rPr>
          <w:rFonts w:asciiTheme="minorHAnsi" w:hAnsiTheme="minorHAnsi" w:cstheme="minorHAnsi"/>
          <w:sz w:val="22"/>
          <w:szCs w:val="22"/>
        </w:rPr>
        <w:t>u část závazku novou, platnou a </w:t>
      </w:r>
      <w:r w:rsidRPr="00DC341C">
        <w:rPr>
          <w:rFonts w:asciiTheme="minorHAnsi" w:hAnsiTheme="minorHAnsi" w:cstheme="minorHAnsi"/>
          <w:sz w:val="22"/>
          <w:szCs w:val="22"/>
        </w:rPr>
        <w:t xml:space="preserve">vymahatelnou částí závazku, jejíž předmět bude nejlépe odpovídat předmětu původního závazku. Pokud by </w:t>
      </w:r>
      <w:r w:rsidR="00EB4A08" w:rsidRPr="00DC341C">
        <w:rPr>
          <w:rFonts w:asciiTheme="minorHAnsi" w:hAnsiTheme="minorHAnsi" w:cstheme="minorHAnsi"/>
          <w:sz w:val="22"/>
          <w:szCs w:val="22"/>
        </w:rPr>
        <w:t>s</w:t>
      </w:r>
      <w:r w:rsidR="00C26097" w:rsidRPr="00DC341C">
        <w:rPr>
          <w:rFonts w:asciiTheme="minorHAnsi" w:hAnsiTheme="minorHAnsi" w:cstheme="minorHAnsi"/>
          <w:sz w:val="22"/>
          <w:szCs w:val="22"/>
        </w:rPr>
        <w:t>mlouva</w:t>
      </w:r>
      <w:r w:rsidRPr="00DC341C">
        <w:rPr>
          <w:rFonts w:asciiTheme="minorHAnsi" w:hAnsiTheme="minorHAnsi" w:cstheme="minorHAnsi"/>
          <w:sz w:val="22"/>
          <w:szCs w:val="22"/>
        </w:rPr>
        <w:t xml:space="preserve"> neobsahovala nějaké ujednání, jehož stanovení by bylo jinak pro vymezení práv a povinností odůvodněné, smluvní strany učiní vše pro to, aby takové ujednání bylo do </w:t>
      </w:r>
      <w:r w:rsidR="00EB4A08" w:rsidRPr="00DC341C">
        <w:rPr>
          <w:rFonts w:asciiTheme="minorHAnsi" w:hAnsiTheme="minorHAnsi" w:cstheme="minorHAnsi"/>
          <w:sz w:val="22"/>
          <w:szCs w:val="22"/>
        </w:rPr>
        <w:t>s</w:t>
      </w:r>
      <w:r w:rsidR="00C26097" w:rsidRPr="00DC341C">
        <w:rPr>
          <w:rFonts w:asciiTheme="minorHAnsi" w:hAnsiTheme="minorHAnsi" w:cstheme="minorHAnsi"/>
          <w:sz w:val="22"/>
          <w:szCs w:val="22"/>
        </w:rPr>
        <w:t>mlouv</w:t>
      </w:r>
      <w:r w:rsidRPr="00DC341C">
        <w:rPr>
          <w:rFonts w:asciiTheme="minorHAnsi" w:hAnsiTheme="minorHAnsi" w:cstheme="minorHAnsi"/>
          <w:sz w:val="22"/>
          <w:szCs w:val="22"/>
        </w:rPr>
        <w:t>y doplněno.</w:t>
      </w:r>
    </w:p>
    <w:p w:rsidR="00AF7EC4" w:rsidRPr="00DC341C" w:rsidRDefault="00266087" w:rsidP="00FD1394">
      <w:pPr>
        <w:pStyle w:val="Odstavecseseznamem"/>
        <w:widowControl/>
        <w:numPr>
          <w:ilvl w:val="0"/>
          <w:numId w:val="4"/>
        </w:numPr>
        <w:spacing w:after="120" w:line="276" w:lineRule="auto"/>
        <w:ind w:left="709"/>
        <w:contextualSpacing w:val="0"/>
        <w:jc w:val="both"/>
        <w:rPr>
          <w:rFonts w:asciiTheme="minorHAnsi" w:hAnsiTheme="minorHAnsi" w:cstheme="minorHAnsi"/>
          <w:sz w:val="22"/>
          <w:szCs w:val="22"/>
        </w:rPr>
      </w:pPr>
      <w:r w:rsidRPr="00DC341C">
        <w:rPr>
          <w:rFonts w:asciiTheme="minorHAnsi" w:hAnsiTheme="minorHAnsi" w:cstheme="minorHAnsi"/>
          <w:sz w:val="22"/>
          <w:szCs w:val="22"/>
        </w:rPr>
        <w:t>Veškeré změny či doplnění smlouvy lze učinit pouze na základě písemné dohody smluvních stran</w:t>
      </w:r>
      <w:bookmarkStart w:id="10" w:name="_Hlk1551673"/>
      <w:r w:rsidR="004F5ACE">
        <w:rPr>
          <w:rFonts w:asciiTheme="minorHAnsi" w:hAnsiTheme="minorHAnsi" w:cstheme="minorHAnsi"/>
          <w:sz w:val="22"/>
          <w:szCs w:val="22"/>
        </w:rPr>
        <w:t>, není-li ve smlouvě dohodnuto jinak</w:t>
      </w:r>
      <w:bookmarkEnd w:id="10"/>
      <w:r w:rsidRPr="00DC341C">
        <w:rPr>
          <w:rFonts w:asciiTheme="minorHAnsi" w:hAnsiTheme="minorHAnsi" w:cstheme="minorHAnsi"/>
          <w:sz w:val="22"/>
          <w:szCs w:val="22"/>
        </w:rPr>
        <w:t>. Takové dohody musí mít podobu datovaných, číslovaných a</w:t>
      </w:r>
      <w:r w:rsidR="00C77FC0">
        <w:rPr>
          <w:rFonts w:asciiTheme="minorHAnsi" w:hAnsiTheme="minorHAnsi" w:cstheme="minorHAnsi"/>
          <w:sz w:val="22"/>
          <w:szCs w:val="22"/>
        </w:rPr>
        <w:t> </w:t>
      </w:r>
      <w:r w:rsidRPr="00DC341C">
        <w:rPr>
          <w:rFonts w:asciiTheme="minorHAnsi" w:hAnsiTheme="minorHAnsi" w:cstheme="minorHAnsi"/>
          <w:sz w:val="22"/>
          <w:szCs w:val="22"/>
        </w:rPr>
        <w:t>oběma smluvními stranami podepsaných dodatků smlouvy.</w:t>
      </w:r>
    </w:p>
    <w:p w:rsidR="00A572DF" w:rsidRPr="00DC341C" w:rsidRDefault="00A572DF" w:rsidP="00FD1394">
      <w:pPr>
        <w:pStyle w:val="Odstavecseseznamem"/>
        <w:widowControl/>
        <w:numPr>
          <w:ilvl w:val="0"/>
          <w:numId w:val="4"/>
        </w:numPr>
        <w:spacing w:after="120" w:line="276" w:lineRule="auto"/>
        <w:ind w:left="709"/>
        <w:contextualSpacing w:val="0"/>
        <w:jc w:val="both"/>
        <w:rPr>
          <w:rFonts w:asciiTheme="minorHAnsi" w:hAnsiTheme="minorHAnsi" w:cstheme="minorHAnsi"/>
          <w:sz w:val="22"/>
          <w:szCs w:val="22"/>
        </w:rPr>
      </w:pPr>
      <w:bookmarkStart w:id="11" w:name="_Hlk1551925"/>
      <w:r w:rsidRPr="00DC341C">
        <w:rPr>
          <w:rFonts w:asciiTheme="minorHAnsi" w:hAnsiTheme="minorHAnsi" w:cstheme="minorHAnsi"/>
          <w:sz w:val="22"/>
          <w:szCs w:val="22"/>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r w:rsidR="00096288">
        <w:rPr>
          <w:rFonts w:asciiTheme="minorHAnsi" w:hAnsiTheme="minorHAnsi" w:cstheme="minorHAnsi"/>
          <w:sz w:val="22"/>
          <w:szCs w:val="22"/>
        </w:rPr>
        <w:t xml:space="preserve"> </w:t>
      </w:r>
      <w:r w:rsidR="00096288" w:rsidRPr="00E662A6">
        <w:rPr>
          <w:rFonts w:asciiTheme="minorHAnsi" w:hAnsiTheme="minorHAnsi" w:cstheme="minorHAnsi"/>
          <w:sz w:val="22"/>
          <w:szCs w:val="22"/>
        </w:rPr>
        <w:t>Smluvní strany se ve smyslu ustanovení § 89a zákona č. 99/1963 Sb., občanský soudní řád, v platném znění</w:t>
      </w:r>
      <w:r w:rsidR="00096288">
        <w:rPr>
          <w:rFonts w:asciiTheme="minorHAnsi" w:hAnsiTheme="minorHAnsi" w:cstheme="minorHAnsi"/>
          <w:sz w:val="22"/>
          <w:szCs w:val="22"/>
        </w:rPr>
        <w:t>,</w:t>
      </w:r>
      <w:r w:rsidR="00096288" w:rsidRPr="00E662A6">
        <w:rPr>
          <w:rFonts w:asciiTheme="minorHAnsi" w:hAnsiTheme="minorHAnsi" w:cstheme="minorHAnsi"/>
          <w:sz w:val="22"/>
          <w:szCs w:val="22"/>
        </w:rPr>
        <w:t xml:space="preserve"> dohodly, že místně příslušným soudem k projednávání a rozhodování sporů a jiných právních věcí, vyplývajících z této smlouvy založeného právního vztahu, jakož i ze vztahů s tímto vztahem souvisejících, je obecný soud </w:t>
      </w:r>
      <w:r w:rsidR="00096288">
        <w:rPr>
          <w:rFonts w:asciiTheme="minorHAnsi" w:hAnsiTheme="minorHAnsi" w:cstheme="minorHAnsi"/>
          <w:sz w:val="22"/>
          <w:szCs w:val="22"/>
        </w:rPr>
        <w:t>objednatele</w:t>
      </w:r>
      <w:r w:rsidR="00096288" w:rsidRPr="00E662A6">
        <w:rPr>
          <w:rFonts w:asciiTheme="minorHAnsi" w:hAnsiTheme="minorHAnsi" w:cstheme="minorHAnsi"/>
          <w:sz w:val="22"/>
          <w:szCs w:val="22"/>
        </w:rPr>
        <w:t>.</w:t>
      </w:r>
    </w:p>
    <w:bookmarkEnd w:id="11"/>
    <w:p w:rsidR="00AF7EC4" w:rsidRPr="00DC341C" w:rsidRDefault="00AF7EC4" w:rsidP="00FD1394">
      <w:pPr>
        <w:pStyle w:val="Odstavecseseznamem"/>
        <w:widowControl/>
        <w:numPr>
          <w:ilvl w:val="0"/>
          <w:numId w:val="4"/>
        </w:numPr>
        <w:spacing w:after="120" w:line="276" w:lineRule="auto"/>
        <w:ind w:left="709"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Tato </w:t>
      </w:r>
      <w:r w:rsidR="00EB4A08" w:rsidRPr="00DC341C">
        <w:rPr>
          <w:rFonts w:asciiTheme="minorHAnsi" w:hAnsiTheme="minorHAnsi" w:cstheme="minorHAnsi"/>
          <w:sz w:val="22"/>
          <w:szCs w:val="22"/>
        </w:rPr>
        <w:t>s</w:t>
      </w:r>
      <w:r w:rsidR="00C26097" w:rsidRPr="00DC341C">
        <w:rPr>
          <w:rFonts w:asciiTheme="minorHAnsi" w:hAnsiTheme="minorHAnsi" w:cstheme="minorHAnsi"/>
          <w:sz w:val="22"/>
          <w:szCs w:val="22"/>
        </w:rPr>
        <w:t>mlouva</w:t>
      </w:r>
      <w:r w:rsidRPr="00DC341C">
        <w:rPr>
          <w:rFonts w:asciiTheme="minorHAnsi" w:hAnsiTheme="minorHAnsi" w:cstheme="minorHAnsi"/>
          <w:sz w:val="22"/>
          <w:szCs w:val="22"/>
        </w:rPr>
        <w:t xml:space="preserve"> nabývá platnosti dnem jejího podpisu oběma smluvními stranami a účinnosti dnem uveřejnění v informačním systému veřejné správy – Registru smluv.</w:t>
      </w:r>
    </w:p>
    <w:p w:rsidR="00AF7EC4" w:rsidRPr="00DC341C" w:rsidRDefault="00AF7EC4" w:rsidP="00FD1394">
      <w:pPr>
        <w:pStyle w:val="Odstavecseseznamem"/>
        <w:widowControl/>
        <w:numPr>
          <w:ilvl w:val="0"/>
          <w:numId w:val="4"/>
        </w:numPr>
        <w:spacing w:after="120" w:line="276" w:lineRule="auto"/>
        <w:ind w:left="709"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Tato </w:t>
      </w:r>
      <w:r w:rsidR="00EB4A08" w:rsidRPr="00DC341C">
        <w:rPr>
          <w:rFonts w:asciiTheme="minorHAnsi" w:hAnsiTheme="minorHAnsi" w:cstheme="minorHAnsi"/>
          <w:sz w:val="22"/>
          <w:szCs w:val="22"/>
        </w:rPr>
        <w:t>s</w:t>
      </w:r>
      <w:r w:rsidR="00C26097" w:rsidRPr="00DC341C">
        <w:rPr>
          <w:rFonts w:asciiTheme="minorHAnsi" w:hAnsiTheme="minorHAnsi" w:cstheme="minorHAnsi"/>
          <w:sz w:val="22"/>
          <w:szCs w:val="22"/>
        </w:rPr>
        <w:t>mlouva</w:t>
      </w:r>
      <w:r w:rsidRPr="00DC341C">
        <w:rPr>
          <w:rFonts w:asciiTheme="minorHAnsi" w:hAnsiTheme="minorHAnsi" w:cstheme="minorHAnsi"/>
          <w:sz w:val="22"/>
          <w:szCs w:val="22"/>
        </w:rPr>
        <w:t xml:space="preserve"> je vyhotovena ve 3 vyhotoveních s povahou originálu podepsaných oprávněnými osobami obou smluvních stran, přičemž </w:t>
      </w:r>
      <w:r w:rsidR="00EB4A08" w:rsidRPr="00DC341C">
        <w:rPr>
          <w:rFonts w:asciiTheme="minorHAnsi" w:hAnsiTheme="minorHAnsi" w:cstheme="minorHAnsi"/>
          <w:sz w:val="22"/>
          <w:szCs w:val="22"/>
        </w:rPr>
        <w:t>o</w:t>
      </w:r>
      <w:r w:rsidR="007F3C6D" w:rsidRPr="00DC341C">
        <w:rPr>
          <w:rFonts w:asciiTheme="minorHAnsi" w:hAnsiTheme="minorHAnsi" w:cstheme="minorHAnsi"/>
          <w:sz w:val="22"/>
          <w:szCs w:val="22"/>
        </w:rPr>
        <w:t>bjednatel</w:t>
      </w:r>
      <w:r w:rsidR="00EB4A08" w:rsidRPr="00DC341C">
        <w:rPr>
          <w:rFonts w:asciiTheme="minorHAnsi" w:hAnsiTheme="minorHAnsi" w:cstheme="minorHAnsi"/>
          <w:sz w:val="22"/>
          <w:szCs w:val="22"/>
        </w:rPr>
        <w:t xml:space="preserve"> obdrží dvě vyhotovení a z</w:t>
      </w:r>
      <w:r w:rsidR="007F3C6D" w:rsidRPr="00DC341C">
        <w:rPr>
          <w:rFonts w:asciiTheme="minorHAnsi" w:hAnsiTheme="minorHAnsi" w:cstheme="minorHAnsi"/>
          <w:sz w:val="22"/>
          <w:szCs w:val="22"/>
        </w:rPr>
        <w:t>hotovitel</w:t>
      </w:r>
      <w:r w:rsidRPr="00DC341C">
        <w:rPr>
          <w:rFonts w:asciiTheme="minorHAnsi" w:hAnsiTheme="minorHAnsi" w:cstheme="minorHAnsi"/>
          <w:sz w:val="22"/>
          <w:szCs w:val="22"/>
        </w:rPr>
        <w:t xml:space="preserve"> jedno vyhotovení.</w:t>
      </w:r>
    </w:p>
    <w:p w:rsidR="00AF7EC4" w:rsidRPr="00DC341C" w:rsidRDefault="00AF7EC4" w:rsidP="00FD1394">
      <w:pPr>
        <w:pStyle w:val="Odstavecseseznamem"/>
        <w:widowControl/>
        <w:numPr>
          <w:ilvl w:val="0"/>
          <w:numId w:val="4"/>
        </w:numPr>
        <w:spacing w:after="120" w:line="276" w:lineRule="auto"/>
        <w:ind w:left="709"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Veškerá textová dokumentace, kterou při plnění </w:t>
      </w:r>
      <w:r w:rsidR="00EB4A08" w:rsidRPr="000C4B45">
        <w:rPr>
          <w:rFonts w:asciiTheme="minorHAnsi" w:hAnsiTheme="minorHAnsi" w:cstheme="minorHAnsi"/>
          <w:sz w:val="22"/>
          <w:szCs w:val="22"/>
        </w:rPr>
        <w:t>s</w:t>
      </w:r>
      <w:r w:rsidR="00C26097" w:rsidRPr="000C4B45">
        <w:rPr>
          <w:rFonts w:asciiTheme="minorHAnsi" w:hAnsiTheme="minorHAnsi" w:cstheme="minorHAnsi"/>
          <w:sz w:val="22"/>
          <w:szCs w:val="22"/>
        </w:rPr>
        <w:t>mlouv</w:t>
      </w:r>
      <w:r w:rsidRPr="000C4B45">
        <w:rPr>
          <w:rFonts w:asciiTheme="minorHAnsi" w:hAnsiTheme="minorHAnsi" w:cstheme="minorHAnsi"/>
          <w:sz w:val="22"/>
          <w:szCs w:val="22"/>
        </w:rPr>
        <w:t xml:space="preserve">y předává či předkládá </w:t>
      </w:r>
      <w:r w:rsidR="00EB4A08" w:rsidRPr="000C4B45">
        <w:rPr>
          <w:rFonts w:asciiTheme="minorHAnsi" w:hAnsiTheme="minorHAnsi" w:cstheme="minorHAnsi"/>
          <w:sz w:val="22"/>
          <w:szCs w:val="22"/>
        </w:rPr>
        <w:t>z</w:t>
      </w:r>
      <w:r w:rsidR="007F3C6D" w:rsidRPr="000C4B45">
        <w:rPr>
          <w:rFonts w:asciiTheme="minorHAnsi" w:hAnsiTheme="minorHAnsi" w:cstheme="minorHAnsi"/>
          <w:sz w:val="22"/>
          <w:szCs w:val="22"/>
        </w:rPr>
        <w:t>hotovitel</w:t>
      </w:r>
      <w:r w:rsidRPr="000C4B45">
        <w:rPr>
          <w:rFonts w:asciiTheme="minorHAnsi" w:hAnsiTheme="minorHAnsi" w:cstheme="minorHAnsi"/>
          <w:sz w:val="22"/>
          <w:szCs w:val="22"/>
        </w:rPr>
        <w:t xml:space="preserve"> </w:t>
      </w:r>
      <w:r w:rsidR="00EB4A08" w:rsidRPr="000C4B45">
        <w:rPr>
          <w:rFonts w:asciiTheme="minorHAnsi" w:hAnsiTheme="minorHAnsi" w:cstheme="minorHAnsi"/>
          <w:sz w:val="22"/>
          <w:szCs w:val="22"/>
        </w:rPr>
        <w:t>objednateli</w:t>
      </w:r>
      <w:r w:rsidRPr="000C4B45">
        <w:rPr>
          <w:rFonts w:asciiTheme="minorHAnsi" w:hAnsiTheme="minorHAnsi" w:cstheme="minorHAnsi"/>
          <w:sz w:val="22"/>
          <w:szCs w:val="22"/>
        </w:rPr>
        <w:t>, musí být předána či předložena v českém jazyce, popř. v anglickém jazyce.</w:t>
      </w:r>
    </w:p>
    <w:p w:rsidR="008D7CB9" w:rsidRDefault="007F3C6D" w:rsidP="00FD1394">
      <w:pPr>
        <w:pStyle w:val="Odstavecseseznamem"/>
        <w:widowControl/>
        <w:numPr>
          <w:ilvl w:val="0"/>
          <w:numId w:val="4"/>
        </w:numPr>
        <w:spacing w:after="120" w:line="276" w:lineRule="auto"/>
        <w:ind w:left="709" w:hanging="357"/>
        <w:contextualSpacing w:val="0"/>
        <w:jc w:val="both"/>
        <w:rPr>
          <w:rFonts w:asciiTheme="minorHAnsi" w:hAnsiTheme="minorHAnsi" w:cstheme="minorHAnsi"/>
          <w:sz w:val="22"/>
          <w:szCs w:val="22"/>
        </w:rPr>
      </w:pPr>
      <w:r w:rsidRPr="00DC341C">
        <w:rPr>
          <w:rFonts w:asciiTheme="minorHAnsi" w:hAnsiTheme="minorHAnsi" w:cstheme="minorHAnsi"/>
          <w:sz w:val="22"/>
          <w:szCs w:val="22"/>
        </w:rPr>
        <w:t>Zhotovitel</w:t>
      </w:r>
      <w:r w:rsidR="00DB1465" w:rsidRPr="00DC341C">
        <w:rPr>
          <w:rFonts w:asciiTheme="minorHAnsi" w:hAnsiTheme="minorHAnsi" w:cstheme="minorHAnsi"/>
          <w:sz w:val="22"/>
          <w:szCs w:val="22"/>
        </w:rPr>
        <w:t xml:space="preserve"> bere na vědomí, že jako dodavatel dodávek hrazených z veřejných finančních prostředků je osobou povinnou spolupůsobit při výkonu finanční kontroly ve smyslu § 2, písm. e) zákona č.</w:t>
      </w:r>
      <w:r w:rsidR="00C1426E">
        <w:rPr>
          <w:rFonts w:asciiTheme="minorHAnsi" w:hAnsiTheme="minorHAnsi" w:cstheme="minorHAnsi"/>
          <w:sz w:val="22"/>
          <w:szCs w:val="22"/>
        </w:rPr>
        <w:t> </w:t>
      </w:r>
      <w:r w:rsidR="00DB1465" w:rsidRPr="00DC341C">
        <w:rPr>
          <w:rFonts w:asciiTheme="minorHAnsi" w:hAnsiTheme="minorHAnsi" w:cstheme="minorHAnsi"/>
          <w:sz w:val="22"/>
          <w:szCs w:val="22"/>
        </w:rPr>
        <w:t xml:space="preserve">320/2001 </w:t>
      </w:r>
      <w:r w:rsidR="0031506E" w:rsidRPr="00DC341C">
        <w:rPr>
          <w:rFonts w:asciiTheme="minorHAnsi" w:hAnsiTheme="minorHAnsi" w:cstheme="minorHAnsi"/>
          <w:sz w:val="22"/>
          <w:szCs w:val="22"/>
        </w:rPr>
        <w:t>S</w:t>
      </w:r>
      <w:r w:rsidR="00DB1465" w:rsidRPr="00DC341C">
        <w:rPr>
          <w:rFonts w:asciiTheme="minorHAnsi" w:hAnsiTheme="minorHAnsi" w:cstheme="minorHAnsi"/>
          <w:sz w:val="22"/>
          <w:szCs w:val="22"/>
        </w:rPr>
        <w:t>b.</w:t>
      </w:r>
      <w:r w:rsidR="00EB4A08" w:rsidRPr="00DC341C">
        <w:rPr>
          <w:rFonts w:asciiTheme="minorHAnsi" w:hAnsiTheme="minorHAnsi" w:cstheme="minorHAnsi"/>
          <w:sz w:val="22"/>
          <w:szCs w:val="22"/>
        </w:rPr>
        <w:t>,</w:t>
      </w:r>
      <w:r w:rsidR="00DB1465" w:rsidRPr="00DC341C">
        <w:rPr>
          <w:rFonts w:asciiTheme="minorHAnsi" w:hAnsiTheme="minorHAnsi" w:cstheme="minorHAnsi"/>
          <w:sz w:val="22"/>
          <w:szCs w:val="22"/>
        </w:rPr>
        <w:t xml:space="preserve"> o finanční kontrole ve veřejné správě a o změně některých zákonů, ve znění pozdějších předpisů.</w:t>
      </w:r>
    </w:p>
    <w:p w:rsidR="00515172" w:rsidRDefault="00E24B76" w:rsidP="00FD1394">
      <w:pPr>
        <w:pStyle w:val="Odstavecseseznamem"/>
        <w:widowControl/>
        <w:numPr>
          <w:ilvl w:val="0"/>
          <w:numId w:val="4"/>
        </w:numPr>
        <w:spacing w:after="120" w:line="276" w:lineRule="auto"/>
        <w:ind w:left="709" w:hanging="357"/>
        <w:contextualSpacing w:val="0"/>
        <w:jc w:val="both"/>
        <w:rPr>
          <w:rFonts w:asciiTheme="minorHAnsi" w:hAnsiTheme="minorHAnsi" w:cstheme="minorHAnsi"/>
          <w:sz w:val="22"/>
          <w:szCs w:val="22"/>
        </w:rPr>
      </w:pPr>
      <w:r w:rsidRPr="00E24B76">
        <w:rPr>
          <w:rFonts w:asciiTheme="minorHAnsi" w:hAnsiTheme="minorHAnsi" w:cstheme="minorHAnsi"/>
          <w:sz w:val="22"/>
          <w:szCs w:val="22"/>
        </w:rPr>
        <w:t>Prodávající dále bere na vědomí, že kupující je jako veřejný zadavatel povinen na profilu zadavatele zveřejňovat údaje dle zákona č.</w:t>
      </w:r>
      <w:r>
        <w:rPr>
          <w:rFonts w:asciiTheme="minorHAnsi" w:hAnsiTheme="minorHAnsi" w:cstheme="minorHAnsi"/>
          <w:sz w:val="22"/>
          <w:szCs w:val="22"/>
        </w:rPr>
        <w:t xml:space="preserve"> </w:t>
      </w:r>
      <w:r w:rsidRPr="00E24B76">
        <w:rPr>
          <w:rFonts w:asciiTheme="minorHAnsi" w:hAnsiTheme="minorHAnsi" w:cstheme="minorHAnsi"/>
          <w:sz w:val="22"/>
          <w:szCs w:val="22"/>
        </w:rPr>
        <w:t>134/2016 Sb., o zadávání veřejných zakázek, v platném znění, a</w:t>
      </w:r>
      <w:r>
        <w:rPr>
          <w:rFonts w:asciiTheme="minorHAnsi" w:hAnsiTheme="minorHAnsi" w:cstheme="minorHAnsi"/>
          <w:sz w:val="22"/>
          <w:szCs w:val="22"/>
        </w:rPr>
        <w:t> </w:t>
      </w:r>
      <w:r w:rsidRPr="00E24B76">
        <w:rPr>
          <w:rFonts w:asciiTheme="minorHAnsi" w:hAnsiTheme="minorHAnsi" w:cstheme="minorHAnsi"/>
          <w:sz w:val="22"/>
          <w:szCs w:val="22"/>
        </w:rPr>
        <w:t>zavazuje se mu k tomu poskytnout veškerou potřebnou součinnost</w:t>
      </w:r>
      <w:r>
        <w:rPr>
          <w:rFonts w:asciiTheme="minorHAnsi" w:hAnsiTheme="minorHAnsi" w:cstheme="minorHAnsi"/>
          <w:sz w:val="22"/>
          <w:szCs w:val="22"/>
        </w:rPr>
        <w:t>.</w:t>
      </w:r>
      <w:r w:rsidR="00515172">
        <w:rPr>
          <w:rFonts w:asciiTheme="minorHAnsi" w:hAnsiTheme="minorHAnsi" w:cstheme="minorHAnsi"/>
          <w:sz w:val="22"/>
          <w:szCs w:val="22"/>
        </w:rPr>
        <w:t xml:space="preserve"> </w:t>
      </w:r>
    </w:p>
    <w:p w:rsidR="00ED41BF" w:rsidRPr="00DC341C" w:rsidRDefault="00ED41BF" w:rsidP="00FD1394">
      <w:pPr>
        <w:pStyle w:val="Odstavecseseznamem"/>
        <w:widowControl/>
        <w:numPr>
          <w:ilvl w:val="0"/>
          <w:numId w:val="4"/>
        </w:numPr>
        <w:spacing w:after="120" w:line="276" w:lineRule="auto"/>
        <w:ind w:left="709"/>
        <w:contextualSpacing w:val="0"/>
        <w:jc w:val="both"/>
        <w:rPr>
          <w:rFonts w:asciiTheme="minorHAnsi" w:hAnsiTheme="minorHAnsi" w:cstheme="minorHAnsi"/>
          <w:sz w:val="22"/>
          <w:szCs w:val="22"/>
        </w:rPr>
      </w:pPr>
      <w:bookmarkStart w:id="12" w:name="_Hlk1552016"/>
      <w:r w:rsidRPr="00DC341C">
        <w:rPr>
          <w:rFonts w:asciiTheme="minorHAnsi" w:hAnsiTheme="minorHAnsi" w:cstheme="minorHAnsi"/>
          <w:sz w:val="22"/>
          <w:szCs w:val="22"/>
        </w:rPr>
        <w:t>Smluvní strany prohlašují, že si smlouvu před jejím podpisem přečetly a s jejím obsahem bez výhrad souhlasí. Smlouva je vyjádřením jejich pravé, skutečné, svobodné a vážné vůle. Na důkaz pravosti a</w:t>
      </w:r>
      <w:r w:rsidR="00D82B1A">
        <w:rPr>
          <w:rFonts w:asciiTheme="minorHAnsi" w:hAnsiTheme="minorHAnsi" w:cstheme="minorHAnsi"/>
          <w:sz w:val="22"/>
          <w:szCs w:val="22"/>
        </w:rPr>
        <w:t> </w:t>
      </w:r>
      <w:r w:rsidRPr="00DC341C">
        <w:rPr>
          <w:rFonts w:asciiTheme="minorHAnsi" w:hAnsiTheme="minorHAnsi" w:cstheme="minorHAnsi"/>
          <w:sz w:val="22"/>
          <w:szCs w:val="22"/>
        </w:rPr>
        <w:t>pravdivosti těchto prohlášení připojují oprávnění zástupci smluvních stran své vlastnoruční podpisy.</w:t>
      </w:r>
      <w:bookmarkEnd w:id="12"/>
    </w:p>
    <w:p w:rsidR="00A572DF" w:rsidRPr="000C4B45" w:rsidRDefault="00A572DF" w:rsidP="00FD1394">
      <w:pPr>
        <w:pStyle w:val="Odstavecseseznamem"/>
        <w:keepNext/>
        <w:widowControl/>
        <w:numPr>
          <w:ilvl w:val="0"/>
          <w:numId w:val="4"/>
        </w:numPr>
        <w:spacing w:after="240" w:line="276" w:lineRule="auto"/>
        <w:ind w:left="709" w:hanging="357"/>
        <w:jc w:val="both"/>
        <w:rPr>
          <w:rFonts w:asciiTheme="minorHAnsi" w:hAnsiTheme="minorHAnsi" w:cstheme="minorHAnsi"/>
          <w:sz w:val="22"/>
          <w:szCs w:val="22"/>
        </w:rPr>
      </w:pPr>
      <w:bookmarkStart w:id="13" w:name="_Hlk1389919"/>
      <w:r w:rsidRPr="000C4B45">
        <w:rPr>
          <w:rFonts w:asciiTheme="minorHAnsi" w:hAnsiTheme="minorHAnsi" w:cstheme="minorHAnsi"/>
          <w:sz w:val="22"/>
          <w:szCs w:val="22"/>
        </w:rPr>
        <w:t>Nedílnou součástí této smlouvy jsou následující přílohy:</w:t>
      </w:r>
    </w:p>
    <w:p w:rsidR="00A572DF" w:rsidRDefault="00A572DF" w:rsidP="0070500B">
      <w:pPr>
        <w:pStyle w:val="Odstavecseseznamem"/>
        <w:spacing w:after="240" w:line="276" w:lineRule="auto"/>
        <w:ind w:left="709"/>
        <w:jc w:val="both"/>
        <w:rPr>
          <w:rFonts w:asciiTheme="minorHAnsi" w:hAnsiTheme="minorHAnsi" w:cstheme="minorHAnsi"/>
          <w:sz w:val="22"/>
          <w:szCs w:val="22"/>
        </w:rPr>
      </w:pPr>
      <w:r w:rsidRPr="000C4B45">
        <w:rPr>
          <w:rFonts w:asciiTheme="minorHAnsi" w:hAnsiTheme="minorHAnsi" w:cstheme="minorHAnsi"/>
          <w:sz w:val="22"/>
          <w:szCs w:val="22"/>
        </w:rPr>
        <w:t xml:space="preserve">Příloha č. 1 – Specifikace </w:t>
      </w:r>
      <w:r w:rsidR="00CA0CC3">
        <w:rPr>
          <w:rFonts w:asciiTheme="minorHAnsi" w:hAnsiTheme="minorHAnsi" w:cstheme="minorHAnsi"/>
          <w:sz w:val="22"/>
          <w:szCs w:val="22"/>
        </w:rPr>
        <w:t>díla</w:t>
      </w:r>
    </w:p>
    <w:p w:rsidR="00972844" w:rsidRPr="00DC341C" w:rsidRDefault="00AC7A2E" w:rsidP="0070500B">
      <w:pPr>
        <w:pStyle w:val="Textbody"/>
        <w:spacing w:line="276" w:lineRule="auto"/>
        <w:ind w:left="709"/>
        <w:rPr>
          <w:rFonts w:asciiTheme="minorHAnsi" w:hAnsiTheme="minorHAnsi" w:cstheme="minorHAnsi"/>
          <w:sz w:val="22"/>
          <w:szCs w:val="22"/>
        </w:rPr>
      </w:pPr>
      <w:bookmarkStart w:id="14" w:name="_Hlk1390042"/>
      <w:bookmarkEnd w:id="13"/>
      <w:r w:rsidRPr="00DC341C">
        <w:rPr>
          <w:rFonts w:asciiTheme="minorHAnsi" w:hAnsiTheme="minorHAnsi" w:cstheme="minorHAnsi"/>
          <w:sz w:val="22"/>
          <w:szCs w:val="22"/>
        </w:rPr>
        <w:lastRenderedPageBreak/>
        <w:t>V Praze, dne:</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00B440AE" w:rsidRPr="00DC341C">
        <w:rPr>
          <w:rFonts w:asciiTheme="minorHAnsi" w:hAnsiTheme="minorHAnsi" w:cstheme="minorHAnsi"/>
          <w:sz w:val="22"/>
          <w:szCs w:val="22"/>
        </w:rPr>
        <w:tab/>
      </w:r>
      <w:r w:rsidR="00F02D2E" w:rsidRPr="00DC341C">
        <w:rPr>
          <w:rFonts w:asciiTheme="minorHAnsi" w:hAnsiTheme="minorHAnsi" w:cstheme="minorHAnsi"/>
          <w:sz w:val="22"/>
          <w:szCs w:val="22"/>
        </w:rPr>
        <w:t xml:space="preserve">V </w:t>
      </w:r>
      <w:r w:rsidR="00123EC2" w:rsidRPr="00123EC2">
        <w:rPr>
          <w:rFonts w:asciiTheme="minorHAnsi" w:hAnsiTheme="minorHAnsi" w:cstheme="minorHAnsi"/>
          <w:sz w:val="22"/>
          <w:szCs w:val="22"/>
          <w:highlight w:val="red"/>
        </w:rPr>
        <w:t>__________</w:t>
      </w:r>
      <w:r w:rsidRPr="00DC341C">
        <w:rPr>
          <w:rFonts w:asciiTheme="minorHAnsi" w:hAnsiTheme="minorHAnsi" w:cstheme="minorHAnsi"/>
          <w:sz w:val="22"/>
          <w:szCs w:val="22"/>
        </w:rPr>
        <w:t>, dne</w:t>
      </w:r>
      <w:r w:rsidR="00123EC2">
        <w:rPr>
          <w:rFonts w:asciiTheme="minorHAnsi" w:hAnsiTheme="minorHAnsi" w:cstheme="minorHAnsi"/>
          <w:sz w:val="22"/>
          <w:szCs w:val="22"/>
        </w:rPr>
        <w:t xml:space="preserve"> </w:t>
      </w:r>
      <w:r w:rsidR="00123EC2" w:rsidRPr="00123EC2">
        <w:rPr>
          <w:rFonts w:asciiTheme="minorHAnsi" w:hAnsiTheme="minorHAnsi" w:cstheme="minorHAnsi"/>
          <w:sz w:val="22"/>
          <w:szCs w:val="22"/>
          <w:highlight w:val="red"/>
        </w:rPr>
        <w:t>__________</w:t>
      </w:r>
      <w:r w:rsidR="00123EC2" w:rsidRPr="00123EC2">
        <w:rPr>
          <w:rFonts w:asciiTheme="minorHAnsi" w:hAnsiTheme="minorHAnsi" w:cstheme="minorHAnsi"/>
          <w:sz w:val="22"/>
          <w:szCs w:val="22"/>
        </w:rPr>
        <w:t>:</w:t>
      </w:r>
    </w:p>
    <w:p w:rsidR="00972844" w:rsidRPr="00DC341C" w:rsidRDefault="00AC7A2E" w:rsidP="0070500B">
      <w:pPr>
        <w:pStyle w:val="Textbody"/>
        <w:spacing w:line="276" w:lineRule="auto"/>
        <w:ind w:left="709"/>
        <w:rPr>
          <w:rFonts w:asciiTheme="minorHAnsi" w:hAnsiTheme="minorHAnsi" w:cstheme="minorHAnsi"/>
          <w:sz w:val="22"/>
          <w:szCs w:val="22"/>
        </w:rPr>
      </w:pPr>
      <w:r w:rsidRPr="00DC341C">
        <w:rPr>
          <w:rFonts w:asciiTheme="minorHAnsi" w:hAnsiTheme="minorHAnsi" w:cstheme="minorHAnsi"/>
          <w:sz w:val="22"/>
          <w:szCs w:val="22"/>
        </w:rPr>
        <w:t xml:space="preserve">Za </w:t>
      </w:r>
      <w:r w:rsidR="00EB4A08" w:rsidRPr="00DC341C">
        <w:rPr>
          <w:rFonts w:asciiTheme="minorHAnsi" w:hAnsiTheme="minorHAnsi" w:cstheme="minorHAnsi"/>
          <w:sz w:val="22"/>
          <w:szCs w:val="22"/>
        </w:rPr>
        <w:t>o</w:t>
      </w:r>
      <w:r w:rsidR="007F3C6D" w:rsidRPr="00DC341C">
        <w:rPr>
          <w:rFonts w:asciiTheme="minorHAnsi" w:hAnsiTheme="minorHAnsi" w:cstheme="minorHAnsi"/>
          <w:sz w:val="22"/>
          <w:szCs w:val="22"/>
        </w:rPr>
        <w:t>bjednatele</w:t>
      </w:r>
      <w:r w:rsidRPr="00DC341C">
        <w:rPr>
          <w:rFonts w:asciiTheme="minorHAnsi" w:hAnsiTheme="minorHAnsi" w:cstheme="minorHAnsi"/>
          <w:sz w:val="22"/>
          <w:szCs w:val="22"/>
        </w:rPr>
        <w:t>:</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00B440AE" w:rsidRPr="00DC341C">
        <w:rPr>
          <w:rFonts w:asciiTheme="minorHAnsi" w:hAnsiTheme="minorHAnsi" w:cstheme="minorHAnsi"/>
          <w:sz w:val="22"/>
          <w:szCs w:val="22"/>
        </w:rPr>
        <w:tab/>
      </w:r>
      <w:r w:rsidR="00B440AE" w:rsidRPr="00DC341C">
        <w:rPr>
          <w:rFonts w:asciiTheme="minorHAnsi" w:hAnsiTheme="minorHAnsi" w:cstheme="minorHAnsi"/>
          <w:sz w:val="22"/>
          <w:szCs w:val="22"/>
        </w:rPr>
        <w:tab/>
      </w:r>
      <w:r w:rsidRPr="00DC341C">
        <w:rPr>
          <w:rFonts w:asciiTheme="minorHAnsi" w:hAnsiTheme="minorHAnsi" w:cstheme="minorHAnsi"/>
          <w:sz w:val="22"/>
          <w:szCs w:val="22"/>
        </w:rPr>
        <w:t xml:space="preserve">Za </w:t>
      </w:r>
      <w:r w:rsidR="00EB4A08" w:rsidRPr="00DC341C">
        <w:rPr>
          <w:rFonts w:asciiTheme="minorHAnsi" w:hAnsiTheme="minorHAnsi" w:cstheme="minorHAnsi"/>
          <w:sz w:val="22"/>
          <w:szCs w:val="22"/>
        </w:rPr>
        <w:t>z</w:t>
      </w:r>
      <w:r w:rsidR="007F3C6D" w:rsidRPr="00DC341C">
        <w:rPr>
          <w:rFonts w:asciiTheme="minorHAnsi" w:hAnsiTheme="minorHAnsi" w:cstheme="minorHAnsi"/>
          <w:sz w:val="22"/>
          <w:szCs w:val="22"/>
        </w:rPr>
        <w:t>hotovitele</w:t>
      </w:r>
      <w:r w:rsidRPr="00DC341C">
        <w:rPr>
          <w:rFonts w:asciiTheme="minorHAnsi" w:hAnsiTheme="minorHAnsi" w:cstheme="minorHAnsi"/>
          <w:sz w:val="22"/>
          <w:szCs w:val="22"/>
        </w:rPr>
        <w:t>:</w:t>
      </w:r>
    </w:p>
    <w:p w:rsidR="004D0794" w:rsidRPr="00DC341C" w:rsidRDefault="004D0794" w:rsidP="0070500B">
      <w:pPr>
        <w:pStyle w:val="Bezmezer"/>
        <w:spacing w:line="276" w:lineRule="auto"/>
        <w:ind w:left="709"/>
        <w:rPr>
          <w:rFonts w:asciiTheme="minorHAnsi" w:hAnsiTheme="minorHAnsi" w:cstheme="minorHAnsi"/>
          <w:sz w:val="22"/>
          <w:szCs w:val="22"/>
        </w:rPr>
      </w:pPr>
    </w:p>
    <w:p w:rsidR="004D0794" w:rsidRPr="00DC341C" w:rsidRDefault="004D0794" w:rsidP="0070500B">
      <w:pPr>
        <w:pStyle w:val="Bezmezer"/>
        <w:spacing w:line="276" w:lineRule="auto"/>
        <w:ind w:left="709"/>
        <w:rPr>
          <w:rFonts w:asciiTheme="minorHAnsi" w:hAnsiTheme="minorHAnsi" w:cstheme="minorHAnsi"/>
          <w:sz w:val="22"/>
          <w:szCs w:val="22"/>
        </w:rPr>
      </w:pPr>
    </w:p>
    <w:p w:rsidR="00F02D2E" w:rsidRPr="00DC341C" w:rsidRDefault="00F02D2E" w:rsidP="0070500B">
      <w:pPr>
        <w:pStyle w:val="Bezmezer"/>
        <w:spacing w:line="276" w:lineRule="auto"/>
        <w:ind w:left="709"/>
        <w:rPr>
          <w:rFonts w:asciiTheme="minorHAnsi" w:hAnsiTheme="minorHAnsi" w:cstheme="minorHAnsi"/>
          <w:sz w:val="22"/>
          <w:szCs w:val="22"/>
        </w:rPr>
      </w:pPr>
      <w:r w:rsidRPr="00DC341C">
        <w:rPr>
          <w:rFonts w:asciiTheme="minorHAnsi" w:hAnsiTheme="minorHAnsi" w:cstheme="minorHAnsi"/>
          <w:sz w:val="22"/>
          <w:szCs w:val="22"/>
        </w:rPr>
        <w:t>doc. RNDr. Ing. Marcel Jiřina, Ph.D.</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00C67F5E" w:rsidRPr="00123EC2">
        <w:rPr>
          <w:rFonts w:asciiTheme="minorHAnsi" w:hAnsiTheme="minorHAnsi" w:cstheme="minorHAnsi"/>
          <w:sz w:val="22"/>
          <w:szCs w:val="22"/>
          <w:highlight w:val="red"/>
        </w:rPr>
        <w:t>__________</w:t>
      </w:r>
      <w:r w:rsidR="00C67F5E">
        <w:rPr>
          <w:rFonts w:asciiTheme="minorHAnsi" w:hAnsiTheme="minorHAnsi" w:cstheme="minorHAnsi"/>
          <w:sz w:val="22"/>
          <w:szCs w:val="22"/>
          <w:highlight w:val="red"/>
        </w:rPr>
        <w:t xml:space="preserve"> </w:t>
      </w:r>
      <w:r w:rsidR="00C67F5E" w:rsidRPr="00123EC2">
        <w:rPr>
          <w:rFonts w:asciiTheme="minorHAnsi" w:hAnsiTheme="minorHAnsi" w:cstheme="minorHAnsi"/>
          <w:sz w:val="22"/>
          <w:szCs w:val="22"/>
          <w:highlight w:val="red"/>
        </w:rPr>
        <w:t>__________</w:t>
      </w:r>
    </w:p>
    <w:p w:rsidR="00F60C58" w:rsidRDefault="00F02D2E" w:rsidP="0070500B">
      <w:pPr>
        <w:pStyle w:val="Bezmezer"/>
        <w:spacing w:line="276" w:lineRule="auto"/>
        <w:ind w:left="709"/>
        <w:rPr>
          <w:rFonts w:asciiTheme="minorHAnsi" w:hAnsiTheme="minorHAnsi" w:cstheme="minorHAnsi"/>
          <w:sz w:val="22"/>
          <w:szCs w:val="22"/>
        </w:rPr>
      </w:pPr>
      <w:r w:rsidRPr="00DC341C">
        <w:rPr>
          <w:rFonts w:asciiTheme="minorHAnsi" w:hAnsiTheme="minorHAnsi" w:cstheme="minorHAnsi"/>
          <w:sz w:val="22"/>
          <w:szCs w:val="22"/>
        </w:rPr>
        <w:t>děkan fakulty</w:t>
      </w:r>
      <w:r w:rsidRPr="00DC341C">
        <w:rPr>
          <w:rFonts w:asciiTheme="minorHAnsi" w:hAnsiTheme="minorHAnsi" w:cstheme="minorHAnsi"/>
          <w:sz w:val="22"/>
          <w:szCs w:val="22"/>
        </w:rPr>
        <w:tab/>
      </w:r>
      <w:r w:rsidRPr="00DC341C">
        <w:rPr>
          <w:rFonts w:asciiTheme="minorHAnsi" w:hAnsiTheme="minorHAnsi" w:cstheme="minorHAnsi"/>
          <w:sz w:val="22"/>
          <w:szCs w:val="22"/>
        </w:rPr>
        <w:tab/>
      </w:r>
      <w:bookmarkEnd w:id="14"/>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p>
    <w:sectPr w:rsidR="00F60C58" w:rsidSect="00101C0C">
      <w:headerReference w:type="default" r:id="rId7"/>
      <w:footerReference w:type="default" r:id="rId8"/>
      <w:pgSz w:w="11906" w:h="16838"/>
      <w:pgMar w:top="3582" w:right="1134" w:bottom="1702"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68F" w:rsidRDefault="0002568F">
      <w:r>
        <w:separator/>
      </w:r>
    </w:p>
  </w:endnote>
  <w:endnote w:type="continuationSeparator" w:id="0">
    <w:p w:rsidR="0002568F" w:rsidRDefault="0002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WenQuanYi Zen Hei Sharp">
    <w:altName w:val="Times New Roman"/>
    <w:charset w:val="00"/>
    <w:family w:val="auto"/>
    <w:pitch w:val="variable"/>
  </w:font>
  <w:font w:name="Lohit Devanagari">
    <w:altName w:val="Times New Roman"/>
    <w:charset w:val="00"/>
    <w:family w:val="auto"/>
    <w:pitch w:val="variable"/>
  </w:font>
  <w:font w:name="Liberation Sans">
    <w:altName w:val="Arial"/>
    <w:charset w:val="00"/>
    <w:family w:val="swiss"/>
    <w:pitch w:val="variable"/>
    <w:sig w:usb0="E0000AFF" w:usb1="500078FF" w:usb2="00000021" w:usb3="00000000" w:csb0="000001BF" w:csb1="00000000"/>
  </w:font>
  <w:font w:name="Cantarell">
    <w:altName w:val="Times New Roman"/>
    <w:charset w:val="00"/>
    <w:family w:val="auto"/>
    <w:pitch w:val="variable"/>
  </w:font>
  <w:font w:name="OpenSymbol">
    <w:altName w:val="Calibri"/>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echnika Light">
    <w:altName w:val="Calibri"/>
    <w:charset w:val="EE"/>
    <w:family w:val="auto"/>
    <w:pitch w:val="variable"/>
    <w:sig w:usb0="00000087" w:usb1="00000001"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DE" w:rsidRPr="00667726" w:rsidRDefault="00AC7A2E">
    <w:pPr>
      <w:pStyle w:val="Zpat"/>
      <w:rPr>
        <w:rFonts w:ascii="Technika Light" w:hAnsi="Technika Light"/>
      </w:rPr>
    </w:pPr>
    <w:r w:rsidRPr="00667726">
      <w:rPr>
        <w:rFonts w:ascii="Technika Light" w:hAnsi="Technika Light"/>
        <w:noProof/>
        <w:lang w:eastAsia="cs-CZ" w:bidi="ar-SA"/>
      </w:rPr>
      <mc:AlternateContent>
        <mc:Choice Requires="wps">
          <w:drawing>
            <wp:anchor distT="0" distB="0" distL="114300" distR="114300" simplePos="0" relativeHeight="251663360" behindDoc="0" locked="0" layoutInCell="1" allowOverlap="1" wp14:anchorId="1D286556" wp14:editId="31C45FFF">
              <wp:simplePos x="0" y="0"/>
              <wp:positionH relativeFrom="column">
                <wp:posOffset>-4297</wp:posOffset>
              </wp:positionH>
              <wp:positionV relativeFrom="paragraph">
                <wp:posOffset>-129570</wp:posOffset>
              </wp:positionV>
              <wp:extent cx="6114958" cy="507949"/>
              <wp:effectExtent l="0" t="0" r="0" b="0"/>
              <wp:wrapSquare wrapText="bothSides"/>
              <wp:docPr id="4" name="Frame6"/>
              <wp:cNvGraphicFramePr/>
              <a:graphic xmlns:a="http://schemas.openxmlformats.org/drawingml/2006/main">
                <a:graphicData uri="http://schemas.microsoft.com/office/word/2010/wordprocessingShape">
                  <wps:wsp>
                    <wps:cNvSpPr txBox="1"/>
                    <wps:spPr>
                      <a:xfrm>
                        <a:off x="0" y="0"/>
                        <a:ext cx="6114958" cy="507949"/>
                      </a:xfrm>
                      <a:prstGeom prst="rect">
                        <a:avLst/>
                      </a:prstGeom>
                      <a:ln>
                        <a:noFill/>
                        <a:prstDash/>
                      </a:ln>
                    </wps:spPr>
                    <wps:txbx>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101C0C" w:rsidRPr="003F5CBF" w:rsidTr="00024CAA">
                            <w:tc>
                              <w:tcPr>
                                <w:tcW w:w="2716" w:type="dxa"/>
                                <w:shd w:val="clear" w:color="auto" w:fill="FFFFFF"/>
                                <w:tcMar>
                                  <w:top w:w="0" w:type="dxa"/>
                                  <w:left w:w="0" w:type="dxa"/>
                                  <w:bottom w:w="0" w:type="dxa"/>
                                  <w:right w:w="794" w:type="dxa"/>
                                </w:tcMar>
                              </w:tcPr>
                              <w:p w:rsidR="00101C0C" w:rsidRPr="00DC341C" w:rsidRDefault="00101C0C" w:rsidP="00101C0C">
                                <w:pPr>
                                  <w:pStyle w:val="Standard"/>
                                  <w:spacing w:line="200" w:lineRule="exact"/>
                                  <w:rPr>
                                    <w:rFonts w:asciiTheme="majorHAnsi" w:hAnsiTheme="majorHAnsi" w:cstheme="majorHAnsi"/>
                                    <w:caps/>
                                    <w:spacing w:val="8"/>
                                    <w:sz w:val="14"/>
                                    <w:szCs w:val="14"/>
                                    <w:lang w:val="en-GB" w:bidi="ar-SA"/>
                                  </w:rPr>
                                </w:pPr>
                                <w:r w:rsidRPr="00DC341C">
                                  <w:rPr>
                                    <w:rFonts w:asciiTheme="majorHAnsi" w:hAnsiTheme="majorHAnsi" w:cstheme="majorHAnsi"/>
                                    <w:caps/>
                                    <w:spacing w:val="8"/>
                                    <w:sz w:val="14"/>
                                    <w:szCs w:val="14"/>
                                    <w:lang w:val="en-GB" w:bidi="ar-SA"/>
                                  </w:rPr>
                                  <w:t>Thákurova 9</w:t>
                                </w:r>
                              </w:p>
                              <w:p w:rsidR="00101C0C" w:rsidRPr="00DC341C" w:rsidRDefault="00101C0C" w:rsidP="00101C0C">
                                <w:pPr>
                                  <w:pStyle w:val="Standard"/>
                                  <w:spacing w:line="200" w:lineRule="exact"/>
                                  <w:rPr>
                                    <w:rFonts w:asciiTheme="majorHAnsi" w:hAnsiTheme="majorHAnsi" w:cstheme="majorHAnsi"/>
                                    <w:caps/>
                                    <w:spacing w:val="8"/>
                                    <w:sz w:val="14"/>
                                    <w:szCs w:val="14"/>
                                    <w:lang w:val="en-GB" w:bidi="ar-SA"/>
                                  </w:rPr>
                                </w:pPr>
                                <w:r w:rsidRPr="00DC341C">
                                  <w:rPr>
                                    <w:rFonts w:asciiTheme="majorHAnsi" w:hAnsiTheme="majorHAnsi" w:cstheme="majorHAnsi"/>
                                    <w:caps/>
                                    <w:spacing w:val="8"/>
                                    <w:sz w:val="14"/>
                                    <w:szCs w:val="14"/>
                                    <w:lang w:val="en-GB" w:bidi="ar-SA"/>
                                  </w:rPr>
                                  <w:t>160 00 Praha 6</w:t>
                                </w:r>
                              </w:p>
                              <w:p w:rsidR="00101C0C" w:rsidRPr="00DC341C" w:rsidRDefault="00101C0C" w:rsidP="00101C0C">
                                <w:pPr>
                                  <w:pStyle w:val="Standard"/>
                                  <w:spacing w:line="200" w:lineRule="exact"/>
                                  <w:rPr>
                                    <w:rFonts w:asciiTheme="majorHAnsi" w:hAnsiTheme="majorHAnsi" w:cstheme="majorHAnsi"/>
                                    <w:caps/>
                                    <w:spacing w:val="8"/>
                                    <w:sz w:val="14"/>
                                    <w:szCs w:val="14"/>
                                    <w:lang w:val="en-GB" w:bidi="ar-SA"/>
                                  </w:rPr>
                                </w:pPr>
                                <w:r w:rsidRPr="00DC341C">
                                  <w:rPr>
                                    <w:rFonts w:asciiTheme="majorHAnsi" w:hAnsiTheme="majorHAnsi" w:cstheme="majorHAnsi"/>
                                    <w:caps/>
                                    <w:spacing w:val="8"/>
                                    <w:sz w:val="14"/>
                                    <w:szCs w:val="14"/>
                                    <w:lang w:val="en-GB" w:bidi="ar-SA"/>
                                  </w:rPr>
                                  <w:t>Česká republika</w:t>
                                </w:r>
                              </w:p>
                              <w:p w:rsidR="00101C0C" w:rsidRPr="00DC341C" w:rsidRDefault="00101C0C"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rsidR="00101C0C" w:rsidRPr="00DC341C" w:rsidRDefault="00101C0C" w:rsidP="00101C0C">
                                <w:pPr>
                                  <w:pStyle w:val="Standard"/>
                                  <w:spacing w:line="200" w:lineRule="exact"/>
                                  <w:rPr>
                                    <w:rFonts w:asciiTheme="majorHAnsi" w:hAnsiTheme="majorHAnsi" w:cstheme="majorHAnsi"/>
                                    <w:caps/>
                                    <w:spacing w:val="8"/>
                                    <w:sz w:val="14"/>
                                    <w:szCs w:val="14"/>
                                    <w:lang w:bidi="ar-SA"/>
                                  </w:rPr>
                                </w:pPr>
                                <w:r w:rsidRPr="00DC341C">
                                  <w:rPr>
                                    <w:rFonts w:asciiTheme="majorHAnsi" w:hAnsiTheme="majorHAnsi" w:cstheme="majorHAnsi"/>
                                    <w:caps/>
                                    <w:spacing w:val="8"/>
                                    <w:sz w:val="14"/>
                                    <w:szCs w:val="14"/>
                                    <w:lang w:bidi="ar-SA"/>
                                  </w:rPr>
                                  <w:t>+420 224 359 811</w:t>
                                </w:r>
                              </w:p>
                              <w:p w:rsidR="00101C0C" w:rsidRPr="00DC341C" w:rsidRDefault="00101C0C" w:rsidP="00101C0C">
                                <w:pPr>
                                  <w:pStyle w:val="Standard"/>
                                  <w:spacing w:line="200" w:lineRule="exact"/>
                                  <w:rPr>
                                    <w:rFonts w:asciiTheme="majorHAnsi" w:hAnsiTheme="majorHAnsi" w:cstheme="majorHAnsi"/>
                                    <w:caps/>
                                    <w:spacing w:val="8"/>
                                    <w:sz w:val="14"/>
                                    <w:szCs w:val="14"/>
                                    <w:lang w:bidi="ar-SA"/>
                                  </w:rPr>
                                </w:pPr>
                                <w:r w:rsidRPr="00DC341C">
                                  <w:rPr>
                                    <w:rFonts w:asciiTheme="majorHAnsi" w:hAnsiTheme="majorHAnsi" w:cstheme="majorHAnsi"/>
                                    <w:caps/>
                                    <w:spacing w:val="8"/>
                                    <w:sz w:val="14"/>
                                    <w:szCs w:val="14"/>
                                    <w:lang w:bidi="ar-SA"/>
                                  </w:rPr>
                                  <w:t>office.ict@fit.cvut.cz</w:t>
                                </w:r>
                              </w:p>
                              <w:p w:rsidR="00101C0C" w:rsidRPr="00DC341C" w:rsidRDefault="00101C0C" w:rsidP="00101C0C">
                                <w:pPr>
                                  <w:pStyle w:val="Standard"/>
                                  <w:spacing w:line="200" w:lineRule="exact"/>
                                  <w:rPr>
                                    <w:rFonts w:asciiTheme="majorHAnsi" w:hAnsiTheme="majorHAnsi" w:cstheme="majorHAnsi"/>
                                    <w:caps/>
                                    <w:spacing w:val="8"/>
                                    <w:sz w:val="14"/>
                                    <w:szCs w:val="14"/>
                                    <w:lang w:bidi="ar-SA"/>
                                  </w:rPr>
                                </w:pPr>
                                <w:r w:rsidRPr="00DC341C">
                                  <w:rPr>
                                    <w:rFonts w:asciiTheme="majorHAnsi" w:hAnsiTheme="majorHAnsi" w:cstheme="majorHAnsi"/>
                                    <w:caps/>
                                    <w:spacing w:val="8"/>
                                    <w:sz w:val="14"/>
                                    <w:szCs w:val="14"/>
                                    <w:lang w:bidi="ar-SA"/>
                                  </w:rPr>
                                  <w:t>www.fit.cvut.cz</w:t>
                                </w:r>
                              </w:p>
                              <w:p w:rsidR="00101C0C" w:rsidRPr="00DC341C" w:rsidRDefault="00101C0C"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rsidR="00101C0C" w:rsidRPr="00DC341C" w:rsidRDefault="00101C0C" w:rsidP="00101C0C">
                                <w:pPr>
                                  <w:pStyle w:val="Standard"/>
                                  <w:spacing w:line="200" w:lineRule="exact"/>
                                  <w:rPr>
                                    <w:rFonts w:asciiTheme="majorHAnsi" w:hAnsiTheme="majorHAnsi" w:cstheme="majorHAnsi"/>
                                    <w:caps/>
                                    <w:spacing w:val="8"/>
                                    <w:sz w:val="14"/>
                                    <w:szCs w:val="14"/>
                                    <w:lang w:bidi="ar-SA"/>
                                  </w:rPr>
                                </w:pPr>
                                <w:r w:rsidRPr="00DC341C">
                                  <w:rPr>
                                    <w:rFonts w:asciiTheme="majorHAnsi" w:hAnsiTheme="majorHAnsi" w:cstheme="majorHAnsi"/>
                                    <w:caps/>
                                    <w:spacing w:val="8"/>
                                    <w:sz w:val="14"/>
                                    <w:szCs w:val="14"/>
                                    <w:lang w:bidi="ar-SA"/>
                                  </w:rPr>
                                  <w:t>IČ 68407700 | DIČ CZ68407700</w:t>
                                </w:r>
                              </w:p>
                              <w:p w:rsidR="00101C0C" w:rsidRPr="00DC341C" w:rsidRDefault="00101C0C" w:rsidP="00101C0C">
                                <w:pPr>
                                  <w:pStyle w:val="Standard"/>
                                  <w:spacing w:line="200" w:lineRule="exact"/>
                                  <w:rPr>
                                    <w:rFonts w:asciiTheme="majorHAnsi" w:hAnsiTheme="majorHAnsi" w:cstheme="majorHAnsi"/>
                                    <w:caps/>
                                    <w:spacing w:val="8"/>
                                    <w:sz w:val="14"/>
                                    <w:szCs w:val="14"/>
                                    <w:lang w:bidi="ar-SA"/>
                                  </w:rPr>
                                </w:pPr>
                                <w:r w:rsidRPr="00DC341C">
                                  <w:rPr>
                                    <w:rFonts w:asciiTheme="majorHAnsi" w:hAnsiTheme="majorHAnsi" w:cstheme="majorHAnsi"/>
                                    <w:caps/>
                                    <w:spacing w:val="8"/>
                                    <w:sz w:val="14"/>
                                    <w:szCs w:val="14"/>
                                    <w:lang w:bidi="ar-SA"/>
                                  </w:rPr>
                                  <w:t>BANKOVNÍ SPOJENÍ KB PRAHA 6</w:t>
                                </w:r>
                              </w:p>
                              <w:p w:rsidR="00101C0C" w:rsidRPr="00DC341C" w:rsidRDefault="00101C0C" w:rsidP="00101C0C">
                                <w:pPr>
                                  <w:pStyle w:val="Standard"/>
                                  <w:spacing w:line="200" w:lineRule="exact"/>
                                  <w:rPr>
                                    <w:rFonts w:asciiTheme="majorHAnsi" w:hAnsiTheme="majorHAnsi" w:cstheme="majorHAnsi"/>
                                    <w:caps/>
                                    <w:spacing w:val="8"/>
                                    <w:sz w:val="14"/>
                                    <w:szCs w:val="14"/>
                                    <w:lang w:val="en-GB" w:bidi="ar-SA"/>
                                  </w:rPr>
                                </w:pPr>
                                <w:r w:rsidRPr="00DC341C">
                                  <w:rPr>
                                    <w:rFonts w:asciiTheme="majorHAnsi" w:hAnsiTheme="majorHAnsi" w:cstheme="majorHAnsi"/>
                                    <w:caps/>
                                    <w:spacing w:val="8"/>
                                    <w:sz w:val="14"/>
                                    <w:szCs w:val="14"/>
                                    <w:lang w:val="en-GB" w:bidi="ar-SA"/>
                                  </w:rPr>
                                  <w:t>Č. Ú. 43-4999220217/0100</w:t>
                                </w:r>
                              </w:p>
                              <w:p w:rsidR="00101C0C" w:rsidRPr="00DC341C" w:rsidRDefault="00101C0C" w:rsidP="00101C0C">
                                <w:pPr>
                                  <w:pStyle w:val="Standard"/>
                                  <w:spacing w:line="200" w:lineRule="exact"/>
                                  <w:rPr>
                                    <w:rFonts w:asciiTheme="majorHAnsi" w:hAnsiTheme="majorHAnsi" w:cstheme="majorHAnsi"/>
                                    <w:caps/>
                                    <w:spacing w:val="8"/>
                                    <w:sz w:val="14"/>
                                    <w:szCs w:val="14"/>
                                  </w:rPr>
                                </w:pPr>
                              </w:p>
                            </w:tc>
                          </w:tr>
                        </w:tbl>
                        <w:p w:rsidR="00101C0C" w:rsidRPr="003F5CBF" w:rsidRDefault="00101C0C" w:rsidP="00101C0C">
                          <w:pPr>
                            <w:rPr>
                              <w:rFonts w:ascii="Technika Light" w:hAnsi="Technika Light"/>
                            </w:rPr>
                          </w:pPr>
                        </w:p>
                        <w:p w:rsidR="00804B0F" w:rsidRPr="00667726" w:rsidRDefault="00804B0F">
                          <w:pPr>
                            <w:rPr>
                              <w:rFonts w:ascii="Technika Light" w:hAnsi="Technika Light"/>
                            </w:rPr>
                          </w:pPr>
                        </w:p>
                      </w:txbxContent>
                    </wps:txbx>
                    <wps:bodyPr vert="horz" wrap="none" lIns="0" tIns="0" rIns="0" bIns="0" compatLnSpc="0">
                      <a:spAutoFit/>
                    </wps:bodyPr>
                  </wps:wsp>
                </a:graphicData>
              </a:graphic>
            </wp:anchor>
          </w:drawing>
        </mc:Choice>
        <mc:Fallback>
          <w:pict>
            <v:shapetype w14:anchorId="1D286556" id="_x0000_t202" coordsize="21600,21600" o:spt="202" path="m,l,21600r21600,l21600,xe">
              <v:stroke joinstyle="miter"/>
              <v:path gradientshapeok="t" o:connecttype="rect"/>
            </v:shapetype>
            <v:shape id="Frame6" o:spid="_x0000_s1026" type="#_x0000_t202" style="position:absolute;margin-left:-.35pt;margin-top:-10.2pt;width:481.5pt;height:40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" filled="f" stroked="f">
              <v:textbox style="mso-fit-shape-to-text:t" inset="0,0,0,0">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101C0C" w:rsidRPr="003F5CBF" w:rsidTr="00024CAA">
                      <w:tc>
                        <w:tcPr>
                          <w:tcW w:w="2716" w:type="dxa"/>
                          <w:shd w:val="clear" w:color="auto" w:fill="FFFFFF"/>
                          <w:tcMar>
                            <w:top w:w="0" w:type="dxa"/>
                            <w:left w:w="0" w:type="dxa"/>
                            <w:bottom w:w="0" w:type="dxa"/>
                            <w:right w:w="794" w:type="dxa"/>
                          </w:tcMar>
                        </w:tcPr>
                        <w:p w:rsidR="00101C0C" w:rsidRPr="00DC341C" w:rsidRDefault="00101C0C" w:rsidP="00101C0C">
                          <w:pPr>
                            <w:pStyle w:val="Standard"/>
                            <w:spacing w:line="200" w:lineRule="exact"/>
                            <w:rPr>
                              <w:rFonts w:asciiTheme="majorHAnsi" w:hAnsiTheme="majorHAnsi" w:cstheme="majorHAnsi"/>
                              <w:caps/>
                              <w:spacing w:val="8"/>
                              <w:sz w:val="14"/>
                              <w:szCs w:val="14"/>
                              <w:lang w:val="en-GB" w:bidi="ar-SA"/>
                            </w:rPr>
                          </w:pPr>
                          <w:r w:rsidRPr="00DC341C">
                            <w:rPr>
                              <w:rFonts w:asciiTheme="majorHAnsi" w:hAnsiTheme="majorHAnsi" w:cstheme="majorHAnsi"/>
                              <w:caps/>
                              <w:spacing w:val="8"/>
                              <w:sz w:val="14"/>
                              <w:szCs w:val="14"/>
                              <w:lang w:val="en-GB" w:bidi="ar-SA"/>
                            </w:rPr>
                            <w:t>Thákurova 9</w:t>
                          </w:r>
                        </w:p>
                        <w:p w:rsidR="00101C0C" w:rsidRPr="00DC341C" w:rsidRDefault="00101C0C" w:rsidP="00101C0C">
                          <w:pPr>
                            <w:pStyle w:val="Standard"/>
                            <w:spacing w:line="200" w:lineRule="exact"/>
                            <w:rPr>
                              <w:rFonts w:asciiTheme="majorHAnsi" w:hAnsiTheme="majorHAnsi" w:cstheme="majorHAnsi"/>
                              <w:caps/>
                              <w:spacing w:val="8"/>
                              <w:sz w:val="14"/>
                              <w:szCs w:val="14"/>
                              <w:lang w:val="en-GB" w:bidi="ar-SA"/>
                            </w:rPr>
                          </w:pPr>
                          <w:r w:rsidRPr="00DC341C">
                            <w:rPr>
                              <w:rFonts w:asciiTheme="majorHAnsi" w:hAnsiTheme="majorHAnsi" w:cstheme="majorHAnsi"/>
                              <w:caps/>
                              <w:spacing w:val="8"/>
                              <w:sz w:val="14"/>
                              <w:szCs w:val="14"/>
                              <w:lang w:val="en-GB" w:bidi="ar-SA"/>
                            </w:rPr>
                            <w:t>160 00 Praha 6</w:t>
                          </w:r>
                        </w:p>
                        <w:p w:rsidR="00101C0C" w:rsidRPr="00DC341C" w:rsidRDefault="00101C0C" w:rsidP="00101C0C">
                          <w:pPr>
                            <w:pStyle w:val="Standard"/>
                            <w:spacing w:line="200" w:lineRule="exact"/>
                            <w:rPr>
                              <w:rFonts w:asciiTheme="majorHAnsi" w:hAnsiTheme="majorHAnsi" w:cstheme="majorHAnsi"/>
                              <w:caps/>
                              <w:spacing w:val="8"/>
                              <w:sz w:val="14"/>
                              <w:szCs w:val="14"/>
                              <w:lang w:val="en-GB" w:bidi="ar-SA"/>
                            </w:rPr>
                          </w:pPr>
                          <w:r w:rsidRPr="00DC341C">
                            <w:rPr>
                              <w:rFonts w:asciiTheme="majorHAnsi" w:hAnsiTheme="majorHAnsi" w:cstheme="majorHAnsi"/>
                              <w:caps/>
                              <w:spacing w:val="8"/>
                              <w:sz w:val="14"/>
                              <w:szCs w:val="14"/>
                              <w:lang w:val="en-GB" w:bidi="ar-SA"/>
                            </w:rPr>
                            <w:t>Česká republika</w:t>
                          </w:r>
                        </w:p>
                        <w:p w:rsidR="00101C0C" w:rsidRPr="00DC341C" w:rsidRDefault="00101C0C"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rsidR="00101C0C" w:rsidRPr="00DC341C" w:rsidRDefault="00101C0C" w:rsidP="00101C0C">
                          <w:pPr>
                            <w:pStyle w:val="Standard"/>
                            <w:spacing w:line="200" w:lineRule="exact"/>
                            <w:rPr>
                              <w:rFonts w:asciiTheme="majorHAnsi" w:hAnsiTheme="majorHAnsi" w:cstheme="majorHAnsi"/>
                              <w:caps/>
                              <w:spacing w:val="8"/>
                              <w:sz w:val="14"/>
                              <w:szCs w:val="14"/>
                              <w:lang w:bidi="ar-SA"/>
                            </w:rPr>
                          </w:pPr>
                          <w:r w:rsidRPr="00DC341C">
                            <w:rPr>
                              <w:rFonts w:asciiTheme="majorHAnsi" w:hAnsiTheme="majorHAnsi" w:cstheme="majorHAnsi"/>
                              <w:caps/>
                              <w:spacing w:val="8"/>
                              <w:sz w:val="14"/>
                              <w:szCs w:val="14"/>
                              <w:lang w:bidi="ar-SA"/>
                            </w:rPr>
                            <w:t>+420 224 359 811</w:t>
                          </w:r>
                        </w:p>
                        <w:p w:rsidR="00101C0C" w:rsidRPr="00DC341C" w:rsidRDefault="00101C0C" w:rsidP="00101C0C">
                          <w:pPr>
                            <w:pStyle w:val="Standard"/>
                            <w:spacing w:line="200" w:lineRule="exact"/>
                            <w:rPr>
                              <w:rFonts w:asciiTheme="majorHAnsi" w:hAnsiTheme="majorHAnsi" w:cstheme="majorHAnsi"/>
                              <w:caps/>
                              <w:spacing w:val="8"/>
                              <w:sz w:val="14"/>
                              <w:szCs w:val="14"/>
                              <w:lang w:bidi="ar-SA"/>
                            </w:rPr>
                          </w:pPr>
                          <w:r w:rsidRPr="00DC341C">
                            <w:rPr>
                              <w:rFonts w:asciiTheme="majorHAnsi" w:hAnsiTheme="majorHAnsi" w:cstheme="majorHAnsi"/>
                              <w:caps/>
                              <w:spacing w:val="8"/>
                              <w:sz w:val="14"/>
                              <w:szCs w:val="14"/>
                              <w:lang w:bidi="ar-SA"/>
                            </w:rPr>
                            <w:t>office.ict@fit.cvut.cz</w:t>
                          </w:r>
                        </w:p>
                        <w:p w:rsidR="00101C0C" w:rsidRPr="00DC341C" w:rsidRDefault="00101C0C" w:rsidP="00101C0C">
                          <w:pPr>
                            <w:pStyle w:val="Standard"/>
                            <w:spacing w:line="200" w:lineRule="exact"/>
                            <w:rPr>
                              <w:rFonts w:asciiTheme="majorHAnsi" w:hAnsiTheme="majorHAnsi" w:cstheme="majorHAnsi"/>
                              <w:caps/>
                              <w:spacing w:val="8"/>
                              <w:sz w:val="14"/>
                              <w:szCs w:val="14"/>
                              <w:lang w:bidi="ar-SA"/>
                            </w:rPr>
                          </w:pPr>
                          <w:r w:rsidRPr="00DC341C">
                            <w:rPr>
                              <w:rFonts w:asciiTheme="majorHAnsi" w:hAnsiTheme="majorHAnsi" w:cstheme="majorHAnsi"/>
                              <w:caps/>
                              <w:spacing w:val="8"/>
                              <w:sz w:val="14"/>
                              <w:szCs w:val="14"/>
                              <w:lang w:bidi="ar-SA"/>
                            </w:rPr>
                            <w:t>www.fit.cvut.cz</w:t>
                          </w:r>
                        </w:p>
                        <w:p w:rsidR="00101C0C" w:rsidRPr="00DC341C" w:rsidRDefault="00101C0C"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rsidR="00101C0C" w:rsidRPr="00DC341C" w:rsidRDefault="00101C0C" w:rsidP="00101C0C">
                          <w:pPr>
                            <w:pStyle w:val="Standard"/>
                            <w:spacing w:line="200" w:lineRule="exact"/>
                            <w:rPr>
                              <w:rFonts w:asciiTheme="majorHAnsi" w:hAnsiTheme="majorHAnsi" w:cstheme="majorHAnsi"/>
                              <w:caps/>
                              <w:spacing w:val="8"/>
                              <w:sz w:val="14"/>
                              <w:szCs w:val="14"/>
                              <w:lang w:bidi="ar-SA"/>
                            </w:rPr>
                          </w:pPr>
                          <w:r w:rsidRPr="00DC341C">
                            <w:rPr>
                              <w:rFonts w:asciiTheme="majorHAnsi" w:hAnsiTheme="majorHAnsi" w:cstheme="majorHAnsi"/>
                              <w:caps/>
                              <w:spacing w:val="8"/>
                              <w:sz w:val="14"/>
                              <w:szCs w:val="14"/>
                              <w:lang w:bidi="ar-SA"/>
                            </w:rPr>
                            <w:t>IČ 68407700 | DIČ CZ68407700</w:t>
                          </w:r>
                        </w:p>
                        <w:p w:rsidR="00101C0C" w:rsidRPr="00DC341C" w:rsidRDefault="00101C0C" w:rsidP="00101C0C">
                          <w:pPr>
                            <w:pStyle w:val="Standard"/>
                            <w:spacing w:line="200" w:lineRule="exact"/>
                            <w:rPr>
                              <w:rFonts w:asciiTheme="majorHAnsi" w:hAnsiTheme="majorHAnsi" w:cstheme="majorHAnsi"/>
                              <w:caps/>
                              <w:spacing w:val="8"/>
                              <w:sz w:val="14"/>
                              <w:szCs w:val="14"/>
                              <w:lang w:bidi="ar-SA"/>
                            </w:rPr>
                          </w:pPr>
                          <w:r w:rsidRPr="00DC341C">
                            <w:rPr>
                              <w:rFonts w:asciiTheme="majorHAnsi" w:hAnsiTheme="majorHAnsi" w:cstheme="majorHAnsi"/>
                              <w:caps/>
                              <w:spacing w:val="8"/>
                              <w:sz w:val="14"/>
                              <w:szCs w:val="14"/>
                              <w:lang w:bidi="ar-SA"/>
                            </w:rPr>
                            <w:t>BANKOVNÍ SPOJENÍ KB PRAHA 6</w:t>
                          </w:r>
                        </w:p>
                        <w:p w:rsidR="00101C0C" w:rsidRPr="00DC341C" w:rsidRDefault="00101C0C" w:rsidP="00101C0C">
                          <w:pPr>
                            <w:pStyle w:val="Standard"/>
                            <w:spacing w:line="200" w:lineRule="exact"/>
                            <w:rPr>
                              <w:rFonts w:asciiTheme="majorHAnsi" w:hAnsiTheme="majorHAnsi" w:cstheme="majorHAnsi"/>
                              <w:caps/>
                              <w:spacing w:val="8"/>
                              <w:sz w:val="14"/>
                              <w:szCs w:val="14"/>
                              <w:lang w:val="en-GB" w:bidi="ar-SA"/>
                            </w:rPr>
                          </w:pPr>
                          <w:r w:rsidRPr="00DC341C">
                            <w:rPr>
                              <w:rFonts w:asciiTheme="majorHAnsi" w:hAnsiTheme="majorHAnsi" w:cstheme="majorHAnsi"/>
                              <w:caps/>
                              <w:spacing w:val="8"/>
                              <w:sz w:val="14"/>
                              <w:szCs w:val="14"/>
                              <w:lang w:val="en-GB" w:bidi="ar-SA"/>
                            </w:rPr>
                            <w:t>Č. Ú. 43-4999220217/0100</w:t>
                          </w:r>
                        </w:p>
                        <w:p w:rsidR="00101C0C" w:rsidRPr="00DC341C" w:rsidRDefault="00101C0C" w:rsidP="00101C0C">
                          <w:pPr>
                            <w:pStyle w:val="Standard"/>
                            <w:spacing w:line="200" w:lineRule="exact"/>
                            <w:rPr>
                              <w:rFonts w:asciiTheme="majorHAnsi" w:hAnsiTheme="majorHAnsi" w:cstheme="majorHAnsi"/>
                              <w:caps/>
                              <w:spacing w:val="8"/>
                              <w:sz w:val="14"/>
                              <w:szCs w:val="14"/>
                            </w:rPr>
                          </w:pPr>
                        </w:p>
                      </w:tc>
                    </w:tr>
                  </w:tbl>
                  <w:p w:rsidR="00101C0C" w:rsidRPr="003F5CBF" w:rsidRDefault="00101C0C" w:rsidP="00101C0C">
                    <w:pPr>
                      <w:rPr>
                        <w:rFonts w:ascii="Technika Light" w:hAnsi="Technika Light"/>
                      </w:rPr>
                    </w:pPr>
                  </w:p>
                  <w:p w:rsidR="00804B0F" w:rsidRPr="00667726" w:rsidRDefault="00804B0F">
                    <w:pPr>
                      <w:rPr>
                        <w:rFonts w:ascii="Technika Light" w:hAnsi="Technika Light"/>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68F" w:rsidRDefault="0002568F">
      <w:r>
        <w:rPr>
          <w:color w:val="000000"/>
        </w:rPr>
        <w:separator/>
      </w:r>
    </w:p>
  </w:footnote>
  <w:footnote w:type="continuationSeparator" w:id="0">
    <w:p w:rsidR="0002568F" w:rsidRDefault="0002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C0C" w:rsidRPr="00544401" w:rsidRDefault="00101C0C" w:rsidP="00101C0C">
    <w:pPr>
      <w:pStyle w:val="Zhlav"/>
      <w:rPr>
        <w:rFonts w:asciiTheme="minorHAnsi" w:hAnsiTheme="minorHAnsi" w:cstheme="minorHAnsi"/>
        <w:b/>
        <w:sz w:val="20"/>
        <w:szCs w:val="20"/>
      </w:rPr>
    </w:pPr>
    <w:r w:rsidRPr="00544401">
      <w:rPr>
        <w:rFonts w:asciiTheme="minorHAnsi" w:hAnsiTheme="minorHAnsi" w:cstheme="minorHAnsi"/>
        <w:b/>
        <w:noProof/>
        <w:lang w:eastAsia="cs-CZ" w:bidi="ar-SA"/>
      </w:rPr>
      <w:drawing>
        <wp:anchor distT="0" distB="0" distL="114300" distR="114300" simplePos="0" relativeHeight="251665408" behindDoc="0" locked="0" layoutInCell="1" allowOverlap="1" wp14:anchorId="75EDCA5E" wp14:editId="6A3C517B">
          <wp:simplePos x="0" y="0"/>
          <wp:positionH relativeFrom="margin">
            <wp:align>right</wp:align>
          </wp:positionH>
          <wp:positionV relativeFrom="page">
            <wp:posOffset>720725</wp:posOffset>
          </wp:positionV>
          <wp:extent cx="2066290" cy="1007110"/>
          <wp:effectExtent l="0" t="0" r="0" b="254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4401">
      <w:rPr>
        <w:rFonts w:asciiTheme="minorHAnsi" w:hAnsiTheme="minorHAnsi" w:cstheme="minorHAnsi"/>
        <w:b/>
        <w:caps/>
        <w:spacing w:val="8"/>
        <w:kern w:val="20"/>
        <w:sz w:val="20"/>
        <w:szCs w:val="20"/>
        <w:lang w:val="en-GB"/>
      </w:rPr>
      <w:t>ČESKÉ VYSOKÉ UČENÍ TECHNICKÉ V PRAZE</w:t>
    </w:r>
    <w:r w:rsidRPr="00544401">
      <w:rPr>
        <w:rFonts w:asciiTheme="minorHAnsi" w:hAnsiTheme="minorHAnsi" w:cstheme="minorHAnsi"/>
        <w:b/>
        <w:caps/>
        <w:spacing w:val="8"/>
        <w:kern w:val="20"/>
        <w:sz w:val="20"/>
        <w:szCs w:val="20"/>
        <w:lang w:val="en-GB"/>
      </w:rPr>
      <w:br/>
      <w:t>Fakulta informačních technologií</w:t>
    </w:r>
  </w:p>
  <w:p w:rsidR="00101C0C" w:rsidRPr="00DC341C" w:rsidRDefault="00101C0C" w:rsidP="00101C0C">
    <w:pPr>
      <w:rPr>
        <w:rFonts w:asciiTheme="minorHAnsi" w:hAnsiTheme="minorHAnsi" w:cstheme="minorHAnsi"/>
        <w:caps/>
        <w:spacing w:val="8"/>
        <w:kern w:val="20"/>
        <w:sz w:val="20"/>
        <w:szCs w:val="20"/>
        <w:lang w:val="en-GB"/>
      </w:rPr>
    </w:pPr>
  </w:p>
  <w:p w:rsidR="00101C0C" w:rsidRPr="00DC341C" w:rsidRDefault="00101C0C" w:rsidP="00101C0C">
    <w:pPr>
      <w:rPr>
        <w:rFonts w:asciiTheme="minorHAnsi" w:hAnsiTheme="minorHAnsi" w:cstheme="minorHAnsi"/>
        <w:caps/>
        <w:spacing w:val="8"/>
        <w:kern w:val="20"/>
        <w:sz w:val="20"/>
        <w:szCs w:val="20"/>
        <w:lang w:val="en-GB"/>
      </w:rPr>
    </w:pPr>
  </w:p>
  <w:p w:rsidR="00101C0C" w:rsidRPr="00DC341C" w:rsidRDefault="00101C0C" w:rsidP="00101C0C">
    <w:pPr>
      <w:rPr>
        <w:rFonts w:asciiTheme="minorHAnsi" w:hAnsiTheme="minorHAnsi" w:cstheme="minorHAnsi"/>
        <w:caps/>
        <w:spacing w:val="8"/>
        <w:kern w:val="20"/>
        <w:sz w:val="20"/>
        <w:szCs w:val="20"/>
        <w:lang w:val="en-GB"/>
      </w:rPr>
    </w:pPr>
  </w:p>
  <w:p w:rsidR="00101C0C" w:rsidRPr="00DC341C" w:rsidRDefault="00101C0C" w:rsidP="00101C0C">
    <w:pPr>
      <w:rPr>
        <w:rFonts w:asciiTheme="minorHAnsi" w:hAnsiTheme="minorHAnsi" w:cstheme="minorHAnsi"/>
        <w:caps/>
        <w:spacing w:val="8"/>
        <w:kern w:val="20"/>
        <w:sz w:val="20"/>
        <w:szCs w:val="20"/>
        <w:lang w:val="en-GB"/>
      </w:rPr>
    </w:pPr>
  </w:p>
  <w:p w:rsidR="00101C0C" w:rsidRPr="00DC341C" w:rsidRDefault="00101C0C" w:rsidP="00101C0C">
    <w:pPr>
      <w:rPr>
        <w:rFonts w:asciiTheme="minorHAnsi" w:hAnsiTheme="minorHAnsi" w:cstheme="minorHAnsi"/>
        <w:caps/>
        <w:spacing w:val="8"/>
        <w:kern w:val="20"/>
        <w:sz w:val="20"/>
        <w:szCs w:val="20"/>
        <w:lang w:val="en-GB"/>
      </w:rPr>
    </w:pPr>
  </w:p>
  <w:p w:rsidR="00101C0C" w:rsidRPr="00DC341C" w:rsidRDefault="00101C0C" w:rsidP="00101C0C">
    <w:pPr>
      <w:ind w:left="7090"/>
      <w:jc w:val="right"/>
      <w:rPr>
        <w:rFonts w:asciiTheme="minorHAnsi" w:hAnsiTheme="minorHAnsi" w:cstheme="minorHAnsi"/>
        <w:kern w:val="20"/>
        <w:sz w:val="20"/>
        <w:szCs w:val="20"/>
      </w:rPr>
    </w:pPr>
    <w:r w:rsidRPr="00DC341C">
      <w:rPr>
        <w:rFonts w:asciiTheme="minorHAnsi" w:hAnsiTheme="minorHAnsi" w:cstheme="minorHAnsi"/>
        <w:kern w:val="20"/>
        <w:szCs w:val="20"/>
      </w:rPr>
      <w:t xml:space="preserve">     </w:t>
    </w:r>
    <w:r w:rsidRPr="00DC341C">
      <w:rPr>
        <w:rFonts w:asciiTheme="minorHAnsi" w:hAnsiTheme="minorHAnsi" w:cstheme="minorHAnsi"/>
        <w:kern w:val="20"/>
        <w:sz w:val="20"/>
        <w:szCs w:val="20"/>
      </w:rPr>
      <w:t xml:space="preserve">Strana </w:t>
    </w:r>
    <w:r w:rsidRPr="00DC341C">
      <w:rPr>
        <w:rFonts w:asciiTheme="minorHAnsi" w:hAnsiTheme="minorHAnsi" w:cstheme="minorHAnsi"/>
        <w:kern w:val="20"/>
        <w:sz w:val="20"/>
        <w:szCs w:val="20"/>
      </w:rPr>
      <w:fldChar w:fldCharType="begin"/>
    </w:r>
    <w:r w:rsidRPr="00DC341C">
      <w:rPr>
        <w:rFonts w:asciiTheme="minorHAnsi" w:hAnsiTheme="minorHAnsi" w:cstheme="minorHAnsi"/>
        <w:kern w:val="20"/>
        <w:sz w:val="20"/>
        <w:szCs w:val="20"/>
      </w:rPr>
      <w:instrText xml:space="preserve"> PAGE </w:instrText>
    </w:r>
    <w:r w:rsidRPr="00DC341C">
      <w:rPr>
        <w:rFonts w:asciiTheme="minorHAnsi" w:hAnsiTheme="minorHAnsi" w:cstheme="minorHAnsi"/>
        <w:kern w:val="20"/>
        <w:sz w:val="20"/>
        <w:szCs w:val="20"/>
      </w:rPr>
      <w:fldChar w:fldCharType="separate"/>
    </w:r>
    <w:r w:rsidR="00FC0292" w:rsidRPr="00DC341C">
      <w:rPr>
        <w:rFonts w:asciiTheme="minorHAnsi" w:hAnsiTheme="minorHAnsi" w:cstheme="minorHAnsi"/>
        <w:noProof/>
        <w:kern w:val="20"/>
        <w:sz w:val="20"/>
        <w:szCs w:val="20"/>
      </w:rPr>
      <w:t>11</w:t>
    </w:r>
    <w:r w:rsidRPr="00DC341C">
      <w:rPr>
        <w:rFonts w:asciiTheme="minorHAnsi" w:hAnsiTheme="minorHAnsi" w:cstheme="minorHAnsi"/>
        <w:kern w:val="20"/>
        <w:sz w:val="20"/>
        <w:szCs w:val="20"/>
      </w:rPr>
      <w:fldChar w:fldCharType="end"/>
    </w:r>
    <w:r w:rsidRPr="00DC341C">
      <w:rPr>
        <w:rFonts w:asciiTheme="minorHAnsi" w:hAnsiTheme="minorHAnsi" w:cstheme="minorHAnsi"/>
        <w:kern w:val="20"/>
        <w:sz w:val="20"/>
        <w:szCs w:val="20"/>
      </w:rPr>
      <w:t>/</w:t>
    </w:r>
    <w:r w:rsidRPr="00DC341C">
      <w:rPr>
        <w:rFonts w:asciiTheme="minorHAnsi" w:hAnsiTheme="minorHAnsi" w:cstheme="minorHAnsi"/>
        <w:kern w:val="20"/>
        <w:sz w:val="20"/>
        <w:szCs w:val="20"/>
      </w:rPr>
      <w:fldChar w:fldCharType="begin"/>
    </w:r>
    <w:r w:rsidRPr="00DC341C">
      <w:rPr>
        <w:rFonts w:asciiTheme="minorHAnsi" w:hAnsiTheme="minorHAnsi" w:cstheme="minorHAnsi"/>
        <w:kern w:val="20"/>
        <w:sz w:val="20"/>
        <w:szCs w:val="20"/>
      </w:rPr>
      <w:instrText xml:space="preserve"> NUMPAGES </w:instrText>
    </w:r>
    <w:r w:rsidRPr="00DC341C">
      <w:rPr>
        <w:rFonts w:asciiTheme="minorHAnsi" w:hAnsiTheme="minorHAnsi" w:cstheme="minorHAnsi"/>
        <w:kern w:val="20"/>
        <w:sz w:val="20"/>
        <w:szCs w:val="20"/>
      </w:rPr>
      <w:fldChar w:fldCharType="separate"/>
    </w:r>
    <w:r w:rsidR="00FC0292" w:rsidRPr="00DC341C">
      <w:rPr>
        <w:rFonts w:asciiTheme="minorHAnsi" w:hAnsiTheme="minorHAnsi" w:cstheme="minorHAnsi"/>
        <w:noProof/>
        <w:kern w:val="20"/>
        <w:sz w:val="20"/>
        <w:szCs w:val="20"/>
      </w:rPr>
      <w:t>11</w:t>
    </w:r>
    <w:r w:rsidRPr="00DC341C">
      <w:rPr>
        <w:rFonts w:asciiTheme="minorHAnsi" w:hAnsiTheme="minorHAnsi" w:cstheme="minorHAnsi"/>
        <w:kern w:val="20"/>
        <w:sz w:val="20"/>
        <w:szCs w:val="20"/>
      </w:rPr>
      <w:fldChar w:fldCharType="end"/>
    </w:r>
  </w:p>
  <w:p w:rsidR="00101C0C" w:rsidRPr="00DC341C" w:rsidRDefault="00101C0C" w:rsidP="00101C0C">
    <w:pPr>
      <w:framePr w:w="4536" w:h="60" w:hRule="exact" w:wrap="notBeside" w:vAnchor="page" w:hAnchor="page" w:x="1702" w:y="3403"/>
      <w:rPr>
        <w:rFonts w:asciiTheme="minorHAnsi" w:hAnsiTheme="minorHAnsi" w:cstheme="minorHAnsi"/>
      </w:rPr>
    </w:pPr>
  </w:p>
  <w:p w:rsidR="00101C0C" w:rsidRPr="00DC341C" w:rsidRDefault="00101C0C" w:rsidP="00101C0C">
    <w:pPr>
      <w:pStyle w:val="Zhlav"/>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45381"/>
    <w:multiLevelType w:val="hybridMultilevel"/>
    <w:tmpl w:val="11183E52"/>
    <w:lvl w:ilvl="0" w:tplc="261EBA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CC0D09"/>
    <w:multiLevelType w:val="hybridMultilevel"/>
    <w:tmpl w:val="223E0268"/>
    <w:lvl w:ilvl="0" w:tplc="94E47BC6">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0B7770"/>
    <w:multiLevelType w:val="hybridMultilevel"/>
    <w:tmpl w:val="9AA6797E"/>
    <w:lvl w:ilvl="0" w:tplc="CCF8CD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B34A89"/>
    <w:multiLevelType w:val="hybridMultilevel"/>
    <w:tmpl w:val="B0869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023CCA"/>
    <w:multiLevelType w:val="hybridMultilevel"/>
    <w:tmpl w:val="E94C88F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251860"/>
    <w:multiLevelType w:val="hybridMultilevel"/>
    <w:tmpl w:val="BAACF3C2"/>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263C88"/>
    <w:multiLevelType w:val="hybridMultilevel"/>
    <w:tmpl w:val="11183E52"/>
    <w:lvl w:ilvl="0" w:tplc="261EBA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9F7EA1"/>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92F5F32"/>
    <w:multiLevelType w:val="hybridMultilevel"/>
    <w:tmpl w:val="7D523918"/>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BB77984"/>
    <w:multiLevelType w:val="hybridMultilevel"/>
    <w:tmpl w:val="3C529E9A"/>
    <w:lvl w:ilvl="0" w:tplc="128866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2217E6"/>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D803452"/>
    <w:multiLevelType w:val="hybridMultilevel"/>
    <w:tmpl w:val="90B4D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9D5736"/>
    <w:multiLevelType w:val="hybridMultilevel"/>
    <w:tmpl w:val="11183E52"/>
    <w:lvl w:ilvl="0" w:tplc="261EBA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CE0AB3"/>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5BB7FD8"/>
    <w:multiLevelType w:val="hybridMultilevel"/>
    <w:tmpl w:val="942242AE"/>
    <w:lvl w:ilvl="0" w:tplc="20F825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C4972C4"/>
    <w:multiLevelType w:val="hybridMultilevel"/>
    <w:tmpl w:val="3FD2B1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ACC423B"/>
    <w:multiLevelType w:val="hybridMultilevel"/>
    <w:tmpl w:val="215647DE"/>
    <w:lvl w:ilvl="0" w:tplc="2432EE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F86CA8"/>
    <w:multiLevelType w:val="hybridMultilevel"/>
    <w:tmpl w:val="499A284A"/>
    <w:lvl w:ilvl="0" w:tplc="D5CC9D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7"/>
  </w:num>
  <w:num w:numId="3">
    <w:abstractNumId w:val="13"/>
  </w:num>
  <w:num w:numId="4">
    <w:abstractNumId w:val="15"/>
  </w:num>
  <w:num w:numId="5">
    <w:abstractNumId w:val="5"/>
  </w:num>
  <w:num w:numId="6">
    <w:abstractNumId w:val="2"/>
  </w:num>
  <w:num w:numId="7">
    <w:abstractNumId w:val="1"/>
  </w:num>
  <w:num w:numId="8">
    <w:abstractNumId w:val="14"/>
  </w:num>
  <w:num w:numId="9">
    <w:abstractNumId w:val="9"/>
  </w:num>
  <w:num w:numId="10">
    <w:abstractNumId w:val="12"/>
  </w:num>
  <w:num w:numId="11">
    <w:abstractNumId w:val="17"/>
  </w:num>
  <w:num w:numId="12">
    <w:abstractNumId w:val="8"/>
  </w:num>
  <w:num w:numId="13">
    <w:abstractNumId w:val="16"/>
  </w:num>
  <w:num w:numId="14">
    <w:abstractNumId w:val="3"/>
  </w:num>
  <w:num w:numId="15">
    <w:abstractNumId w:val="11"/>
  </w:num>
  <w:num w:numId="16">
    <w:abstractNumId w:val="10"/>
  </w:num>
  <w:num w:numId="17">
    <w:abstractNumId w:val="6"/>
  </w:num>
  <w:num w:numId="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44"/>
    <w:rsid w:val="00000C7C"/>
    <w:rsid w:val="00003E7E"/>
    <w:rsid w:val="0002568F"/>
    <w:rsid w:val="00027F9C"/>
    <w:rsid w:val="000327D4"/>
    <w:rsid w:val="00032C89"/>
    <w:rsid w:val="00034A8F"/>
    <w:rsid w:val="00047EAB"/>
    <w:rsid w:val="00057D76"/>
    <w:rsid w:val="00064BCA"/>
    <w:rsid w:val="00076D80"/>
    <w:rsid w:val="00082DFA"/>
    <w:rsid w:val="0008603D"/>
    <w:rsid w:val="00096288"/>
    <w:rsid w:val="000A1762"/>
    <w:rsid w:val="000A480A"/>
    <w:rsid w:val="000B152C"/>
    <w:rsid w:val="000B33A0"/>
    <w:rsid w:val="000B4514"/>
    <w:rsid w:val="000B4FAE"/>
    <w:rsid w:val="000C4B45"/>
    <w:rsid w:val="000D370E"/>
    <w:rsid w:val="000E0B6E"/>
    <w:rsid w:val="000E1DD9"/>
    <w:rsid w:val="000E5A87"/>
    <w:rsid w:val="000E7646"/>
    <w:rsid w:val="000F65C6"/>
    <w:rsid w:val="00101C0C"/>
    <w:rsid w:val="00104A86"/>
    <w:rsid w:val="00110462"/>
    <w:rsid w:val="001161CF"/>
    <w:rsid w:val="00123EC2"/>
    <w:rsid w:val="00132899"/>
    <w:rsid w:val="001369DE"/>
    <w:rsid w:val="00140693"/>
    <w:rsid w:val="00146637"/>
    <w:rsid w:val="00156505"/>
    <w:rsid w:val="00160898"/>
    <w:rsid w:val="001859D3"/>
    <w:rsid w:val="00187AC6"/>
    <w:rsid w:val="001A59E9"/>
    <w:rsid w:val="001A76F4"/>
    <w:rsid w:val="001B0804"/>
    <w:rsid w:val="001B1186"/>
    <w:rsid w:val="001B76F1"/>
    <w:rsid w:val="001C175D"/>
    <w:rsid w:val="001C20A3"/>
    <w:rsid w:val="001C3314"/>
    <w:rsid w:val="001C44D6"/>
    <w:rsid w:val="001C4B76"/>
    <w:rsid w:val="001E2D6A"/>
    <w:rsid w:val="00211107"/>
    <w:rsid w:val="00213A39"/>
    <w:rsid w:val="00241163"/>
    <w:rsid w:val="00242A84"/>
    <w:rsid w:val="0025113E"/>
    <w:rsid w:val="00255419"/>
    <w:rsid w:val="00266087"/>
    <w:rsid w:val="0027464E"/>
    <w:rsid w:val="00277F7E"/>
    <w:rsid w:val="00283584"/>
    <w:rsid w:val="0029079B"/>
    <w:rsid w:val="002940B4"/>
    <w:rsid w:val="0029454B"/>
    <w:rsid w:val="00295548"/>
    <w:rsid w:val="002A6F3D"/>
    <w:rsid w:val="002B1F9C"/>
    <w:rsid w:val="002B5D44"/>
    <w:rsid w:val="002B7BE8"/>
    <w:rsid w:val="002B7F66"/>
    <w:rsid w:val="002C4B14"/>
    <w:rsid w:val="002C6B02"/>
    <w:rsid w:val="002E33C1"/>
    <w:rsid w:val="002F1981"/>
    <w:rsid w:val="00302BAB"/>
    <w:rsid w:val="00311A22"/>
    <w:rsid w:val="00312D82"/>
    <w:rsid w:val="0031506E"/>
    <w:rsid w:val="0032202A"/>
    <w:rsid w:val="00335F0B"/>
    <w:rsid w:val="0035113D"/>
    <w:rsid w:val="00372578"/>
    <w:rsid w:val="00372A03"/>
    <w:rsid w:val="0038685A"/>
    <w:rsid w:val="003943ED"/>
    <w:rsid w:val="00395E6E"/>
    <w:rsid w:val="003B09D9"/>
    <w:rsid w:val="003D51B7"/>
    <w:rsid w:val="003E5A9F"/>
    <w:rsid w:val="003F0332"/>
    <w:rsid w:val="003F0CDF"/>
    <w:rsid w:val="003F0F66"/>
    <w:rsid w:val="0040079F"/>
    <w:rsid w:val="00401B36"/>
    <w:rsid w:val="00401F03"/>
    <w:rsid w:val="0042584F"/>
    <w:rsid w:val="00426547"/>
    <w:rsid w:val="00432B93"/>
    <w:rsid w:val="004404A8"/>
    <w:rsid w:val="00447E52"/>
    <w:rsid w:val="00455167"/>
    <w:rsid w:val="00457437"/>
    <w:rsid w:val="00473713"/>
    <w:rsid w:val="0047509B"/>
    <w:rsid w:val="004900C5"/>
    <w:rsid w:val="004915D6"/>
    <w:rsid w:val="004A32AF"/>
    <w:rsid w:val="004B4181"/>
    <w:rsid w:val="004B5B16"/>
    <w:rsid w:val="004C1D1C"/>
    <w:rsid w:val="004C65ED"/>
    <w:rsid w:val="004D0212"/>
    <w:rsid w:val="004D0794"/>
    <w:rsid w:val="004E33CB"/>
    <w:rsid w:val="004E59A0"/>
    <w:rsid w:val="004E6C62"/>
    <w:rsid w:val="004F273B"/>
    <w:rsid w:val="004F3323"/>
    <w:rsid w:val="004F3452"/>
    <w:rsid w:val="004F3D60"/>
    <w:rsid w:val="004F5ACE"/>
    <w:rsid w:val="005038DC"/>
    <w:rsid w:val="0050480F"/>
    <w:rsid w:val="00512AF4"/>
    <w:rsid w:val="005130E4"/>
    <w:rsid w:val="00515172"/>
    <w:rsid w:val="00521552"/>
    <w:rsid w:val="00523AD9"/>
    <w:rsid w:val="00526793"/>
    <w:rsid w:val="00536F0A"/>
    <w:rsid w:val="00544247"/>
    <w:rsid w:val="00544401"/>
    <w:rsid w:val="00545D82"/>
    <w:rsid w:val="00547E4E"/>
    <w:rsid w:val="00557D89"/>
    <w:rsid w:val="00561419"/>
    <w:rsid w:val="00567C17"/>
    <w:rsid w:val="00575A24"/>
    <w:rsid w:val="00576C91"/>
    <w:rsid w:val="00584ECC"/>
    <w:rsid w:val="00593DA2"/>
    <w:rsid w:val="0059573A"/>
    <w:rsid w:val="005A3953"/>
    <w:rsid w:val="005A65DD"/>
    <w:rsid w:val="005D06F8"/>
    <w:rsid w:val="005E5B51"/>
    <w:rsid w:val="005F26F6"/>
    <w:rsid w:val="005F4376"/>
    <w:rsid w:val="005F4748"/>
    <w:rsid w:val="005F6FED"/>
    <w:rsid w:val="005F7181"/>
    <w:rsid w:val="006017B4"/>
    <w:rsid w:val="00603B7F"/>
    <w:rsid w:val="00610872"/>
    <w:rsid w:val="006120D3"/>
    <w:rsid w:val="00613A3C"/>
    <w:rsid w:val="006217C0"/>
    <w:rsid w:val="006304AF"/>
    <w:rsid w:val="00632BFA"/>
    <w:rsid w:val="00634596"/>
    <w:rsid w:val="006349DE"/>
    <w:rsid w:val="006365B2"/>
    <w:rsid w:val="0066074D"/>
    <w:rsid w:val="00663312"/>
    <w:rsid w:val="00667726"/>
    <w:rsid w:val="006758B1"/>
    <w:rsid w:val="00680F05"/>
    <w:rsid w:val="006930DD"/>
    <w:rsid w:val="006A3EAA"/>
    <w:rsid w:val="006D136A"/>
    <w:rsid w:val="006D13DC"/>
    <w:rsid w:val="006D6756"/>
    <w:rsid w:val="006E1202"/>
    <w:rsid w:val="006F32F3"/>
    <w:rsid w:val="006F618C"/>
    <w:rsid w:val="006F7658"/>
    <w:rsid w:val="0070500B"/>
    <w:rsid w:val="0071162A"/>
    <w:rsid w:val="00724D50"/>
    <w:rsid w:val="0073464F"/>
    <w:rsid w:val="0073485F"/>
    <w:rsid w:val="00740E6B"/>
    <w:rsid w:val="00744D75"/>
    <w:rsid w:val="007523DC"/>
    <w:rsid w:val="00755E3C"/>
    <w:rsid w:val="00760F3E"/>
    <w:rsid w:val="007734D5"/>
    <w:rsid w:val="00774B78"/>
    <w:rsid w:val="007A48FB"/>
    <w:rsid w:val="007A50FC"/>
    <w:rsid w:val="007C1283"/>
    <w:rsid w:val="007D1151"/>
    <w:rsid w:val="007D2A29"/>
    <w:rsid w:val="007D511F"/>
    <w:rsid w:val="007E06FB"/>
    <w:rsid w:val="007E4C96"/>
    <w:rsid w:val="007F0F34"/>
    <w:rsid w:val="007F3C6D"/>
    <w:rsid w:val="007F51F3"/>
    <w:rsid w:val="007F7F03"/>
    <w:rsid w:val="00801794"/>
    <w:rsid w:val="00801CC4"/>
    <w:rsid w:val="008043ED"/>
    <w:rsid w:val="00804B0F"/>
    <w:rsid w:val="00804E6D"/>
    <w:rsid w:val="008100E0"/>
    <w:rsid w:val="00815A9E"/>
    <w:rsid w:val="0082013E"/>
    <w:rsid w:val="00822536"/>
    <w:rsid w:val="008226FB"/>
    <w:rsid w:val="00841AFE"/>
    <w:rsid w:val="00841D23"/>
    <w:rsid w:val="00846746"/>
    <w:rsid w:val="00846888"/>
    <w:rsid w:val="00846907"/>
    <w:rsid w:val="0085768D"/>
    <w:rsid w:val="008576AE"/>
    <w:rsid w:val="00861792"/>
    <w:rsid w:val="00863865"/>
    <w:rsid w:val="00867503"/>
    <w:rsid w:val="0087027D"/>
    <w:rsid w:val="00870700"/>
    <w:rsid w:val="008866C6"/>
    <w:rsid w:val="00890358"/>
    <w:rsid w:val="008A0E10"/>
    <w:rsid w:val="008A288D"/>
    <w:rsid w:val="008A301B"/>
    <w:rsid w:val="008A31CD"/>
    <w:rsid w:val="008C52C4"/>
    <w:rsid w:val="008C5AA0"/>
    <w:rsid w:val="008D27DF"/>
    <w:rsid w:val="008D7CB9"/>
    <w:rsid w:val="008E0033"/>
    <w:rsid w:val="008E2267"/>
    <w:rsid w:val="008E34CD"/>
    <w:rsid w:val="008F5C0B"/>
    <w:rsid w:val="00901E5F"/>
    <w:rsid w:val="009064C5"/>
    <w:rsid w:val="00910662"/>
    <w:rsid w:val="00910BD0"/>
    <w:rsid w:val="0093220C"/>
    <w:rsid w:val="0093590C"/>
    <w:rsid w:val="0095721D"/>
    <w:rsid w:val="00960710"/>
    <w:rsid w:val="009678C1"/>
    <w:rsid w:val="00971982"/>
    <w:rsid w:val="00972844"/>
    <w:rsid w:val="00973D48"/>
    <w:rsid w:val="0097487C"/>
    <w:rsid w:val="009771AF"/>
    <w:rsid w:val="00983462"/>
    <w:rsid w:val="00985EE0"/>
    <w:rsid w:val="00986BFE"/>
    <w:rsid w:val="009A0B43"/>
    <w:rsid w:val="009A7E4F"/>
    <w:rsid w:val="009C2880"/>
    <w:rsid w:val="009C64D2"/>
    <w:rsid w:val="009C6793"/>
    <w:rsid w:val="009D0186"/>
    <w:rsid w:val="009D228F"/>
    <w:rsid w:val="009D75CC"/>
    <w:rsid w:val="009E282A"/>
    <w:rsid w:val="009E30E2"/>
    <w:rsid w:val="009F3987"/>
    <w:rsid w:val="00A03A3A"/>
    <w:rsid w:val="00A15777"/>
    <w:rsid w:val="00A1634E"/>
    <w:rsid w:val="00A22770"/>
    <w:rsid w:val="00A270AD"/>
    <w:rsid w:val="00A33C06"/>
    <w:rsid w:val="00A53667"/>
    <w:rsid w:val="00A572DF"/>
    <w:rsid w:val="00A80312"/>
    <w:rsid w:val="00A867AC"/>
    <w:rsid w:val="00A90773"/>
    <w:rsid w:val="00AA4A95"/>
    <w:rsid w:val="00AA70B7"/>
    <w:rsid w:val="00AC492B"/>
    <w:rsid w:val="00AC6D8F"/>
    <w:rsid w:val="00AC7A2E"/>
    <w:rsid w:val="00AD0184"/>
    <w:rsid w:val="00AD495E"/>
    <w:rsid w:val="00AE13F3"/>
    <w:rsid w:val="00AF7EC4"/>
    <w:rsid w:val="00B033FE"/>
    <w:rsid w:val="00B06532"/>
    <w:rsid w:val="00B06CF5"/>
    <w:rsid w:val="00B123F0"/>
    <w:rsid w:val="00B156A5"/>
    <w:rsid w:val="00B22AE5"/>
    <w:rsid w:val="00B27131"/>
    <w:rsid w:val="00B332E1"/>
    <w:rsid w:val="00B37980"/>
    <w:rsid w:val="00B417B2"/>
    <w:rsid w:val="00B440AE"/>
    <w:rsid w:val="00B62A03"/>
    <w:rsid w:val="00B7245B"/>
    <w:rsid w:val="00B7560C"/>
    <w:rsid w:val="00B854EE"/>
    <w:rsid w:val="00B87C58"/>
    <w:rsid w:val="00B93A3C"/>
    <w:rsid w:val="00B96E8D"/>
    <w:rsid w:val="00BA1AE3"/>
    <w:rsid w:val="00BA4595"/>
    <w:rsid w:val="00BB0A7F"/>
    <w:rsid w:val="00BB468A"/>
    <w:rsid w:val="00BC1EBB"/>
    <w:rsid w:val="00BC4620"/>
    <w:rsid w:val="00BD1900"/>
    <w:rsid w:val="00BD1FA6"/>
    <w:rsid w:val="00BD2AC6"/>
    <w:rsid w:val="00BE599E"/>
    <w:rsid w:val="00C023D2"/>
    <w:rsid w:val="00C02A1F"/>
    <w:rsid w:val="00C04E3A"/>
    <w:rsid w:val="00C1426E"/>
    <w:rsid w:val="00C154AA"/>
    <w:rsid w:val="00C23433"/>
    <w:rsid w:val="00C26097"/>
    <w:rsid w:val="00C364A2"/>
    <w:rsid w:val="00C50A77"/>
    <w:rsid w:val="00C54E2D"/>
    <w:rsid w:val="00C55C31"/>
    <w:rsid w:val="00C602A3"/>
    <w:rsid w:val="00C61851"/>
    <w:rsid w:val="00C65970"/>
    <w:rsid w:val="00C659AF"/>
    <w:rsid w:val="00C66F02"/>
    <w:rsid w:val="00C67F5E"/>
    <w:rsid w:val="00C7022B"/>
    <w:rsid w:val="00C7344C"/>
    <w:rsid w:val="00C73E73"/>
    <w:rsid w:val="00C77FC0"/>
    <w:rsid w:val="00C819B4"/>
    <w:rsid w:val="00C82F89"/>
    <w:rsid w:val="00C83442"/>
    <w:rsid w:val="00C85F38"/>
    <w:rsid w:val="00CA0CC3"/>
    <w:rsid w:val="00CB2B56"/>
    <w:rsid w:val="00CC1736"/>
    <w:rsid w:val="00CC49F7"/>
    <w:rsid w:val="00CD0928"/>
    <w:rsid w:val="00CD28C5"/>
    <w:rsid w:val="00CD48BA"/>
    <w:rsid w:val="00CD4B6C"/>
    <w:rsid w:val="00CE4D63"/>
    <w:rsid w:val="00CE63A8"/>
    <w:rsid w:val="00CE710F"/>
    <w:rsid w:val="00CF6D16"/>
    <w:rsid w:val="00D110EC"/>
    <w:rsid w:val="00D23F61"/>
    <w:rsid w:val="00D24ECD"/>
    <w:rsid w:val="00D31E13"/>
    <w:rsid w:val="00D33089"/>
    <w:rsid w:val="00D33B17"/>
    <w:rsid w:val="00D371EF"/>
    <w:rsid w:val="00D40C9B"/>
    <w:rsid w:val="00D50369"/>
    <w:rsid w:val="00D513AB"/>
    <w:rsid w:val="00D51AB9"/>
    <w:rsid w:val="00D6079A"/>
    <w:rsid w:val="00D71877"/>
    <w:rsid w:val="00D82B1A"/>
    <w:rsid w:val="00D92165"/>
    <w:rsid w:val="00DA208D"/>
    <w:rsid w:val="00DB1465"/>
    <w:rsid w:val="00DC1044"/>
    <w:rsid w:val="00DC15E7"/>
    <w:rsid w:val="00DC341C"/>
    <w:rsid w:val="00DD1F39"/>
    <w:rsid w:val="00DD39A8"/>
    <w:rsid w:val="00DE0F33"/>
    <w:rsid w:val="00DE15A1"/>
    <w:rsid w:val="00DE1CA1"/>
    <w:rsid w:val="00DE2C6B"/>
    <w:rsid w:val="00DE4395"/>
    <w:rsid w:val="00DF0999"/>
    <w:rsid w:val="00E12F86"/>
    <w:rsid w:val="00E159F8"/>
    <w:rsid w:val="00E20DE5"/>
    <w:rsid w:val="00E24B76"/>
    <w:rsid w:val="00E66BFF"/>
    <w:rsid w:val="00E7254C"/>
    <w:rsid w:val="00EA6CA2"/>
    <w:rsid w:val="00EB4A08"/>
    <w:rsid w:val="00EB59A6"/>
    <w:rsid w:val="00EC0FB5"/>
    <w:rsid w:val="00EC15EB"/>
    <w:rsid w:val="00ED0092"/>
    <w:rsid w:val="00ED41BF"/>
    <w:rsid w:val="00ED5214"/>
    <w:rsid w:val="00ED54B6"/>
    <w:rsid w:val="00ED6155"/>
    <w:rsid w:val="00EE56CC"/>
    <w:rsid w:val="00F02651"/>
    <w:rsid w:val="00F02D2E"/>
    <w:rsid w:val="00F06B68"/>
    <w:rsid w:val="00F1488F"/>
    <w:rsid w:val="00F221FE"/>
    <w:rsid w:val="00F30CB6"/>
    <w:rsid w:val="00F31FE1"/>
    <w:rsid w:val="00F4385E"/>
    <w:rsid w:val="00F44052"/>
    <w:rsid w:val="00F47462"/>
    <w:rsid w:val="00F533A0"/>
    <w:rsid w:val="00F60C58"/>
    <w:rsid w:val="00F65F71"/>
    <w:rsid w:val="00F73118"/>
    <w:rsid w:val="00F76B84"/>
    <w:rsid w:val="00F81AEB"/>
    <w:rsid w:val="00F91F09"/>
    <w:rsid w:val="00F92EE6"/>
    <w:rsid w:val="00F92FF4"/>
    <w:rsid w:val="00F935F7"/>
    <w:rsid w:val="00F94D25"/>
    <w:rsid w:val="00FA07F8"/>
    <w:rsid w:val="00FA0BB3"/>
    <w:rsid w:val="00FA4585"/>
    <w:rsid w:val="00FB33A2"/>
    <w:rsid w:val="00FC0292"/>
    <w:rsid w:val="00FC5C1D"/>
    <w:rsid w:val="00FD1394"/>
    <w:rsid w:val="00FD3414"/>
    <w:rsid w:val="00FF75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Zen Hei Sharp" w:hAnsi="Liberation Serif" w:cs="Lohit Devanagar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Heading"/>
    <w:next w:val="Textbody"/>
    <w:pPr>
      <w:outlineLvl w:val="0"/>
    </w:pPr>
    <w:rPr>
      <w:b/>
      <w:bCs/>
    </w:rPr>
  </w:style>
  <w:style w:type="paragraph" w:styleId="Nadpis2">
    <w:name w:val="heading 2"/>
    <w:basedOn w:val="Heading"/>
    <w:next w:val="Textbody"/>
    <w:pPr>
      <w:spacing w:before="200"/>
      <w:outlineLvl w:val="1"/>
    </w:pPr>
    <w:rPr>
      <w:b/>
      <w:bCs/>
    </w:rPr>
  </w:style>
  <w:style w:type="paragraph" w:styleId="Nadpis3">
    <w:name w:val="heading 3"/>
    <w:basedOn w:val="Heading"/>
    <w:next w:val="Textbody"/>
    <w:p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Pr>
      <w:rFonts w:ascii="Cantarell" w:eastAsia="Cantarell" w:hAnsi="Cantarell" w:cs="Cantarell"/>
      <w:sz w:val="21"/>
    </w:rPr>
  </w:style>
  <w:style w:type="paragraph" w:customStyle="1" w:styleId="Heading">
    <w:name w:val="Heading"/>
    <w:basedOn w:val="Standard"/>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Standard"/>
    <w:pPr>
      <w:spacing w:after="140"/>
      <w:jc w:val="both"/>
    </w:pPr>
    <w:rPr>
      <w:rFonts w:ascii="Liberation Serif" w:eastAsia="Liberation Serif" w:hAnsi="Liberation Serif" w:cs="Liberation Serif"/>
    </w:rPr>
  </w:style>
  <w:style w:type="paragraph" w:styleId="Seznam">
    <w:name w:val="List"/>
    <w:basedOn w:val="Textbody"/>
    <w:rPr>
      <w:rFonts w:cs="Lohit Devanagari"/>
      <w:sz w:val="24"/>
    </w:rPr>
  </w:style>
  <w:style w:type="paragraph" w:styleId="Titulek">
    <w:name w:val="caption"/>
    <w:basedOn w:val="Standard"/>
    <w:pPr>
      <w:suppressLineNumbers/>
      <w:spacing w:before="120" w:after="120"/>
    </w:pPr>
    <w:rPr>
      <w:rFonts w:cs="Lohit Devanagari"/>
      <w:i/>
      <w:iCs/>
      <w:sz w:val="24"/>
    </w:rPr>
  </w:style>
  <w:style w:type="paragraph" w:customStyle="1" w:styleId="Index">
    <w:name w:val="Index"/>
    <w:basedOn w:val="Standard"/>
    <w:pPr>
      <w:suppressLineNumbers/>
    </w:pPr>
    <w:rPr>
      <w:rFonts w:cs="Lohit Devanagari"/>
      <w:sz w:val="24"/>
    </w:rPr>
  </w:style>
  <w:style w:type="paragraph" w:styleId="Nzev">
    <w:name w:val="Title"/>
    <w:basedOn w:val="Heading"/>
    <w:next w:val="Textbody"/>
    <w:pPr>
      <w:jc w:val="center"/>
    </w:pPr>
    <w:rPr>
      <w:b/>
      <w:bCs/>
      <w:sz w:val="56"/>
      <w:szCs w:val="56"/>
    </w:rPr>
  </w:style>
  <w:style w:type="paragraph" w:styleId="Zhlav">
    <w:name w:val="header"/>
    <w:basedOn w:val="Standard"/>
    <w:link w:val="ZhlavChar"/>
    <w:uiPriority w:val="99"/>
    <w:pPr>
      <w:suppressLineNumbers/>
      <w:tabs>
        <w:tab w:val="center" w:pos="4819"/>
        <w:tab w:val="right" w:pos="9638"/>
      </w:tabs>
    </w:pPr>
  </w:style>
  <w:style w:type="paragraph" w:styleId="Zpat">
    <w:name w:val="footer"/>
    <w:basedOn w:val="Standard"/>
    <w:link w:val="ZpatChar"/>
    <w:pPr>
      <w:tabs>
        <w:tab w:val="center" w:pos="4153"/>
        <w:tab w:val="right" w:pos="8306"/>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bubliny">
    <w:name w:val="Balloon Text"/>
    <w:basedOn w:val="Normln"/>
    <w:link w:val="TextbublinyChar"/>
    <w:uiPriority w:val="99"/>
    <w:semiHidden/>
    <w:unhideWhenUsed/>
    <w:rsid w:val="00156505"/>
    <w:rPr>
      <w:rFonts w:ascii="Segoe UI" w:hAnsi="Segoe UI" w:cs="Mangal"/>
      <w:sz w:val="18"/>
      <w:szCs w:val="16"/>
    </w:rPr>
  </w:style>
  <w:style w:type="character" w:customStyle="1" w:styleId="TextbublinyChar">
    <w:name w:val="Text bubliny Char"/>
    <w:basedOn w:val="Standardnpsmoodstavce"/>
    <w:link w:val="Textbubliny"/>
    <w:uiPriority w:val="99"/>
    <w:semiHidden/>
    <w:rsid w:val="00156505"/>
    <w:rPr>
      <w:rFonts w:ascii="Segoe UI" w:hAnsi="Segoe UI" w:cs="Mangal"/>
      <w:sz w:val="18"/>
      <w:szCs w:val="16"/>
    </w:rPr>
  </w:style>
  <w:style w:type="paragraph" w:styleId="Odstavecseseznamem">
    <w:name w:val="List Paragraph"/>
    <w:basedOn w:val="Normln"/>
    <w:uiPriority w:val="34"/>
    <w:qFormat/>
    <w:rsid w:val="00AD495E"/>
    <w:pPr>
      <w:ind w:left="720"/>
      <w:contextualSpacing/>
    </w:pPr>
    <w:rPr>
      <w:rFonts w:cs="Mangal"/>
      <w:szCs w:val="21"/>
    </w:rPr>
  </w:style>
  <w:style w:type="paragraph" w:styleId="Bezmezer">
    <w:name w:val="No Spacing"/>
    <w:uiPriority w:val="1"/>
    <w:qFormat/>
    <w:rsid w:val="00F02D2E"/>
    <w:rPr>
      <w:rFonts w:cs="Mangal"/>
      <w:szCs w:val="21"/>
    </w:rPr>
  </w:style>
  <w:style w:type="character" w:styleId="Odkaznakoment">
    <w:name w:val="annotation reference"/>
    <w:basedOn w:val="Standardnpsmoodstavce"/>
    <w:uiPriority w:val="99"/>
    <w:semiHidden/>
    <w:unhideWhenUsed/>
    <w:rsid w:val="00C602A3"/>
    <w:rPr>
      <w:sz w:val="16"/>
      <w:szCs w:val="16"/>
    </w:rPr>
  </w:style>
  <w:style w:type="paragraph" w:styleId="Textkomente">
    <w:name w:val="annotation text"/>
    <w:basedOn w:val="Normln"/>
    <w:link w:val="TextkomenteChar"/>
    <w:uiPriority w:val="99"/>
    <w:semiHidden/>
    <w:unhideWhenUsed/>
    <w:rsid w:val="00C602A3"/>
    <w:rPr>
      <w:rFonts w:cs="Mangal"/>
      <w:sz w:val="20"/>
      <w:szCs w:val="18"/>
    </w:rPr>
  </w:style>
  <w:style w:type="character" w:customStyle="1" w:styleId="TextkomenteChar">
    <w:name w:val="Text komentáře Char"/>
    <w:basedOn w:val="Standardnpsmoodstavce"/>
    <w:link w:val="Textkomente"/>
    <w:uiPriority w:val="99"/>
    <w:semiHidden/>
    <w:rsid w:val="00C602A3"/>
    <w:rPr>
      <w:rFonts w:cs="Mangal"/>
      <w:sz w:val="20"/>
      <w:szCs w:val="18"/>
    </w:rPr>
  </w:style>
  <w:style w:type="paragraph" w:styleId="Pedmtkomente">
    <w:name w:val="annotation subject"/>
    <w:basedOn w:val="Textkomente"/>
    <w:next w:val="Textkomente"/>
    <w:link w:val="PedmtkomenteChar"/>
    <w:uiPriority w:val="99"/>
    <w:semiHidden/>
    <w:unhideWhenUsed/>
    <w:rsid w:val="00C602A3"/>
    <w:rPr>
      <w:b/>
      <w:bCs/>
    </w:rPr>
  </w:style>
  <w:style w:type="character" w:customStyle="1" w:styleId="PedmtkomenteChar">
    <w:name w:val="Předmět komentáře Char"/>
    <w:basedOn w:val="TextkomenteChar"/>
    <w:link w:val="Pedmtkomente"/>
    <w:uiPriority w:val="99"/>
    <w:semiHidden/>
    <w:rsid w:val="00C602A3"/>
    <w:rPr>
      <w:rFonts w:cs="Mangal"/>
      <w:b/>
      <w:bCs/>
      <w:sz w:val="20"/>
      <w:szCs w:val="18"/>
    </w:rPr>
  </w:style>
  <w:style w:type="character" w:customStyle="1" w:styleId="ZhlavChar">
    <w:name w:val="Záhlaví Char"/>
    <w:link w:val="Zhlav"/>
    <w:uiPriority w:val="99"/>
    <w:rsid w:val="00101C0C"/>
    <w:rPr>
      <w:rFonts w:ascii="Cantarell" w:eastAsia="Cantarell" w:hAnsi="Cantarell" w:cs="Cantarell"/>
      <w:sz w:val="21"/>
    </w:rPr>
  </w:style>
  <w:style w:type="character" w:customStyle="1" w:styleId="ZpatChar">
    <w:name w:val="Zápatí Char"/>
    <w:link w:val="Zpat"/>
    <w:rsid w:val="00101C0C"/>
    <w:rPr>
      <w:rFonts w:ascii="Cantarell" w:eastAsia="Cantarell" w:hAnsi="Cantarell" w:cs="Cantarell"/>
      <w:sz w:val="21"/>
    </w:rPr>
  </w:style>
  <w:style w:type="paragraph" w:styleId="Revize">
    <w:name w:val="Revision"/>
    <w:hidden/>
    <w:uiPriority w:val="99"/>
    <w:semiHidden/>
    <w:rsid w:val="002C6B02"/>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5143">
      <w:bodyDiv w:val="1"/>
      <w:marLeft w:val="0"/>
      <w:marRight w:val="0"/>
      <w:marTop w:val="0"/>
      <w:marBottom w:val="0"/>
      <w:divBdr>
        <w:top w:val="none" w:sz="0" w:space="0" w:color="auto"/>
        <w:left w:val="none" w:sz="0" w:space="0" w:color="auto"/>
        <w:bottom w:val="none" w:sz="0" w:space="0" w:color="auto"/>
        <w:right w:val="none" w:sz="0" w:space="0" w:color="auto"/>
      </w:divBdr>
    </w:div>
    <w:div w:id="36009150">
      <w:bodyDiv w:val="1"/>
      <w:marLeft w:val="0"/>
      <w:marRight w:val="0"/>
      <w:marTop w:val="0"/>
      <w:marBottom w:val="0"/>
      <w:divBdr>
        <w:top w:val="none" w:sz="0" w:space="0" w:color="auto"/>
        <w:left w:val="none" w:sz="0" w:space="0" w:color="auto"/>
        <w:bottom w:val="none" w:sz="0" w:space="0" w:color="auto"/>
        <w:right w:val="none" w:sz="0" w:space="0" w:color="auto"/>
      </w:divBdr>
    </w:div>
    <w:div w:id="374503623">
      <w:bodyDiv w:val="1"/>
      <w:marLeft w:val="0"/>
      <w:marRight w:val="0"/>
      <w:marTop w:val="0"/>
      <w:marBottom w:val="0"/>
      <w:divBdr>
        <w:top w:val="none" w:sz="0" w:space="0" w:color="auto"/>
        <w:left w:val="none" w:sz="0" w:space="0" w:color="auto"/>
        <w:bottom w:val="none" w:sz="0" w:space="0" w:color="auto"/>
        <w:right w:val="none" w:sz="0" w:space="0" w:color="auto"/>
      </w:divBdr>
    </w:div>
    <w:div w:id="1061976978">
      <w:bodyDiv w:val="1"/>
      <w:marLeft w:val="0"/>
      <w:marRight w:val="0"/>
      <w:marTop w:val="0"/>
      <w:marBottom w:val="0"/>
      <w:divBdr>
        <w:top w:val="none" w:sz="0" w:space="0" w:color="auto"/>
        <w:left w:val="none" w:sz="0" w:space="0" w:color="auto"/>
        <w:bottom w:val="none" w:sz="0" w:space="0" w:color="auto"/>
        <w:right w:val="none" w:sz="0" w:space="0" w:color="auto"/>
      </w:divBdr>
    </w:div>
    <w:div w:id="1148521767">
      <w:bodyDiv w:val="1"/>
      <w:marLeft w:val="0"/>
      <w:marRight w:val="0"/>
      <w:marTop w:val="0"/>
      <w:marBottom w:val="0"/>
      <w:divBdr>
        <w:top w:val="none" w:sz="0" w:space="0" w:color="auto"/>
        <w:left w:val="none" w:sz="0" w:space="0" w:color="auto"/>
        <w:bottom w:val="none" w:sz="0" w:space="0" w:color="auto"/>
        <w:right w:val="none" w:sz="0" w:space="0" w:color="auto"/>
      </w:divBdr>
    </w:div>
    <w:div w:id="2028094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3734</Words>
  <Characters>22036</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2020-01-16T13:12:00Z</dcterms:created>
  <dcterms:modified xsi:type="dcterms:W3CDTF">2020-01-20T07:59:00Z</dcterms:modified>
</cp:coreProperties>
</file>