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B0" w:rsidRDefault="00461F70">
      <w:bookmarkStart w:id="0" w:name="_GoBack"/>
      <w:bookmarkEnd w:id="0"/>
      <w:r>
        <w:t xml:space="preserve">Kuchyň: </w:t>
      </w:r>
      <w:r w:rsidR="00FA1024">
        <w:t xml:space="preserve">jen </w:t>
      </w:r>
      <w:r>
        <w:t>vzory</w:t>
      </w:r>
      <w:r w:rsidR="00FA1024">
        <w:t xml:space="preserve"> provedení</w:t>
      </w:r>
    </w:p>
    <w:p w:rsidR="00461F70" w:rsidRDefault="00461F70">
      <w:r>
        <w:rPr>
          <w:noProof/>
          <w:color w:val="0000FF"/>
          <w:lang w:eastAsia="cs-CZ"/>
        </w:rPr>
        <w:drawing>
          <wp:inline distT="0" distB="0" distL="0" distR="0" wp14:anchorId="4AF8D5F5" wp14:editId="787AE0A0">
            <wp:extent cx="3209925" cy="3209925"/>
            <wp:effectExtent l="0" t="0" r="9525" b="9525"/>
            <wp:docPr id="2" name="obrázek 2" descr="Kuchyňská linka Ola 120/180 dub sonoma">
              <a:hlinkClick xmlns:a="http://schemas.openxmlformats.org/drawingml/2006/main" r:id="rId6" tooltip="&quot;Kuchyňská linka Ola 120/180 dub sono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yňská linka Ola 120/180 dub sonoma">
                      <a:hlinkClick r:id="rId6" tooltip="&quot;Kuchyňská linka Ola 120/180 dub sono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08844A3D" wp14:editId="72BE1887">
            <wp:extent cx="2041722" cy="1276350"/>
            <wp:effectExtent l="0" t="0" r="0" b="0"/>
            <wp:docPr id="1" name="irc_mi" descr="Související obráz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26" cy="12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70" w:rsidRDefault="00461F70"/>
    <w:p w:rsidR="00461F70" w:rsidRDefault="00461F70">
      <w:r>
        <w:t>Předsíň:</w:t>
      </w:r>
    </w:p>
    <w:p w:rsidR="00461F70" w:rsidRDefault="00461F70">
      <w:r>
        <w:t>Velká skří</w:t>
      </w:r>
      <w:r w:rsidR="00777834">
        <w:t>ň + věšáková stěna + botník</w:t>
      </w:r>
    </w:p>
    <w:p w:rsidR="00777834" w:rsidRDefault="00777834"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7FF6E1B0" wp14:editId="3D3D1BDE">
            <wp:simplePos x="0" y="0"/>
            <wp:positionH relativeFrom="margin">
              <wp:posOffset>-371475</wp:posOffset>
            </wp:positionH>
            <wp:positionV relativeFrom="margin">
              <wp:posOffset>4834890</wp:posOffset>
            </wp:positionV>
            <wp:extent cx="1594485" cy="3019425"/>
            <wp:effectExtent l="0" t="0" r="5715" b="9525"/>
            <wp:wrapSquare wrapText="bothSides"/>
            <wp:docPr id="5" name="irc_mi" descr="Výsledek obrázku pro věšákové stěn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ěšákové stěn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6" r="24045"/>
                    <a:stretch/>
                  </pic:blipFill>
                  <pic:spPr bwMode="auto">
                    <a:xfrm>
                      <a:off x="0" y="0"/>
                      <a:ext cx="159448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834" w:rsidRPr="00777834" w:rsidRDefault="00777834" w:rsidP="00777834"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2055495</wp:posOffset>
            </wp:positionH>
            <wp:positionV relativeFrom="margin">
              <wp:posOffset>5038725</wp:posOffset>
            </wp:positionV>
            <wp:extent cx="3705225" cy="2482501"/>
            <wp:effectExtent l="0" t="0" r="0" b="0"/>
            <wp:wrapSquare wrapText="bothSides"/>
            <wp:docPr id="4" name="irc_mi" descr="Související obráze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8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Default="00777834" w:rsidP="00777834"/>
    <w:p w:rsidR="00777834" w:rsidRDefault="00777834" w:rsidP="00777834">
      <w:pPr>
        <w:ind w:firstLine="708"/>
      </w:pPr>
    </w:p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Default="00777834" w:rsidP="00777834"/>
    <w:p w:rsidR="00777834" w:rsidRDefault="00777834" w:rsidP="00777834">
      <w:pPr>
        <w:tabs>
          <w:tab w:val="left" w:pos="5700"/>
        </w:tabs>
      </w:pPr>
      <w:r>
        <w:tab/>
      </w:r>
    </w:p>
    <w:p w:rsidR="00777834" w:rsidRDefault="00777834" w:rsidP="00777834">
      <w:pPr>
        <w:tabs>
          <w:tab w:val="left" w:pos="5700"/>
        </w:tabs>
      </w:pPr>
      <w:r>
        <w:lastRenderedPageBreak/>
        <w:t xml:space="preserve">Pokoj A </w:t>
      </w:r>
      <w:proofErr w:type="spellStart"/>
      <w:r>
        <w:t>a</w:t>
      </w:r>
      <w:proofErr w:type="spellEnd"/>
      <w:r>
        <w:t xml:space="preserve"> B</w:t>
      </w:r>
    </w:p>
    <w:p w:rsidR="00777834" w:rsidRDefault="00777834" w:rsidP="00777834">
      <w:pPr>
        <w:tabs>
          <w:tab w:val="left" w:pos="5700"/>
        </w:tabs>
      </w:pPr>
      <w:r>
        <w:t xml:space="preserve">Šatní skříň 2 </w:t>
      </w:r>
      <w:proofErr w:type="gramStart"/>
      <w:r>
        <w:t>dveřová ( 3 ks</w:t>
      </w:r>
      <w:proofErr w:type="gramEnd"/>
      <w:r>
        <w:t xml:space="preserve"> )                                    komoda ( 2 ks )</w:t>
      </w:r>
    </w:p>
    <w:p w:rsidR="00777834" w:rsidRDefault="00777834" w:rsidP="00777834">
      <w:pPr>
        <w:tabs>
          <w:tab w:val="left" w:pos="5700"/>
        </w:tabs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847725</wp:posOffset>
            </wp:positionV>
            <wp:extent cx="1638300" cy="2619375"/>
            <wp:effectExtent l="0" t="0" r="0" b="9525"/>
            <wp:wrapSquare wrapText="bothSides"/>
            <wp:docPr id="3" name="irc_mi" descr="Výsledek obrázku pro šatní skří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šatní skří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834" w:rsidRPr="00777834" w:rsidRDefault="00777834" w:rsidP="00777834">
      <w:r>
        <w:rPr>
          <w:noProof/>
          <w:color w:val="0000FF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2494280</wp:posOffset>
            </wp:positionH>
            <wp:positionV relativeFrom="margin">
              <wp:posOffset>938300</wp:posOffset>
            </wp:positionV>
            <wp:extent cx="3038326" cy="2529205"/>
            <wp:effectExtent l="0" t="0" r="0" b="4445"/>
            <wp:wrapSquare wrapText="bothSides"/>
            <wp:docPr id="6" name="irc_mi" descr="Výsledek obrázku pro komoda dveřová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omoda dveřová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9"/>
                    <a:stretch/>
                  </pic:blipFill>
                  <pic:spPr bwMode="auto">
                    <a:xfrm>
                      <a:off x="0" y="0"/>
                      <a:ext cx="3038326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Pr="00777834" w:rsidRDefault="00777834" w:rsidP="00777834"/>
    <w:p w:rsidR="00777834" w:rsidRDefault="00777834" w:rsidP="00777834"/>
    <w:p w:rsidR="00777834" w:rsidRDefault="00777834" w:rsidP="00777834">
      <w:pPr>
        <w:tabs>
          <w:tab w:val="left" w:pos="26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777834" w:rsidRDefault="00777834" w:rsidP="00777834">
      <w:pPr>
        <w:tabs>
          <w:tab w:val="left" w:pos="2640"/>
        </w:tabs>
      </w:pPr>
    </w:p>
    <w:p w:rsidR="00777834" w:rsidRDefault="00777834" w:rsidP="00777834">
      <w:pPr>
        <w:tabs>
          <w:tab w:val="left" w:pos="2640"/>
        </w:tabs>
      </w:pPr>
    </w:p>
    <w:p w:rsidR="00777834" w:rsidRDefault="00777834" w:rsidP="00777834">
      <w:pPr>
        <w:tabs>
          <w:tab w:val="left" w:pos="2640"/>
        </w:tabs>
      </w:pPr>
    </w:p>
    <w:p w:rsidR="00D956DC" w:rsidRDefault="00D956DC" w:rsidP="00777834">
      <w:pPr>
        <w:tabs>
          <w:tab w:val="left" w:pos="2640"/>
        </w:tabs>
      </w:pPr>
      <w:r>
        <w:t xml:space="preserve">Noční </w:t>
      </w:r>
      <w:proofErr w:type="gramStart"/>
      <w:r>
        <w:t>stolky ( 4 ks</w:t>
      </w:r>
      <w:proofErr w:type="gramEnd"/>
      <w:r>
        <w:t>)                                                                      jednodveřová skříň policová ( 2 ks)</w:t>
      </w:r>
    </w:p>
    <w:p w:rsidR="00777834" w:rsidRDefault="00D956DC" w:rsidP="00777834">
      <w:pPr>
        <w:tabs>
          <w:tab w:val="left" w:pos="2640"/>
        </w:tabs>
      </w:pPr>
      <w:r>
        <w:t xml:space="preserve">                                                                                                         – každá jiný rozměr</w:t>
      </w:r>
    </w:p>
    <w:p w:rsidR="00D956DC" w:rsidRDefault="00D956DC" w:rsidP="00777834">
      <w:pPr>
        <w:tabs>
          <w:tab w:val="left" w:pos="2640"/>
        </w:tabs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3055620</wp:posOffset>
            </wp:positionH>
            <wp:positionV relativeFrom="margin">
              <wp:posOffset>4844415</wp:posOffset>
            </wp:positionV>
            <wp:extent cx="2857500" cy="2857500"/>
            <wp:effectExtent l="0" t="0" r="0" b="0"/>
            <wp:wrapSquare wrapText="bothSides"/>
            <wp:docPr id="8" name="irc_mi" descr="Výsledek obrázku pro jednodveřová skří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jednodveřová skří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6DC" w:rsidRPr="00777834" w:rsidRDefault="00D956DC" w:rsidP="00777834">
      <w:pPr>
        <w:tabs>
          <w:tab w:val="left" w:pos="2640"/>
        </w:tabs>
      </w:pPr>
      <w:r>
        <w:rPr>
          <w:noProof/>
          <w:color w:val="0000FF"/>
          <w:lang w:eastAsia="cs-CZ"/>
        </w:rPr>
        <w:t xml:space="preserve"> </w: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4911090</wp:posOffset>
            </wp:positionV>
            <wp:extent cx="2771775" cy="2029335"/>
            <wp:effectExtent l="0" t="0" r="0" b="9525"/>
            <wp:wrapSquare wrapText="bothSides"/>
            <wp:docPr id="7" name="irc_mi" descr="Výsledek obrázku pro noční stolk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noční stolk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56DC" w:rsidRPr="00777834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F9" w:rsidRDefault="00DB4DF9" w:rsidP="00E903D3">
      <w:pPr>
        <w:spacing w:after="0" w:line="240" w:lineRule="auto"/>
      </w:pPr>
      <w:r>
        <w:separator/>
      </w:r>
    </w:p>
  </w:endnote>
  <w:endnote w:type="continuationSeparator" w:id="0">
    <w:p w:rsidR="00DB4DF9" w:rsidRDefault="00DB4DF9" w:rsidP="00E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F9" w:rsidRDefault="00DB4DF9" w:rsidP="00E903D3">
      <w:pPr>
        <w:spacing w:after="0" w:line="240" w:lineRule="auto"/>
      </w:pPr>
      <w:r>
        <w:separator/>
      </w:r>
    </w:p>
  </w:footnote>
  <w:footnote w:type="continuationSeparator" w:id="0">
    <w:p w:rsidR="00DB4DF9" w:rsidRDefault="00DB4DF9" w:rsidP="00E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D3" w:rsidRDefault="00E903D3">
    <w:pPr>
      <w:pStyle w:val="Zhlav"/>
    </w:pPr>
    <w:r>
      <w:t xml:space="preserve">Příloha č.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70"/>
    <w:rsid w:val="00461F70"/>
    <w:rsid w:val="00777834"/>
    <w:rsid w:val="00D956DC"/>
    <w:rsid w:val="00DB4DF9"/>
    <w:rsid w:val="00E903D3"/>
    <w:rsid w:val="00FA1024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2C98-16A4-4328-8BF8-F1CD2DE6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3D3"/>
  </w:style>
  <w:style w:type="paragraph" w:styleId="Zpat">
    <w:name w:val="footer"/>
    <w:basedOn w:val="Normln"/>
    <w:link w:val="ZpatChar"/>
    <w:uiPriority w:val="99"/>
    <w:unhideWhenUsed/>
    <w:rsid w:val="00E9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_JrL7K7fAhVSjqQKHewrA38QjRx6BAgBEAU&amp;url=https://www.strakos.eu/jidelni-stul-strakos-metis&amp;psig=AOvVaw1y8kHPwy-H7ANbMpeL2Dzh&amp;ust=1545410403110957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cz/url?sa=i&amp;rct=j&amp;q=&amp;esrc=s&amp;source=images&amp;cd=&amp;cad=rja&amp;uact=8&amp;ved=2ahUKEwjFxr_I8a7fAhUjMewKHSh8Aw0QjRx6BAgBEAU&amp;url=http://www.nabytek-sen.cz/predsine/7016-policova-jednodverova-skrin-d23.html&amp;psig=AOvVaw1jKSwSSFy6AlZRXq5ufMGx&amp;ust=154541175533113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rct=j&amp;q=&amp;esrc=s&amp;source=images&amp;cd=&amp;cad=rja&amp;uact=8&amp;ved=2ahUKEwjy0p-l767fAhWK_aQKHcAUBNAQjRx6BAgBEAU&amp;url=https://mebline.cz/1339-skrine-do-predsine&amp;psig=AOvVaw2fXh7LmBdEfP51o9Rnem6c&amp;ust=1545411001308877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cz/url?sa=i&amp;rct=j&amp;q=&amp;esrc=s&amp;source=images&amp;cd=&amp;cad=rja&amp;uact=8&amp;ved=2ahUKEwivitb28K7fAhWLsKQKHcSgAeAQjRx6BAgBEAU&amp;url=http://www.sektornabytek.cz/2-dverova-komoda-buk-hany-008/&amp;psig=AOvVaw3y9BFaJCqdLLfKRhce5Dzn&amp;ust=1545411584294340" TargetMode="External"/><Relationship Id="rId20" Type="http://schemas.openxmlformats.org/officeDocument/2006/relationships/hyperlink" Target="https://www.google.cz/url?sa=i&amp;rct=j&amp;q=&amp;esrc=s&amp;source=images&amp;cd=&amp;cad=rja&amp;uact=8&amp;ved=2ahUKEwjHx-Kf8a7fAhXjwAIHHbR_CsIQjRx6BAgBEAU&amp;url=https://www.moebelix.cz/p/nocni-stolek-elisabeth-000423004104&amp;psig=AOvVaw0XBIFNremItDy7bBem71So&amp;ust=15454116551828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osedacky.cz/images_zbozi/35891_1_eshop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z/url?sa=i&amp;rct=j&amp;q=&amp;esrc=s&amp;source=images&amp;cd=&amp;cad=rja&amp;uact=8&amp;ved=2ahUKEwjpwbeR6q7fAhVHM-wKHdSaD3gQjRx6BAgBEAU&amp;url=https://www.b2bpartner.cz/vesakova-stena-s-botnikem-a-zrcadlem-4-hacky-police-buk/&amp;psig=AOvVaw1cDB1udzxRJLqfvo3hm9-R&amp;ust=1545409755540271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rct=j&amp;q=&amp;esrc=s&amp;source=images&amp;cd=&amp;cad=rja&amp;uact=8&amp;ved=2ahUKEwjanNab8K7fAhVL-6QKHeFIBsQQjRx6BAgBEAU&amp;url=https://www.atan.cz/satni-skrine-a-skrinky/satni-skrin-nova-dub-sonoma-120-cm&amp;psig=AOvVaw2OeHu6Pd2VfNiJtiuDhwas&amp;ust=154541124371206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Zuzana</dc:creator>
  <cp:keywords/>
  <dc:description/>
  <cp:lastModifiedBy>ŠNAJDROVÁ Rudolfa</cp:lastModifiedBy>
  <cp:revision>3</cp:revision>
  <dcterms:created xsi:type="dcterms:W3CDTF">2018-12-21T06:55:00Z</dcterms:created>
  <dcterms:modified xsi:type="dcterms:W3CDTF">2018-12-21T08:34:00Z</dcterms:modified>
  <cp:contentStatus/>
</cp:coreProperties>
</file>