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9" w:rsidRPr="008F77D6" w:rsidRDefault="00606C59" w:rsidP="00606C59">
      <w:pPr>
        <w:pStyle w:val="scfKopfdaten"/>
        <w:rPr>
          <w:rFonts w:cs="Arial"/>
          <w:sz w:val="4"/>
          <w:szCs w:val="4"/>
          <w:lang w:val="cs-CZ"/>
        </w:rPr>
      </w:pPr>
    </w:p>
    <w:tbl>
      <w:tblPr>
        <w:tblW w:w="9827" w:type="dxa"/>
        <w:tblInd w:w="1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07"/>
        <w:gridCol w:w="20"/>
      </w:tblGrid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5"/>
        </w:trPr>
        <w:tc>
          <w:tcPr>
            <w:tcW w:w="9807" w:type="dxa"/>
            <w:tcBorders>
              <w:bottom w:val="single" w:sz="4" w:space="0" w:color="auto"/>
            </w:tcBorders>
          </w:tcPr>
          <w:p w:rsidR="00606C59" w:rsidRPr="00AF3606" w:rsidRDefault="00606C59" w:rsidP="00651818">
            <w:pPr>
              <w:pStyle w:val="Styl3hlavika"/>
              <w:spacing w:before="60"/>
              <w:rPr>
                <w:b/>
                <w:bCs w:val="0"/>
                <w:sz w:val="20"/>
              </w:rPr>
            </w:pPr>
            <w:fldSimple w:instr=" DOCPROPERTY  NazevUZSVM  \* MERGEFORMAT ">
              <w:r w:rsidR="002A4E18">
                <w:rPr>
                  <w:b/>
                  <w:bCs w:val="0"/>
                  <w:sz w:val="20"/>
                </w:rPr>
                <w:t>Úřad pro zastupování státu ve věcech majetkových</w:t>
              </w:r>
            </w:fldSimple>
          </w:p>
          <w:p w:rsidR="00606C59" w:rsidRPr="00AF3606" w:rsidRDefault="00606C59" w:rsidP="00651818">
            <w:pPr>
              <w:pStyle w:val="Styl3hlavika"/>
              <w:rPr>
                <w:sz w:val="20"/>
              </w:rPr>
            </w:pPr>
            <w:fldSimple w:instr=" DOCPROPERTY  AdresaUZSVM  \* MERGEFORMAT ">
              <w:r w:rsidR="002A4E18">
                <w:rPr>
                  <w:sz w:val="20"/>
                </w:rPr>
                <w:t>Rašínovo nábřeží 390/42, 128 00 Praha 2</w:t>
              </w:r>
            </w:fldSimple>
          </w:p>
          <w:p w:rsidR="003336B9" w:rsidRDefault="00606C59" w:rsidP="00651818">
            <w:pPr>
              <w:pStyle w:val="Styl4hlavika"/>
            </w:pPr>
            <w:fldSimple w:instr=" DOCPROPERTY  NazevUP  \* MERGEFORMAT ">
              <w:r w:rsidR="002A4E18">
                <w:t>Ústředí a ÚP v hl. m. Praze</w:t>
              </w:r>
            </w:fldSimple>
          </w:p>
          <w:p w:rsidR="00606C59" w:rsidRPr="00AF3606" w:rsidRDefault="00606C59" w:rsidP="00651818">
            <w:pPr>
              <w:pStyle w:val="Styl4hlavika"/>
            </w:pPr>
            <w:r w:rsidRPr="00AF3606">
              <w:fldChar w:fldCharType="begin"/>
            </w:r>
            <w:r w:rsidRPr="00AF3606">
              <w:instrText xml:space="preserve"> DOCPROPERTY  AdresaUP  \* MERGEFORMAT </w:instrText>
            </w:r>
            <w:r w:rsidRPr="00AF3606">
              <w:fldChar w:fldCharType="end"/>
            </w:r>
          </w:p>
          <w:p w:rsidR="003336B9" w:rsidRDefault="00606C59" w:rsidP="00651818">
            <w:pPr>
              <w:pStyle w:val="Styl5hlavika"/>
            </w:pPr>
            <w:fldSimple w:instr=" DOCPROPERTY  NazevOdbor  \* MERGEFORMAT ">
              <w:r w:rsidR="002A4E18">
                <w:t>odbor Realizace majetku</w:t>
              </w:r>
            </w:fldSimple>
          </w:p>
          <w:p w:rsidR="00606C59" w:rsidRPr="00AF3606" w:rsidRDefault="00606C59" w:rsidP="00651818">
            <w:pPr>
              <w:pStyle w:val="Styl5hlavika"/>
            </w:pPr>
            <w:r w:rsidRPr="00AF3606">
              <w:fldChar w:fldCharType="begin"/>
            </w:r>
            <w:r w:rsidRPr="00AF3606">
              <w:instrText xml:space="preserve"> DOCPROPERTY  AdresaOdbor  \* MERGEFORMAT </w:instrText>
            </w:r>
            <w:r w:rsidRPr="00AF3606">
              <w:fldChar w:fldCharType="end"/>
            </w:r>
          </w:p>
          <w:p w:rsidR="00606C59" w:rsidRPr="00AF3606" w:rsidRDefault="00606C59" w:rsidP="00651818">
            <w:pPr>
              <w:pStyle w:val="Styl5hlavika"/>
            </w:pPr>
          </w:p>
          <w:p w:rsidR="00606C59" w:rsidRPr="00AF3606" w:rsidRDefault="00606C59" w:rsidP="00651818">
            <w:pPr>
              <w:pStyle w:val="Styl5hlavika"/>
            </w:pPr>
          </w:p>
          <w:p w:rsidR="00606C59" w:rsidRPr="00AF3606" w:rsidRDefault="00606C59" w:rsidP="00651818">
            <w:pPr>
              <w:pStyle w:val="Styl5hlavika"/>
              <w:rPr>
                <w:b/>
              </w:rPr>
            </w:pPr>
          </w:p>
        </w:tc>
        <w:tc>
          <w:tcPr>
            <w:tcW w:w="20" w:type="dxa"/>
          </w:tcPr>
          <w:p w:rsidR="00606C59" w:rsidRPr="00AF3606" w:rsidRDefault="00606C59" w:rsidP="00651818">
            <w:pPr>
              <w:rPr>
                <w:rFonts w:cs="Arial"/>
                <w:sz w:val="20"/>
              </w:rPr>
            </w:pPr>
          </w:p>
        </w:tc>
      </w:tr>
    </w:tbl>
    <w:p w:rsidR="00A2195C" w:rsidRPr="00A2195C" w:rsidRDefault="00A2195C" w:rsidP="00A2195C">
      <w:pPr>
        <w:rPr>
          <w:rFonts w:ascii="Arial" w:hAnsi="Arial" w:cs="Arial"/>
          <w:sz w:val="16"/>
          <w:szCs w:val="16"/>
        </w:rPr>
      </w:pPr>
    </w:p>
    <w:p w:rsidR="00A2195C" w:rsidRPr="002D1D57" w:rsidRDefault="002D1D57" w:rsidP="00A2195C">
      <w:pPr>
        <w:rPr>
          <w:rFonts w:ascii="Arial" w:hAnsi="Arial" w:cs="Arial"/>
          <w:sz w:val="72"/>
          <w:szCs w:val="72"/>
        </w:rPr>
      </w:pPr>
      <w:fldSimple w:instr=" DOCPROPERTY  OD_BarCode  \* MERGEFORMAT ">
        <w:r w:rsidR="002A4E18">
          <w:rPr>
            <w:rFonts w:ascii="Code 128 Notext" w:hAnsi="Code 128 Notext" w:cs="Arial" w:hint="eastAsia"/>
            <w:sz w:val="72"/>
            <w:szCs w:val="72"/>
          </w:rPr>
          <w:t>µ</w:t>
        </w:r>
        <w:r w:rsidR="002A4E18">
          <w:rPr>
            <w:rFonts w:ascii="Code 128 Notext" w:hAnsi="Code 128 Notext" w:cs="Arial"/>
            <w:sz w:val="72"/>
            <w:szCs w:val="72"/>
          </w:rPr>
          <w:t>#49715/A/2012-REM@U</w:t>
        </w:r>
        <w:r w:rsidR="002A4E18">
          <w:rPr>
            <w:rFonts w:ascii="Code 128 Notext" w:hAnsi="Code 128 Notext" w:cs="Arial" w:hint="eastAsia"/>
            <w:sz w:val="72"/>
            <w:szCs w:val="72"/>
          </w:rPr>
          <w:t>¸</w:t>
        </w:r>
      </w:fldSimple>
    </w:p>
    <w:p w:rsidR="00606C59" w:rsidRDefault="00606C59" w:rsidP="00A2195C">
      <w:pPr>
        <w:rPr>
          <w:rFonts w:ascii="Arial" w:hAnsi="Arial" w:cs="Arial"/>
          <w:sz w:val="18"/>
          <w:szCs w:val="18"/>
        </w:rPr>
      </w:pPr>
      <w:fldSimple w:instr=" DOCPROPERTY  OD_EvC  \* MERGEFORMAT ">
        <w:r w:rsidR="002A4E18">
          <w:rPr>
            <w:rFonts w:ascii="Arial" w:hAnsi="Arial" w:cs="Arial"/>
            <w:sz w:val="18"/>
            <w:szCs w:val="18"/>
          </w:rPr>
          <w:t>49715/A/2012-REM</w:t>
        </w:r>
      </w:fldSimple>
      <w:r w:rsidRPr="00A2195C">
        <w:rPr>
          <w:rFonts w:ascii="Arial" w:hAnsi="Arial" w:cs="Arial"/>
          <w:sz w:val="18"/>
          <w:szCs w:val="18"/>
        </w:rPr>
        <w:t xml:space="preserve"> </w:t>
      </w:r>
    </w:p>
    <w:p w:rsidR="00A2195C" w:rsidRPr="00A2195C" w:rsidRDefault="00A2195C" w:rsidP="00A2195C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1550"/>
        <w:gridCol w:w="3342"/>
      </w:tblGrid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 w:val="restart"/>
          </w:tcPr>
          <w:p w:rsidR="005F1E70" w:rsidRPr="005F1E70" w:rsidRDefault="00B8660F" w:rsidP="000E2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DOCPROPERTY  Adresa 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VÁŠ DOPIS ZN.: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ExterniCj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19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EB42CD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PŘIJATO DNE</w:t>
            </w:r>
            <w:r w:rsidR="00606C59"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PrijatDne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NAŠE Č.J.: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OD_Cj  \* MERGEFORMAT ">
              <w:r w:rsidR="002A4E18">
                <w:rPr>
                  <w:rFonts w:ascii="Arial" w:hAnsi="Arial" w:cs="Arial"/>
                  <w:sz w:val="18"/>
                  <w:szCs w:val="18"/>
                </w:rPr>
                <w:t>UZSVM/A/33872/2012-REM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Vlastnik  \* MERGEFORMAT ">
              <w:r w:rsidR="002A4E18">
                <w:rPr>
                  <w:rFonts w:ascii="Arial" w:hAnsi="Arial" w:cs="Arial"/>
                  <w:sz w:val="18"/>
                  <w:szCs w:val="18"/>
                </w:rPr>
                <w:t>Arajmu Kateřina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ÚTVAR: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UtvarTxt  \* MERGEFORMAT ">
              <w:r w:rsidR="002A4E18">
                <w:rPr>
                  <w:rFonts w:ascii="Arial" w:hAnsi="Arial" w:cs="Arial"/>
                  <w:sz w:val="18"/>
                  <w:szCs w:val="18"/>
                </w:rPr>
                <w:t>odbor Realizace majetku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TEL</w:t>
            </w:r>
            <w:r w:rsidR="00E067B8">
              <w:rPr>
                <w:rFonts w:ascii="Arial" w:hAnsi="Arial" w:cs="Arial"/>
                <w:sz w:val="18"/>
                <w:szCs w:val="18"/>
              </w:rPr>
              <w:t>EFON</w:t>
            </w:r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Telefon  \* MERGEFORMAT ">
              <w:r w:rsidR="002A4E18">
                <w:rPr>
                  <w:rFonts w:ascii="Arial" w:hAnsi="Arial" w:cs="Arial"/>
                  <w:sz w:val="18"/>
                  <w:szCs w:val="18"/>
                </w:rPr>
                <w:t>+420 225 776 307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E-</w:t>
            </w:r>
            <w:smartTag w:uri="urn:schemas-microsoft-com:office:smarttags" w:element="stockticker">
              <w:r w:rsidRPr="00A2195C">
                <w:rPr>
                  <w:rFonts w:ascii="Arial" w:hAnsi="Arial" w:cs="Arial"/>
                  <w:sz w:val="18"/>
                  <w:szCs w:val="18"/>
                </w:rPr>
                <w:t>MAIL</w:t>
              </w:r>
            </w:smartTag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Email  \* MERGEFORMAT ">
              <w:r w:rsidR="002A4E18">
                <w:rPr>
                  <w:rFonts w:ascii="Arial" w:hAnsi="Arial" w:cs="Arial"/>
                  <w:sz w:val="18"/>
                  <w:szCs w:val="18"/>
                </w:rPr>
                <w:t>Katerina.Arajmu@uzsvm.cz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F46323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DAT.SCHRÁNKA:</w:t>
            </w:r>
          </w:p>
        </w:tc>
        <w:tc>
          <w:tcPr>
            <w:tcW w:w="3301" w:type="dxa"/>
            <w:vAlign w:val="center"/>
          </w:tcPr>
          <w:p w:rsidR="00606C59" w:rsidRPr="00A2195C" w:rsidRDefault="00F46323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CisloDS  \* MERGEFORMAT ">
              <w:r w:rsidR="002A4E18">
                <w:rPr>
                  <w:rFonts w:ascii="Arial" w:hAnsi="Arial" w:cs="Arial"/>
                  <w:sz w:val="18"/>
                  <w:szCs w:val="18"/>
                </w:rPr>
                <w:t>96vaa2e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301" w:type="dxa"/>
            <w:vAlign w:val="center"/>
          </w:tcPr>
          <w:p w:rsidR="00606C59" w:rsidRPr="00A2195C" w:rsidRDefault="00A94092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6.9.2012</w:t>
            </w:r>
          </w:p>
        </w:tc>
      </w:tr>
    </w:tbl>
    <w:p w:rsidR="00606C59" w:rsidRDefault="00606C59" w:rsidP="00606C59">
      <w:pPr>
        <w:rPr>
          <w:rFonts w:ascii="Arial" w:hAnsi="Arial" w:cs="Arial"/>
          <w:sz w:val="22"/>
          <w:szCs w:val="22"/>
        </w:rPr>
      </w:pPr>
    </w:p>
    <w:p w:rsidR="002C1846" w:rsidRPr="003B32B6" w:rsidRDefault="002C1846" w:rsidP="00606C59">
      <w:pPr>
        <w:rPr>
          <w:rFonts w:ascii="Arial" w:hAnsi="Arial" w:cs="Arial"/>
          <w:sz w:val="22"/>
          <w:szCs w:val="22"/>
        </w:rPr>
      </w:pPr>
    </w:p>
    <w:p w:rsidR="002C1846" w:rsidRDefault="002C1846" w:rsidP="002C1846">
      <w:pPr>
        <w:tabs>
          <w:tab w:val="left" w:pos="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Výzva k podání nabídky a prokázání splnění kvalifikace</w:t>
      </w:r>
    </w:p>
    <w:p w:rsidR="002C1846" w:rsidRDefault="002C1846" w:rsidP="002C1846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2C1846" w:rsidRDefault="002C1846" w:rsidP="002C184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smyslu § 38 odst. 1 zákona č. 137/2006 Sb., o veřejných zakázkách, ve znění pozdějších předpisů (dále též „</w:t>
      </w:r>
      <w:r>
        <w:rPr>
          <w:rFonts w:ascii="Arial" w:hAnsi="Arial" w:cs="Arial"/>
          <w:b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 xml:space="preserve">“), </w:t>
      </w:r>
      <w:r>
        <w:rPr>
          <w:rFonts w:ascii="Arial" w:hAnsi="Arial" w:cs="Arial"/>
          <w:b/>
          <w:sz w:val="22"/>
          <w:szCs w:val="22"/>
        </w:rPr>
        <w:t xml:space="preserve">Úřad pro zastupování státu ve věcech majetkových </w:t>
      </w:r>
      <w:r>
        <w:rPr>
          <w:rFonts w:ascii="Arial" w:hAnsi="Arial" w:cs="Arial"/>
          <w:sz w:val="22"/>
          <w:szCs w:val="22"/>
        </w:rPr>
        <w:t>(dále též „</w:t>
      </w:r>
      <w:r>
        <w:rPr>
          <w:rFonts w:ascii="Arial" w:hAnsi="Arial" w:cs="Arial"/>
          <w:b/>
          <w:sz w:val="22"/>
          <w:szCs w:val="22"/>
        </w:rPr>
        <w:t>zadavatel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b/>
          <w:sz w:val="22"/>
          <w:szCs w:val="22"/>
        </w:rPr>
        <w:t xml:space="preserve"> vyzývá zájemce k podání nabídky a k prokázání splnění kvalifikace </w:t>
      </w:r>
      <w:r>
        <w:rPr>
          <w:rFonts w:ascii="Arial" w:hAnsi="Arial" w:cs="Arial"/>
          <w:sz w:val="22"/>
          <w:szCs w:val="22"/>
        </w:rPr>
        <w:t>(dále též „</w:t>
      </w:r>
      <w:r>
        <w:rPr>
          <w:rFonts w:ascii="Arial" w:hAnsi="Arial" w:cs="Arial"/>
          <w:b/>
          <w:sz w:val="22"/>
          <w:szCs w:val="22"/>
        </w:rPr>
        <w:t>výzva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rámci procesu zadávání veřejné zakázky vedené pod názvem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„Podpora provozu pracovních stanic Ústředí“. </w:t>
      </w:r>
    </w:p>
    <w:p w:rsidR="002C1846" w:rsidRDefault="002C1846" w:rsidP="002C1846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Veřejná zakázka je zadávána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b/>
          <w:sz w:val="22"/>
          <w:szCs w:val="22"/>
        </w:rPr>
        <w:t xml:space="preserve">zjednodušeném podlimitním řízení </w:t>
      </w:r>
      <w:r>
        <w:rPr>
          <w:rFonts w:ascii="Arial" w:hAnsi="Arial" w:cs="Arial"/>
          <w:sz w:val="22"/>
          <w:szCs w:val="22"/>
        </w:rPr>
        <w:t xml:space="preserve">(ve smyslu ustanovení § 21 odst. 1 písm. f) zákona). </w:t>
      </w:r>
    </w:p>
    <w:p w:rsidR="002C1846" w:rsidRDefault="002C1846" w:rsidP="002C1846">
      <w:pPr>
        <w:numPr>
          <w:ilvl w:val="1"/>
          <w:numId w:val="1"/>
        </w:numPr>
        <w:tabs>
          <w:tab w:val="num" w:pos="426"/>
        </w:tabs>
        <w:suppressAutoHyphens/>
        <w:spacing w:before="360" w:after="24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Identifikační údaje veřejného zadavatele </w:t>
      </w:r>
    </w:p>
    <w:tbl>
      <w:tblPr>
        <w:tblW w:w="94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2"/>
        <w:gridCol w:w="6438"/>
      </w:tblGrid>
      <w:tr w:rsidR="002C1846" w:rsidTr="005F6608"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846" w:rsidRDefault="002C1846" w:rsidP="005F6608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Zadavatel veřejné zakázky 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846" w:rsidRDefault="002C1846" w:rsidP="005F6608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Česká republika – Úřad pro zastupování státu ve věcech majetkových, organizační složka státu </w:t>
            </w:r>
          </w:p>
        </w:tc>
      </w:tr>
      <w:tr w:rsidR="002C1846" w:rsidTr="005F6608">
        <w:trPr>
          <w:trHeight w:val="44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846" w:rsidRDefault="002C1846" w:rsidP="005F6608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Sídlem 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846" w:rsidRDefault="002C1846" w:rsidP="005F6608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Rašínovo nábřeží 390/42, 128 00  Praha 2 </w:t>
            </w:r>
          </w:p>
        </w:tc>
      </w:tr>
      <w:tr w:rsidR="002C1846" w:rsidTr="005F6608">
        <w:trPr>
          <w:trHeight w:val="35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846" w:rsidRDefault="002C1846" w:rsidP="005F6608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846" w:rsidRDefault="002C1846" w:rsidP="005F6608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69797111</w:t>
            </w:r>
          </w:p>
        </w:tc>
      </w:tr>
      <w:tr w:rsidR="002C1846" w:rsidTr="005F6608"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846" w:rsidRDefault="002C1846" w:rsidP="005F6608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Jméno a příjmení statutárního orgánu zadavatele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846" w:rsidRDefault="002C1846" w:rsidP="005F6608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Ing. Miloslav Vaněk, generální ředitel</w:t>
            </w:r>
          </w:p>
        </w:tc>
      </w:tr>
    </w:tbl>
    <w:p w:rsidR="002C1846" w:rsidRDefault="002C1846" w:rsidP="002C1846">
      <w:pPr>
        <w:numPr>
          <w:ilvl w:val="1"/>
          <w:numId w:val="1"/>
        </w:numPr>
        <w:tabs>
          <w:tab w:val="num" w:pos="426"/>
        </w:tabs>
        <w:suppressAutoHyphens/>
        <w:spacing w:before="360" w:after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Informace o druhu a předmětu veřejné zakázky </w:t>
      </w:r>
    </w:p>
    <w:p w:rsidR="002C1846" w:rsidRDefault="002C1846" w:rsidP="002C1846">
      <w:pPr>
        <w:pStyle w:val="Zkladntext"/>
        <w:tabs>
          <w:tab w:val="num" w:pos="426"/>
        </w:tabs>
        <w:suppressAutoHyphens/>
        <w:spacing w:before="120"/>
        <w:ind w:left="426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Předmět plnění veřejné zakázky je podrobně vymezen v přiložené zadávací dokumentaci. </w:t>
      </w:r>
    </w:p>
    <w:p w:rsidR="002C1846" w:rsidRDefault="002C1846" w:rsidP="002C1846">
      <w:pPr>
        <w:pStyle w:val="Zhlav"/>
        <w:tabs>
          <w:tab w:val="left" w:pos="708"/>
        </w:tabs>
        <w:spacing w:before="480" w:after="3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Zadávací dokumentace nebo podmínky přístupu či poskytnutí zadávací dokumentace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C1846" w:rsidRDefault="002C1846" w:rsidP="002C1846">
      <w:pPr>
        <w:pStyle w:val="Zkladntext"/>
        <w:tabs>
          <w:tab w:val="num" w:pos="426"/>
        </w:tabs>
        <w:suppressAutoHyphens/>
        <w:spacing w:before="12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Zadávací dokumentace na plnění předmětu podlimitní veřejné zakázky, včetně náležitostí pro zpracování nabídky, je přiložena k této výzvě. </w:t>
      </w:r>
    </w:p>
    <w:p w:rsidR="002C1846" w:rsidRDefault="002C1846" w:rsidP="002C1846">
      <w:pPr>
        <w:tabs>
          <w:tab w:val="num" w:pos="984"/>
        </w:tabs>
        <w:suppressAutoHyphens/>
        <w:spacing w:before="480" w:after="3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 xml:space="preserve">4.  </w:t>
      </w:r>
      <w:r>
        <w:rPr>
          <w:rFonts w:ascii="Arial" w:hAnsi="Arial" w:cs="Arial"/>
          <w:b/>
        </w:rPr>
        <w:tab/>
        <w:t xml:space="preserve">Lhůta, místo a podmínky pro podání nabídek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C1846" w:rsidRDefault="002C1846" w:rsidP="002C1846">
      <w:pPr>
        <w:spacing w:before="120"/>
        <w:ind w:lef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 Lhůta pro podání nabídky </w:t>
      </w:r>
    </w:p>
    <w:p w:rsidR="002C1846" w:rsidRDefault="002C1846" w:rsidP="002C1846">
      <w:pPr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Lhůta pro podání nabídek končí dnem </w:t>
      </w:r>
      <w:r w:rsidR="004A44D7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 xml:space="preserve">. září 2012 ve </w:t>
      </w:r>
      <w:r w:rsidR="004A44D7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</w:rPr>
        <w:t>:00 hod.</w:t>
      </w:r>
    </w:p>
    <w:p w:rsidR="002C1846" w:rsidRDefault="002C1846" w:rsidP="002C1846">
      <w:pPr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musí být zpracována podle souvisejících ustanovení zákona (zejména § 68 zákona) a podle podmínek stanovených zadavatelem v této výzvě či přiložené zadávací dokumentaci. </w:t>
      </w:r>
    </w:p>
    <w:p w:rsidR="002C1846" w:rsidRDefault="002C1846" w:rsidP="002C1846">
      <w:pPr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musí být podána v souladu s ustanoveními zákona (zejména § 69 zákona) a podle podmínek stanovených zadavatelem v této výzvě či přiložené zadávací dokumentaci. </w:t>
      </w:r>
    </w:p>
    <w:p w:rsidR="002C1846" w:rsidRDefault="002C1846" w:rsidP="002C1846">
      <w:pPr>
        <w:numPr>
          <w:ilvl w:val="1"/>
          <w:numId w:val="2"/>
        </w:numPr>
        <w:tabs>
          <w:tab w:val="num" w:pos="851"/>
        </w:tabs>
        <w:suppressAutoHyphens/>
        <w:spacing w:before="240"/>
        <w:ind w:left="11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pro podání nabídek</w:t>
      </w:r>
    </w:p>
    <w:p w:rsidR="002C1846" w:rsidRDefault="002C1846" w:rsidP="002C1846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Nabídku lze podat pouze prostřednictvím elektronického tržiště Gemin.</w:t>
      </w:r>
    </w:p>
    <w:p w:rsidR="002C1846" w:rsidRDefault="002C1846" w:rsidP="002C1846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1846" w:rsidRDefault="002C1846" w:rsidP="002C1846">
      <w:pPr>
        <w:numPr>
          <w:ilvl w:val="1"/>
          <w:numId w:val="2"/>
        </w:numPr>
        <w:tabs>
          <w:tab w:val="num" w:pos="851"/>
        </w:tabs>
        <w:suppressAutoHyphens/>
        <w:spacing w:before="240"/>
        <w:ind w:left="11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Otevírání obálek </w:t>
      </w:r>
    </w:p>
    <w:p w:rsidR="002C1846" w:rsidRDefault="002C1846" w:rsidP="002C1846">
      <w:pPr>
        <w:suppressAutoHyphens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Otevírání obálek s nabídkami se uskuteční dne </w:t>
      </w:r>
      <w:r w:rsidR="004A44D7">
        <w:rPr>
          <w:rFonts w:ascii="Arial" w:hAnsi="Arial" w:cs="Arial"/>
          <w:b/>
          <w:sz w:val="22"/>
          <w:szCs w:val="22"/>
        </w:rPr>
        <w:t>25. září 2012 od 10</w:t>
      </w:r>
      <w:r>
        <w:rPr>
          <w:rFonts w:ascii="Arial" w:hAnsi="Arial" w:cs="Arial"/>
          <w:b/>
          <w:sz w:val="22"/>
          <w:szCs w:val="22"/>
        </w:rPr>
        <w:t>:</w:t>
      </w:r>
      <w:r w:rsidR="004A44D7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hod.</w:t>
      </w:r>
      <w:r>
        <w:rPr>
          <w:rFonts w:ascii="Arial" w:hAnsi="Arial" w:cs="Arial"/>
          <w:sz w:val="22"/>
          <w:szCs w:val="22"/>
        </w:rPr>
        <w:t xml:space="preserve"> v místnosti č. 413 ve 4. patře sídla zadavatele. </w:t>
      </w:r>
    </w:p>
    <w:p w:rsidR="002C1846" w:rsidRDefault="002C1846" w:rsidP="002C1846">
      <w:pPr>
        <w:suppressAutoHyphens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Otevírání obálek se mají právo účastnit pouze uchazeči, jejichž nabídky byly zadavateli doručeny ve lhůtě pro podání nabídek, a to max. 2 osoby za uchazeče. Zadavatel od přítomných uchazečů požaduje, aby svou účast při otevírání obálek stvrdili podpisem v listině přítomných uchazečů.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1846" w:rsidRDefault="002C1846" w:rsidP="002C1846">
      <w:pPr>
        <w:numPr>
          <w:ilvl w:val="1"/>
          <w:numId w:val="2"/>
        </w:numPr>
        <w:tabs>
          <w:tab w:val="num" w:pos="851"/>
        </w:tabs>
        <w:suppressAutoHyphens/>
        <w:spacing w:before="240"/>
        <w:ind w:left="11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Zadávací lhůta   </w:t>
      </w:r>
    </w:p>
    <w:p w:rsidR="002C1846" w:rsidRDefault="002C1846" w:rsidP="002C1846">
      <w:pPr>
        <w:suppressAutoHyphens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lhůta, tj. lhůta, po kterou je uchazeč vázán svojí nabídkou (ve smyslu § 43 zákona), je stanovena na 180 dní.</w:t>
      </w:r>
    </w:p>
    <w:p w:rsidR="002C1846" w:rsidRDefault="002C1846" w:rsidP="002C1846">
      <w:pPr>
        <w:suppressAutoHyphens/>
        <w:spacing w:before="480" w:after="3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 xml:space="preserve">Požadavky na prokázání splnění kvalifikace podle § 62 zákona </w:t>
      </w:r>
    </w:p>
    <w:p w:rsidR="002C1846" w:rsidRDefault="002C1846" w:rsidP="002C184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ustanoveními zákona zadavatel stanovuje požadavky na prokázání splnění kvalifikace. Podrobná specifikace těchto požadavků je uvedena v přiložené zadávací dokumentaci.</w:t>
      </w:r>
    </w:p>
    <w:p w:rsidR="002C1846" w:rsidRDefault="002C1846" w:rsidP="002C1846">
      <w:pPr>
        <w:suppressAutoHyphens/>
        <w:spacing w:before="480" w:after="3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ab/>
        <w:t>Údaje o hodnotících kritériích podle § 78 zákona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C1846" w:rsidRDefault="002C1846" w:rsidP="002C1846">
      <w:pPr>
        <w:pStyle w:val="Zkladntext3"/>
        <w:spacing w:after="240"/>
        <w:ind w:left="425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</w:rPr>
        <w:t xml:space="preserve">Hodnocení nabídek na plnění veřejné zakázky bude provedeno [ve smyslu § 78 odst. 1 písm. b) zákona] podle </w:t>
      </w:r>
      <w:r>
        <w:rPr>
          <w:rFonts w:ascii="Arial" w:hAnsi="Arial" w:cs="Arial"/>
          <w:i w:val="0"/>
          <w:sz w:val="22"/>
        </w:rPr>
        <w:t>základního hodnotícího kritéria</w:t>
      </w:r>
      <w:r>
        <w:rPr>
          <w:rFonts w:ascii="Arial" w:hAnsi="Arial" w:cs="Arial"/>
          <w:b w:val="0"/>
          <w:i w:val="0"/>
          <w:sz w:val="22"/>
        </w:rPr>
        <w:t>, kterým je „</w:t>
      </w:r>
      <w:r>
        <w:rPr>
          <w:rFonts w:ascii="Arial" w:hAnsi="Arial" w:cs="Arial"/>
          <w:i w:val="0"/>
          <w:sz w:val="22"/>
        </w:rPr>
        <w:t>nejnižší nabídková cena</w:t>
      </w:r>
      <w:r>
        <w:rPr>
          <w:rFonts w:ascii="Arial" w:hAnsi="Arial" w:cs="Arial"/>
          <w:b w:val="0"/>
          <w:i w:val="0"/>
          <w:sz w:val="22"/>
        </w:rPr>
        <w:t xml:space="preserve">“, tj. </w:t>
      </w:r>
      <w:r>
        <w:rPr>
          <w:rFonts w:ascii="Arial" w:hAnsi="Arial" w:cs="Arial"/>
          <w:sz w:val="22"/>
          <w:szCs w:val="22"/>
        </w:rPr>
        <w:t xml:space="preserve">Cena za komplexní plnění předmětu zakázky v rozsahu celé kapitoly E zadávací dokumentace </w:t>
      </w:r>
      <w:r>
        <w:rPr>
          <w:rFonts w:ascii="Arial" w:hAnsi="Arial" w:cs="Arial"/>
          <w:b w:val="0"/>
          <w:i w:val="0"/>
          <w:sz w:val="22"/>
          <w:szCs w:val="22"/>
        </w:rPr>
        <w:t>(vymezená v odst. F.1. zadávací dokumentace).</w:t>
      </w:r>
    </w:p>
    <w:p w:rsidR="002C1846" w:rsidRDefault="002C1846" w:rsidP="002C1846">
      <w:pPr>
        <w:spacing w:before="120" w:after="120"/>
        <w:ind w:lef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1. pořadí tedy bude hodnocena nabídka s nejnižší nabídkovou cenou.</w:t>
      </w:r>
    </w:p>
    <w:p w:rsidR="002C1846" w:rsidRDefault="002C1846" w:rsidP="002C184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C1846" w:rsidRDefault="002C1846" w:rsidP="002C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S pozdravem</w:t>
      </w:r>
    </w:p>
    <w:p w:rsidR="002C1846" w:rsidRDefault="002C1846" w:rsidP="002C1846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A0307" w:rsidRDefault="00CA0307" w:rsidP="002C1846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A0307" w:rsidRDefault="00CA0307" w:rsidP="002C1846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2C1846" w:rsidRDefault="002C1846" w:rsidP="002C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Ing. Miloslav Vaněk</w:t>
      </w:r>
    </w:p>
    <w:p w:rsidR="002C1846" w:rsidRDefault="002C1846" w:rsidP="002C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generální ředitel</w:t>
      </w:r>
    </w:p>
    <w:p w:rsidR="002C1846" w:rsidRDefault="002C1846" w:rsidP="002C1846">
      <w:pPr>
        <w:tabs>
          <w:tab w:val="left" w:pos="851"/>
        </w:tabs>
        <w:rPr>
          <w:rFonts w:ascii="Arial" w:hAnsi="Arial" w:cs="Arial"/>
          <w:sz w:val="22"/>
          <w:szCs w:val="22"/>
          <w:u w:val="single"/>
        </w:rPr>
      </w:pPr>
    </w:p>
    <w:p w:rsidR="002C1846" w:rsidRDefault="002C1846" w:rsidP="002C1846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Příloha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Zadávací dokumentace </w:t>
      </w:r>
    </w:p>
    <w:p w:rsidR="002C1846" w:rsidRDefault="002C1846" w:rsidP="002C1846">
      <w:pPr>
        <w:pStyle w:val="Nzev"/>
        <w:spacing w:line="240" w:lineRule="auto"/>
        <w:jc w:val="left"/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sectPr w:rsidR="00606C59" w:rsidRPr="003B32B6" w:rsidSect="00651818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C0" w:rsidRDefault="003C0FC0">
      <w:r>
        <w:separator/>
      </w:r>
    </w:p>
  </w:endnote>
  <w:endnote w:type="continuationSeparator" w:id="0">
    <w:p w:rsidR="003C0FC0" w:rsidRDefault="003C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C0" w:rsidRDefault="003C0FC0">
      <w:r>
        <w:separator/>
      </w:r>
    </w:p>
  </w:footnote>
  <w:footnote w:type="continuationSeparator" w:id="0">
    <w:p w:rsidR="003C0FC0" w:rsidRDefault="003C0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D61"/>
    <w:multiLevelType w:val="multilevel"/>
    <w:tmpl w:val="81F28E6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7E846B2C"/>
    <w:multiLevelType w:val="hybridMultilevel"/>
    <w:tmpl w:val="74A418AE"/>
    <w:lvl w:ilvl="0" w:tplc="65B8B89A">
      <w:start w:val="1"/>
      <w:numFmt w:val="ordinal"/>
      <w:lvlText w:val="%1"/>
      <w:lvlJc w:val="left"/>
      <w:pPr>
        <w:tabs>
          <w:tab w:val="num" w:pos="984"/>
        </w:tabs>
        <w:ind w:left="984" w:hanging="624"/>
      </w:pPr>
      <w:rPr>
        <w:rFonts w:ascii="Arial" w:hAnsi="Arial" w:cs="Times New Roman" w:hint="default"/>
        <w:b w:val="0"/>
        <w:i w:val="0"/>
        <w:sz w:val="22"/>
        <w:szCs w:val="22"/>
        <w:effect w:val="none"/>
      </w:rPr>
    </w:lvl>
    <w:lvl w:ilvl="1" w:tplc="2CCAD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</w:rPr>
    </w:lvl>
    <w:lvl w:ilvl="2" w:tplc="5502C1F0">
      <w:start w:val="1"/>
      <w:numFmt w:val="decimal"/>
      <w:lvlText w:val="5.%3.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/>
        <w:i w:val="0"/>
        <w:sz w:val="22"/>
        <w:szCs w:val="22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ACA"/>
    <w:rsid w:val="00066B31"/>
    <w:rsid w:val="00074B24"/>
    <w:rsid w:val="000D22D1"/>
    <w:rsid w:val="000D6188"/>
    <w:rsid w:val="000E2954"/>
    <w:rsid w:val="00172A56"/>
    <w:rsid w:val="001A0CB1"/>
    <w:rsid w:val="00202093"/>
    <w:rsid w:val="00213024"/>
    <w:rsid w:val="00221726"/>
    <w:rsid w:val="00236DFC"/>
    <w:rsid w:val="00276F44"/>
    <w:rsid w:val="0029134F"/>
    <w:rsid w:val="00295D0D"/>
    <w:rsid w:val="002A4E18"/>
    <w:rsid w:val="002C1846"/>
    <w:rsid w:val="002D1D57"/>
    <w:rsid w:val="002F330D"/>
    <w:rsid w:val="003336B9"/>
    <w:rsid w:val="003813EB"/>
    <w:rsid w:val="003B32B6"/>
    <w:rsid w:val="003C0FC0"/>
    <w:rsid w:val="003C43F1"/>
    <w:rsid w:val="003E6C1B"/>
    <w:rsid w:val="004377D5"/>
    <w:rsid w:val="0044442D"/>
    <w:rsid w:val="00464434"/>
    <w:rsid w:val="004A434D"/>
    <w:rsid w:val="004A44D7"/>
    <w:rsid w:val="004A63EE"/>
    <w:rsid w:val="00524C26"/>
    <w:rsid w:val="005C4AC3"/>
    <w:rsid w:val="005D55B1"/>
    <w:rsid w:val="005E0AA4"/>
    <w:rsid w:val="005F1E70"/>
    <w:rsid w:val="005F6608"/>
    <w:rsid w:val="00606C59"/>
    <w:rsid w:val="0061445A"/>
    <w:rsid w:val="00651818"/>
    <w:rsid w:val="0066322A"/>
    <w:rsid w:val="00666779"/>
    <w:rsid w:val="00703920"/>
    <w:rsid w:val="007558B0"/>
    <w:rsid w:val="007A0E83"/>
    <w:rsid w:val="007D24E2"/>
    <w:rsid w:val="007E00DA"/>
    <w:rsid w:val="007E2ACA"/>
    <w:rsid w:val="007E6C01"/>
    <w:rsid w:val="007F71B6"/>
    <w:rsid w:val="00836791"/>
    <w:rsid w:val="008E33D7"/>
    <w:rsid w:val="0098732E"/>
    <w:rsid w:val="00997EA9"/>
    <w:rsid w:val="009F2135"/>
    <w:rsid w:val="00A205A6"/>
    <w:rsid w:val="00A2195C"/>
    <w:rsid w:val="00A527CB"/>
    <w:rsid w:val="00A94092"/>
    <w:rsid w:val="00AA16F4"/>
    <w:rsid w:val="00AB5184"/>
    <w:rsid w:val="00AD516A"/>
    <w:rsid w:val="00B16CA3"/>
    <w:rsid w:val="00B323D8"/>
    <w:rsid w:val="00B8660F"/>
    <w:rsid w:val="00C45B9A"/>
    <w:rsid w:val="00CA0307"/>
    <w:rsid w:val="00CF263A"/>
    <w:rsid w:val="00CF6804"/>
    <w:rsid w:val="00D54E69"/>
    <w:rsid w:val="00D90B34"/>
    <w:rsid w:val="00D943D2"/>
    <w:rsid w:val="00DD2BE5"/>
    <w:rsid w:val="00E067B8"/>
    <w:rsid w:val="00E674B5"/>
    <w:rsid w:val="00E928F4"/>
    <w:rsid w:val="00E97ECA"/>
    <w:rsid w:val="00EB42CD"/>
    <w:rsid w:val="00EE1081"/>
    <w:rsid w:val="00EF47D0"/>
    <w:rsid w:val="00F46323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customStyle="1" w:styleId="scfKopfdaten">
    <w:name w:val="scfKopfdaten"/>
    <w:basedOn w:val="Normln"/>
    <w:rsid w:val="00606C59"/>
    <w:pPr>
      <w:spacing w:line="240" w:lineRule="atLeast"/>
    </w:pPr>
    <w:rPr>
      <w:rFonts w:ascii="Arial" w:hAnsi="Arial"/>
      <w:sz w:val="22"/>
      <w:szCs w:val="20"/>
      <w:lang w:val="de-DE"/>
    </w:rPr>
  </w:style>
  <w:style w:type="paragraph" w:customStyle="1" w:styleId="Styl5hlavika">
    <w:name w:val="Styl5 hlavička"/>
    <w:rsid w:val="00606C59"/>
    <w:rPr>
      <w:rFonts w:ascii="Arial" w:hAnsi="Arial" w:cs="Arial"/>
      <w:caps/>
    </w:rPr>
  </w:style>
  <w:style w:type="paragraph" w:customStyle="1" w:styleId="Styl3odvolacdaje">
    <w:name w:val="Styl3odvolací údaje"/>
    <w:rsid w:val="00606C59"/>
    <w:pPr>
      <w:spacing w:line="360" w:lineRule="auto"/>
    </w:pPr>
    <w:rPr>
      <w:rFonts w:ascii="Arial" w:hAnsi="Arial" w:cs="Arial"/>
      <w:sz w:val="18"/>
      <w:szCs w:val="16"/>
    </w:rPr>
  </w:style>
  <w:style w:type="paragraph" w:customStyle="1" w:styleId="daje">
    <w:name w:val="Údaje"/>
    <w:rsid w:val="00606C59"/>
    <w:rPr>
      <w:rFonts w:ascii="Arial" w:hAnsi="Arial" w:cs="Arial"/>
      <w:sz w:val="18"/>
    </w:rPr>
  </w:style>
  <w:style w:type="paragraph" w:customStyle="1" w:styleId="Styl3hlavika">
    <w:name w:val="Styl3 hlavička"/>
    <w:rsid w:val="00606C59"/>
    <w:rPr>
      <w:rFonts w:ascii="Arial" w:hAnsi="Arial" w:cs="Arial"/>
      <w:bCs/>
      <w:caps/>
      <w:sz w:val="18"/>
    </w:rPr>
  </w:style>
  <w:style w:type="paragraph" w:customStyle="1" w:styleId="Styl4hlavika">
    <w:name w:val="Styl4 hlavička"/>
    <w:rsid w:val="00606C59"/>
    <w:rPr>
      <w:rFonts w:ascii="Arial" w:hAnsi="Arial" w:cs="Arial"/>
      <w:b/>
      <w:caps/>
    </w:rPr>
  </w:style>
  <w:style w:type="character" w:customStyle="1" w:styleId="ZhlavChar">
    <w:name w:val="Záhlaví Char"/>
    <w:basedOn w:val="Standardnpsmoodstavce"/>
    <w:link w:val="Zhlav"/>
    <w:rsid w:val="002C1846"/>
    <w:rPr>
      <w:sz w:val="24"/>
      <w:szCs w:val="24"/>
    </w:rPr>
  </w:style>
  <w:style w:type="paragraph" w:styleId="Nzev">
    <w:name w:val="Title"/>
    <w:basedOn w:val="Normln"/>
    <w:link w:val="NzevChar"/>
    <w:qFormat/>
    <w:rsid w:val="002C1846"/>
    <w:pPr>
      <w:suppressAutoHyphens/>
      <w:spacing w:before="120" w:line="240" w:lineRule="atLeast"/>
      <w:jc w:val="center"/>
    </w:pPr>
    <w:rPr>
      <w:rFonts w:ascii="Arial" w:hAnsi="Arial"/>
      <w:b/>
      <w:sz w:val="32"/>
      <w:szCs w:val="28"/>
    </w:rPr>
  </w:style>
  <w:style w:type="character" w:customStyle="1" w:styleId="NzevChar">
    <w:name w:val="Název Char"/>
    <w:basedOn w:val="Standardnpsmoodstavce"/>
    <w:link w:val="Nzev"/>
    <w:rsid w:val="002C1846"/>
    <w:rPr>
      <w:rFonts w:ascii="Arial" w:hAnsi="Arial"/>
      <w:b/>
      <w:sz w:val="32"/>
      <w:szCs w:val="28"/>
    </w:rPr>
  </w:style>
  <w:style w:type="paragraph" w:styleId="Zkladntext">
    <w:name w:val="Body Text"/>
    <w:basedOn w:val="Normln"/>
    <w:link w:val="ZkladntextChar"/>
    <w:unhideWhenUsed/>
    <w:rsid w:val="002C1846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2C1846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nhideWhenUsed/>
    <w:rsid w:val="002C1846"/>
    <w:pPr>
      <w:tabs>
        <w:tab w:val="left" w:pos="6237"/>
      </w:tabs>
      <w:jc w:val="center"/>
    </w:pPr>
    <w:rPr>
      <w:b/>
      <w:bCs/>
      <w:i/>
      <w:iCs/>
    </w:rPr>
  </w:style>
  <w:style w:type="character" w:customStyle="1" w:styleId="Zkladntext3Char">
    <w:name w:val="Základní text 3 Char"/>
    <w:basedOn w:val="Standardnpsmoodstavce"/>
    <w:link w:val="Zkladntext3"/>
    <w:rsid w:val="002C1846"/>
    <w:rPr>
      <w:b/>
      <w:bCs/>
      <w:i/>
      <w:iCs/>
      <w:sz w:val="24"/>
      <w:szCs w:val="24"/>
    </w:rPr>
  </w:style>
  <w:style w:type="paragraph" w:customStyle="1" w:styleId="Zkladntext21">
    <w:name w:val="Základní text 21"/>
    <w:basedOn w:val="Normln"/>
    <w:rsid w:val="002C1846"/>
    <w:pPr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Arial" w:hAnsi="Arial"/>
      <w:b/>
      <w:spacing w:val="-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~DMSDoc20120906112319.DOC</Template>
  <TotalTime>1</TotalTime>
  <Pages>2</Pages>
  <Words>627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Tryznová Eva</dc:creator>
  <cp:lastModifiedBy>tryznovae</cp:lastModifiedBy>
  <cp:revision>2</cp:revision>
  <cp:lastPrinted>2006-11-23T10:49:00Z</cp:lastPrinted>
  <dcterms:created xsi:type="dcterms:W3CDTF">2012-09-06T09:24:00Z</dcterms:created>
  <dcterms:modified xsi:type="dcterms:W3CDTF">2012-09-06T09:24:00Z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49715/A/2012-REM</vt:lpwstr>
  </property>
  <property fmtid="{D5CDD505-2E9C-101B-9397-08002B2CF9AE}" pid="4" name="BARCODE_STOP">
    <vt:lpwstr>@œ</vt:lpwstr>
  </property>
  <property fmtid="{D5CDD505-2E9C-101B-9397-08002B2CF9AE}" pid="5" name="OD_Cj">
    <vt:lpwstr>UZSVM/A/33872/2012-REM</vt:lpwstr>
  </property>
  <property fmtid="{D5CDD505-2E9C-101B-9397-08002B2CF9AE}" pid="6" name="Vlastnik">
    <vt:lpwstr>Arajmu Kateřina</vt:lpwstr>
  </property>
  <property fmtid="{D5CDD505-2E9C-101B-9397-08002B2CF9AE}" pid="7" name="Telefon">
    <vt:lpwstr>+420 225 776 307</vt:lpwstr>
  </property>
  <property fmtid="{D5CDD505-2E9C-101B-9397-08002B2CF9AE}" pid="8" name="Fax">
    <vt:lpwstr>9330</vt:lpwstr>
  </property>
  <property fmtid="{D5CDD505-2E9C-101B-9397-08002B2CF9AE}" pid="9" name="Email">
    <vt:lpwstr>Katerina.Arajmu@uzsvm.cz</vt:lpwstr>
  </property>
  <property fmtid="{D5CDD505-2E9C-101B-9397-08002B2CF9AE}" pid="10" name="UtvarTxt">
    <vt:lpwstr>odbor Realizace majetku</vt:lpwstr>
  </property>
  <property fmtid="{D5CDD505-2E9C-101B-9397-08002B2CF9AE}" pid="11" name="UtvarKod">
    <vt:lpwstr>9330</vt:lpwstr>
  </property>
  <property fmtid="{D5CDD505-2E9C-101B-9397-08002B2CF9AE}" pid="12" name="ExterniCj">
    <vt:lpwstr/>
  </property>
  <property fmtid="{D5CDD505-2E9C-101B-9397-08002B2CF9AE}" pid="13" name="Funkce">
    <vt:lpwstr>Ředitel odboru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AR - opakovaná výzva "Podpora provozu pracovních stanic Ústředí"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/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TOP 1 OD_Cj,OD_EvC,OD_BarCode, Adresa, Adresa1,Adresa2,Adresa3,Adresa4,Adresa5,AdresarId FROM VIEW_OD300_SablonyWordA Where Id = 46544647  ORDER BY AdresarId</vt:lpwstr>
  </property>
  <property fmtid="{D5CDD505-2E9C-101B-9397-08002B2CF9AE}" pid="26" name="NazevUP">
    <vt:lpwstr>Ústředí a ÚP v hl. m. Praze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Realizace majetku</vt:lpwstr>
  </property>
  <property fmtid="{D5CDD505-2E9C-101B-9397-08002B2CF9AE}" pid="29" name="AdresaOdbor">
    <vt:lpwstr/>
  </property>
  <property fmtid="{D5CDD505-2E9C-101B-9397-08002B2CF9AE}" pid="30" name="VytvorenDne">
    <vt:lpwstr>04.09.2012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µ#49715/A/2012-REM@U¸</vt:lpwstr>
  </property>
  <property fmtid="{D5CDD505-2E9C-101B-9397-08002B2CF9AE}" pid="42" name="Adresa1">
    <vt:lpwstr/>
  </property>
  <property fmtid="{D5CDD505-2E9C-101B-9397-08002B2CF9AE}" pid="43" name="Adresa2">
    <vt:lpwstr/>
  </property>
  <property fmtid="{D5CDD505-2E9C-101B-9397-08002B2CF9AE}" pid="44" name="Adresa3">
    <vt:lpwstr/>
  </property>
  <property fmtid="{D5CDD505-2E9C-101B-9397-08002B2CF9AE}" pid="45" name="Adresa4">
    <vt:lpwstr/>
  </property>
  <property fmtid="{D5CDD505-2E9C-101B-9397-08002B2CF9AE}" pid="46" name="Adresa5">
    <vt:lpwstr/>
  </property>
  <property fmtid="{D5CDD505-2E9C-101B-9397-08002B2CF9AE}" pid="47" name="Adresa6">
    <vt:lpwstr>Adresa6</vt:lpwstr>
  </property>
  <property fmtid="{D5CDD505-2E9C-101B-9397-08002B2CF9AE}" pid="48" name="Adresa7">
    <vt:lpwstr>Adresa7</vt:lpwstr>
  </property>
  <property fmtid="{D5CDD505-2E9C-101B-9397-08002B2CF9AE}" pid="49" name="Adresa">
    <vt:lpwstr/>
  </property>
  <property fmtid="{D5CDD505-2E9C-101B-9397-08002B2CF9AE}" pid="50" name="CisloDS">
    <vt:lpwstr>96vaa2e</vt:lpwstr>
  </property>
</Properties>
</file>