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5E" w:rsidRDefault="00DF105E" w:rsidP="00DF105E">
      <w:pPr>
        <w:suppressAutoHyphens/>
        <w:spacing w:after="120" w:line="240" w:lineRule="auto"/>
        <w:jc w:val="center"/>
        <w:rPr>
          <w:rFonts w:eastAsia="MS Mincho"/>
          <w:b/>
          <w:kern w:val="2"/>
          <w:sz w:val="24"/>
          <w:szCs w:val="24"/>
          <w:lang w:eastAsia="ar-SA"/>
        </w:rPr>
      </w:pPr>
      <w:bookmarkStart w:id="0" w:name="_Ref30481779"/>
      <w:r>
        <w:rPr>
          <w:rFonts w:eastAsia="MS Mincho"/>
          <w:b/>
          <w:kern w:val="2"/>
          <w:sz w:val="24"/>
          <w:szCs w:val="24"/>
          <w:lang w:eastAsia="ar-SA"/>
        </w:rPr>
        <w:t>Podrobná technická specifikace zadání</w:t>
      </w:r>
    </w:p>
    <w:p w:rsidR="00DF105E" w:rsidRDefault="00DF105E" w:rsidP="00BB4D09">
      <w:pPr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bookmarkStart w:id="1" w:name="_GoBack"/>
      <w:bookmarkEnd w:id="1"/>
    </w:p>
    <w:p w:rsidR="00DF105E" w:rsidRDefault="00DF105E" w:rsidP="00BB4D09">
      <w:pPr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</w:p>
    <w:p w:rsidR="003644D6" w:rsidRDefault="003644D6" w:rsidP="00BB4D09">
      <w:pPr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r>
        <w:rPr>
          <w:rFonts w:eastAsia="MS Mincho"/>
          <w:kern w:val="1"/>
          <w:szCs w:val="24"/>
          <w:lang w:eastAsia="ar-SA"/>
        </w:rPr>
        <w:t xml:space="preserve">Předmětem poptávky je zajištění provozu a správy všech komponent portálu </w:t>
      </w:r>
      <w:hyperlink r:id="rId5" w:history="1">
        <w:r w:rsidRPr="00325C08">
          <w:rPr>
            <w:rStyle w:val="Hypertextovodkaz"/>
            <w:rFonts w:eastAsia="MS Mincho"/>
            <w:kern w:val="1"/>
            <w:szCs w:val="24"/>
            <w:lang w:eastAsia="ar-SA"/>
          </w:rPr>
          <w:t>www.chmí.cz</w:t>
        </w:r>
      </w:hyperlink>
      <w:r>
        <w:rPr>
          <w:rFonts w:eastAsia="MS Mincho"/>
          <w:kern w:val="1"/>
          <w:szCs w:val="24"/>
          <w:lang w:eastAsia="ar-SA"/>
        </w:rPr>
        <w:t>.</w:t>
      </w:r>
    </w:p>
    <w:p w:rsidR="00883D22" w:rsidRDefault="00883D22" w:rsidP="00883D22">
      <w:pPr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r w:rsidRPr="00883D22">
        <w:rPr>
          <w:rFonts w:eastAsia="MS Mincho"/>
          <w:kern w:val="1"/>
          <w:szCs w:val="24"/>
          <w:lang w:eastAsia="ar-SA"/>
        </w:rPr>
        <w:t>na období od</w:t>
      </w:r>
      <w:r w:rsidRPr="00883D22">
        <w:rPr>
          <w:rFonts w:eastAsia="MS Mincho"/>
          <w:b/>
          <w:kern w:val="1"/>
          <w:szCs w:val="24"/>
          <w:lang w:eastAsia="ar-SA"/>
        </w:rPr>
        <w:t xml:space="preserve"> </w:t>
      </w:r>
      <w:proofErr w:type="gramStart"/>
      <w:r w:rsidRPr="00883D22">
        <w:rPr>
          <w:rFonts w:eastAsia="MS Mincho"/>
          <w:b/>
          <w:kern w:val="1"/>
          <w:szCs w:val="24"/>
          <w:lang w:eastAsia="ar-SA"/>
        </w:rPr>
        <w:t>1.</w:t>
      </w:r>
      <w:r w:rsidRPr="00883D22">
        <w:rPr>
          <w:rFonts w:eastAsia="MS Mincho"/>
          <w:b/>
          <w:kern w:val="1"/>
          <w:szCs w:val="24"/>
          <w:lang w:eastAsia="ar-SA"/>
        </w:rPr>
        <w:t>6</w:t>
      </w:r>
      <w:r w:rsidRPr="00883D22">
        <w:rPr>
          <w:rFonts w:eastAsia="MS Mincho"/>
          <w:b/>
          <w:kern w:val="1"/>
          <w:szCs w:val="24"/>
          <w:lang w:eastAsia="ar-SA"/>
        </w:rPr>
        <w:t>. 2018</w:t>
      </w:r>
      <w:proofErr w:type="gramEnd"/>
      <w:r w:rsidRPr="00883D22">
        <w:rPr>
          <w:rFonts w:eastAsia="MS Mincho"/>
          <w:b/>
          <w:kern w:val="1"/>
          <w:szCs w:val="24"/>
          <w:lang w:eastAsia="ar-SA"/>
        </w:rPr>
        <w:t xml:space="preserve"> do 31.</w:t>
      </w:r>
      <w:r w:rsidRPr="00883D22">
        <w:rPr>
          <w:rFonts w:eastAsia="MS Mincho"/>
          <w:b/>
          <w:kern w:val="1"/>
          <w:szCs w:val="24"/>
          <w:lang w:eastAsia="ar-SA"/>
        </w:rPr>
        <w:t>3</w:t>
      </w:r>
      <w:r w:rsidRPr="00883D22">
        <w:rPr>
          <w:rFonts w:eastAsia="MS Mincho"/>
          <w:b/>
          <w:kern w:val="1"/>
          <w:szCs w:val="24"/>
          <w:lang w:eastAsia="ar-SA"/>
        </w:rPr>
        <w:t>.201</w:t>
      </w:r>
      <w:r w:rsidRPr="00883D22">
        <w:rPr>
          <w:rFonts w:eastAsia="MS Mincho"/>
          <w:b/>
          <w:kern w:val="1"/>
          <w:szCs w:val="24"/>
          <w:lang w:eastAsia="ar-SA"/>
        </w:rPr>
        <w:t>9</w:t>
      </w:r>
      <w:r w:rsidRPr="00883D22">
        <w:rPr>
          <w:rFonts w:eastAsia="MS Mincho"/>
          <w:b/>
          <w:kern w:val="1"/>
          <w:szCs w:val="24"/>
          <w:lang w:eastAsia="ar-SA"/>
        </w:rPr>
        <w:t>.</w:t>
      </w:r>
    </w:p>
    <w:p w:rsidR="003644D6" w:rsidRDefault="003644D6" w:rsidP="00BB4D09">
      <w:pPr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</w:p>
    <w:p w:rsidR="00BB4D09" w:rsidRPr="00D62B59" w:rsidRDefault="00BB4D09" w:rsidP="00BB4D09">
      <w:pPr>
        <w:numPr>
          <w:ilvl w:val="0"/>
          <w:numId w:val="1"/>
        </w:numPr>
        <w:tabs>
          <w:tab w:val="left" w:pos="452"/>
        </w:tabs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r>
        <w:rPr>
          <w:rFonts w:eastAsia="MS Mincho"/>
          <w:kern w:val="1"/>
          <w:szCs w:val="24"/>
          <w:lang w:eastAsia="ar-SA"/>
        </w:rPr>
        <w:t xml:space="preserve">Objednatel požaduje </w:t>
      </w:r>
      <w:r w:rsidRPr="00D62B59">
        <w:rPr>
          <w:rFonts w:eastAsia="MS Mincho"/>
          <w:kern w:val="1"/>
          <w:szCs w:val="24"/>
          <w:lang w:eastAsia="ar-SA"/>
        </w:rPr>
        <w:t>následující služby:</w:t>
      </w:r>
      <w:bookmarkEnd w:id="0"/>
    </w:p>
    <w:p w:rsidR="00BB4D09" w:rsidRDefault="00BB4D09" w:rsidP="00BB4D09">
      <w:pPr>
        <w:numPr>
          <w:ilvl w:val="1"/>
          <w:numId w:val="1"/>
        </w:numPr>
        <w:tabs>
          <w:tab w:val="left" w:pos="452"/>
        </w:tabs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bookmarkStart w:id="2" w:name="_Ref305910424"/>
      <w:r w:rsidRPr="00D62B59">
        <w:rPr>
          <w:rFonts w:eastAsia="MS Mincho"/>
          <w:kern w:val="1"/>
          <w:szCs w:val="24"/>
          <w:lang w:eastAsia="ar-SA"/>
        </w:rPr>
        <w:t xml:space="preserve">Řešení incidentů </w:t>
      </w:r>
      <w:r>
        <w:rPr>
          <w:rFonts w:eastAsia="MS Mincho"/>
          <w:kern w:val="1"/>
          <w:szCs w:val="24"/>
          <w:lang w:eastAsia="ar-SA"/>
        </w:rPr>
        <w:t xml:space="preserve">uvedených komponent </w:t>
      </w:r>
      <w:r w:rsidRPr="00D62B59">
        <w:rPr>
          <w:rFonts w:eastAsia="MS Mincho"/>
          <w:kern w:val="1"/>
          <w:szCs w:val="24"/>
          <w:lang w:eastAsia="ar-SA"/>
        </w:rPr>
        <w:t>portálu ČHMÚ.</w:t>
      </w:r>
      <w:bookmarkEnd w:id="2"/>
      <w:r w:rsidRPr="00D62B59">
        <w:rPr>
          <w:rFonts w:eastAsia="MS Mincho"/>
          <w:kern w:val="1"/>
          <w:szCs w:val="24"/>
          <w:lang w:eastAsia="ar-SA"/>
        </w:rPr>
        <w:t xml:space="preserve"> </w:t>
      </w:r>
    </w:p>
    <w:p w:rsidR="00BB4D09" w:rsidRDefault="00BB4D09" w:rsidP="00BB4D09">
      <w:pPr>
        <w:numPr>
          <w:ilvl w:val="2"/>
          <w:numId w:val="1"/>
        </w:numPr>
        <w:tabs>
          <w:tab w:val="left" w:pos="452"/>
        </w:tabs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r w:rsidRPr="00EC5AD0">
        <w:rPr>
          <w:rFonts w:eastAsia="MS Mincho"/>
          <w:kern w:val="1"/>
          <w:szCs w:val="24"/>
          <w:lang w:eastAsia="ar-SA"/>
        </w:rPr>
        <w:t>Incidentem se rozumí událost, která způso</w:t>
      </w:r>
      <w:r>
        <w:rPr>
          <w:rFonts w:eastAsia="MS Mincho"/>
          <w:kern w:val="1"/>
          <w:szCs w:val="24"/>
          <w:lang w:eastAsia="ar-SA"/>
        </w:rPr>
        <w:t>buje nebo může způsobit p</w:t>
      </w:r>
      <w:r w:rsidRPr="00EC5AD0">
        <w:rPr>
          <w:rFonts w:eastAsia="MS Mincho"/>
          <w:kern w:val="1"/>
          <w:szCs w:val="24"/>
          <w:lang w:eastAsia="ar-SA"/>
        </w:rPr>
        <w:t xml:space="preserve">řerušení nebo omezení služeb poskytovaných portálem. </w:t>
      </w:r>
    </w:p>
    <w:p w:rsidR="00BB4D09" w:rsidRDefault="00BB4D09" w:rsidP="00BB4D09">
      <w:pPr>
        <w:numPr>
          <w:ilvl w:val="2"/>
          <w:numId w:val="1"/>
        </w:numPr>
        <w:tabs>
          <w:tab w:val="left" w:pos="452"/>
        </w:tabs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r w:rsidRPr="00EC5AD0">
        <w:rPr>
          <w:rFonts w:eastAsia="MS Mincho"/>
          <w:kern w:val="1"/>
          <w:szCs w:val="24"/>
          <w:lang w:eastAsia="ar-SA"/>
        </w:rPr>
        <w:t>Odpovědné osoby objednatele budou mít možnost zadávat požadavky na plnění dle předešlého bodu prostřednictvím sítě Internet nebo prostřednictvím telefonické hot-line. Obě možnosti zadání požadavků budou k dispozici nepřetržitě 24 hodin denně, 7 dnů v týdnu.</w:t>
      </w:r>
    </w:p>
    <w:p w:rsidR="00BB4D09" w:rsidRPr="00EC5AD0" w:rsidRDefault="003644D6" w:rsidP="00BB4D09">
      <w:pPr>
        <w:numPr>
          <w:ilvl w:val="2"/>
          <w:numId w:val="1"/>
        </w:numPr>
        <w:tabs>
          <w:tab w:val="left" w:pos="452"/>
        </w:tabs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r>
        <w:rPr>
          <w:rFonts w:eastAsia="MS Mincho"/>
          <w:kern w:val="1"/>
          <w:szCs w:val="24"/>
          <w:lang w:eastAsia="ar-SA"/>
        </w:rPr>
        <w:t>Dodavatel</w:t>
      </w:r>
      <w:r w:rsidR="00BB4D09" w:rsidRPr="00EC5AD0">
        <w:rPr>
          <w:rFonts w:eastAsia="MS Mincho"/>
          <w:kern w:val="1"/>
          <w:szCs w:val="24"/>
          <w:lang w:eastAsia="ar-SA"/>
        </w:rPr>
        <w:t xml:space="preserve"> zahájí práce na řešení incidentu</w:t>
      </w:r>
      <w:r>
        <w:rPr>
          <w:rFonts w:eastAsia="MS Mincho"/>
          <w:kern w:val="1"/>
          <w:szCs w:val="24"/>
          <w:lang w:eastAsia="ar-SA"/>
        </w:rPr>
        <w:t xml:space="preserve"> </w:t>
      </w:r>
      <w:r w:rsidR="00BB4D09" w:rsidRPr="00EC5AD0">
        <w:rPr>
          <w:rFonts w:eastAsia="MS Mincho"/>
          <w:kern w:val="1"/>
          <w:szCs w:val="24"/>
          <w:lang w:eastAsia="ar-SA"/>
        </w:rPr>
        <w:t>nejpozději do dvou pracovních hodin od nahlášení.</w:t>
      </w:r>
    </w:p>
    <w:p w:rsidR="00BB4D09" w:rsidRDefault="00BB4D09" w:rsidP="00BB4D09">
      <w:pPr>
        <w:suppressAutoHyphens/>
        <w:spacing w:after="0" w:line="240" w:lineRule="auto"/>
        <w:jc w:val="both"/>
        <w:rPr>
          <w:rFonts w:eastAsia="MS Mincho"/>
          <w:kern w:val="1"/>
          <w:szCs w:val="24"/>
          <w:lang w:eastAsia="ar-SA"/>
        </w:rPr>
      </w:pPr>
    </w:p>
    <w:p w:rsidR="00BB4D09" w:rsidRPr="00BB4D09" w:rsidRDefault="00BB4D09" w:rsidP="00BB4D09">
      <w:pPr>
        <w:numPr>
          <w:ilvl w:val="0"/>
          <w:numId w:val="1"/>
        </w:numPr>
        <w:tabs>
          <w:tab w:val="left" w:pos="452"/>
        </w:tabs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bookmarkStart w:id="3" w:name="__RefNumPara__135_882699935"/>
      <w:bookmarkStart w:id="4" w:name="_Ref305910380"/>
      <w:bookmarkEnd w:id="3"/>
      <w:r>
        <w:rPr>
          <w:rFonts w:eastAsia="MS Mincho"/>
          <w:kern w:val="1"/>
          <w:szCs w:val="24"/>
          <w:lang w:eastAsia="ar-SA"/>
        </w:rPr>
        <w:t>Objednatel požaduje</w:t>
      </w:r>
      <w:r w:rsidRPr="00D62B59">
        <w:rPr>
          <w:rFonts w:eastAsia="MS Mincho"/>
          <w:kern w:val="1"/>
          <w:szCs w:val="24"/>
          <w:lang w:eastAsia="ar-SA"/>
        </w:rPr>
        <w:t xml:space="preserve"> následující služby:</w:t>
      </w:r>
    </w:p>
    <w:p w:rsidR="00BB4D09" w:rsidRDefault="00BB4D09" w:rsidP="00BB4D09">
      <w:pPr>
        <w:suppressAutoHyphens/>
        <w:spacing w:after="0" w:line="240" w:lineRule="auto"/>
        <w:ind w:left="452"/>
        <w:jc w:val="both"/>
        <w:rPr>
          <w:rFonts w:eastAsia="MS Mincho"/>
          <w:kern w:val="1"/>
          <w:szCs w:val="24"/>
          <w:lang w:eastAsia="ar-SA"/>
        </w:rPr>
      </w:pPr>
    </w:p>
    <w:p w:rsidR="00BB4D09" w:rsidRDefault="00BB4D09" w:rsidP="00BB4D0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eastAsia="MS Mincho"/>
          <w:kern w:val="1"/>
          <w:szCs w:val="24"/>
          <w:lang w:eastAsia="ar-SA"/>
        </w:rPr>
      </w:pPr>
      <w:bookmarkStart w:id="5" w:name="_Ref440966937"/>
      <w:r w:rsidRPr="00EC5AD0">
        <w:rPr>
          <w:rFonts w:eastAsia="MS Mincho"/>
          <w:kern w:val="1"/>
          <w:szCs w:val="24"/>
          <w:lang w:eastAsia="ar-SA"/>
        </w:rPr>
        <w:t>Běžnou svěřenou správu portálu</w:t>
      </w:r>
      <w:bookmarkStart w:id="6" w:name="_Ref304807311"/>
      <w:bookmarkStart w:id="7" w:name="_Ref304806881"/>
      <w:bookmarkStart w:id="8" w:name="_Ref304817791"/>
      <w:r w:rsidRPr="00EC5AD0">
        <w:rPr>
          <w:rFonts w:eastAsia="MS Mincho"/>
          <w:kern w:val="1"/>
          <w:szCs w:val="24"/>
          <w:lang w:eastAsia="ar-SA"/>
        </w:rPr>
        <w:t>:</w:t>
      </w:r>
      <w:bookmarkEnd w:id="4"/>
      <w:bookmarkEnd w:id="5"/>
      <w:bookmarkEnd w:id="6"/>
      <w:bookmarkEnd w:id="7"/>
      <w:bookmarkEnd w:id="8"/>
    </w:p>
    <w:p w:rsidR="00BB4D09" w:rsidRPr="00EC5AD0" w:rsidRDefault="003644D6" w:rsidP="00BB4D09">
      <w:pPr>
        <w:numPr>
          <w:ilvl w:val="2"/>
          <w:numId w:val="1"/>
        </w:numPr>
        <w:suppressAutoHyphens/>
        <w:spacing w:after="0" w:line="240" w:lineRule="auto"/>
        <w:jc w:val="both"/>
        <w:rPr>
          <w:rFonts w:eastAsia="MS Mincho"/>
          <w:kern w:val="1"/>
          <w:szCs w:val="24"/>
          <w:lang w:eastAsia="ar-SA"/>
        </w:rPr>
      </w:pPr>
      <w:r>
        <w:rPr>
          <w:rFonts w:eastAsia="MS Mincho"/>
          <w:kern w:val="1"/>
          <w:szCs w:val="24"/>
          <w:lang w:eastAsia="ar-SA"/>
        </w:rPr>
        <w:t>Dodavatel</w:t>
      </w:r>
      <w:r w:rsidRPr="00EC5AD0">
        <w:rPr>
          <w:rFonts w:eastAsia="MS Mincho"/>
          <w:kern w:val="1"/>
          <w:szCs w:val="24"/>
          <w:lang w:eastAsia="ar-SA"/>
        </w:rPr>
        <w:t xml:space="preserve"> </w:t>
      </w:r>
      <w:r w:rsidR="00BB4D09" w:rsidRPr="00EC5AD0">
        <w:rPr>
          <w:rFonts w:eastAsia="MS Mincho"/>
          <w:kern w:val="1"/>
          <w:szCs w:val="24"/>
          <w:lang w:eastAsia="ar-SA"/>
        </w:rPr>
        <w:t xml:space="preserve">zajistí běžnou svěřenou správu aplikačního portálu. Jedná se o všechny činnosti běžné správy aplikačního portálu, které směřují k maximální stabilitě systému a předcházení vzniku incidentů. </w:t>
      </w:r>
    </w:p>
    <w:p w:rsidR="00BB4D09" w:rsidRPr="00D62B59" w:rsidRDefault="00BB4D09" w:rsidP="00BB4D09">
      <w:pPr>
        <w:suppressAutoHyphens/>
        <w:spacing w:after="0" w:line="240" w:lineRule="auto"/>
        <w:ind w:left="1980"/>
        <w:jc w:val="both"/>
        <w:rPr>
          <w:rFonts w:eastAsia="MS Mincho"/>
          <w:kern w:val="1"/>
          <w:szCs w:val="24"/>
          <w:lang w:eastAsia="ar-SA"/>
        </w:rPr>
      </w:pPr>
    </w:p>
    <w:p w:rsidR="00BB4D09" w:rsidRPr="00D62B59" w:rsidRDefault="003644D6" w:rsidP="00BB4D09">
      <w:pPr>
        <w:numPr>
          <w:ilvl w:val="2"/>
          <w:numId w:val="1"/>
        </w:numPr>
        <w:suppressAutoHyphens/>
        <w:spacing w:after="0" w:line="240" w:lineRule="auto"/>
        <w:jc w:val="both"/>
        <w:rPr>
          <w:rFonts w:eastAsia="MS Mincho"/>
          <w:kern w:val="1"/>
          <w:szCs w:val="24"/>
          <w:lang w:eastAsia="ar-SA"/>
        </w:rPr>
      </w:pPr>
      <w:r>
        <w:rPr>
          <w:rFonts w:eastAsia="MS Mincho"/>
          <w:kern w:val="1"/>
          <w:szCs w:val="24"/>
          <w:lang w:eastAsia="ar-SA"/>
        </w:rPr>
        <w:t>Dodavatel</w:t>
      </w:r>
      <w:r w:rsidR="00BB4D09" w:rsidRPr="00D62B59">
        <w:rPr>
          <w:rFonts w:eastAsia="MS Mincho"/>
          <w:kern w:val="1"/>
          <w:szCs w:val="24"/>
          <w:lang w:eastAsia="ar-SA"/>
        </w:rPr>
        <w:t xml:space="preserve"> bude proaktivně navrhovat a po odsouhlasení odpovědné osoby objednatele realizovat opatření, která budou vznik incidentů eliminovat.</w:t>
      </w:r>
    </w:p>
    <w:p w:rsidR="00BB4D09" w:rsidRPr="00D62B59" w:rsidRDefault="00BB4D09" w:rsidP="00BB4D09">
      <w:pPr>
        <w:suppressAutoHyphens/>
        <w:spacing w:after="0" w:line="240" w:lineRule="auto"/>
        <w:ind w:left="720"/>
        <w:jc w:val="both"/>
        <w:rPr>
          <w:rFonts w:eastAsia="MS Mincho"/>
          <w:kern w:val="1"/>
          <w:szCs w:val="24"/>
          <w:lang w:eastAsia="ar-SA"/>
        </w:rPr>
      </w:pPr>
    </w:p>
    <w:p w:rsidR="00BB4D09" w:rsidRPr="00D62B59" w:rsidRDefault="003644D6" w:rsidP="00BB4D09">
      <w:pPr>
        <w:numPr>
          <w:ilvl w:val="2"/>
          <w:numId w:val="1"/>
        </w:numPr>
        <w:suppressAutoHyphens/>
        <w:spacing w:after="0" w:line="240" w:lineRule="auto"/>
        <w:jc w:val="both"/>
        <w:rPr>
          <w:rFonts w:eastAsia="MS Mincho"/>
          <w:kern w:val="1"/>
          <w:szCs w:val="24"/>
          <w:lang w:eastAsia="ar-SA"/>
        </w:rPr>
      </w:pPr>
      <w:r>
        <w:rPr>
          <w:rFonts w:eastAsia="MS Mincho"/>
          <w:kern w:val="1"/>
          <w:szCs w:val="24"/>
          <w:lang w:eastAsia="ar-SA"/>
        </w:rPr>
        <w:t>Dodavatel</w:t>
      </w:r>
      <w:r w:rsidRPr="00D62B59">
        <w:rPr>
          <w:rFonts w:eastAsia="MS Mincho"/>
          <w:kern w:val="1"/>
          <w:szCs w:val="24"/>
          <w:lang w:eastAsia="ar-SA"/>
        </w:rPr>
        <w:t xml:space="preserve"> </w:t>
      </w:r>
      <w:r w:rsidR="00BB4D09" w:rsidRPr="00D62B59">
        <w:rPr>
          <w:rFonts w:eastAsia="MS Mincho"/>
          <w:kern w:val="1"/>
          <w:szCs w:val="24"/>
          <w:lang w:eastAsia="ar-SA"/>
        </w:rPr>
        <w:t xml:space="preserve">l zahájí práce na řešení požadavku dle článku II. odstavce </w:t>
      </w:r>
      <w:fldSimple w:instr=" REF _Ref305910380 \n \h  \* MERGEFORMAT ">
        <w:r w:rsidR="00BB4D09">
          <w:t>2</w:t>
        </w:r>
      </w:fldSimple>
      <w:r w:rsidR="00BB4D09">
        <w:rPr>
          <w:rFonts w:eastAsia="MS Mincho"/>
          <w:kern w:val="1"/>
          <w:szCs w:val="24"/>
          <w:lang w:eastAsia="ar-SA"/>
        </w:rPr>
        <w:t xml:space="preserve"> písmena </w:t>
      </w:r>
      <w:r w:rsidR="00A844E2">
        <w:rPr>
          <w:rFonts w:eastAsia="MS Mincho"/>
          <w:kern w:val="1"/>
          <w:szCs w:val="24"/>
          <w:lang w:eastAsia="ar-SA"/>
        </w:rPr>
        <w:fldChar w:fldCharType="begin"/>
      </w:r>
      <w:r w:rsidR="00BB4D09">
        <w:rPr>
          <w:rFonts w:eastAsia="MS Mincho"/>
          <w:kern w:val="1"/>
          <w:szCs w:val="24"/>
          <w:lang w:eastAsia="ar-SA"/>
        </w:rPr>
        <w:instrText xml:space="preserve"> REF _Ref440966937 \r \h </w:instrText>
      </w:r>
      <w:r w:rsidR="00A844E2">
        <w:rPr>
          <w:rFonts w:eastAsia="MS Mincho"/>
          <w:kern w:val="1"/>
          <w:szCs w:val="24"/>
          <w:lang w:eastAsia="ar-SA"/>
        </w:rPr>
      </w:r>
      <w:r w:rsidR="00A844E2">
        <w:rPr>
          <w:rFonts w:eastAsia="MS Mincho"/>
          <w:kern w:val="1"/>
          <w:szCs w:val="24"/>
          <w:lang w:eastAsia="ar-SA"/>
        </w:rPr>
        <w:fldChar w:fldCharType="separate"/>
      </w:r>
      <w:r w:rsidR="00BB4D09">
        <w:rPr>
          <w:rFonts w:eastAsia="MS Mincho"/>
          <w:kern w:val="1"/>
          <w:szCs w:val="24"/>
          <w:lang w:eastAsia="ar-SA"/>
        </w:rPr>
        <w:t>a)</w:t>
      </w:r>
      <w:r w:rsidR="00A844E2">
        <w:rPr>
          <w:rFonts w:eastAsia="MS Mincho"/>
          <w:kern w:val="1"/>
          <w:szCs w:val="24"/>
          <w:lang w:eastAsia="ar-SA"/>
        </w:rPr>
        <w:fldChar w:fldCharType="end"/>
      </w:r>
      <w:r w:rsidR="00BB4D09" w:rsidRPr="00D62B59">
        <w:rPr>
          <w:rFonts w:eastAsia="MS Mincho"/>
          <w:kern w:val="1"/>
          <w:szCs w:val="24"/>
          <w:lang w:eastAsia="ar-SA"/>
        </w:rPr>
        <w:t xml:space="preserve"> této smlouvy nejpozději do dvou pracovních hodin od nahlášení.</w:t>
      </w:r>
    </w:p>
    <w:p w:rsidR="00BB4D09" w:rsidRPr="00D62B59" w:rsidRDefault="00BB4D09" w:rsidP="00BB4D09">
      <w:pPr>
        <w:tabs>
          <w:tab w:val="left" w:pos="1260"/>
        </w:tabs>
        <w:suppressAutoHyphens/>
        <w:spacing w:after="0" w:line="240" w:lineRule="auto"/>
        <w:jc w:val="both"/>
        <w:rPr>
          <w:rFonts w:eastAsia="Times New Roman"/>
          <w:kern w:val="1"/>
          <w:szCs w:val="24"/>
          <w:lang w:eastAsia="ar-SA"/>
        </w:rPr>
      </w:pPr>
    </w:p>
    <w:p w:rsidR="00BB4D09" w:rsidRPr="00D62B59" w:rsidRDefault="00BB4D09" w:rsidP="00BB4D09">
      <w:pPr>
        <w:numPr>
          <w:ilvl w:val="1"/>
          <w:numId w:val="1"/>
        </w:numPr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bookmarkStart w:id="9" w:name="_Ref305910198"/>
      <w:r w:rsidRPr="00D62B59">
        <w:rPr>
          <w:rFonts w:eastAsia="MS Mincho"/>
          <w:kern w:val="1"/>
          <w:szCs w:val="24"/>
          <w:lang w:eastAsia="ar-SA"/>
        </w:rPr>
        <w:t>Podporu při nasazení nových verzí software anebo provádění aplikačních úprav</w:t>
      </w:r>
      <w:bookmarkStart w:id="10" w:name="_Ref3048177911"/>
      <w:bookmarkStart w:id="11" w:name="_Ref3048073111"/>
      <w:bookmarkStart w:id="12" w:name="_Ref3048068811"/>
      <w:r w:rsidRPr="00D62B59">
        <w:rPr>
          <w:rFonts w:eastAsia="MS Mincho"/>
          <w:kern w:val="1"/>
          <w:szCs w:val="24"/>
          <w:lang w:eastAsia="ar-SA"/>
        </w:rPr>
        <w:t>:</w:t>
      </w:r>
      <w:bookmarkEnd w:id="9"/>
      <w:bookmarkEnd w:id="10"/>
    </w:p>
    <w:bookmarkEnd w:id="11"/>
    <w:bookmarkEnd w:id="12"/>
    <w:p w:rsidR="00BB4D09" w:rsidRPr="00D62B59" w:rsidRDefault="003644D6" w:rsidP="00BB4D09">
      <w:pPr>
        <w:numPr>
          <w:ilvl w:val="2"/>
          <w:numId w:val="1"/>
        </w:numPr>
        <w:suppressAutoHyphens/>
        <w:spacing w:after="0" w:line="240" w:lineRule="auto"/>
        <w:jc w:val="both"/>
        <w:rPr>
          <w:rFonts w:eastAsia="MS Mincho"/>
          <w:kern w:val="1"/>
          <w:szCs w:val="24"/>
          <w:lang w:eastAsia="ar-SA"/>
        </w:rPr>
      </w:pPr>
      <w:r>
        <w:rPr>
          <w:rFonts w:eastAsia="MS Mincho"/>
          <w:kern w:val="1"/>
          <w:szCs w:val="24"/>
          <w:lang w:eastAsia="ar-SA"/>
        </w:rPr>
        <w:t>Dodavatel</w:t>
      </w:r>
      <w:r w:rsidR="00BB4D09" w:rsidRPr="00D62B59">
        <w:rPr>
          <w:rFonts w:eastAsia="MS Mincho"/>
          <w:kern w:val="1"/>
          <w:szCs w:val="24"/>
          <w:lang w:eastAsia="ar-SA"/>
        </w:rPr>
        <w:t xml:space="preserve"> bude zajišťovat podporu pro úspěšné nasazení nových verzí operačních systémů anebo aplikací či podporu pro úspěšné nasazení úprav stávajícího aplikačního vybavení portálu. </w:t>
      </w:r>
    </w:p>
    <w:p w:rsidR="00BB4D09" w:rsidRPr="00D62B59" w:rsidRDefault="00BB4D09" w:rsidP="00BB4D09">
      <w:pPr>
        <w:suppressAutoHyphens/>
        <w:spacing w:after="0" w:line="240" w:lineRule="auto"/>
        <w:jc w:val="both"/>
        <w:rPr>
          <w:rFonts w:eastAsia="MS Mincho"/>
          <w:kern w:val="1"/>
          <w:szCs w:val="24"/>
          <w:lang w:eastAsia="ar-SA"/>
        </w:rPr>
      </w:pPr>
    </w:p>
    <w:p w:rsidR="00BB4D09" w:rsidRPr="00D62B59" w:rsidRDefault="003644D6" w:rsidP="00BB4D09">
      <w:pPr>
        <w:numPr>
          <w:ilvl w:val="2"/>
          <w:numId w:val="1"/>
        </w:numPr>
        <w:suppressAutoHyphens/>
        <w:spacing w:after="0" w:line="240" w:lineRule="auto"/>
        <w:jc w:val="both"/>
        <w:rPr>
          <w:rFonts w:eastAsia="MS Mincho"/>
          <w:kern w:val="1"/>
          <w:szCs w:val="24"/>
          <w:lang w:eastAsia="ar-SA"/>
        </w:rPr>
      </w:pPr>
      <w:r>
        <w:rPr>
          <w:rFonts w:eastAsia="MS Mincho"/>
          <w:kern w:val="1"/>
          <w:szCs w:val="24"/>
          <w:lang w:eastAsia="ar-SA"/>
        </w:rPr>
        <w:t>Dodavatel</w:t>
      </w:r>
      <w:r w:rsidR="00BB4D09" w:rsidRPr="00D62B59">
        <w:rPr>
          <w:rFonts w:eastAsia="MS Mincho"/>
          <w:kern w:val="1"/>
          <w:szCs w:val="24"/>
          <w:lang w:eastAsia="ar-SA"/>
        </w:rPr>
        <w:t xml:space="preserve"> zahájí práce na řešení požadavku nejpozději do osmi pracovních hodin od nahlášení.</w:t>
      </w:r>
    </w:p>
    <w:p w:rsidR="00BB4D09" w:rsidRPr="00D62B59" w:rsidRDefault="00BB4D09" w:rsidP="00BB4D09">
      <w:pPr>
        <w:suppressAutoHyphens/>
        <w:spacing w:after="0" w:line="240" w:lineRule="auto"/>
        <w:ind w:left="1980"/>
        <w:jc w:val="both"/>
        <w:rPr>
          <w:rFonts w:eastAsia="Times New Roman"/>
          <w:kern w:val="1"/>
          <w:szCs w:val="24"/>
          <w:lang w:eastAsia="ar-SA"/>
        </w:rPr>
      </w:pPr>
      <w:r w:rsidRPr="00D62B59">
        <w:rPr>
          <w:rFonts w:eastAsia="MS Mincho"/>
          <w:kern w:val="1"/>
          <w:szCs w:val="24"/>
          <w:lang w:eastAsia="ar-SA"/>
        </w:rPr>
        <w:t xml:space="preserve"> </w:t>
      </w:r>
    </w:p>
    <w:p w:rsidR="00BB4D09" w:rsidRPr="00D62B59" w:rsidRDefault="00BB4D09" w:rsidP="00BB4D09">
      <w:pPr>
        <w:numPr>
          <w:ilvl w:val="1"/>
          <w:numId w:val="1"/>
        </w:numPr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bookmarkStart w:id="13" w:name="__RefNumPara__137_882699935"/>
      <w:bookmarkEnd w:id="13"/>
      <w:r w:rsidRPr="00D62B59">
        <w:rPr>
          <w:rFonts w:eastAsia="MS Mincho"/>
          <w:kern w:val="1"/>
          <w:szCs w:val="24"/>
          <w:lang w:eastAsia="ar-SA"/>
        </w:rPr>
        <w:t>Monitorování správné činnosti portálu</w:t>
      </w:r>
      <w:bookmarkStart w:id="14" w:name="_Ref30481779111"/>
      <w:bookmarkStart w:id="15" w:name="_Ref30480731111"/>
      <w:bookmarkStart w:id="16" w:name="_Ref30480688111"/>
      <w:r w:rsidRPr="00D62B59">
        <w:rPr>
          <w:rFonts w:eastAsia="MS Mincho"/>
          <w:kern w:val="1"/>
          <w:szCs w:val="24"/>
          <w:lang w:eastAsia="ar-SA"/>
        </w:rPr>
        <w:t>:</w:t>
      </w:r>
      <w:bookmarkEnd w:id="14"/>
    </w:p>
    <w:bookmarkEnd w:id="15"/>
    <w:bookmarkEnd w:id="16"/>
    <w:p w:rsidR="00BB4D09" w:rsidRPr="00D62B59" w:rsidRDefault="003644D6" w:rsidP="00BB4D09">
      <w:pPr>
        <w:widowControl w:val="0"/>
        <w:numPr>
          <w:ilvl w:val="2"/>
          <w:numId w:val="1"/>
        </w:numPr>
        <w:suppressAutoHyphens/>
        <w:spacing w:after="120" w:line="240" w:lineRule="auto"/>
        <w:jc w:val="both"/>
        <w:rPr>
          <w:rFonts w:eastAsia="MS Mincho"/>
          <w:kern w:val="1"/>
          <w:szCs w:val="24"/>
          <w:lang w:eastAsia="ar-SA"/>
        </w:rPr>
      </w:pPr>
      <w:r>
        <w:rPr>
          <w:rFonts w:eastAsia="MS Mincho"/>
          <w:kern w:val="1"/>
          <w:szCs w:val="24"/>
          <w:lang w:eastAsia="ar-SA"/>
        </w:rPr>
        <w:t>Dodavatel</w:t>
      </w:r>
      <w:r w:rsidR="00BB4D09" w:rsidRPr="00D62B59">
        <w:rPr>
          <w:rFonts w:eastAsia="MS Mincho"/>
          <w:kern w:val="1"/>
          <w:szCs w:val="24"/>
          <w:lang w:eastAsia="ar-SA"/>
        </w:rPr>
        <w:t xml:space="preserve"> bude po dobu účinnosti této smlouvy sledovat chyby činnosti portálu. V případě, že budou webové stránky portálu nebo některá z veřejně dostupných služeb portálu mimo provoz, ohlásí zhotovitel chybový stav objednateli do 60 minut od jeho vzniku prostřednictvím služeb elektronické pošty a SMS. V případě kritického výpadku (zejména nedostupnosti služeb pro registrované uživatele) bude zhotovitel informovat oprávněnou osobu objednatele telefonicky s žádostí o posouzení naléhavosti řešení incidentu a dohodě o následném postupu. </w:t>
      </w:r>
    </w:p>
    <w:p w:rsidR="00BB4D09" w:rsidRPr="00D62B59" w:rsidRDefault="00BB4D09" w:rsidP="00BB4D09">
      <w:pPr>
        <w:numPr>
          <w:ilvl w:val="0"/>
          <w:numId w:val="1"/>
        </w:numPr>
        <w:tabs>
          <w:tab w:val="left" w:pos="452"/>
          <w:tab w:val="left" w:pos="1260"/>
        </w:tabs>
        <w:suppressAutoHyphens/>
        <w:spacing w:after="0" w:line="240" w:lineRule="auto"/>
        <w:jc w:val="both"/>
        <w:rPr>
          <w:rFonts w:eastAsia="MS Mincho"/>
          <w:kern w:val="1"/>
          <w:szCs w:val="24"/>
          <w:lang w:eastAsia="ar-SA"/>
        </w:rPr>
      </w:pPr>
      <w:r w:rsidRPr="00D62B59">
        <w:rPr>
          <w:rFonts w:eastAsia="MS Mincho"/>
          <w:kern w:val="1"/>
          <w:szCs w:val="24"/>
          <w:lang w:eastAsia="ar-SA"/>
        </w:rPr>
        <w:lastRenderedPageBreak/>
        <w:t xml:space="preserve">Každý požadavek objednatele bude registrován v informačním systému zhotovitele včetně data a času přijetí požadavku, data a času splnění požadavku a doby nutné na vyřešení požadavku. </w:t>
      </w:r>
      <w:r w:rsidR="00370580">
        <w:rPr>
          <w:rFonts w:eastAsia="MS Mincho"/>
          <w:kern w:val="2"/>
          <w:szCs w:val="24"/>
          <w:lang w:eastAsia="ar-SA"/>
        </w:rPr>
        <w:t>Dodavatel</w:t>
      </w:r>
      <w:r w:rsidRPr="00D62B59">
        <w:rPr>
          <w:rFonts w:eastAsia="MS Mincho"/>
          <w:kern w:val="1"/>
          <w:szCs w:val="24"/>
          <w:lang w:eastAsia="ar-SA"/>
        </w:rPr>
        <w:t xml:space="preserve"> se zavazuje zpřístupnit objednateli výše uvedené informace pro kontrolu plnění závazků.</w:t>
      </w:r>
    </w:p>
    <w:p w:rsidR="00BB4D09" w:rsidRPr="00D62B59" w:rsidRDefault="00BB4D09" w:rsidP="00BB4D09">
      <w:pPr>
        <w:tabs>
          <w:tab w:val="left" w:pos="1260"/>
        </w:tabs>
        <w:suppressAutoHyphens/>
        <w:spacing w:after="0" w:line="240" w:lineRule="auto"/>
        <w:ind w:left="452"/>
        <w:jc w:val="both"/>
        <w:rPr>
          <w:rFonts w:eastAsia="MS Mincho"/>
          <w:kern w:val="1"/>
          <w:szCs w:val="24"/>
          <w:lang w:eastAsia="ar-SA"/>
        </w:rPr>
      </w:pPr>
    </w:p>
    <w:p w:rsidR="00BB4D09" w:rsidRPr="00D62B59" w:rsidRDefault="00370580" w:rsidP="00BB4D09">
      <w:pPr>
        <w:numPr>
          <w:ilvl w:val="0"/>
          <w:numId w:val="1"/>
        </w:numPr>
        <w:tabs>
          <w:tab w:val="left" w:pos="452"/>
          <w:tab w:val="left" w:pos="1260"/>
        </w:tabs>
        <w:suppressAutoHyphens/>
        <w:spacing w:after="0" w:line="240" w:lineRule="auto"/>
        <w:jc w:val="both"/>
        <w:rPr>
          <w:rFonts w:eastAsia="MS Mincho"/>
          <w:kern w:val="1"/>
          <w:szCs w:val="24"/>
          <w:lang w:eastAsia="ar-SA"/>
        </w:rPr>
      </w:pPr>
      <w:r>
        <w:rPr>
          <w:rFonts w:eastAsia="MS Mincho"/>
          <w:kern w:val="2"/>
          <w:szCs w:val="24"/>
          <w:lang w:eastAsia="ar-SA"/>
        </w:rPr>
        <w:t>Dodavatel</w:t>
      </w:r>
      <w:r w:rsidR="00BB4D09" w:rsidRPr="00D62B59">
        <w:rPr>
          <w:rFonts w:eastAsia="MS Mincho"/>
          <w:kern w:val="1"/>
          <w:szCs w:val="24"/>
          <w:lang w:eastAsia="ar-SA"/>
        </w:rPr>
        <w:t xml:space="preserve"> bude formou pravidelných seminářů informovat zaměstnance objednatele o provedených opatřeních, změnách konfigurace, nově instalovaných nebo inovovaných komponentách a to nejméně jednou za kalendářní měsíc. Poskytnutí informací v rámci takovéhoto semináře nezbavuje zhotovitele povinnosti informovat určené zaměstnance objednatele o změnách provedených při řešení incidentu, proaktivního zásahu nebo jiných změnách instalace portálu.</w:t>
      </w:r>
    </w:p>
    <w:p w:rsidR="00BB4D09" w:rsidRPr="00D62B59" w:rsidRDefault="00BB4D09" w:rsidP="00BB4D09">
      <w:pPr>
        <w:suppressAutoHyphens/>
        <w:spacing w:after="0" w:line="240" w:lineRule="auto"/>
        <w:ind w:left="720"/>
        <w:jc w:val="both"/>
        <w:rPr>
          <w:rFonts w:eastAsia="MS Mincho"/>
          <w:kern w:val="1"/>
          <w:szCs w:val="24"/>
          <w:lang w:eastAsia="ar-SA"/>
        </w:rPr>
      </w:pPr>
    </w:p>
    <w:p w:rsidR="00BB4D09" w:rsidRPr="00D62B59" w:rsidRDefault="00BB4D09" w:rsidP="00BB4D09">
      <w:pPr>
        <w:numPr>
          <w:ilvl w:val="0"/>
          <w:numId w:val="1"/>
        </w:numPr>
        <w:tabs>
          <w:tab w:val="left" w:pos="452"/>
          <w:tab w:val="left" w:pos="1260"/>
        </w:tabs>
        <w:suppressAutoHyphens/>
        <w:spacing w:after="0" w:line="240" w:lineRule="auto"/>
        <w:jc w:val="both"/>
        <w:rPr>
          <w:rFonts w:eastAsia="MS Mincho"/>
          <w:kern w:val="1"/>
          <w:szCs w:val="24"/>
          <w:lang w:eastAsia="ar-SA"/>
        </w:rPr>
      </w:pPr>
      <w:r w:rsidRPr="00D62B59">
        <w:rPr>
          <w:rFonts w:eastAsia="MS Mincho"/>
          <w:kern w:val="1"/>
          <w:szCs w:val="24"/>
          <w:lang w:eastAsia="ar-SA"/>
        </w:rPr>
        <w:t>Výčet zařízení a software, ke kterému se sjednávají služby popsané v</w:t>
      </w:r>
      <w:r>
        <w:rPr>
          <w:rFonts w:eastAsia="MS Mincho"/>
          <w:kern w:val="1"/>
          <w:szCs w:val="24"/>
          <w:lang w:eastAsia="ar-SA"/>
        </w:rPr>
        <w:t xml:space="preserve"> tomto </w:t>
      </w:r>
      <w:r w:rsidRPr="00D62B59">
        <w:rPr>
          <w:rFonts w:eastAsia="MS Mincho"/>
          <w:kern w:val="1"/>
          <w:szCs w:val="24"/>
          <w:lang w:eastAsia="ar-SA"/>
        </w:rPr>
        <w:t>článku, je uveden v příloze číslo jedna.</w:t>
      </w:r>
    </w:p>
    <w:p w:rsidR="00BB4D09" w:rsidRPr="00D62B59" w:rsidRDefault="00BB4D09" w:rsidP="00BB4D09">
      <w:pPr>
        <w:tabs>
          <w:tab w:val="left" w:pos="1260"/>
        </w:tabs>
        <w:suppressAutoHyphens/>
        <w:spacing w:after="0" w:line="240" w:lineRule="auto"/>
        <w:ind w:left="452"/>
        <w:jc w:val="both"/>
        <w:rPr>
          <w:rFonts w:eastAsia="MS Mincho"/>
          <w:kern w:val="1"/>
          <w:szCs w:val="24"/>
          <w:lang w:eastAsia="ar-SA"/>
        </w:rPr>
      </w:pPr>
    </w:p>
    <w:p w:rsidR="00FB085E" w:rsidRDefault="00FB085E"/>
    <w:sectPr w:rsidR="00FB085E" w:rsidSect="00FB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DF4FB1E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</w:lvl>
    <w:lvl w:ilvl="1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2.%3.%4."/>
      <w:lvlJc w:val="left"/>
      <w:pPr>
        <w:tabs>
          <w:tab w:val="num" w:pos="2530"/>
        </w:tabs>
        <w:ind w:left="2530" w:hanging="360"/>
      </w:pPr>
    </w:lvl>
    <w:lvl w:ilvl="4">
      <w:start w:val="1"/>
      <w:numFmt w:val="lowerLetter"/>
      <w:lvlText w:val="%2.%3.%4.%5."/>
      <w:lvlJc w:val="left"/>
      <w:pPr>
        <w:tabs>
          <w:tab w:val="num" w:pos="3250"/>
        </w:tabs>
        <w:ind w:left="3250" w:hanging="360"/>
      </w:pPr>
    </w:lvl>
    <w:lvl w:ilvl="5">
      <w:start w:val="1"/>
      <w:numFmt w:val="lowerRoman"/>
      <w:lvlText w:val="%2.%3.%4.%5.%6."/>
      <w:lvlJc w:val="left"/>
      <w:pPr>
        <w:tabs>
          <w:tab w:val="num" w:pos="3970"/>
        </w:tabs>
        <w:ind w:left="3970" w:hanging="180"/>
      </w:pPr>
    </w:lvl>
    <w:lvl w:ilvl="6">
      <w:start w:val="1"/>
      <w:numFmt w:val="decimal"/>
      <w:lvlText w:val="%2.%3.%4.%5.%6.%7."/>
      <w:lvlJc w:val="left"/>
      <w:pPr>
        <w:tabs>
          <w:tab w:val="num" w:pos="4690"/>
        </w:tabs>
        <w:ind w:left="46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10"/>
        </w:tabs>
        <w:ind w:left="54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30"/>
        </w:tabs>
        <w:ind w:left="6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D09"/>
    <w:rsid w:val="001475B4"/>
    <w:rsid w:val="003644D6"/>
    <w:rsid w:val="00370580"/>
    <w:rsid w:val="005A1376"/>
    <w:rsid w:val="006D274A"/>
    <w:rsid w:val="00883D22"/>
    <w:rsid w:val="00A844E2"/>
    <w:rsid w:val="00BB4D09"/>
    <w:rsid w:val="00DF105E"/>
    <w:rsid w:val="00FB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D09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m&#237;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CHMU</dc:creator>
  <cp:lastModifiedBy>Ivo Durčanský</cp:lastModifiedBy>
  <cp:revision>3</cp:revision>
  <dcterms:created xsi:type="dcterms:W3CDTF">2018-05-03T06:55:00Z</dcterms:created>
  <dcterms:modified xsi:type="dcterms:W3CDTF">2018-05-03T07:02:00Z</dcterms:modified>
</cp:coreProperties>
</file>