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C" w:rsidRPr="00B029A4" w:rsidRDefault="0086578C" w:rsidP="0086578C">
      <w:pPr>
        <w:rPr>
          <w:sz w:val="24"/>
          <w:szCs w:val="24"/>
        </w:rPr>
      </w:pPr>
      <w:r w:rsidRPr="00B029A4">
        <w:rPr>
          <w:sz w:val="24"/>
          <w:szCs w:val="24"/>
        </w:rPr>
        <w:t xml:space="preserve">Příloha č. </w:t>
      </w:r>
      <w:r w:rsidR="00F8365B">
        <w:rPr>
          <w:sz w:val="24"/>
          <w:szCs w:val="24"/>
        </w:rPr>
        <w:t>1</w:t>
      </w:r>
      <w:r w:rsidR="00052484" w:rsidRPr="00B029A4">
        <w:rPr>
          <w:sz w:val="24"/>
          <w:szCs w:val="24"/>
        </w:rPr>
        <w:t>a</w:t>
      </w:r>
    </w:p>
    <w:p w:rsidR="00AF40B7" w:rsidRDefault="00AF40B7" w:rsidP="00AF40B7"/>
    <w:p w:rsidR="00AF40B7" w:rsidRPr="00AF40B7" w:rsidRDefault="00AF40B7" w:rsidP="00AF40B7"/>
    <w:p w:rsidR="0086578C" w:rsidRPr="00570BEE" w:rsidRDefault="00052484" w:rsidP="004220ED">
      <w:pPr>
        <w:pStyle w:val="Nadpis7"/>
        <w:rPr>
          <w:color w:val="auto"/>
          <w:sz w:val="26"/>
          <w:szCs w:val="26"/>
        </w:rPr>
      </w:pPr>
      <w:r w:rsidRPr="00570BEE">
        <w:rPr>
          <w:sz w:val="26"/>
          <w:szCs w:val="26"/>
        </w:rPr>
        <w:t>Požadavky na jednotný způsob zpracování nabídkové ceny</w:t>
      </w:r>
      <w:r w:rsidRPr="00570BEE">
        <w:rPr>
          <w:color w:val="auto"/>
          <w:sz w:val="26"/>
          <w:szCs w:val="26"/>
        </w:rPr>
        <w:t xml:space="preserve"> </w:t>
      </w:r>
    </w:p>
    <w:p w:rsidR="0086578C" w:rsidRPr="00067489" w:rsidRDefault="0086578C" w:rsidP="004220ED">
      <w:pPr>
        <w:pStyle w:val="Zpat"/>
        <w:tabs>
          <w:tab w:val="clear" w:pos="4536"/>
          <w:tab w:val="clear" w:pos="9072"/>
        </w:tabs>
        <w:rPr>
          <w:sz w:val="12"/>
          <w:szCs w:val="12"/>
        </w:rPr>
      </w:pPr>
    </w:p>
    <w:p w:rsidR="004542CF" w:rsidRDefault="007A49D2" w:rsidP="004220ED">
      <w:pPr>
        <w:pStyle w:val="Zkladntext3"/>
        <w:jc w:val="center"/>
        <w:rPr>
          <w:b w:val="0"/>
          <w:u w:val="none"/>
        </w:rPr>
      </w:pPr>
      <w:r>
        <w:rPr>
          <w:b w:val="0"/>
          <w:u w:val="none"/>
        </w:rPr>
        <w:t>k v</w:t>
      </w:r>
      <w:r w:rsidR="004E0119">
        <w:rPr>
          <w:b w:val="0"/>
          <w:u w:val="none"/>
        </w:rPr>
        <w:t>eřejn</w:t>
      </w:r>
      <w:r>
        <w:rPr>
          <w:b w:val="0"/>
          <w:u w:val="none"/>
        </w:rPr>
        <w:t>é</w:t>
      </w:r>
      <w:r w:rsidR="004E0119">
        <w:rPr>
          <w:b w:val="0"/>
          <w:u w:val="none"/>
        </w:rPr>
        <w:t xml:space="preserve"> zakáz</w:t>
      </w:r>
      <w:r>
        <w:rPr>
          <w:b w:val="0"/>
          <w:u w:val="none"/>
        </w:rPr>
        <w:t>ce</w:t>
      </w:r>
      <w:r w:rsidR="004E0119">
        <w:rPr>
          <w:b w:val="0"/>
          <w:u w:val="none"/>
        </w:rPr>
        <w:t xml:space="preserve"> malého rozsahu </w:t>
      </w:r>
    </w:p>
    <w:p w:rsidR="004542CF" w:rsidRDefault="004542CF" w:rsidP="0086578C">
      <w:pPr>
        <w:pStyle w:val="Zkladntext3"/>
        <w:jc w:val="center"/>
        <w:rPr>
          <w:sz w:val="28"/>
          <w:szCs w:val="28"/>
          <w:u w:val="none"/>
        </w:rPr>
      </w:pPr>
      <w:r w:rsidRPr="004542CF">
        <w:rPr>
          <w:sz w:val="28"/>
          <w:szCs w:val="28"/>
          <w:u w:val="none"/>
        </w:rPr>
        <w:t>„</w:t>
      </w:r>
      <w:r w:rsidR="00F8365B">
        <w:rPr>
          <w:sz w:val="26"/>
          <w:szCs w:val="26"/>
          <w:u w:val="none"/>
        </w:rPr>
        <w:t>Stavební opravy bytových jednotek MF</w:t>
      </w:r>
      <w:r w:rsidRPr="004542CF">
        <w:rPr>
          <w:sz w:val="28"/>
          <w:szCs w:val="28"/>
          <w:u w:val="none"/>
        </w:rPr>
        <w:t>“</w:t>
      </w:r>
    </w:p>
    <w:p w:rsidR="00052484" w:rsidRDefault="00052484" w:rsidP="0086578C">
      <w:pPr>
        <w:pStyle w:val="Zkladntext3"/>
        <w:jc w:val="center"/>
        <w:rPr>
          <w:sz w:val="28"/>
          <w:szCs w:val="28"/>
          <w:u w:val="none"/>
        </w:rPr>
      </w:pPr>
    </w:p>
    <w:p w:rsidR="00052484" w:rsidRPr="004542CF" w:rsidRDefault="00052484" w:rsidP="00052484">
      <w:pPr>
        <w:pStyle w:val="Zkladntext3"/>
        <w:jc w:val="both"/>
        <w:rPr>
          <w:sz w:val="28"/>
          <w:szCs w:val="28"/>
          <w:u w:val="none"/>
        </w:rPr>
      </w:pPr>
    </w:p>
    <w:p w:rsidR="00052484" w:rsidRDefault="00DE14B2" w:rsidP="00570BEE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b w:val="0"/>
          <w:u w:val="none"/>
        </w:rPr>
      </w:pPr>
      <w:r>
        <w:rPr>
          <w:b w:val="0"/>
          <w:u w:val="none"/>
        </w:rPr>
        <w:t>Dodavatel</w:t>
      </w:r>
      <w:r w:rsidR="00052484" w:rsidRPr="00052484">
        <w:rPr>
          <w:b w:val="0"/>
          <w:u w:val="none"/>
        </w:rPr>
        <w:t xml:space="preserve"> je povinen dodržet strukturu a členění předložen</w:t>
      </w:r>
      <w:r w:rsidR="00F8365B">
        <w:rPr>
          <w:b w:val="0"/>
          <w:u w:val="none"/>
        </w:rPr>
        <w:t xml:space="preserve">ých výkazů výměr </w:t>
      </w:r>
      <w:r w:rsidR="0011503A">
        <w:rPr>
          <w:b w:val="0"/>
          <w:u w:val="none"/>
        </w:rPr>
        <w:t xml:space="preserve">(slepých rozpočtů) </w:t>
      </w:r>
      <w:r w:rsidR="00F8365B">
        <w:rPr>
          <w:b w:val="0"/>
          <w:u w:val="none"/>
        </w:rPr>
        <w:t>k jednotlivým bytům</w:t>
      </w:r>
      <w:r w:rsidR="00570BEE">
        <w:rPr>
          <w:b w:val="0"/>
          <w:u w:val="none"/>
        </w:rPr>
        <w:t xml:space="preserve"> – </w:t>
      </w:r>
      <w:r w:rsidR="00F8365B">
        <w:rPr>
          <w:b w:val="0"/>
          <w:u w:val="none"/>
        </w:rPr>
        <w:t>p</w:t>
      </w:r>
      <w:r w:rsidR="00570BEE">
        <w:rPr>
          <w:b w:val="0"/>
          <w:u w:val="none"/>
        </w:rPr>
        <w:t xml:space="preserve">řílohy </w:t>
      </w:r>
      <w:r w:rsidR="00F8365B">
        <w:rPr>
          <w:b w:val="0"/>
          <w:u w:val="none"/>
        </w:rPr>
        <w:t xml:space="preserve">b. </w:t>
      </w:r>
      <w:proofErr w:type="gramStart"/>
      <w:r w:rsidR="00F8365B">
        <w:rPr>
          <w:b w:val="0"/>
          <w:u w:val="none"/>
        </w:rPr>
        <w:t>j.</w:t>
      </w:r>
      <w:proofErr w:type="gramEnd"/>
      <w:r w:rsidR="00F8365B">
        <w:rPr>
          <w:b w:val="0"/>
          <w:u w:val="none"/>
        </w:rPr>
        <w:t xml:space="preserve"> </w:t>
      </w:r>
      <w:proofErr w:type="spellStart"/>
      <w:r w:rsidR="00F8365B">
        <w:rPr>
          <w:b w:val="0"/>
          <w:u w:val="none"/>
        </w:rPr>
        <w:t>Biskupcova_byt</w:t>
      </w:r>
      <w:proofErr w:type="spellEnd"/>
      <w:r w:rsidR="00F8365B">
        <w:rPr>
          <w:b w:val="0"/>
          <w:u w:val="none"/>
        </w:rPr>
        <w:t xml:space="preserve"> č. 15 – výkaz výměr, b. j. </w:t>
      </w:r>
      <w:proofErr w:type="spellStart"/>
      <w:r w:rsidR="00F8365B">
        <w:rPr>
          <w:b w:val="0"/>
          <w:u w:val="none"/>
        </w:rPr>
        <w:t>Evropská_byt</w:t>
      </w:r>
      <w:proofErr w:type="spellEnd"/>
      <w:r w:rsidR="00F8365B">
        <w:rPr>
          <w:b w:val="0"/>
          <w:u w:val="none"/>
        </w:rPr>
        <w:t xml:space="preserve"> č. 97 – výkaz výměr, b. j. </w:t>
      </w:r>
      <w:proofErr w:type="spellStart"/>
      <w:r w:rsidR="00F8365B">
        <w:rPr>
          <w:b w:val="0"/>
          <w:u w:val="none"/>
        </w:rPr>
        <w:t>Gutova_byt</w:t>
      </w:r>
      <w:proofErr w:type="spellEnd"/>
      <w:r w:rsidR="00F8365B">
        <w:rPr>
          <w:b w:val="0"/>
          <w:u w:val="none"/>
        </w:rPr>
        <w:t xml:space="preserve"> č. 31 – výkaz výměr, b. j. Na </w:t>
      </w:r>
      <w:proofErr w:type="spellStart"/>
      <w:r w:rsidR="00F8365B">
        <w:rPr>
          <w:b w:val="0"/>
          <w:u w:val="none"/>
        </w:rPr>
        <w:t>Maninách_byt</w:t>
      </w:r>
      <w:proofErr w:type="spellEnd"/>
      <w:r w:rsidR="00F8365B">
        <w:rPr>
          <w:b w:val="0"/>
          <w:u w:val="none"/>
        </w:rPr>
        <w:t xml:space="preserve"> č. 22 – výkaz výměr. </w:t>
      </w:r>
    </w:p>
    <w:p w:rsidR="00B30348" w:rsidRDefault="00B30348" w:rsidP="00570BEE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b w:val="0"/>
          <w:u w:val="none"/>
        </w:rPr>
      </w:pPr>
      <w:r>
        <w:rPr>
          <w:b w:val="0"/>
          <w:u w:val="none"/>
        </w:rPr>
        <w:t xml:space="preserve">Výkaz výměr je předdefinován pro </w:t>
      </w:r>
      <w:r w:rsidR="004F3D34">
        <w:rPr>
          <w:b w:val="0"/>
          <w:u w:val="none"/>
        </w:rPr>
        <w:t>výpočty</w:t>
      </w:r>
      <w:r>
        <w:rPr>
          <w:b w:val="0"/>
          <w:u w:val="none"/>
        </w:rPr>
        <w:t xml:space="preserve">, žádáme dodavatele, aby </w:t>
      </w:r>
      <w:proofErr w:type="spellStart"/>
      <w:r>
        <w:rPr>
          <w:b w:val="0"/>
          <w:u w:val="none"/>
        </w:rPr>
        <w:t>naceňovali</w:t>
      </w:r>
      <w:proofErr w:type="spellEnd"/>
      <w:r>
        <w:rPr>
          <w:b w:val="0"/>
          <w:u w:val="none"/>
        </w:rPr>
        <w:t xml:space="preserve"> pouze podbarvená pole. </w:t>
      </w:r>
    </w:p>
    <w:p w:rsidR="00B30348" w:rsidRPr="00B30348" w:rsidRDefault="00052484" w:rsidP="00B30348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b w:val="0"/>
          <w:u w:val="none"/>
        </w:rPr>
      </w:pPr>
      <w:r w:rsidRPr="00052484">
        <w:rPr>
          <w:b w:val="0"/>
          <w:u w:val="none"/>
        </w:rPr>
        <w:t xml:space="preserve">Nabídkový rozpočet bude vyplněn ve všech položkách. </w:t>
      </w:r>
      <w:r w:rsidR="00DE14B2">
        <w:rPr>
          <w:b w:val="0"/>
          <w:u w:val="none"/>
        </w:rPr>
        <w:t>Dodavatel</w:t>
      </w:r>
      <w:r w:rsidRPr="00052484">
        <w:rPr>
          <w:b w:val="0"/>
          <w:u w:val="none"/>
        </w:rPr>
        <w:t xml:space="preserve"> je oprávněn </w:t>
      </w:r>
      <w:proofErr w:type="spellStart"/>
      <w:r w:rsidRPr="00052484">
        <w:rPr>
          <w:b w:val="0"/>
          <w:u w:val="none"/>
        </w:rPr>
        <w:t>nacenit</w:t>
      </w:r>
      <w:proofErr w:type="spellEnd"/>
      <w:r w:rsidRPr="00052484">
        <w:rPr>
          <w:b w:val="0"/>
          <w:u w:val="none"/>
        </w:rPr>
        <w:t xml:space="preserve"> položku hodnotou 0 (nula) pouze pokud ji nemůže </w:t>
      </w:r>
      <w:proofErr w:type="spellStart"/>
      <w:r w:rsidRPr="00052484">
        <w:rPr>
          <w:b w:val="0"/>
          <w:u w:val="none"/>
        </w:rPr>
        <w:t>nacenit</w:t>
      </w:r>
      <w:proofErr w:type="spellEnd"/>
      <w:r w:rsidRPr="00052484">
        <w:rPr>
          <w:b w:val="0"/>
          <w:u w:val="none"/>
        </w:rPr>
        <w:t xml:space="preserve"> samostatně z důvodu vlastností nabízené technologie. Pokud </w:t>
      </w:r>
      <w:r w:rsidR="00DE14B2">
        <w:rPr>
          <w:b w:val="0"/>
          <w:u w:val="none"/>
        </w:rPr>
        <w:t>dodavatel</w:t>
      </w:r>
      <w:r w:rsidRPr="00052484">
        <w:rPr>
          <w:b w:val="0"/>
          <w:u w:val="none"/>
        </w:rPr>
        <w:t xml:space="preserve"> ocení některou z položek hodnotou 0, je povinen uvést náležité zdůvodnění.</w:t>
      </w:r>
    </w:p>
    <w:p w:rsidR="00426148" w:rsidRPr="00426148" w:rsidRDefault="00426148" w:rsidP="00D50DA7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u w:val="none"/>
        </w:rPr>
      </w:pPr>
      <w:r>
        <w:rPr>
          <w:b w:val="0"/>
          <w:u w:val="none"/>
        </w:rPr>
        <w:t>Členění n</w:t>
      </w:r>
      <w:r w:rsidR="00052484" w:rsidRPr="00570BEE">
        <w:rPr>
          <w:b w:val="0"/>
          <w:u w:val="none"/>
        </w:rPr>
        <w:t>abídkov</w:t>
      </w:r>
      <w:r>
        <w:rPr>
          <w:b w:val="0"/>
          <w:u w:val="none"/>
        </w:rPr>
        <w:t>ých</w:t>
      </w:r>
      <w:r w:rsidR="0011503A">
        <w:rPr>
          <w:b w:val="0"/>
          <w:u w:val="none"/>
        </w:rPr>
        <w:t xml:space="preserve"> cen</w:t>
      </w:r>
      <w:r w:rsidR="00B2169F">
        <w:rPr>
          <w:b w:val="0"/>
          <w:u w:val="none"/>
        </w:rPr>
        <w:t xml:space="preserve"> za jednotlivé bytové jednotky</w:t>
      </w:r>
      <w:r>
        <w:rPr>
          <w:b w:val="0"/>
          <w:u w:val="none"/>
        </w:rPr>
        <w:t xml:space="preserve"> bude uvedeno v Příloze č. 1 – Nabídkovém listu. </w:t>
      </w:r>
      <w:r w:rsidRPr="00426148">
        <w:rPr>
          <w:u w:val="none"/>
        </w:rPr>
        <w:t>Příloha č. 1</w:t>
      </w:r>
      <w:r>
        <w:rPr>
          <w:b w:val="0"/>
          <w:u w:val="none"/>
        </w:rPr>
        <w:t xml:space="preserve"> bude jako naskenovaný dokument </w:t>
      </w:r>
      <w:r w:rsidRPr="00426148">
        <w:rPr>
          <w:u w:val="none"/>
        </w:rPr>
        <w:t>přílohou podané nabídky</w:t>
      </w:r>
      <w:r>
        <w:rPr>
          <w:u w:val="none"/>
        </w:rPr>
        <w:t>.</w:t>
      </w:r>
    </w:p>
    <w:p w:rsidR="000C50C0" w:rsidRPr="00D50DA7" w:rsidRDefault="00426148" w:rsidP="00D50DA7">
      <w:pPr>
        <w:pStyle w:val="Zkladntext3"/>
        <w:numPr>
          <w:ilvl w:val="0"/>
          <w:numId w:val="18"/>
        </w:numPr>
        <w:spacing w:after="240"/>
        <w:ind w:left="284" w:hanging="284"/>
        <w:jc w:val="both"/>
        <w:rPr>
          <w:u w:val="none"/>
        </w:rPr>
      </w:pPr>
      <w:r>
        <w:rPr>
          <w:u w:val="none"/>
        </w:rPr>
        <w:t xml:space="preserve">Součástí podané nabídky na e-tržišti </w:t>
      </w:r>
      <w:proofErr w:type="spellStart"/>
      <w:r>
        <w:rPr>
          <w:u w:val="none"/>
        </w:rPr>
        <w:t>Gemin</w:t>
      </w:r>
      <w:proofErr w:type="spellEnd"/>
      <w:r>
        <w:rPr>
          <w:u w:val="none"/>
        </w:rPr>
        <w:t xml:space="preserve"> budou též v</w:t>
      </w:r>
      <w:r w:rsidR="00D50DA7" w:rsidRPr="00D50DA7">
        <w:rPr>
          <w:u w:val="none"/>
        </w:rPr>
        <w:t>yplněn</w:t>
      </w:r>
      <w:r>
        <w:rPr>
          <w:u w:val="none"/>
        </w:rPr>
        <w:t>é</w:t>
      </w:r>
      <w:r w:rsidR="00D50DA7" w:rsidRPr="00D50DA7">
        <w:rPr>
          <w:u w:val="none"/>
        </w:rPr>
        <w:t xml:space="preserve"> výkaz</w:t>
      </w:r>
      <w:r>
        <w:rPr>
          <w:u w:val="none"/>
        </w:rPr>
        <w:t>y</w:t>
      </w:r>
      <w:r w:rsidR="00D50DA7" w:rsidRPr="00D50DA7">
        <w:rPr>
          <w:u w:val="none"/>
        </w:rPr>
        <w:t xml:space="preserve"> výměr </w:t>
      </w:r>
      <w:r>
        <w:rPr>
          <w:u w:val="none"/>
        </w:rPr>
        <w:t xml:space="preserve">pro všechny bytové jednotky </w:t>
      </w:r>
      <w:r w:rsidR="00D50DA7" w:rsidRPr="00D50DA7">
        <w:rPr>
          <w:u w:val="none"/>
        </w:rPr>
        <w:t xml:space="preserve">ve </w:t>
      </w:r>
      <w:proofErr w:type="gramStart"/>
      <w:r w:rsidR="00D50DA7" w:rsidRPr="00D50DA7">
        <w:rPr>
          <w:u w:val="none"/>
        </w:rPr>
        <w:t>formátu .</w:t>
      </w:r>
      <w:proofErr w:type="spellStart"/>
      <w:r w:rsidR="00D50DA7" w:rsidRPr="00D50DA7">
        <w:rPr>
          <w:u w:val="none"/>
        </w:rPr>
        <w:t>xlsx</w:t>
      </w:r>
      <w:proofErr w:type="spellEnd"/>
      <w:proofErr w:type="gramEnd"/>
      <w:r w:rsidR="00D50DA7" w:rsidRPr="00D50DA7">
        <w:rPr>
          <w:u w:val="none"/>
        </w:rPr>
        <w:t>.</w:t>
      </w:r>
      <w:r w:rsidR="00D50DA7" w:rsidRPr="00D50DA7">
        <w:rPr>
          <w:b w:val="0"/>
          <w:u w:val="none"/>
        </w:rPr>
        <w:t xml:space="preserve"> </w:t>
      </w:r>
    </w:p>
    <w:p w:rsidR="00E12DB0" w:rsidRPr="00993015" w:rsidRDefault="00E12DB0" w:rsidP="00052484">
      <w:pPr>
        <w:pStyle w:val="Zkladntext3"/>
        <w:jc w:val="both"/>
        <w:rPr>
          <w:bCs w:val="0"/>
          <w:noProof/>
        </w:rPr>
      </w:pPr>
      <w:bookmarkStart w:id="0" w:name="_GoBack"/>
      <w:bookmarkEnd w:id="0"/>
    </w:p>
    <w:sectPr w:rsidR="00E12DB0" w:rsidRPr="00993015" w:rsidSect="008D08A1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E8" w:rsidRDefault="005F66E8" w:rsidP="005F66E8">
      <w:r>
        <w:separator/>
      </w:r>
    </w:p>
  </w:endnote>
  <w:endnote w:type="continuationSeparator" w:id="0">
    <w:p w:rsidR="005F66E8" w:rsidRDefault="005F66E8" w:rsidP="005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E8" w:rsidRDefault="005F66E8" w:rsidP="005F66E8">
      <w:r>
        <w:separator/>
      </w:r>
    </w:p>
  </w:footnote>
  <w:footnote w:type="continuationSeparator" w:id="0">
    <w:p w:rsidR="005F66E8" w:rsidRDefault="005F66E8" w:rsidP="005F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BE"/>
    <w:multiLevelType w:val="hybridMultilevel"/>
    <w:tmpl w:val="06647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F7B"/>
    <w:multiLevelType w:val="hybridMultilevel"/>
    <w:tmpl w:val="32FC4470"/>
    <w:lvl w:ilvl="0" w:tplc="C782541E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A2DCB"/>
    <w:multiLevelType w:val="singleLevel"/>
    <w:tmpl w:val="EDF67CEA"/>
    <w:lvl w:ilvl="0">
      <w:start w:val="1"/>
      <w:numFmt w:val="lowerLetter"/>
      <w:lvlText w:val="%1)"/>
      <w:legacy w:legacy="1" w:legacySpace="120" w:legacyIndent="340"/>
      <w:lvlJc w:val="left"/>
      <w:pPr>
        <w:ind w:left="737" w:hanging="340"/>
      </w:pPr>
    </w:lvl>
  </w:abstractNum>
  <w:abstractNum w:abstractNumId="3">
    <w:nsid w:val="1D9060B6"/>
    <w:multiLevelType w:val="hybridMultilevel"/>
    <w:tmpl w:val="F340A580"/>
    <w:lvl w:ilvl="0" w:tplc="5B28A1C2">
      <w:start w:val="1"/>
      <w:numFmt w:val="lowerLetter"/>
      <w:lvlText w:val="%1)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E0903"/>
    <w:multiLevelType w:val="hybridMultilevel"/>
    <w:tmpl w:val="5DBC4A22"/>
    <w:lvl w:ilvl="0" w:tplc="4FC0FE9C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87A1C"/>
    <w:multiLevelType w:val="hybridMultilevel"/>
    <w:tmpl w:val="A3684EE4"/>
    <w:lvl w:ilvl="0" w:tplc="D6AE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793CAE"/>
    <w:multiLevelType w:val="hybridMultilevel"/>
    <w:tmpl w:val="9ED4BA0A"/>
    <w:lvl w:ilvl="0" w:tplc="C01464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E017E43"/>
    <w:multiLevelType w:val="hybridMultilevel"/>
    <w:tmpl w:val="33D865EC"/>
    <w:lvl w:ilvl="0" w:tplc="E71C9A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27C3F4B"/>
    <w:multiLevelType w:val="hybridMultilevel"/>
    <w:tmpl w:val="CD4A4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D4159"/>
    <w:multiLevelType w:val="hybridMultilevel"/>
    <w:tmpl w:val="E594D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C320D"/>
    <w:multiLevelType w:val="hybridMultilevel"/>
    <w:tmpl w:val="9CD6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65C4D"/>
    <w:multiLevelType w:val="hybridMultilevel"/>
    <w:tmpl w:val="6B90D2C8"/>
    <w:lvl w:ilvl="0" w:tplc="58121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051003"/>
    <w:multiLevelType w:val="hybridMultilevel"/>
    <w:tmpl w:val="A170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C5EBA"/>
    <w:multiLevelType w:val="hybridMultilevel"/>
    <w:tmpl w:val="6FFC8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C1C73"/>
    <w:multiLevelType w:val="hybridMultilevel"/>
    <w:tmpl w:val="A0C634C8"/>
    <w:lvl w:ilvl="0" w:tplc="F69669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9A7883"/>
    <w:multiLevelType w:val="hybridMultilevel"/>
    <w:tmpl w:val="5A0025D2"/>
    <w:lvl w:ilvl="0" w:tplc="D390D2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B1425A"/>
    <w:multiLevelType w:val="hybridMultilevel"/>
    <w:tmpl w:val="C012FC58"/>
    <w:lvl w:ilvl="0" w:tplc="C7349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933357"/>
    <w:multiLevelType w:val="hybridMultilevel"/>
    <w:tmpl w:val="993AD1E4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7"/>
  </w:num>
  <w:num w:numId="5">
    <w:abstractNumId w:val="14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C"/>
    <w:rsid w:val="00052484"/>
    <w:rsid w:val="00087C88"/>
    <w:rsid w:val="000C349D"/>
    <w:rsid w:val="000C50C0"/>
    <w:rsid w:val="000E230D"/>
    <w:rsid w:val="000E7EAB"/>
    <w:rsid w:val="0011503A"/>
    <w:rsid w:val="00152D2C"/>
    <w:rsid w:val="00174BF6"/>
    <w:rsid w:val="001951FB"/>
    <w:rsid w:val="0019737C"/>
    <w:rsid w:val="00197E22"/>
    <w:rsid w:val="001A462D"/>
    <w:rsid w:val="001F0EC5"/>
    <w:rsid w:val="001F5A00"/>
    <w:rsid w:val="00217BAF"/>
    <w:rsid w:val="00236B81"/>
    <w:rsid w:val="00263B91"/>
    <w:rsid w:val="002641DA"/>
    <w:rsid w:val="00277008"/>
    <w:rsid w:val="002826C1"/>
    <w:rsid w:val="00285306"/>
    <w:rsid w:val="002E497E"/>
    <w:rsid w:val="002F6618"/>
    <w:rsid w:val="00305C3A"/>
    <w:rsid w:val="003067F3"/>
    <w:rsid w:val="00330E12"/>
    <w:rsid w:val="00377955"/>
    <w:rsid w:val="003C2624"/>
    <w:rsid w:val="003C59DF"/>
    <w:rsid w:val="003E404D"/>
    <w:rsid w:val="003F65B9"/>
    <w:rsid w:val="00411FBF"/>
    <w:rsid w:val="00412DDF"/>
    <w:rsid w:val="0042021F"/>
    <w:rsid w:val="004220ED"/>
    <w:rsid w:val="00426148"/>
    <w:rsid w:val="00433442"/>
    <w:rsid w:val="00440DE6"/>
    <w:rsid w:val="00442811"/>
    <w:rsid w:val="00445F89"/>
    <w:rsid w:val="004542CF"/>
    <w:rsid w:val="004546CE"/>
    <w:rsid w:val="004556E5"/>
    <w:rsid w:val="00461CD8"/>
    <w:rsid w:val="004A1549"/>
    <w:rsid w:val="004D37CE"/>
    <w:rsid w:val="004E0119"/>
    <w:rsid w:val="004F3D34"/>
    <w:rsid w:val="00503390"/>
    <w:rsid w:val="00570BEE"/>
    <w:rsid w:val="00585947"/>
    <w:rsid w:val="00587022"/>
    <w:rsid w:val="005878FF"/>
    <w:rsid w:val="005D0529"/>
    <w:rsid w:val="005D2A94"/>
    <w:rsid w:val="005D32CD"/>
    <w:rsid w:val="005D448A"/>
    <w:rsid w:val="005F66E8"/>
    <w:rsid w:val="00613340"/>
    <w:rsid w:val="0062706E"/>
    <w:rsid w:val="0068192C"/>
    <w:rsid w:val="0068505F"/>
    <w:rsid w:val="006B1101"/>
    <w:rsid w:val="0072080B"/>
    <w:rsid w:val="0072295E"/>
    <w:rsid w:val="007310A6"/>
    <w:rsid w:val="00740240"/>
    <w:rsid w:val="00745A64"/>
    <w:rsid w:val="00753B3B"/>
    <w:rsid w:val="007A49D2"/>
    <w:rsid w:val="007E5E9E"/>
    <w:rsid w:val="00847C73"/>
    <w:rsid w:val="008546DB"/>
    <w:rsid w:val="0086578C"/>
    <w:rsid w:val="00866C9F"/>
    <w:rsid w:val="008820AB"/>
    <w:rsid w:val="00890DCF"/>
    <w:rsid w:val="008A2B8B"/>
    <w:rsid w:val="008B062C"/>
    <w:rsid w:val="008C1003"/>
    <w:rsid w:val="008C745A"/>
    <w:rsid w:val="008D08A1"/>
    <w:rsid w:val="008D1EB3"/>
    <w:rsid w:val="008F7E57"/>
    <w:rsid w:val="009118CC"/>
    <w:rsid w:val="0094727F"/>
    <w:rsid w:val="00950652"/>
    <w:rsid w:val="009567F9"/>
    <w:rsid w:val="00966BF3"/>
    <w:rsid w:val="00971A5F"/>
    <w:rsid w:val="00992FEC"/>
    <w:rsid w:val="00993015"/>
    <w:rsid w:val="009D3AE6"/>
    <w:rsid w:val="009E08AF"/>
    <w:rsid w:val="009E7DCE"/>
    <w:rsid w:val="00A43D99"/>
    <w:rsid w:val="00AF40B7"/>
    <w:rsid w:val="00B029A4"/>
    <w:rsid w:val="00B2169F"/>
    <w:rsid w:val="00B254F5"/>
    <w:rsid w:val="00B30348"/>
    <w:rsid w:val="00B36EC4"/>
    <w:rsid w:val="00B62F60"/>
    <w:rsid w:val="00B7210D"/>
    <w:rsid w:val="00B804AF"/>
    <w:rsid w:val="00B93A59"/>
    <w:rsid w:val="00B953E3"/>
    <w:rsid w:val="00BA4222"/>
    <w:rsid w:val="00BE3534"/>
    <w:rsid w:val="00BF27F5"/>
    <w:rsid w:val="00C03698"/>
    <w:rsid w:val="00C27359"/>
    <w:rsid w:val="00C3211B"/>
    <w:rsid w:val="00C563C6"/>
    <w:rsid w:val="00C741ED"/>
    <w:rsid w:val="00C75F90"/>
    <w:rsid w:val="00C763BB"/>
    <w:rsid w:val="00CA1A7D"/>
    <w:rsid w:val="00CB4983"/>
    <w:rsid w:val="00CC00A5"/>
    <w:rsid w:val="00CE7479"/>
    <w:rsid w:val="00D50DA7"/>
    <w:rsid w:val="00DD3A1D"/>
    <w:rsid w:val="00DE14B2"/>
    <w:rsid w:val="00DE7341"/>
    <w:rsid w:val="00DF3109"/>
    <w:rsid w:val="00DF7411"/>
    <w:rsid w:val="00E05CED"/>
    <w:rsid w:val="00E12DB0"/>
    <w:rsid w:val="00E25871"/>
    <w:rsid w:val="00E3057B"/>
    <w:rsid w:val="00E368D7"/>
    <w:rsid w:val="00E44F7D"/>
    <w:rsid w:val="00E462FC"/>
    <w:rsid w:val="00E52B9D"/>
    <w:rsid w:val="00E85C47"/>
    <w:rsid w:val="00E85ED2"/>
    <w:rsid w:val="00EB03E8"/>
    <w:rsid w:val="00EC33C0"/>
    <w:rsid w:val="00EF1435"/>
    <w:rsid w:val="00EF50D7"/>
    <w:rsid w:val="00F14B0D"/>
    <w:rsid w:val="00F822CE"/>
    <w:rsid w:val="00F8365B"/>
    <w:rsid w:val="00F87136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character" w:styleId="Siln">
    <w:name w:val="Strong"/>
    <w:basedOn w:val="Standardnpsmoodstavce"/>
    <w:qFormat/>
    <w:rsid w:val="005F66E8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6E8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6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66E8"/>
    <w:rPr>
      <w:rFonts w:ascii="Times New Roman" w:hAnsi="Times New Roman" w:cs="Times New Roman" w:hint="default"/>
      <w:vertAlign w:val="superscript"/>
    </w:rPr>
  </w:style>
  <w:style w:type="paragraph" w:styleId="Nzev">
    <w:name w:val="Title"/>
    <w:basedOn w:val="Normln"/>
    <w:link w:val="NzevChar"/>
    <w:qFormat/>
    <w:rsid w:val="00052484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052484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  <w:style w:type="character" w:styleId="Siln">
    <w:name w:val="Strong"/>
    <w:basedOn w:val="Standardnpsmoodstavce"/>
    <w:qFormat/>
    <w:rsid w:val="005F66E8"/>
    <w:rPr>
      <w:rFonts w:ascii="Times New Roman" w:hAnsi="Times New Roman" w:cs="Times New Roman" w:hint="default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6E8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6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66E8"/>
    <w:rPr>
      <w:rFonts w:ascii="Times New Roman" w:hAnsi="Times New Roman" w:cs="Times New Roman" w:hint="default"/>
      <w:vertAlign w:val="superscript"/>
    </w:rPr>
  </w:style>
  <w:style w:type="paragraph" w:styleId="Nzev">
    <w:name w:val="Title"/>
    <w:basedOn w:val="Normln"/>
    <w:link w:val="NzevChar"/>
    <w:qFormat/>
    <w:rsid w:val="00052484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052484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A6DF-1A5B-46A7-A2B8-FAC5775E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5</cp:revision>
  <cp:lastPrinted>2014-03-14T09:37:00Z</cp:lastPrinted>
  <dcterms:created xsi:type="dcterms:W3CDTF">2017-06-20T11:25:00Z</dcterms:created>
  <dcterms:modified xsi:type="dcterms:W3CDTF">2017-06-21T09:58:00Z</dcterms:modified>
</cp:coreProperties>
</file>