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9C" w:rsidRDefault="00C45D9C" w:rsidP="00C45D9C">
      <w:pPr>
        <w:pStyle w:val="Zhlav"/>
        <w:jc w:val="right"/>
      </w:pPr>
      <w:r w:rsidRPr="00FB23DF">
        <w:t>Číslo v CES</w:t>
      </w:r>
      <w:r w:rsidRPr="00C45D9C">
        <w:t xml:space="preserve">: </w:t>
      </w:r>
      <w:r w:rsidR="00175F2D" w:rsidRPr="00175F2D">
        <w:rPr>
          <w:highlight w:val="green"/>
        </w:rPr>
        <w:t>BUDE DOPLNĚNO</w:t>
      </w:r>
    </w:p>
    <w:p w:rsidR="00175F2D" w:rsidRDefault="00175F2D" w:rsidP="00C45D9C">
      <w:pPr>
        <w:pStyle w:val="Zhlav"/>
        <w:jc w:val="right"/>
      </w:pPr>
      <w:r>
        <w:t xml:space="preserve">Č. j.: </w:t>
      </w:r>
      <w:r w:rsidRPr="00175F2D">
        <w:rPr>
          <w:highlight w:val="green"/>
        </w:rPr>
        <w:t>BUDE DOPLNĚNO</w:t>
      </w:r>
    </w:p>
    <w:p w:rsidR="00CC7293" w:rsidRDefault="00CC7293" w:rsidP="00C45D9C">
      <w:pPr>
        <w:pStyle w:val="Zhlav"/>
        <w:jc w:val="right"/>
      </w:pPr>
    </w:p>
    <w:p w:rsidR="00C45D9C" w:rsidRDefault="00C45D9C" w:rsidP="00C45D9C">
      <w:pPr>
        <w:pStyle w:val="Zhlav"/>
        <w:jc w:val="right"/>
      </w:pPr>
    </w:p>
    <w:p w:rsidR="00C45D9C" w:rsidRPr="00C45D9C" w:rsidRDefault="00C45D9C" w:rsidP="00C45D9C">
      <w:pPr>
        <w:pStyle w:val="Zhlav"/>
        <w:jc w:val="center"/>
        <w:rPr>
          <w:b/>
          <w:sz w:val="48"/>
          <w:szCs w:val="48"/>
        </w:rPr>
      </w:pPr>
      <w:r w:rsidRPr="00C45D9C">
        <w:rPr>
          <w:b/>
          <w:sz w:val="48"/>
          <w:szCs w:val="48"/>
        </w:rPr>
        <w:t>SMLOUVA O DÍLO</w:t>
      </w:r>
    </w:p>
    <w:p w:rsidR="00C45D9C" w:rsidRPr="00BE2F9E" w:rsidRDefault="00C45D9C" w:rsidP="00C45D9C">
      <w:pPr>
        <w:pStyle w:val="Zhlav"/>
        <w:jc w:val="center"/>
        <w:rPr>
          <w:b/>
          <w:sz w:val="32"/>
          <w:szCs w:val="32"/>
        </w:rPr>
      </w:pPr>
      <w:r w:rsidRPr="00BE2F9E">
        <w:rPr>
          <w:b/>
          <w:sz w:val="32"/>
          <w:szCs w:val="32"/>
        </w:rPr>
        <w:t xml:space="preserve">NA </w:t>
      </w:r>
      <w:r w:rsidR="004412CA">
        <w:rPr>
          <w:b/>
          <w:sz w:val="32"/>
          <w:szCs w:val="32"/>
        </w:rPr>
        <w:t>VÝMĚNU PROTIPOŽÁRNÍCH DVEŘNÍCH KŘÍDEL</w:t>
      </w:r>
    </w:p>
    <w:p w:rsidR="00C45D9C" w:rsidRDefault="00C45D9C" w:rsidP="00C45D9C">
      <w:pPr>
        <w:pStyle w:val="Zhlav"/>
        <w:jc w:val="center"/>
      </w:pPr>
      <w:r w:rsidRPr="00C45D9C">
        <w:t>uzavřená mezi</w:t>
      </w:r>
    </w:p>
    <w:p w:rsidR="00C45D9C" w:rsidRDefault="00C45D9C" w:rsidP="00C45D9C">
      <w:pPr>
        <w:pStyle w:val="Zhlav"/>
        <w:jc w:val="center"/>
      </w:pPr>
    </w:p>
    <w:p w:rsidR="00C45D9C" w:rsidRDefault="00C45D9C" w:rsidP="00C45D9C">
      <w:pPr>
        <w:pStyle w:val="Zhlav"/>
        <w:jc w:val="center"/>
      </w:pPr>
    </w:p>
    <w:p w:rsidR="00C45D9C" w:rsidRPr="00E352F7" w:rsidRDefault="00C45D9C" w:rsidP="00C45D9C">
      <w:pPr>
        <w:pStyle w:val="Odstavecseseznamem"/>
        <w:numPr>
          <w:ilvl w:val="0"/>
          <w:numId w:val="3"/>
        </w:numPr>
        <w:ind w:left="567" w:hanging="567"/>
        <w:rPr>
          <w:b/>
          <w:snapToGrid w:val="0"/>
        </w:rPr>
      </w:pPr>
      <w:r w:rsidRPr="00E352F7">
        <w:rPr>
          <w:b/>
          <w:snapToGrid w:val="0"/>
        </w:rPr>
        <w:t xml:space="preserve">Česká republika -  Ministerstvo financí </w:t>
      </w:r>
    </w:p>
    <w:p w:rsidR="00C45D9C" w:rsidRPr="007E62B8" w:rsidRDefault="00C45D9C" w:rsidP="00C45D9C">
      <w:pPr>
        <w:ind w:firstLine="567"/>
        <w:rPr>
          <w:snapToGrid w:val="0"/>
        </w:rPr>
      </w:pPr>
      <w:r>
        <w:rPr>
          <w:snapToGrid w:val="0"/>
        </w:rPr>
        <w:t>se sídlem</w:t>
      </w:r>
      <w:r w:rsidRPr="007E62B8">
        <w:rPr>
          <w:snapToGrid w:val="0"/>
        </w:rPr>
        <w:t xml:space="preserve">: Letenská 15, </w:t>
      </w:r>
      <w:r w:rsidRPr="007E62B8">
        <w:t>Praha 1</w:t>
      </w:r>
      <w:r>
        <w:t xml:space="preserve"> – Malá Strana, PSČ: 118 10</w:t>
      </w:r>
    </w:p>
    <w:p w:rsidR="00C45D9C" w:rsidRDefault="00C45D9C" w:rsidP="00C45D9C">
      <w:pPr>
        <w:ind w:firstLine="567"/>
        <w:rPr>
          <w:snapToGrid w:val="0"/>
        </w:rPr>
      </w:pPr>
      <w:r>
        <w:rPr>
          <w:snapToGrid w:val="0"/>
        </w:rPr>
        <w:t xml:space="preserve">zastoupená: </w:t>
      </w:r>
      <w:r w:rsidRPr="007E62B8">
        <w:rPr>
          <w:snapToGrid w:val="0"/>
        </w:rPr>
        <w:t>Michal</w:t>
      </w:r>
      <w:r>
        <w:rPr>
          <w:snapToGrid w:val="0"/>
        </w:rPr>
        <w:t>em</w:t>
      </w:r>
      <w:r w:rsidRPr="007E62B8">
        <w:rPr>
          <w:snapToGrid w:val="0"/>
        </w:rPr>
        <w:t xml:space="preserve"> Kříž</w:t>
      </w:r>
      <w:r>
        <w:rPr>
          <w:snapToGrid w:val="0"/>
        </w:rPr>
        <w:t xml:space="preserve">em, ředitelem </w:t>
      </w:r>
      <w:r w:rsidRPr="007E62B8">
        <w:rPr>
          <w:snapToGrid w:val="0"/>
        </w:rPr>
        <w:t xml:space="preserve">odboru </w:t>
      </w:r>
      <w:r>
        <w:rPr>
          <w:snapToGrid w:val="0"/>
        </w:rPr>
        <w:t>13 – H</w:t>
      </w:r>
      <w:r w:rsidRPr="007E62B8">
        <w:rPr>
          <w:snapToGrid w:val="0"/>
        </w:rPr>
        <w:t xml:space="preserve">ospodářská správa   </w:t>
      </w:r>
    </w:p>
    <w:p w:rsidR="00C45D9C" w:rsidRPr="007E62B8" w:rsidRDefault="00C45D9C" w:rsidP="00C45D9C">
      <w:pPr>
        <w:ind w:firstLine="567"/>
        <w:rPr>
          <w:snapToGrid w:val="0"/>
        </w:rPr>
      </w:pPr>
      <w:r w:rsidRPr="007E62B8">
        <w:rPr>
          <w:snapToGrid w:val="0"/>
        </w:rPr>
        <w:t>IČ</w:t>
      </w:r>
      <w:r w:rsidR="00360AB3">
        <w:rPr>
          <w:snapToGrid w:val="0"/>
        </w:rPr>
        <w:t>O</w:t>
      </w:r>
      <w:r w:rsidRPr="007E62B8">
        <w:rPr>
          <w:snapToGrid w:val="0"/>
        </w:rPr>
        <w:t>: 000</w:t>
      </w:r>
      <w:r>
        <w:rPr>
          <w:snapToGrid w:val="0"/>
        </w:rPr>
        <w:t xml:space="preserve"> </w:t>
      </w:r>
      <w:r w:rsidRPr="007E62B8">
        <w:rPr>
          <w:snapToGrid w:val="0"/>
        </w:rPr>
        <w:t>06</w:t>
      </w:r>
      <w:r>
        <w:rPr>
          <w:snapToGrid w:val="0"/>
        </w:rPr>
        <w:t xml:space="preserve"> </w:t>
      </w:r>
      <w:r w:rsidRPr="007E62B8">
        <w:rPr>
          <w:snapToGrid w:val="0"/>
        </w:rPr>
        <w:t>947</w:t>
      </w:r>
    </w:p>
    <w:p w:rsidR="00C45D9C" w:rsidRPr="007E62B8" w:rsidRDefault="00C45D9C" w:rsidP="00C45D9C">
      <w:pPr>
        <w:ind w:firstLine="567"/>
        <w:rPr>
          <w:snapToGrid w:val="0"/>
        </w:rPr>
      </w:pPr>
      <w:r w:rsidRPr="007E62B8">
        <w:rPr>
          <w:snapToGrid w:val="0"/>
        </w:rPr>
        <w:t>DIČ: CZ</w:t>
      </w:r>
      <w:r>
        <w:rPr>
          <w:snapToGrid w:val="0"/>
        </w:rPr>
        <w:t xml:space="preserve"> </w:t>
      </w:r>
      <w:r w:rsidRPr="007E62B8">
        <w:rPr>
          <w:snapToGrid w:val="0"/>
        </w:rPr>
        <w:t>000</w:t>
      </w:r>
      <w:r>
        <w:rPr>
          <w:snapToGrid w:val="0"/>
        </w:rPr>
        <w:t xml:space="preserve"> </w:t>
      </w:r>
      <w:r w:rsidRPr="007E62B8">
        <w:rPr>
          <w:snapToGrid w:val="0"/>
        </w:rPr>
        <w:t>06</w:t>
      </w:r>
      <w:r>
        <w:rPr>
          <w:snapToGrid w:val="0"/>
        </w:rPr>
        <w:t xml:space="preserve"> </w:t>
      </w:r>
      <w:r w:rsidRPr="007E62B8">
        <w:rPr>
          <w:snapToGrid w:val="0"/>
        </w:rPr>
        <w:t>947</w:t>
      </w:r>
    </w:p>
    <w:p w:rsidR="00C45D9C" w:rsidRPr="007E62B8" w:rsidRDefault="00C45D9C" w:rsidP="00C45D9C">
      <w:pPr>
        <w:ind w:firstLine="567"/>
        <w:rPr>
          <w:snapToGrid w:val="0"/>
        </w:rPr>
      </w:pPr>
      <w:r>
        <w:rPr>
          <w:snapToGrid w:val="0"/>
        </w:rPr>
        <w:t>b</w:t>
      </w:r>
      <w:r w:rsidRPr="007E62B8">
        <w:rPr>
          <w:snapToGrid w:val="0"/>
        </w:rPr>
        <w:t>ankovní spojení: ČNB Praha 1, č</w:t>
      </w:r>
      <w:r>
        <w:rPr>
          <w:snapToGrid w:val="0"/>
        </w:rPr>
        <w:t>íslo</w:t>
      </w:r>
      <w:r w:rsidRPr="007E62B8">
        <w:rPr>
          <w:snapToGrid w:val="0"/>
        </w:rPr>
        <w:t xml:space="preserve"> ú</w:t>
      </w:r>
      <w:r>
        <w:rPr>
          <w:snapToGrid w:val="0"/>
        </w:rPr>
        <w:t>čtu:</w:t>
      </w:r>
      <w:r w:rsidRPr="007E62B8">
        <w:rPr>
          <w:snapToGrid w:val="0"/>
        </w:rPr>
        <w:t xml:space="preserve"> 3328001/0710</w:t>
      </w:r>
    </w:p>
    <w:p w:rsidR="00C45D9C" w:rsidRPr="007E62B8" w:rsidRDefault="00C45D9C" w:rsidP="00C45D9C">
      <w:pPr>
        <w:ind w:firstLine="567"/>
        <w:rPr>
          <w:snapToGrid w:val="0"/>
        </w:rPr>
      </w:pPr>
      <w:r>
        <w:rPr>
          <w:snapToGrid w:val="0"/>
        </w:rPr>
        <w:t xml:space="preserve">na straně jedné </w:t>
      </w:r>
      <w:r w:rsidRPr="007E62B8">
        <w:rPr>
          <w:snapToGrid w:val="0"/>
        </w:rPr>
        <w:t>(dále jen „</w:t>
      </w:r>
      <w:r w:rsidR="00BE2F9E">
        <w:rPr>
          <w:b/>
          <w:snapToGrid w:val="0"/>
        </w:rPr>
        <w:t>Objednatel</w:t>
      </w:r>
      <w:r w:rsidRPr="007E62B8">
        <w:rPr>
          <w:snapToGrid w:val="0"/>
        </w:rPr>
        <w:t>“)</w:t>
      </w:r>
    </w:p>
    <w:p w:rsidR="00C45D9C" w:rsidRPr="007E62B8" w:rsidRDefault="00C45D9C" w:rsidP="00C45D9C">
      <w:pPr>
        <w:spacing w:after="60"/>
        <w:rPr>
          <w:snapToGrid w:val="0"/>
        </w:rPr>
      </w:pPr>
    </w:p>
    <w:p w:rsidR="00C45D9C" w:rsidRPr="007E62B8" w:rsidRDefault="00C45D9C" w:rsidP="00C45D9C">
      <w:pPr>
        <w:spacing w:after="60"/>
        <w:ind w:firstLine="567"/>
        <w:rPr>
          <w:snapToGrid w:val="0"/>
        </w:rPr>
      </w:pPr>
      <w:r w:rsidRPr="007E62B8">
        <w:rPr>
          <w:snapToGrid w:val="0"/>
        </w:rPr>
        <w:t>a</w:t>
      </w:r>
    </w:p>
    <w:p w:rsidR="00C45D9C" w:rsidRPr="007E62B8" w:rsidRDefault="00C45D9C" w:rsidP="00C45D9C">
      <w:pPr>
        <w:spacing w:after="60"/>
        <w:rPr>
          <w:snapToGrid w:val="0"/>
        </w:rPr>
      </w:pPr>
    </w:p>
    <w:p w:rsidR="00175F2D" w:rsidRPr="00E352F7" w:rsidRDefault="00175F2D" w:rsidP="00175F2D">
      <w:pPr>
        <w:pStyle w:val="Odstavecseseznamem"/>
        <w:numPr>
          <w:ilvl w:val="0"/>
          <w:numId w:val="3"/>
        </w:numPr>
        <w:ind w:left="567" w:hanging="567"/>
        <w:rPr>
          <w:snapToGrid w:val="0"/>
          <w:highlight w:val="yellow"/>
        </w:rPr>
      </w:pPr>
      <w:r>
        <w:rPr>
          <w:b/>
          <w:snapToGrid w:val="0"/>
          <w:highlight w:val="yellow"/>
        </w:rPr>
        <w:t xml:space="preserve">Název; obchodní firma </w:t>
      </w:r>
      <w:r>
        <w:rPr>
          <w:rFonts w:cs="Arial"/>
          <w:b/>
          <w:snapToGrid w:val="0"/>
          <w:highlight w:val="yellow"/>
        </w:rPr>
        <w:t>[</w:t>
      </w:r>
      <w:r>
        <w:rPr>
          <w:b/>
          <w:snapToGrid w:val="0"/>
          <w:highlight w:val="yellow"/>
        </w:rPr>
        <w:t>DOPLNÍ ZHOTOVITEL</w:t>
      </w:r>
      <w:r>
        <w:rPr>
          <w:rFonts w:cs="Arial"/>
          <w:b/>
          <w:snapToGrid w:val="0"/>
          <w:highlight w:val="yellow"/>
        </w:rPr>
        <w:t>]</w:t>
      </w:r>
    </w:p>
    <w:p w:rsidR="00175F2D" w:rsidRDefault="00175F2D" w:rsidP="00175F2D">
      <w:pPr>
        <w:ind w:firstLine="567"/>
        <w:rPr>
          <w:rFonts w:cs="Arial"/>
          <w:snapToGrid w:val="0"/>
        </w:rPr>
      </w:pPr>
      <w:r>
        <w:rPr>
          <w:snapToGrid w:val="0"/>
        </w:rPr>
        <w:t xml:space="preserve">se sídlem: </w:t>
      </w:r>
      <w:r w:rsidRPr="00F51B34">
        <w:rPr>
          <w:rFonts w:cs="Arial"/>
          <w:snapToGrid w:val="0"/>
        </w:rPr>
        <w:t>[</w:t>
      </w:r>
      <w:r w:rsidRPr="00F51B34">
        <w:rPr>
          <w:rFonts w:cs="Arial"/>
          <w:snapToGrid w:val="0"/>
          <w:highlight w:val="yellow"/>
        </w:rPr>
        <w:t xml:space="preserve">DOPLNÍ </w:t>
      </w:r>
      <w:r>
        <w:rPr>
          <w:rFonts w:cs="Arial"/>
          <w:snapToGrid w:val="0"/>
          <w:highlight w:val="yellow"/>
        </w:rPr>
        <w:t>ZHOTOVI</w:t>
      </w:r>
      <w:r w:rsidRPr="00F51B34">
        <w:rPr>
          <w:rFonts w:cs="Arial"/>
          <w:snapToGrid w:val="0"/>
          <w:highlight w:val="yellow"/>
        </w:rPr>
        <w:t>TEL</w:t>
      </w:r>
      <w:r w:rsidRPr="00F51B34">
        <w:rPr>
          <w:rFonts w:cs="Arial"/>
          <w:snapToGrid w:val="0"/>
        </w:rPr>
        <w:t>]</w:t>
      </w:r>
    </w:p>
    <w:p w:rsidR="00175F2D" w:rsidRPr="00E352F7" w:rsidRDefault="00175F2D" w:rsidP="00175F2D">
      <w:pPr>
        <w:ind w:left="567"/>
        <w:rPr>
          <w:snapToGrid w:val="0"/>
        </w:rPr>
      </w:pPr>
      <w:r>
        <w:rPr>
          <w:snapToGrid w:val="0"/>
        </w:rPr>
        <w:t xml:space="preserve">zapsaná v Obchodním rejstříku vedeném </w:t>
      </w:r>
      <w:r w:rsidRPr="00F51B34">
        <w:rPr>
          <w:rFonts w:cs="Arial"/>
          <w:snapToGrid w:val="0"/>
        </w:rPr>
        <w:t>[</w:t>
      </w:r>
      <w:r w:rsidRPr="00F51B34">
        <w:rPr>
          <w:rFonts w:cs="Arial"/>
          <w:snapToGrid w:val="0"/>
          <w:highlight w:val="yellow"/>
        </w:rPr>
        <w:t xml:space="preserve">DOPLNÍ </w:t>
      </w:r>
      <w:r>
        <w:rPr>
          <w:rFonts w:cs="Arial"/>
          <w:snapToGrid w:val="0"/>
          <w:highlight w:val="yellow"/>
        </w:rPr>
        <w:t>ZHOTOVI</w:t>
      </w:r>
      <w:r w:rsidRPr="00F51B34">
        <w:rPr>
          <w:rFonts w:cs="Arial"/>
          <w:snapToGrid w:val="0"/>
          <w:highlight w:val="yellow"/>
        </w:rPr>
        <w:t>TEL</w:t>
      </w:r>
      <w:r w:rsidRPr="00F51B34">
        <w:rPr>
          <w:rFonts w:cs="Arial"/>
          <w:snapToGrid w:val="0"/>
        </w:rPr>
        <w:t>]</w:t>
      </w:r>
      <w:r>
        <w:rPr>
          <w:snapToGrid w:val="0"/>
        </w:rPr>
        <w:t xml:space="preserve">, oddíl </w:t>
      </w:r>
      <w:r w:rsidRPr="00F51B34">
        <w:rPr>
          <w:rFonts w:cs="Arial"/>
          <w:snapToGrid w:val="0"/>
        </w:rPr>
        <w:t>[</w:t>
      </w:r>
      <w:r w:rsidRPr="00F51B34">
        <w:rPr>
          <w:rFonts w:cs="Arial"/>
          <w:snapToGrid w:val="0"/>
          <w:highlight w:val="yellow"/>
        </w:rPr>
        <w:t xml:space="preserve">DOPLNÍ </w:t>
      </w:r>
      <w:r>
        <w:rPr>
          <w:rFonts w:cs="Arial"/>
          <w:snapToGrid w:val="0"/>
          <w:highlight w:val="yellow"/>
        </w:rPr>
        <w:t>ZHOTOVI</w:t>
      </w:r>
      <w:r w:rsidRPr="00F51B34">
        <w:rPr>
          <w:rFonts w:cs="Arial"/>
          <w:snapToGrid w:val="0"/>
          <w:highlight w:val="yellow"/>
        </w:rPr>
        <w:t>TEL</w:t>
      </w:r>
      <w:r w:rsidRPr="00F51B34">
        <w:rPr>
          <w:rFonts w:cs="Arial"/>
          <w:snapToGrid w:val="0"/>
        </w:rPr>
        <w:t>]</w:t>
      </w:r>
      <w:r>
        <w:rPr>
          <w:snapToGrid w:val="0"/>
        </w:rPr>
        <w:t xml:space="preserve">, vložka </w:t>
      </w:r>
      <w:r w:rsidRPr="00F51B34">
        <w:rPr>
          <w:rFonts w:cs="Arial"/>
          <w:snapToGrid w:val="0"/>
        </w:rPr>
        <w:t>[</w:t>
      </w:r>
      <w:r w:rsidRPr="00F51B34">
        <w:rPr>
          <w:rFonts w:cs="Arial"/>
          <w:snapToGrid w:val="0"/>
          <w:highlight w:val="yellow"/>
        </w:rPr>
        <w:t xml:space="preserve">DOPLNÍ </w:t>
      </w:r>
      <w:r>
        <w:rPr>
          <w:rFonts w:cs="Arial"/>
          <w:snapToGrid w:val="0"/>
          <w:highlight w:val="yellow"/>
        </w:rPr>
        <w:t>ZHOTOVI</w:t>
      </w:r>
      <w:r w:rsidRPr="00F51B34">
        <w:rPr>
          <w:rFonts w:cs="Arial"/>
          <w:snapToGrid w:val="0"/>
          <w:highlight w:val="yellow"/>
        </w:rPr>
        <w:t>TEL</w:t>
      </w:r>
      <w:r w:rsidRPr="00F51B34">
        <w:rPr>
          <w:rFonts w:cs="Arial"/>
          <w:snapToGrid w:val="0"/>
        </w:rPr>
        <w:t>]</w:t>
      </w:r>
    </w:p>
    <w:p w:rsidR="00175F2D" w:rsidRDefault="00175F2D" w:rsidP="00175F2D">
      <w:pPr>
        <w:ind w:firstLine="567"/>
        <w:rPr>
          <w:snapToGrid w:val="0"/>
        </w:rPr>
      </w:pPr>
      <w:r>
        <w:rPr>
          <w:snapToGrid w:val="0"/>
        </w:rPr>
        <w:t>zastoupená:</w:t>
      </w:r>
      <w:r w:rsidRPr="00CC7293">
        <w:rPr>
          <w:rFonts w:cs="Arial"/>
          <w:b/>
          <w:snapToGrid w:val="0"/>
        </w:rPr>
        <w:t xml:space="preserve"> </w:t>
      </w:r>
      <w:r w:rsidRPr="00F51B34">
        <w:rPr>
          <w:rFonts w:cs="Arial"/>
          <w:snapToGrid w:val="0"/>
        </w:rPr>
        <w:t>[</w:t>
      </w:r>
      <w:r w:rsidRPr="00F51B34">
        <w:rPr>
          <w:rFonts w:cs="Arial"/>
          <w:snapToGrid w:val="0"/>
          <w:highlight w:val="yellow"/>
        </w:rPr>
        <w:t xml:space="preserve">DOPLNÍ </w:t>
      </w:r>
      <w:r>
        <w:rPr>
          <w:rFonts w:cs="Arial"/>
          <w:snapToGrid w:val="0"/>
          <w:highlight w:val="yellow"/>
        </w:rPr>
        <w:t>ZHOTOVI</w:t>
      </w:r>
      <w:r w:rsidRPr="00F51B34">
        <w:rPr>
          <w:rFonts w:cs="Arial"/>
          <w:snapToGrid w:val="0"/>
          <w:highlight w:val="yellow"/>
        </w:rPr>
        <w:t>TEL</w:t>
      </w:r>
      <w:r w:rsidRPr="00F51B34">
        <w:rPr>
          <w:rFonts w:cs="Arial"/>
          <w:snapToGrid w:val="0"/>
        </w:rPr>
        <w:t>]</w:t>
      </w:r>
    </w:p>
    <w:p w:rsidR="00175F2D" w:rsidRDefault="00175F2D" w:rsidP="00175F2D">
      <w:pPr>
        <w:ind w:firstLine="567"/>
        <w:rPr>
          <w:snapToGrid w:val="0"/>
        </w:rPr>
      </w:pPr>
      <w:r w:rsidRPr="007E62B8">
        <w:rPr>
          <w:snapToGrid w:val="0"/>
        </w:rPr>
        <w:t>IČ</w:t>
      </w:r>
      <w:r>
        <w:rPr>
          <w:snapToGrid w:val="0"/>
        </w:rPr>
        <w:t>O</w:t>
      </w:r>
      <w:r w:rsidRPr="007E62B8">
        <w:rPr>
          <w:snapToGrid w:val="0"/>
        </w:rPr>
        <w:t xml:space="preserve">: </w:t>
      </w:r>
      <w:r w:rsidRPr="00F51B34">
        <w:rPr>
          <w:rFonts w:cs="Arial"/>
          <w:snapToGrid w:val="0"/>
        </w:rPr>
        <w:t>[</w:t>
      </w:r>
      <w:r w:rsidRPr="00F51B34">
        <w:rPr>
          <w:rFonts w:cs="Arial"/>
          <w:snapToGrid w:val="0"/>
          <w:highlight w:val="yellow"/>
        </w:rPr>
        <w:t xml:space="preserve">DOPLNÍ </w:t>
      </w:r>
      <w:r>
        <w:rPr>
          <w:rFonts w:cs="Arial"/>
          <w:snapToGrid w:val="0"/>
          <w:highlight w:val="yellow"/>
        </w:rPr>
        <w:t>ZHOTOVI</w:t>
      </w:r>
      <w:r w:rsidRPr="00F51B34">
        <w:rPr>
          <w:rFonts w:cs="Arial"/>
          <w:snapToGrid w:val="0"/>
          <w:highlight w:val="yellow"/>
        </w:rPr>
        <w:t>TEL</w:t>
      </w:r>
      <w:r w:rsidRPr="00F51B34">
        <w:rPr>
          <w:rFonts w:cs="Arial"/>
          <w:snapToGrid w:val="0"/>
        </w:rPr>
        <w:t>]</w:t>
      </w:r>
      <w:r w:rsidRPr="007E62B8">
        <w:rPr>
          <w:snapToGrid w:val="0"/>
        </w:rPr>
        <w:t xml:space="preserve"> </w:t>
      </w:r>
    </w:p>
    <w:p w:rsidR="00175F2D" w:rsidRPr="00E352F7" w:rsidRDefault="00175F2D" w:rsidP="00175F2D">
      <w:pPr>
        <w:ind w:firstLine="567"/>
        <w:rPr>
          <w:snapToGrid w:val="0"/>
        </w:rPr>
      </w:pPr>
      <w:r w:rsidRPr="007E62B8">
        <w:rPr>
          <w:snapToGrid w:val="0"/>
        </w:rPr>
        <w:t xml:space="preserve">DIČ: </w:t>
      </w:r>
      <w:r w:rsidRPr="00F51B34">
        <w:rPr>
          <w:rFonts w:cs="Arial"/>
          <w:snapToGrid w:val="0"/>
        </w:rPr>
        <w:t>[</w:t>
      </w:r>
      <w:r w:rsidRPr="00F51B34">
        <w:rPr>
          <w:rFonts w:cs="Arial"/>
          <w:snapToGrid w:val="0"/>
          <w:highlight w:val="yellow"/>
        </w:rPr>
        <w:t xml:space="preserve">DOPLNÍ </w:t>
      </w:r>
      <w:r>
        <w:rPr>
          <w:rFonts w:cs="Arial"/>
          <w:snapToGrid w:val="0"/>
          <w:highlight w:val="yellow"/>
        </w:rPr>
        <w:t>ZHOTOVI</w:t>
      </w:r>
      <w:r w:rsidRPr="00F51B34">
        <w:rPr>
          <w:rFonts w:cs="Arial"/>
          <w:snapToGrid w:val="0"/>
          <w:highlight w:val="yellow"/>
        </w:rPr>
        <w:t>TEL</w:t>
      </w:r>
      <w:r w:rsidRPr="00F51B34">
        <w:rPr>
          <w:rFonts w:cs="Arial"/>
          <w:snapToGrid w:val="0"/>
        </w:rPr>
        <w:t>]</w:t>
      </w:r>
    </w:p>
    <w:p w:rsidR="00175F2D" w:rsidRDefault="00175F2D" w:rsidP="00175F2D">
      <w:pPr>
        <w:ind w:firstLine="567"/>
        <w:rPr>
          <w:rFonts w:cs="Arial"/>
          <w:snapToGrid w:val="0"/>
        </w:rPr>
      </w:pPr>
      <w:r>
        <w:rPr>
          <w:snapToGrid w:val="0"/>
        </w:rPr>
        <w:t>b</w:t>
      </w:r>
      <w:r w:rsidRPr="007E62B8">
        <w:rPr>
          <w:snapToGrid w:val="0"/>
        </w:rPr>
        <w:t xml:space="preserve">ankovní spojení: </w:t>
      </w:r>
      <w:r w:rsidRPr="00F51B34">
        <w:rPr>
          <w:rFonts w:cs="Arial"/>
          <w:snapToGrid w:val="0"/>
        </w:rPr>
        <w:t>[</w:t>
      </w:r>
      <w:r w:rsidRPr="00F51B34">
        <w:rPr>
          <w:rFonts w:cs="Arial"/>
          <w:snapToGrid w:val="0"/>
          <w:highlight w:val="yellow"/>
        </w:rPr>
        <w:t xml:space="preserve">DOPLNÍ </w:t>
      </w:r>
      <w:r>
        <w:rPr>
          <w:rFonts w:cs="Arial"/>
          <w:snapToGrid w:val="0"/>
          <w:highlight w:val="yellow"/>
        </w:rPr>
        <w:t>ZHOTOVI</w:t>
      </w:r>
      <w:r w:rsidRPr="00F51B34">
        <w:rPr>
          <w:rFonts w:cs="Arial"/>
          <w:snapToGrid w:val="0"/>
          <w:highlight w:val="yellow"/>
        </w:rPr>
        <w:t>TEL</w:t>
      </w:r>
      <w:r w:rsidRPr="00F51B34">
        <w:rPr>
          <w:rFonts w:cs="Arial"/>
          <w:snapToGrid w:val="0"/>
        </w:rPr>
        <w:t>]</w:t>
      </w:r>
      <w:r>
        <w:rPr>
          <w:rFonts w:cs="Arial"/>
          <w:snapToGrid w:val="0"/>
        </w:rPr>
        <w:t xml:space="preserve">, číslo účtu: </w:t>
      </w:r>
      <w:r w:rsidRPr="00F51B34">
        <w:rPr>
          <w:rFonts w:cs="Arial"/>
          <w:snapToGrid w:val="0"/>
        </w:rPr>
        <w:t>[</w:t>
      </w:r>
      <w:r w:rsidRPr="00F51B34">
        <w:rPr>
          <w:rFonts w:cs="Arial"/>
          <w:snapToGrid w:val="0"/>
          <w:highlight w:val="yellow"/>
        </w:rPr>
        <w:t xml:space="preserve">DOPLNÍ </w:t>
      </w:r>
      <w:r>
        <w:rPr>
          <w:rFonts w:cs="Arial"/>
          <w:snapToGrid w:val="0"/>
          <w:highlight w:val="yellow"/>
        </w:rPr>
        <w:t>ZHOTOVI</w:t>
      </w:r>
      <w:r w:rsidRPr="00F51B34">
        <w:rPr>
          <w:rFonts w:cs="Arial"/>
          <w:snapToGrid w:val="0"/>
          <w:highlight w:val="yellow"/>
        </w:rPr>
        <w:t>TEL</w:t>
      </w:r>
      <w:r w:rsidRPr="00F51B34">
        <w:rPr>
          <w:rFonts w:cs="Arial"/>
          <w:snapToGrid w:val="0"/>
        </w:rPr>
        <w:t>]</w:t>
      </w:r>
    </w:p>
    <w:p w:rsidR="00175F2D" w:rsidRPr="007E62B8" w:rsidRDefault="00175F2D" w:rsidP="00175F2D">
      <w:pPr>
        <w:spacing w:after="0"/>
        <w:ind w:firstLine="567"/>
        <w:rPr>
          <w:snapToGrid w:val="0"/>
        </w:rPr>
      </w:pPr>
      <w:r>
        <w:rPr>
          <w:snapToGrid w:val="0"/>
        </w:rPr>
        <w:t xml:space="preserve">na straně druhé </w:t>
      </w:r>
      <w:r w:rsidRPr="007E62B8">
        <w:rPr>
          <w:snapToGrid w:val="0"/>
        </w:rPr>
        <w:t>(dále jen „</w:t>
      </w:r>
      <w:r>
        <w:rPr>
          <w:b/>
          <w:snapToGrid w:val="0"/>
        </w:rPr>
        <w:t>Zhotovitel</w:t>
      </w:r>
      <w:r w:rsidRPr="007E62B8">
        <w:rPr>
          <w:snapToGrid w:val="0"/>
        </w:rPr>
        <w:t>“)</w:t>
      </w:r>
    </w:p>
    <w:p w:rsidR="00C45D9C" w:rsidRDefault="00C45D9C" w:rsidP="00C45D9C">
      <w:pPr>
        <w:spacing w:after="60"/>
        <w:rPr>
          <w:snapToGrid w:val="0"/>
          <w:sz w:val="24"/>
          <w:szCs w:val="24"/>
        </w:rPr>
      </w:pPr>
    </w:p>
    <w:p w:rsidR="00C45D9C" w:rsidRPr="00807F79" w:rsidRDefault="00C45D9C" w:rsidP="00C45D9C">
      <w:pPr>
        <w:ind w:firstLine="567"/>
        <w:rPr>
          <w:rFonts w:cs="Arial"/>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rsidR="00C45D9C" w:rsidRDefault="00C45D9C" w:rsidP="00C45D9C">
      <w:pPr>
        <w:rPr>
          <w:snapToGrid w:val="0"/>
          <w:sz w:val="24"/>
          <w:szCs w:val="24"/>
        </w:rPr>
      </w:pPr>
    </w:p>
    <w:p w:rsidR="00C45D9C" w:rsidRDefault="00C45D9C" w:rsidP="00C45D9C">
      <w:pPr>
        <w:rPr>
          <w:snapToGrid w:val="0"/>
        </w:rPr>
      </w:pPr>
      <w:r>
        <w:rPr>
          <w:snapToGrid w:val="0"/>
        </w:rPr>
        <w:t xml:space="preserve">Smluvní strany uzavřely níže uvedeného dne, měsíce a roku v souladu s § 2586 a násl. zákona </w:t>
      </w:r>
      <w:r>
        <w:rPr>
          <w:snapToGrid w:val="0"/>
        </w:rPr>
        <w:br/>
        <w:t>č. 89/2012 Sb., občanský zákoník (dále jen „</w:t>
      </w:r>
      <w:r w:rsidRPr="00E352F7">
        <w:rPr>
          <w:b/>
          <w:snapToGrid w:val="0"/>
        </w:rPr>
        <w:t>Občanský zákoník</w:t>
      </w:r>
      <w:r>
        <w:rPr>
          <w:snapToGrid w:val="0"/>
        </w:rPr>
        <w:t xml:space="preserve">“) </w:t>
      </w:r>
      <w:r w:rsidRPr="00EE38D9">
        <w:rPr>
          <w:snapToGrid w:val="0"/>
        </w:rPr>
        <w:t xml:space="preserve">a v návaznosti na zákon </w:t>
      </w:r>
      <w:r w:rsidRPr="00EE38D9">
        <w:rPr>
          <w:snapToGrid w:val="0"/>
        </w:rPr>
        <w:br/>
        <w:t>č. 134/2016 Sb., o zadávání veřejných zakázek (dále jen „</w:t>
      </w:r>
      <w:r w:rsidRPr="00EE38D9">
        <w:rPr>
          <w:b/>
          <w:snapToGrid w:val="0"/>
        </w:rPr>
        <w:t>Zákon o zadávání veřejných zakázek</w:t>
      </w:r>
      <w:r w:rsidRPr="00EE38D9">
        <w:rPr>
          <w:snapToGrid w:val="0"/>
        </w:rPr>
        <w:t>“)</w:t>
      </w:r>
      <w:r>
        <w:rPr>
          <w:snapToGrid w:val="0"/>
        </w:rPr>
        <w:t xml:space="preserve"> tuto </w:t>
      </w:r>
    </w:p>
    <w:p w:rsidR="00EE38D9" w:rsidRDefault="00C45D9C" w:rsidP="00833A80">
      <w:pPr>
        <w:spacing w:after="0"/>
        <w:jc w:val="center"/>
        <w:rPr>
          <w:snapToGrid w:val="0"/>
        </w:rPr>
      </w:pPr>
      <w:r>
        <w:rPr>
          <w:snapToGrid w:val="0"/>
        </w:rPr>
        <w:t xml:space="preserve">smlouvu na </w:t>
      </w:r>
      <w:r w:rsidR="004412CA">
        <w:rPr>
          <w:snapToGrid w:val="0"/>
        </w:rPr>
        <w:t>výměnu protipožárních dveřních křídel</w:t>
      </w:r>
    </w:p>
    <w:p w:rsidR="00C45D9C" w:rsidRDefault="00C45D9C" w:rsidP="00833A80">
      <w:pPr>
        <w:spacing w:after="0"/>
        <w:jc w:val="center"/>
        <w:rPr>
          <w:snapToGrid w:val="0"/>
        </w:rPr>
      </w:pPr>
      <w:r>
        <w:rPr>
          <w:snapToGrid w:val="0"/>
        </w:rPr>
        <w:t xml:space="preserve">(dále jen </w:t>
      </w:r>
      <w:r w:rsidRPr="00E352F7">
        <w:rPr>
          <w:b/>
          <w:snapToGrid w:val="0"/>
        </w:rPr>
        <w:t>Smlouva</w:t>
      </w:r>
      <w:r>
        <w:rPr>
          <w:snapToGrid w:val="0"/>
        </w:rPr>
        <w:t>“)</w:t>
      </w:r>
    </w:p>
    <w:p w:rsidR="00833A80" w:rsidRDefault="00833A80" w:rsidP="00833A80">
      <w:pPr>
        <w:spacing w:after="0"/>
        <w:jc w:val="center"/>
        <w:rPr>
          <w:snapToGrid w:val="0"/>
        </w:rPr>
        <w:sectPr w:rsidR="00833A80">
          <w:pgSz w:w="11906" w:h="16838"/>
          <w:pgMar w:top="1417" w:right="1417" w:bottom="1417" w:left="1417" w:header="708" w:footer="708" w:gutter="0"/>
          <w:cols w:space="708"/>
          <w:docGrid w:linePitch="360"/>
        </w:sectPr>
      </w:pPr>
    </w:p>
    <w:p w:rsidR="00833A80" w:rsidRDefault="00EE38D9" w:rsidP="00833A80">
      <w:pPr>
        <w:pStyle w:val="Nadpis1"/>
        <w:spacing w:before="0"/>
        <w:rPr>
          <w:snapToGrid w:val="0"/>
        </w:rPr>
      </w:pPr>
      <w:r>
        <w:rPr>
          <w:snapToGrid w:val="0"/>
        </w:rPr>
        <w:lastRenderedPageBreak/>
        <w:t>účel a předmět smlouvy</w:t>
      </w:r>
    </w:p>
    <w:p w:rsidR="00EE38D9" w:rsidRPr="00722BC4" w:rsidRDefault="00EE38D9" w:rsidP="00EE38D9">
      <w:pPr>
        <w:pStyle w:val="Nadpis2"/>
        <w:keepLines/>
        <w:widowControl w:val="0"/>
        <w:ind w:left="576" w:hanging="576"/>
      </w:pPr>
      <w:r w:rsidRPr="00722BC4">
        <w:t xml:space="preserve">Účelem této Smlouvy je úprava a smluvní zajištění podmínek, za nichž budou po dobu účinnosti této Smlouvy zajištěny činnosti blíže specifikované v článku </w:t>
      </w:r>
      <w:r w:rsidR="00833437">
        <w:t>1.2</w:t>
      </w:r>
      <w:r w:rsidRPr="00722BC4">
        <w:t xml:space="preserve"> této Smlouvy a úprava platebních podmínek.</w:t>
      </w:r>
    </w:p>
    <w:p w:rsidR="00DD4D72" w:rsidRDefault="00DD4D72" w:rsidP="00DD4D72">
      <w:pPr>
        <w:pStyle w:val="Nadpis2"/>
        <w:keepLines/>
        <w:widowControl w:val="0"/>
        <w:ind w:left="576" w:hanging="576"/>
      </w:pPr>
      <w:r w:rsidRPr="00722BC4">
        <w:t xml:space="preserve">Předmětem této Smlouvy je závazek Zhotovitele na svůj náklad a na své nebezpečí, řádně </w:t>
      </w:r>
      <w:r w:rsidRPr="00722BC4">
        <w:br/>
        <w:t xml:space="preserve">a včas </w:t>
      </w:r>
      <w:r>
        <w:t>provést</w:t>
      </w:r>
      <w:r w:rsidRPr="00722BC4">
        <w:t xml:space="preserve"> pro Objednatele </w:t>
      </w:r>
      <w:r w:rsidR="00175F2D">
        <w:t xml:space="preserve">výměnu </w:t>
      </w:r>
      <w:r w:rsidR="004406B4">
        <w:t xml:space="preserve">celkem 51 (jedenapadesáti) kusů </w:t>
      </w:r>
      <w:r w:rsidR="00175F2D">
        <w:t>protipožárních dveř</w:t>
      </w:r>
      <w:r w:rsidR="004412CA">
        <w:t>ních křídel</w:t>
      </w:r>
      <w:r>
        <w:t xml:space="preserve"> </w:t>
      </w:r>
      <w:r w:rsidR="002E24D9">
        <w:t xml:space="preserve">včetně kování </w:t>
      </w:r>
      <w:r>
        <w:t>umístěných v budově Objednatele blíže specifikované v článku 3.</w:t>
      </w:r>
      <w:r w:rsidR="006A71B8">
        <w:t>2</w:t>
      </w:r>
      <w:r>
        <w:t xml:space="preserve"> této Smlouvy (dále jen „</w:t>
      </w:r>
      <w:r>
        <w:rPr>
          <w:b/>
        </w:rPr>
        <w:t>Dílo</w:t>
      </w:r>
      <w:r>
        <w:t>“), a to za podmínek a způsobem stanoveným touto Smlouvou</w:t>
      </w:r>
      <w:r w:rsidR="002D2681">
        <w:t xml:space="preserve"> </w:t>
      </w:r>
      <w:r w:rsidR="002D2681">
        <w:br/>
        <w:t>a jejími přílohami</w:t>
      </w:r>
      <w:r>
        <w:t>. Předmětem této Smlouvy je zároveň závazek Objednatele za řádně poskytnut</w:t>
      </w:r>
      <w:r w:rsidR="00175F2D">
        <w:t>é Dílo</w:t>
      </w:r>
      <w:r>
        <w:t xml:space="preserve"> Zhotoviteli zaplatit úhradu (odměnu).</w:t>
      </w:r>
    </w:p>
    <w:p w:rsidR="006A71B8" w:rsidRDefault="005C0572" w:rsidP="00DD4D72">
      <w:pPr>
        <w:pStyle w:val="Nadpis1"/>
      </w:pPr>
      <w:r>
        <w:t xml:space="preserve">SPECIFIKACE DÍLA A </w:t>
      </w:r>
      <w:r w:rsidR="006A71B8">
        <w:t>prohlášení zhotovitele</w:t>
      </w:r>
    </w:p>
    <w:p w:rsidR="004406B4" w:rsidRDefault="005C0572" w:rsidP="006A71B8">
      <w:pPr>
        <w:pStyle w:val="Nadpis2"/>
      </w:pPr>
      <w:r>
        <w:t xml:space="preserve">Dílem se pro účely této Smlouvy rozumí </w:t>
      </w:r>
      <w:r w:rsidR="002E24D9">
        <w:t>výměna</w:t>
      </w:r>
      <w:r w:rsidR="004406B4">
        <w:t xml:space="preserve"> celkem 51 (jedenapadesáti) kusů</w:t>
      </w:r>
      <w:r>
        <w:t xml:space="preserve"> protipožárních dveřních křídel, které nevyhovují platným normám ČSN</w:t>
      </w:r>
      <w:r w:rsidR="002E24D9">
        <w:t>, přičemž přesný rozsah Díla spočívá v těchto činnostech:</w:t>
      </w:r>
      <w:r>
        <w:t xml:space="preserve"> </w:t>
      </w:r>
    </w:p>
    <w:p w:rsidR="005C0572" w:rsidRDefault="005C0572" w:rsidP="005C0572">
      <w:pPr>
        <w:pStyle w:val="Nadpis4"/>
      </w:pPr>
      <w:r>
        <w:t xml:space="preserve">demontáž stávajících protipožárních dveří včetně </w:t>
      </w:r>
      <w:r w:rsidR="004B7847">
        <w:t>samo zavíračů</w:t>
      </w:r>
      <w:r>
        <w:t>;</w:t>
      </w:r>
    </w:p>
    <w:p w:rsidR="005C0572" w:rsidRDefault="005C0572" w:rsidP="005C0572">
      <w:pPr>
        <w:pStyle w:val="Nadpis4"/>
      </w:pPr>
      <w:r>
        <w:t>demontáž a následná montáž zabezpečovacích elektromagnetů;</w:t>
      </w:r>
    </w:p>
    <w:p w:rsidR="005C0572" w:rsidRDefault="005C0572" w:rsidP="005C0572">
      <w:pPr>
        <w:pStyle w:val="Nadpis4"/>
      </w:pPr>
      <w:r>
        <w:t>osazení nových protipožárních dveří do stávajících protipožárních zárubní</w:t>
      </w:r>
      <w:r w:rsidR="00D6366A">
        <w:t xml:space="preserve"> včetně kování</w:t>
      </w:r>
      <w:r w:rsidR="00631204">
        <w:t xml:space="preserve"> a prahů, doplnění o </w:t>
      </w:r>
      <w:r w:rsidR="004B7847">
        <w:t>samo zavírače</w:t>
      </w:r>
      <w:r w:rsidR="00631204">
        <w:t xml:space="preserve"> s kolejnicí</w:t>
      </w:r>
      <w:r>
        <w:t>;</w:t>
      </w:r>
    </w:p>
    <w:p w:rsidR="00FF36BD" w:rsidRDefault="00FF36BD" w:rsidP="005C0572">
      <w:pPr>
        <w:pStyle w:val="Nadpis4"/>
      </w:pPr>
      <w:r>
        <w:t>demontáž cylindrických vložek FAB ze stávajících protipožárních dveří blíže specifikovaných v Příloze č. 1 této Smlouvy a jejich následná montáž do nových protipožárních dveří (důvodem tohoto požadavku Objednatele je zachování systému generálního klíče Objektu dle článku 3.2 této Smlouvy níže);</w:t>
      </w:r>
    </w:p>
    <w:p w:rsidR="005C0572" w:rsidRDefault="005C0572" w:rsidP="005C0572">
      <w:pPr>
        <w:pStyle w:val="Nadpis4"/>
      </w:pPr>
      <w:r>
        <w:t>zámečnická úprava a nátěr protipožárních zárubní;</w:t>
      </w:r>
    </w:p>
    <w:p w:rsidR="005C0572" w:rsidRPr="005C0572" w:rsidRDefault="005C0572" w:rsidP="005C0572">
      <w:pPr>
        <w:pStyle w:val="Nadpis4"/>
      </w:pPr>
      <w:r>
        <w:t>oprava stávající štukové omítky v okolí dveří;</w:t>
      </w:r>
    </w:p>
    <w:p w:rsidR="005C0572" w:rsidRDefault="005C0572" w:rsidP="00FF36BD">
      <w:pPr>
        <w:pStyle w:val="Nadpis4"/>
        <w:spacing w:after="240"/>
      </w:pPr>
      <w:r>
        <w:t xml:space="preserve">ekologická likvidace </w:t>
      </w:r>
      <w:r w:rsidR="00631204">
        <w:t xml:space="preserve">veškerého </w:t>
      </w:r>
      <w:r>
        <w:t>demontovaného materiálu.</w:t>
      </w:r>
    </w:p>
    <w:p w:rsidR="005C0572" w:rsidRDefault="004406B4" w:rsidP="005C0572">
      <w:pPr>
        <w:pStyle w:val="Nadpis2"/>
      </w:pPr>
      <w:r>
        <w:t xml:space="preserve">Dílo </w:t>
      </w:r>
      <w:r w:rsidR="00D6366A">
        <w:t xml:space="preserve">(dveře a kování) </w:t>
      </w:r>
      <w:r>
        <w:t>bude splňovat tyto požadavky Objednatele:</w:t>
      </w:r>
    </w:p>
    <w:p w:rsidR="004406B4" w:rsidRPr="004412CA" w:rsidRDefault="004406B4" w:rsidP="004406B4">
      <w:pPr>
        <w:pStyle w:val="Nadpis4"/>
        <w:numPr>
          <w:ilvl w:val="0"/>
          <w:numId w:val="25"/>
        </w:numPr>
        <w:ind w:left="1134" w:hanging="567"/>
        <w:rPr>
          <w:u w:val="single"/>
        </w:rPr>
      </w:pPr>
      <w:r w:rsidRPr="004412CA">
        <w:rPr>
          <w:u w:val="single"/>
        </w:rPr>
        <w:t>dveře typu A – 35 ks:</w:t>
      </w:r>
    </w:p>
    <w:p w:rsidR="004406B4" w:rsidRDefault="004406B4" w:rsidP="004412CA">
      <w:pPr>
        <w:spacing w:after="60"/>
        <w:ind w:left="1134"/>
      </w:pPr>
      <w:r>
        <w:t>typ dveří: EI 30 DP3 – požáru bránicí (EI) po dobu 30 (třiceti) minut, dřevěné (DP3);</w:t>
      </w:r>
    </w:p>
    <w:p w:rsidR="004406B4" w:rsidRDefault="004406B4" w:rsidP="004412CA">
      <w:pPr>
        <w:spacing w:after="60"/>
        <w:ind w:left="1134"/>
      </w:pPr>
      <w:r>
        <w:t>povrch: HPL dub tabákový / HPL modrý;</w:t>
      </w:r>
    </w:p>
    <w:p w:rsidR="004406B4" w:rsidRDefault="004406B4" w:rsidP="004412CA">
      <w:pPr>
        <w:spacing w:after="60"/>
        <w:ind w:left="1134"/>
      </w:pPr>
      <w:r>
        <w:t>rozměr: 60 – 90 cm;</w:t>
      </w:r>
    </w:p>
    <w:p w:rsidR="004406B4" w:rsidRDefault="004406B4" w:rsidP="004412CA">
      <w:pPr>
        <w:spacing w:after="60"/>
        <w:ind w:left="1134"/>
      </w:pPr>
      <w:r>
        <w:t>výplň: DTD</w:t>
      </w:r>
    </w:p>
    <w:p w:rsidR="004406B4" w:rsidRDefault="004406B4" w:rsidP="004412CA">
      <w:pPr>
        <w:spacing w:after="60"/>
        <w:ind w:left="1134"/>
      </w:pPr>
      <w:r>
        <w:t>lišta: není požadováno;</w:t>
      </w:r>
    </w:p>
    <w:p w:rsidR="004406B4" w:rsidRDefault="004406B4" w:rsidP="004412CA">
      <w:pPr>
        <w:spacing w:after="60"/>
        <w:ind w:left="1134"/>
      </w:pPr>
      <w:r>
        <w:t>sklo: není požadováno;</w:t>
      </w:r>
    </w:p>
    <w:p w:rsidR="004406B4" w:rsidRDefault="004406B4" w:rsidP="004412CA">
      <w:pPr>
        <w:spacing w:after="60"/>
        <w:ind w:left="1134"/>
      </w:pPr>
      <w:r>
        <w:t>zámek: FAB;</w:t>
      </w:r>
    </w:p>
    <w:p w:rsidR="004406B4" w:rsidRDefault="004406B4" w:rsidP="004412CA">
      <w:pPr>
        <w:spacing w:after="60"/>
        <w:ind w:left="1134"/>
      </w:pPr>
      <w:r>
        <w:t>rozteč: 90 / 80;</w:t>
      </w:r>
    </w:p>
    <w:p w:rsidR="004406B4" w:rsidRPr="004406B4" w:rsidRDefault="004406B4" w:rsidP="004406B4">
      <w:pPr>
        <w:ind w:left="1134"/>
      </w:pPr>
      <w:r>
        <w:t>pant: NI01</w:t>
      </w:r>
    </w:p>
    <w:p w:rsidR="004406B4" w:rsidRPr="004412CA" w:rsidRDefault="004406B4" w:rsidP="004406B4">
      <w:pPr>
        <w:pStyle w:val="Nadpis4"/>
        <w:rPr>
          <w:u w:val="single"/>
        </w:rPr>
      </w:pPr>
      <w:r w:rsidRPr="004412CA">
        <w:rPr>
          <w:u w:val="single"/>
        </w:rPr>
        <w:t>dveře typu B – 16 ks:</w:t>
      </w:r>
    </w:p>
    <w:p w:rsidR="004406B4" w:rsidRDefault="004406B4" w:rsidP="004412CA">
      <w:pPr>
        <w:spacing w:after="60"/>
        <w:ind w:left="1134"/>
      </w:pPr>
      <w:r>
        <w:t>typ dveří: EI 30 DP3 – požáru bránicí (EI) po dobu 30 (třiceti) minut, dřevěné (DP3);</w:t>
      </w:r>
    </w:p>
    <w:p w:rsidR="004406B4" w:rsidRDefault="004406B4" w:rsidP="004412CA">
      <w:pPr>
        <w:spacing w:after="60"/>
        <w:ind w:left="1134"/>
      </w:pPr>
      <w:r>
        <w:t>povrch: HPL dub tabákový / HPL modrý;</w:t>
      </w:r>
    </w:p>
    <w:p w:rsidR="004406B4" w:rsidRDefault="004406B4" w:rsidP="004412CA">
      <w:pPr>
        <w:spacing w:after="60"/>
        <w:ind w:left="1134"/>
      </w:pPr>
      <w:r>
        <w:t xml:space="preserve">rozměr: </w:t>
      </w:r>
      <w:r w:rsidR="00D6366A">
        <w:t>125 - 185</w:t>
      </w:r>
      <w:r>
        <w:t xml:space="preserve"> cm;</w:t>
      </w:r>
    </w:p>
    <w:p w:rsidR="004406B4" w:rsidRDefault="004406B4" w:rsidP="004412CA">
      <w:pPr>
        <w:spacing w:after="60"/>
        <w:ind w:left="1134"/>
      </w:pPr>
      <w:r>
        <w:lastRenderedPageBreak/>
        <w:t>výplň: DTD</w:t>
      </w:r>
    </w:p>
    <w:p w:rsidR="004406B4" w:rsidRDefault="004406B4" w:rsidP="004412CA">
      <w:pPr>
        <w:spacing w:after="60"/>
        <w:ind w:left="1134"/>
      </w:pPr>
      <w:r>
        <w:t>lišta: není požadováno;</w:t>
      </w:r>
    </w:p>
    <w:p w:rsidR="004406B4" w:rsidRDefault="004406B4" w:rsidP="004412CA">
      <w:pPr>
        <w:spacing w:after="60"/>
        <w:ind w:left="1134"/>
      </w:pPr>
      <w:r>
        <w:t>sklo: není požadováno;</w:t>
      </w:r>
    </w:p>
    <w:p w:rsidR="004406B4" w:rsidRDefault="004406B4" w:rsidP="004412CA">
      <w:pPr>
        <w:spacing w:after="60"/>
        <w:ind w:left="1134"/>
      </w:pPr>
      <w:r>
        <w:t>zámek: FAB;</w:t>
      </w:r>
    </w:p>
    <w:p w:rsidR="004406B4" w:rsidRDefault="004406B4" w:rsidP="004412CA">
      <w:pPr>
        <w:spacing w:after="60"/>
        <w:ind w:left="1134"/>
      </w:pPr>
      <w:r>
        <w:t>rozteč: 90 / 80;</w:t>
      </w:r>
    </w:p>
    <w:p w:rsidR="004406B4" w:rsidRDefault="004406B4" w:rsidP="004412CA">
      <w:pPr>
        <w:ind w:left="1134"/>
      </w:pPr>
      <w:r>
        <w:t>pant: N01</w:t>
      </w:r>
    </w:p>
    <w:p w:rsidR="00D6366A" w:rsidRPr="004412CA" w:rsidRDefault="00D6366A" w:rsidP="00D6366A">
      <w:pPr>
        <w:pStyle w:val="Nadpis4"/>
        <w:rPr>
          <w:u w:val="single"/>
        </w:rPr>
      </w:pPr>
      <w:r w:rsidRPr="004412CA">
        <w:rPr>
          <w:u w:val="single"/>
        </w:rPr>
        <w:t>kování – platí pro dveře typu A i B:</w:t>
      </w:r>
    </w:p>
    <w:p w:rsidR="00D6366A" w:rsidRDefault="00D6366A" w:rsidP="004412CA">
      <w:pPr>
        <w:spacing w:after="60"/>
        <w:ind w:left="1134"/>
      </w:pPr>
      <w:r>
        <w:t>množství: 51 ks;</w:t>
      </w:r>
    </w:p>
    <w:p w:rsidR="00D6366A" w:rsidRDefault="00D6366A" w:rsidP="004412CA">
      <w:pPr>
        <w:spacing w:after="60"/>
        <w:ind w:left="1134"/>
      </w:pPr>
      <w:r>
        <w:t>štít a rozeta: štít 90 r. klika / klika;</w:t>
      </w:r>
    </w:p>
    <w:p w:rsidR="00D6366A" w:rsidRDefault="00D6366A" w:rsidP="004412CA">
      <w:pPr>
        <w:spacing w:after="60"/>
        <w:ind w:left="1134"/>
      </w:pPr>
      <w:r>
        <w:t>typ kování: hliník F9</w:t>
      </w:r>
      <w:r w:rsidR="00B87712">
        <w:t>;</w:t>
      </w:r>
    </w:p>
    <w:p w:rsidR="00D6366A" w:rsidRPr="00D6366A" w:rsidRDefault="00D6366A" w:rsidP="00D6366A">
      <w:pPr>
        <w:ind w:left="1134"/>
      </w:pPr>
      <w:r>
        <w:t>zámek: FAB</w:t>
      </w:r>
      <w:r w:rsidR="00B87712">
        <w:t>;</w:t>
      </w:r>
    </w:p>
    <w:p w:rsidR="006A71B8" w:rsidRPr="006A71B8" w:rsidRDefault="006A71B8" w:rsidP="006A71B8">
      <w:pPr>
        <w:pStyle w:val="Nadpis2"/>
      </w:pPr>
      <w:r w:rsidRPr="006A71B8">
        <w:t>Zhotovitel prohlašuje, že má odbornost odpovídající předmětu plnění dle této Smlouvy, podrobně se seznámil s</w:t>
      </w:r>
      <w:r w:rsidR="00071933">
        <w:t xml:space="preserve"> veškerými </w:t>
      </w:r>
      <w:r w:rsidRPr="006A71B8">
        <w:t xml:space="preserve">podklady předanými Objednatelem </w:t>
      </w:r>
      <w:r w:rsidR="00071933">
        <w:t>v rámci výběrového řízení na veřejnou zakázku „</w:t>
      </w:r>
      <w:r w:rsidR="00286120">
        <w:t>Výměna protipožárních dveří v objektu Janovského</w:t>
      </w:r>
      <w:r w:rsidR="00071933">
        <w:t>“ (dále jen „</w:t>
      </w:r>
      <w:r w:rsidR="002501AE" w:rsidRPr="00360AB3">
        <w:rPr>
          <w:b/>
        </w:rPr>
        <w:t>Veřejná zakázka</w:t>
      </w:r>
      <w:r w:rsidR="00071933">
        <w:t xml:space="preserve">“), </w:t>
      </w:r>
      <w:r w:rsidRPr="006A71B8">
        <w:t>a provedl jejich kontrolu.</w:t>
      </w:r>
    </w:p>
    <w:p w:rsidR="006A71B8" w:rsidRPr="006A71B8" w:rsidRDefault="006A71B8" w:rsidP="006A71B8">
      <w:pPr>
        <w:pStyle w:val="Nadpis2"/>
      </w:pPr>
      <w:r w:rsidRPr="006A71B8">
        <w:t xml:space="preserve">Zhotovitel </w:t>
      </w:r>
      <w:r w:rsidR="00030016">
        <w:t xml:space="preserve">dále </w:t>
      </w:r>
      <w:r w:rsidRPr="006A71B8">
        <w:t>prohlašuje, že má k dispozici všechny podklady a informace potřebné k řádnému zhotovení Díla, že si vyjasnil případné nejasnosti, zjištěné vady, rozpory a opomenutí a že neshledal ke dni uzavření této Smlouvy nedostatky, které by bránily řádnému zahájení, provádění a dokončení Díla.</w:t>
      </w:r>
    </w:p>
    <w:p w:rsidR="006A71B8" w:rsidRPr="006A71B8" w:rsidRDefault="006A71B8" w:rsidP="006A71B8">
      <w:pPr>
        <w:pStyle w:val="Nadpis2"/>
      </w:pPr>
      <w:r w:rsidRPr="006A71B8">
        <w:t>Zhotovitel prohlašuje, že měl možnost seznámit se s </w:t>
      </w:r>
      <w:r w:rsidR="00631204">
        <w:t>M</w:t>
      </w:r>
      <w:r w:rsidRPr="006A71B8">
        <w:t>ístem plnění a důsledně prověřit jeho stav.</w:t>
      </w:r>
    </w:p>
    <w:p w:rsidR="006A71B8" w:rsidRDefault="006A71B8" w:rsidP="006A71B8">
      <w:pPr>
        <w:pStyle w:val="Nadpis2"/>
      </w:pPr>
      <w:r w:rsidRPr="006A71B8">
        <w:t xml:space="preserve">Pokud Zhotovitel neuplatnil požadavek na úpravu </w:t>
      </w:r>
      <w:r w:rsidR="002501AE">
        <w:t>dokumentů předaných Objednatelem</w:t>
      </w:r>
      <w:r w:rsidRPr="006A71B8">
        <w:t xml:space="preserve"> dle skutečností, které bylo možné zjistit při seznámení se s </w:t>
      </w:r>
      <w:r w:rsidR="00631204">
        <w:t>m</w:t>
      </w:r>
      <w:r w:rsidRPr="006A71B8">
        <w:t>ístem plnění</w:t>
      </w:r>
      <w:r>
        <w:t xml:space="preserve"> Díla dle článku 3.2 této Smlouvy níže</w:t>
      </w:r>
      <w:r w:rsidRPr="006A71B8">
        <w:t>, zavazuje se provést pro Objednatele bezplatně vícepráce nutné z důvodu těchto skutečností. Vícepráce z důvodů, které nebylo možné při</w:t>
      </w:r>
      <w:r w:rsidRPr="0064447F">
        <w:t xml:space="preserve"> prohlídce zjistit, tím zůstávají nedotčeny.</w:t>
      </w:r>
    </w:p>
    <w:p w:rsidR="009C5D18" w:rsidRDefault="009C5D18" w:rsidP="00833437">
      <w:pPr>
        <w:pStyle w:val="Nadpis2"/>
      </w:pPr>
      <w:r>
        <w:t xml:space="preserve">Zhotovitel provede Dílo na svůj náklad a nebezpečí v souladu se standardy a platnými právními </w:t>
      </w:r>
      <w:r w:rsidRPr="002802D1">
        <w:t>předpisy</w:t>
      </w:r>
      <w:r>
        <w:t>, technickými a odbornými normami (včetně doporučených), propozicemi a instrukcemi výrobců a distributorů jednotlivých materiálů a zařízení, správnou praxí, technologickými postupy a</w:t>
      </w:r>
      <w:r>
        <w:rPr>
          <w:szCs w:val="24"/>
        </w:rPr>
        <w:t xml:space="preserve"> </w:t>
      </w:r>
      <w:r w:rsidRPr="00110F96">
        <w:rPr>
          <w:szCs w:val="24"/>
        </w:rPr>
        <w:t>v rozsahu a kvalitě stanovené přílohami této Smlouvy a dalšími ustanoveními této Smlouvy</w:t>
      </w:r>
      <w:r>
        <w:rPr>
          <w:szCs w:val="24"/>
        </w:rPr>
        <w:t>.</w:t>
      </w:r>
    </w:p>
    <w:p w:rsidR="00DD4D72" w:rsidRDefault="006A71B8" w:rsidP="00DD4D72">
      <w:pPr>
        <w:pStyle w:val="Nadpis1"/>
      </w:pPr>
      <w:r>
        <w:t xml:space="preserve">doba a </w:t>
      </w:r>
      <w:r w:rsidR="00DD4D72">
        <w:t>místo plnění díla</w:t>
      </w:r>
    </w:p>
    <w:p w:rsidR="006A71B8" w:rsidRDefault="006A71B8" w:rsidP="00DD4D72">
      <w:pPr>
        <w:pStyle w:val="Nadpis2"/>
      </w:pPr>
      <w:r>
        <w:t xml:space="preserve">Zhotovitel se zavazuje Dílo vymezené touto Smlouvou provést řádně, včas a bez vad, a předat Objednateli nejpozději do </w:t>
      </w:r>
      <w:r w:rsidR="000B7914">
        <w:t>6 (šesti) týdnů</w:t>
      </w:r>
      <w:r w:rsidR="002501AE">
        <w:t xml:space="preserve"> od zahájení provádění Díla</w:t>
      </w:r>
      <w:r>
        <w:t>.</w:t>
      </w:r>
    </w:p>
    <w:p w:rsidR="00DD4D72" w:rsidRPr="00DD4D72" w:rsidRDefault="00DD4D72" w:rsidP="00DD4D72">
      <w:pPr>
        <w:pStyle w:val="Nadpis2"/>
      </w:pPr>
      <w:r>
        <w:t xml:space="preserve">Místem plnění Díla se rozumí </w:t>
      </w:r>
      <w:r w:rsidR="009C5D18">
        <w:t>objekt</w:t>
      </w:r>
      <w:r>
        <w:t xml:space="preserve"> Objednatele umístěn</w:t>
      </w:r>
      <w:r w:rsidR="009C5D18">
        <w:t>ý</w:t>
      </w:r>
      <w:r>
        <w:t xml:space="preserve"> na adrese Praha 7</w:t>
      </w:r>
      <w:r w:rsidR="00030016">
        <w:t xml:space="preserve"> – Holešovice</w:t>
      </w:r>
      <w:r>
        <w:t xml:space="preserve">, Janovského 438/2 </w:t>
      </w:r>
      <w:r w:rsidR="009C5D18">
        <w:t>(dále jen „</w:t>
      </w:r>
      <w:r w:rsidR="009C5D18" w:rsidRPr="00833437">
        <w:rPr>
          <w:b/>
        </w:rPr>
        <w:t>Objekt</w:t>
      </w:r>
      <w:r w:rsidR="009C5D18">
        <w:t xml:space="preserve">“). Dílo bude prováděno </w:t>
      </w:r>
      <w:r w:rsidR="00175F2D" w:rsidRPr="004406B4">
        <w:t>v</w:t>
      </w:r>
      <w:r w:rsidR="002D2681">
        <w:t xml:space="preserve">e 2. – 7. nadzemním </w:t>
      </w:r>
      <w:r w:rsidR="00A47BC0">
        <w:t xml:space="preserve">podlaží </w:t>
      </w:r>
      <w:r w:rsidR="009C5D18">
        <w:t>Objektu</w:t>
      </w:r>
      <w:r w:rsidR="004D3517">
        <w:t xml:space="preserve"> </w:t>
      </w:r>
      <w:r>
        <w:t>(dále jen „</w:t>
      </w:r>
      <w:r w:rsidRPr="00DD4D72">
        <w:rPr>
          <w:b/>
        </w:rPr>
        <w:t>Místo plnění</w:t>
      </w:r>
      <w:r>
        <w:t>“)</w:t>
      </w:r>
      <w:r w:rsidR="00030016">
        <w:t>.</w:t>
      </w:r>
    </w:p>
    <w:p w:rsidR="00833A80" w:rsidRPr="00833A80" w:rsidRDefault="006A71B8" w:rsidP="00833A80">
      <w:pPr>
        <w:pStyle w:val="Nadpis1"/>
      </w:pPr>
      <w:r>
        <w:t>způsob provádění díla</w:t>
      </w:r>
    </w:p>
    <w:p w:rsidR="00030016" w:rsidRDefault="00030016" w:rsidP="00030016">
      <w:pPr>
        <w:pStyle w:val="Nadpis2"/>
      </w:pPr>
      <w:r>
        <w:t xml:space="preserve">Zhotovitel prohlašuje, že bude Dílo provádět postupem </w:t>
      </w:r>
      <w:r w:rsidR="00175F2D">
        <w:t xml:space="preserve">a v rozsahu </w:t>
      </w:r>
      <w:r>
        <w:t xml:space="preserve">dle </w:t>
      </w:r>
      <w:r w:rsidR="00175F2D">
        <w:t>výkazu výměr</w:t>
      </w:r>
      <w:r>
        <w:t xml:space="preserve">, který </w:t>
      </w:r>
      <w:r w:rsidR="00175F2D">
        <w:t xml:space="preserve">tvoří nedílnou součást této Smlouvy jako jeho Příloha č. 1 </w:t>
      </w:r>
      <w:r>
        <w:t>(dále jen „</w:t>
      </w:r>
      <w:r w:rsidR="00175F2D">
        <w:rPr>
          <w:b/>
        </w:rPr>
        <w:t>Výkaz výměr</w:t>
      </w:r>
      <w:r>
        <w:t>“)</w:t>
      </w:r>
      <w:r w:rsidR="00833437">
        <w:t>.</w:t>
      </w:r>
    </w:p>
    <w:p w:rsidR="002E24D9" w:rsidRPr="000F7C75" w:rsidRDefault="002E24D9" w:rsidP="002E24D9">
      <w:pPr>
        <w:pStyle w:val="Nadpis2"/>
      </w:pPr>
      <w:r w:rsidRPr="000F7C75">
        <w:lastRenderedPageBreak/>
        <w:t xml:space="preserve">Zhotovitel se zavazuje z důvodu respektování provozních a bezpečnostních potřeb Objednatele a jeho smluvního nájemce zahájit </w:t>
      </w:r>
      <w:r>
        <w:t>provádění Díla</w:t>
      </w:r>
      <w:r w:rsidRPr="000F7C75">
        <w:t xml:space="preserve"> nejdříve po uplynutí 1 </w:t>
      </w:r>
      <w:r>
        <w:t xml:space="preserve">(jednoho) </w:t>
      </w:r>
      <w:r w:rsidRPr="000F7C75">
        <w:t xml:space="preserve">měsíce </w:t>
      </w:r>
      <w:r>
        <w:t>od nabytí účinnosti</w:t>
      </w:r>
      <w:r w:rsidRPr="000F7C75">
        <w:t xml:space="preserve"> </w:t>
      </w:r>
      <w:r>
        <w:t>této S</w:t>
      </w:r>
      <w:r w:rsidRPr="000F7C75">
        <w:t>mlouvy.</w:t>
      </w:r>
    </w:p>
    <w:p w:rsidR="002E24D9" w:rsidRPr="000F7C75" w:rsidRDefault="002E24D9" w:rsidP="004412CA">
      <w:pPr>
        <w:pStyle w:val="Nadpis2"/>
        <w:keepLines/>
      </w:pPr>
      <w:r w:rsidRPr="000F7C75">
        <w:t xml:space="preserve">Zhotovitel je povinen do 5 </w:t>
      </w:r>
      <w:r>
        <w:t xml:space="preserve">(pěti) </w:t>
      </w:r>
      <w:r w:rsidRPr="000F7C75">
        <w:t xml:space="preserve">pracovních dnů po podpisu </w:t>
      </w:r>
      <w:r>
        <w:t xml:space="preserve">této </w:t>
      </w:r>
      <w:r w:rsidRPr="000F7C75">
        <w:t xml:space="preserve">Smlouvy předložit Objednateli návrh závazného harmonogramu provádění Díla, a to včetně  uvedení maximálního času potřebného na </w:t>
      </w:r>
      <w:r w:rsidR="00171F46">
        <w:t xml:space="preserve">výměnu </w:t>
      </w:r>
      <w:r>
        <w:t>1 (</w:t>
      </w:r>
      <w:r w:rsidRPr="000F7C75">
        <w:t>jedn</w:t>
      </w:r>
      <w:r w:rsidR="00171F46">
        <w:t>oho</w:t>
      </w:r>
      <w:r>
        <w:t>)</w:t>
      </w:r>
      <w:r w:rsidRPr="000F7C75">
        <w:t xml:space="preserve"> </w:t>
      </w:r>
      <w:r w:rsidR="00171F46">
        <w:t xml:space="preserve">kusu dveří </w:t>
      </w:r>
      <w:r>
        <w:t>(dále jen „</w:t>
      </w:r>
      <w:r w:rsidRPr="000F7C75">
        <w:rPr>
          <w:b/>
        </w:rPr>
        <w:t>Harmonogram</w:t>
      </w:r>
      <w:r>
        <w:t>“)</w:t>
      </w:r>
      <w:r w:rsidRPr="000F7C75">
        <w:t xml:space="preserve">. Harmonogram musí být stanoven v souladu s dobou plnění </w:t>
      </w:r>
      <w:r>
        <w:t xml:space="preserve">Díla </w:t>
      </w:r>
      <w:r w:rsidRPr="000F7C75">
        <w:t>stanovenou v</w:t>
      </w:r>
      <w:r>
        <w:t> </w:t>
      </w:r>
      <w:r w:rsidRPr="000F7C75">
        <w:t>čl</w:t>
      </w:r>
      <w:r>
        <w:t xml:space="preserve">ánku 3.1 </w:t>
      </w:r>
      <w:r w:rsidRPr="000F7C75">
        <w:t xml:space="preserve">této Smlouvy. </w:t>
      </w:r>
    </w:p>
    <w:p w:rsidR="000F7C75" w:rsidRPr="000F7C75" w:rsidRDefault="00FF13E5" w:rsidP="000F7C75">
      <w:pPr>
        <w:pStyle w:val="Nadpis2"/>
      </w:pPr>
      <w:r>
        <w:t>Dílo bude prováděno</w:t>
      </w:r>
      <w:r w:rsidR="000F7C75" w:rsidRPr="000F7C75">
        <w:t xml:space="preserve"> </w:t>
      </w:r>
      <w:r>
        <w:t xml:space="preserve">v souladu s požadavky a </w:t>
      </w:r>
      <w:r w:rsidR="000F7C75" w:rsidRPr="000F7C75">
        <w:t xml:space="preserve">za přítomnosti </w:t>
      </w:r>
      <w:r w:rsidR="00171F46">
        <w:t>O</w:t>
      </w:r>
      <w:r w:rsidR="006D20DA">
        <w:t>právněných</w:t>
      </w:r>
      <w:r w:rsidR="006D20DA" w:rsidRPr="000F7C75">
        <w:t xml:space="preserve"> </w:t>
      </w:r>
      <w:r w:rsidR="000F7C75" w:rsidRPr="000F7C75">
        <w:t xml:space="preserve">osob Objednatele </w:t>
      </w:r>
      <w:r w:rsidR="000F7C75">
        <w:t>specifikovaných v</w:t>
      </w:r>
      <w:r w:rsidR="00171F46">
        <w:t> článku 13.3 této Smlouvy níže</w:t>
      </w:r>
      <w:r w:rsidR="000F7C75">
        <w:t xml:space="preserve"> (dále jen „</w:t>
      </w:r>
      <w:r w:rsidR="006D20DA">
        <w:rPr>
          <w:b/>
        </w:rPr>
        <w:t>Oprávněné</w:t>
      </w:r>
      <w:r w:rsidR="006D20DA" w:rsidRPr="000F7C75">
        <w:rPr>
          <w:b/>
        </w:rPr>
        <w:t xml:space="preserve"> </w:t>
      </w:r>
      <w:r w:rsidR="000F7C75" w:rsidRPr="000F7C75">
        <w:rPr>
          <w:b/>
        </w:rPr>
        <w:t>osoby Objednatele</w:t>
      </w:r>
      <w:r w:rsidR="000F7C75">
        <w:t xml:space="preserve">“), </w:t>
      </w:r>
      <w:r>
        <w:br/>
      </w:r>
      <w:r w:rsidR="000F7C75">
        <w:t xml:space="preserve">a to </w:t>
      </w:r>
      <w:r w:rsidR="000F7C75" w:rsidRPr="000F7C75">
        <w:t>v</w:t>
      </w:r>
      <w:r w:rsidR="00236046">
        <w:t> pracovních dnech v době od 22:00 hodin do 06:00 hodin nebo v</w:t>
      </w:r>
      <w:r w:rsidR="000F7C75" w:rsidRPr="000F7C75">
        <w:t>e dnech SO </w:t>
      </w:r>
      <w:r w:rsidR="00236046">
        <w:t>–</w:t>
      </w:r>
      <w:r w:rsidR="000F7C75" w:rsidRPr="000F7C75">
        <w:t xml:space="preserve"> NE</w:t>
      </w:r>
      <w:r w:rsidR="00236046">
        <w:t xml:space="preserve"> či </w:t>
      </w:r>
      <w:r w:rsidR="000F7C75" w:rsidRPr="000F7C75">
        <w:t>dnech pracovního klidu v době od 7:00 hod</w:t>
      </w:r>
      <w:r w:rsidR="000F7C75">
        <w:t>in do 19:00 hodin</w:t>
      </w:r>
      <w:r w:rsidR="00236046">
        <w:t xml:space="preserve">, </w:t>
      </w:r>
      <w:r w:rsidRPr="00FF13E5">
        <w:t>v chráněné zóně 4.</w:t>
      </w:r>
      <w:r>
        <w:t xml:space="preserve"> </w:t>
      </w:r>
      <w:r w:rsidRPr="00FF13E5">
        <w:t xml:space="preserve">NP </w:t>
      </w:r>
      <w:r>
        <w:t xml:space="preserve">Objektu pak </w:t>
      </w:r>
      <w:r w:rsidRPr="00FF13E5">
        <w:t>v pracovní dny v době od 8:00 do 17:00 s bližším upřesněním termínu a času po vzájemné dohodě</w:t>
      </w:r>
      <w:r>
        <w:t xml:space="preserve"> Smluvních stran</w:t>
      </w:r>
      <w:r w:rsidR="000F7C75" w:rsidRPr="000F7C75">
        <w:t xml:space="preserve">. </w:t>
      </w:r>
    </w:p>
    <w:p w:rsidR="000F7C75" w:rsidRPr="000F7C75" w:rsidRDefault="000F7C75" w:rsidP="000F7C75">
      <w:pPr>
        <w:pStyle w:val="Nadpis2"/>
      </w:pPr>
      <w:r w:rsidRPr="000F7C75">
        <w:t xml:space="preserve">Objednatel má právo kontrolovat provádění </w:t>
      </w:r>
      <w:r>
        <w:t>D</w:t>
      </w:r>
      <w:r w:rsidRPr="000F7C75">
        <w:t xml:space="preserve">íla. Zjistí-li Objednatel, že Zhotovitel porušuje svou povinnost, může požadovat, aby Zhotovitel zajistil nápravu a prováděl Dílo řádným způsobem. Neučiní-li tak Zhotovitel ani </w:t>
      </w:r>
      <w:r w:rsidRPr="00723DA8">
        <w:t>v přiměřené době</w:t>
      </w:r>
      <w:r w:rsidRPr="000F7C75">
        <w:t>, může Objednatel odstoupit od Smlouvy.</w:t>
      </w:r>
    </w:p>
    <w:p w:rsidR="000F7C75" w:rsidRPr="000F7C75" w:rsidRDefault="000F7C75" w:rsidP="000F7C75">
      <w:pPr>
        <w:pStyle w:val="Nadpis2"/>
      </w:pPr>
      <w:r w:rsidRPr="000F7C75">
        <w:t xml:space="preserve">Objednatel je oprávněn kdykoli nařídit Zhotoviteli přerušení provádění </w:t>
      </w:r>
      <w:r>
        <w:t>D</w:t>
      </w:r>
      <w:r w:rsidRPr="000F7C75">
        <w:t xml:space="preserve">íla. V případě, že provádění </w:t>
      </w:r>
      <w:r>
        <w:t>D</w:t>
      </w:r>
      <w:r w:rsidRPr="000F7C75">
        <w:t xml:space="preserve">íla bude takto pozastaveno z důvodů na straně </w:t>
      </w:r>
      <w:r>
        <w:t>O</w:t>
      </w:r>
      <w:r w:rsidRPr="000F7C75">
        <w:t xml:space="preserve">bjednatele, má Zhotovitel právo na prodloužení termínu pro dokončení a předání </w:t>
      </w:r>
      <w:r>
        <w:t>D</w:t>
      </w:r>
      <w:r w:rsidRPr="000F7C75">
        <w:t xml:space="preserve">íla, a to o dobu pozastavení provádění </w:t>
      </w:r>
      <w:r>
        <w:t>D</w:t>
      </w:r>
      <w:r w:rsidRPr="000F7C75">
        <w:t>íla.</w:t>
      </w:r>
    </w:p>
    <w:p w:rsidR="00171F46" w:rsidRPr="000F7C75" w:rsidRDefault="00171F46" w:rsidP="00171F46">
      <w:pPr>
        <w:pStyle w:val="Nadpis2"/>
      </w:pPr>
      <w:r w:rsidRPr="000F7C75">
        <w:t xml:space="preserve">Zhotovitel je povinen zajistit provádění Díla potřebným počtem pracovníků, kteří budou rozděleni v souladu s bezpečnostními požadavky Objednatele a jeho smluvního nájemce nanejvýše do </w:t>
      </w:r>
      <w:r>
        <w:t>2 (</w:t>
      </w:r>
      <w:r w:rsidRPr="000F7C75">
        <w:t>dvou</w:t>
      </w:r>
      <w:r>
        <w:t>)</w:t>
      </w:r>
      <w:r w:rsidRPr="000F7C75">
        <w:t xml:space="preserve"> samostatných skupin. </w:t>
      </w:r>
    </w:p>
    <w:p w:rsidR="000F7C75" w:rsidRPr="000F7C75" w:rsidRDefault="000F7C75" w:rsidP="000F7C75">
      <w:pPr>
        <w:pStyle w:val="Nadpis2"/>
      </w:pPr>
      <w:r w:rsidRPr="000F7C75">
        <w:t xml:space="preserve">Zhotovitel je povinen po dobu provádění Díla zajistit přítomnost odpovědného vedoucího pracovníka, který bude </w:t>
      </w:r>
      <w:r w:rsidR="00630595" w:rsidRPr="000F7C75">
        <w:t xml:space="preserve">na místě </w:t>
      </w:r>
      <w:r w:rsidRPr="000F7C75">
        <w:t xml:space="preserve">řídit a koordinovat provádění </w:t>
      </w:r>
      <w:r>
        <w:t>Díla</w:t>
      </w:r>
      <w:r w:rsidR="00DC2241">
        <w:t>,</w:t>
      </w:r>
      <w:r w:rsidRPr="000F7C75">
        <w:t xml:space="preserve"> a v případě mimořádné situace reagovat na požadavky </w:t>
      </w:r>
      <w:r w:rsidR="006D20DA">
        <w:t>Oprávněných</w:t>
      </w:r>
      <w:r w:rsidR="006D20DA" w:rsidRPr="000F7C75">
        <w:t xml:space="preserve"> </w:t>
      </w:r>
      <w:r w:rsidRPr="000F7C75">
        <w:t xml:space="preserve">osob Objednatele. Odpovědný vedoucí bude plynně hovořit a rozumět česky.  </w:t>
      </w:r>
    </w:p>
    <w:p w:rsidR="000F7C75" w:rsidRPr="000F7C75" w:rsidRDefault="000F7C75" w:rsidP="000F7C75">
      <w:pPr>
        <w:pStyle w:val="Nadpis2"/>
      </w:pPr>
      <w:r w:rsidRPr="000F7C75">
        <w:t xml:space="preserve">Zhotovitel je povinen před zahájením plnění předmětu této Smlouvy předložit Objednateli čestné prohlášení o tom, že jeho pracovníci podílející se na provádění Díla jsou trestně bezúhonní občané EU. Při nástupu každého nového pracovníka, který se bude podílet na provádění Díla v prostorách Objednatele je Zhotovitel povinen rovněž předložit Objednateli čestné prohlášení o tom, že je trestně bezúhonným občanem EU. V případě žádosti Objednatele je Zhotovitel povinen doložit výpis z evidence Rejstříku trestů konkrétního pracovníka. Při každém vstupu do </w:t>
      </w:r>
      <w:r w:rsidR="00630595">
        <w:t>Místa plnění jsou</w:t>
      </w:r>
      <w:r w:rsidRPr="000F7C75">
        <w:t xml:space="preserve"> pracovníci </w:t>
      </w:r>
      <w:r w:rsidR="00630595">
        <w:t xml:space="preserve">Zhotovitele povinni </w:t>
      </w:r>
      <w:r w:rsidRPr="000F7C75">
        <w:t>předl</w:t>
      </w:r>
      <w:r w:rsidR="00630595">
        <w:t>ožit</w:t>
      </w:r>
      <w:r w:rsidRPr="000F7C75">
        <w:t xml:space="preserve"> platný doklad totožnosti.</w:t>
      </w:r>
    </w:p>
    <w:p w:rsidR="000F7C75" w:rsidRPr="000F7C75" w:rsidRDefault="000F7C75" w:rsidP="000F7C75">
      <w:pPr>
        <w:pStyle w:val="Nadpis2"/>
      </w:pPr>
      <w:r w:rsidRPr="000F7C75">
        <w:t xml:space="preserve">Zhotovitel je povinen nejméně </w:t>
      </w:r>
      <w:r w:rsidR="00723DA8">
        <w:t>2 (dva) pracovní dny</w:t>
      </w:r>
      <w:r w:rsidR="00630595">
        <w:t xml:space="preserve"> </w:t>
      </w:r>
      <w:r w:rsidRPr="000F7C75">
        <w:t xml:space="preserve">před zahájením </w:t>
      </w:r>
      <w:r w:rsidR="00630595">
        <w:t>Díla</w:t>
      </w:r>
      <w:r w:rsidRPr="000F7C75">
        <w:t xml:space="preserve"> předat Objednateli </w:t>
      </w:r>
      <w:r w:rsidR="009F4DEF">
        <w:t>RZ</w:t>
      </w:r>
      <w:r w:rsidR="009F4DEF" w:rsidRPr="000F7C75">
        <w:t xml:space="preserve"> </w:t>
      </w:r>
      <w:r w:rsidRPr="000F7C75">
        <w:t>všech vozidel, která budou vjíždět na vyhrazené parkoviště</w:t>
      </w:r>
      <w:r w:rsidR="00236046">
        <w:t>,</w:t>
      </w:r>
      <w:r w:rsidRPr="000F7C75">
        <w:t xml:space="preserve"> a jmenný seznam pracovníků, kteří budou vstupovat do Objektu a budou seznámeni s Místem plnění a prostorem, do kterého budou moci vstupovat. Do Objektu jsou oprávněny vstupovat pouze osoby schválené Objednatelem. Seznam osob bude obsahovat jméno a příjmení pracovníka. V případě změny osob, které budou vstupovat do Objektu</w:t>
      </w:r>
      <w:r w:rsidR="00723DA8">
        <w:t>,</w:t>
      </w:r>
      <w:r w:rsidRPr="000F7C75">
        <w:t xml:space="preserve"> je Zhotovitel povinen postupovat obdobně. Zhotovitel je dále povinen zajistit viditelné označení všech pracovníků, kteří budou vstupovat do Objektu, a to názvem či logem Zhotovitele        </w:t>
      </w:r>
    </w:p>
    <w:p w:rsidR="000F7C75" w:rsidRPr="000F7C75" w:rsidRDefault="000F7C75" w:rsidP="000F7C75">
      <w:pPr>
        <w:pStyle w:val="Nadpis2"/>
      </w:pPr>
      <w:r w:rsidRPr="000F7C75">
        <w:t xml:space="preserve">Zhotovitel se zavazuje v průběhu realizace Díla na své náklady odstranit, naložit, odvézt a zajistit likvidaci veškerého odpadu a nečistot, které při provádění Díla jeho činností vzniknou, a to ve všech dotčených prostorách Objektu. Zhotovitel je odpovědný jako původce odpadu </w:t>
      </w:r>
      <w:r w:rsidRPr="000F7C75">
        <w:lastRenderedPageBreak/>
        <w:t xml:space="preserve">za nezávadnou likvidaci veškerého odpadu vzniklého v souvislosti s realizací </w:t>
      </w:r>
      <w:r w:rsidR="00630595">
        <w:t>D</w:t>
      </w:r>
      <w:r w:rsidRPr="000F7C75">
        <w:t xml:space="preserve">íla, a to v souladu s platnou legislativou. </w:t>
      </w:r>
    </w:p>
    <w:p w:rsidR="000F7C75" w:rsidRPr="000F7C75" w:rsidRDefault="000F7C75" w:rsidP="000F7C75">
      <w:pPr>
        <w:pStyle w:val="Nadpis2"/>
      </w:pPr>
      <w:r w:rsidRPr="000F7C75">
        <w:t>Zhotovitel se zavazuje na své náklady a na svou odpovědnost v průběhu realizace Díla udržovat čistotu ve všech dotčených prostorách Objektu a  je povinen provádět průběžný úklid veškerých prostor, které budou v souvislosti s plněním Díla znečištěny.</w:t>
      </w:r>
    </w:p>
    <w:p w:rsidR="000F7C75" w:rsidRPr="000F7C75" w:rsidRDefault="000F7C75" w:rsidP="000F7C75">
      <w:pPr>
        <w:pStyle w:val="Nadpis2"/>
      </w:pPr>
      <w:r w:rsidRPr="000F7C75">
        <w:t xml:space="preserve">Zhotovitel se zavazuje písemně informovat Objednatele o termínu předání Díla, a to nejméně </w:t>
      </w:r>
      <w:r w:rsidR="00631204">
        <w:br/>
      </w:r>
      <w:r w:rsidR="00236046">
        <w:t>1 (jeden)</w:t>
      </w:r>
      <w:r w:rsidR="00630595">
        <w:t xml:space="preserve"> pracovní </w:t>
      </w:r>
      <w:r w:rsidRPr="000F7C75">
        <w:t>d</w:t>
      </w:r>
      <w:r w:rsidR="00236046">
        <w:t>en</w:t>
      </w:r>
      <w:r w:rsidRPr="000F7C75">
        <w:t xml:space="preserve"> předem. Neučiní-li tak a nedohodnou-li se Smluvní strany písemně jinak, platí, že Dílo bude předáno poslední den lhůty dle </w:t>
      </w:r>
      <w:r w:rsidR="00630595">
        <w:t xml:space="preserve">článku </w:t>
      </w:r>
      <w:r w:rsidR="00032CD3">
        <w:t>3</w:t>
      </w:r>
      <w:r w:rsidR="00723DA8">
        <w:t>.1</w:t>
      </w:r>
      <w:r w:rsidRPr="000F7C75">
        <w:t xml:space="preserve"> </w:t>
      </w:r>
      <w:r w:rsidR="00032CD3">
        <w:t xml:space="preserve">této Smlouvy </w:t>
      </w:r>
      <w:r w:rsidRPr="000F7C75">
        <w:t>v 16:00 hod</w:t>
      </w:r>
      <w:r w:rsidR="00630595">
        <w:t>in</w:t>
      </w:r>
      <w:r w:rsidRPr="000F7C75">
        <w:t>.</w:t>
      </w:r>
      <w:r w:rsidR="00723DA8">
        <w:t xml:space="preserve"> V případě, </w:t>
      </w:r>
      <w:r w:rsidR="009471AE">
        <w:t xml:space="preserve">že </w:t>
      </w:r>
      <w:r w:rsidR="00DC2241">
        <w:t xml:space="preserve">konec lhůty dle článku </w:t>
      </w:r>
      <w:r w:rsidR="00032CD3">
        <w:t>3</w:t>
      </w:r>
      <w:r w:rsidR="00DC2241">
        <w:t>.1 připadne na sobotu, neděli či den pracovního klidu, bude Dílo předáno nejbližší následující pracovní den a Zhotovitel tímto není v prodlení.</w:t>
      </w:r>
    </w:p>
    <w:p w:rsidR="000F7C75" w:rsidRPr="000F7C75" w:rsidRDefault="000F7C75" w:rsidP="000F7C75">
      <w:pPr>
        <w:pStyle w:val="Nadpis2"/>
      </w:pPr>
      <w:r w:rsidRPr="000F7C75">
        <w:t xml:space="preserve">Dokladem o předání a převzetí Díla je </w:t>
      </w:r>
      <w:r w:rsidR="00630595">
        <w:t>p</w:t>
      </w:r>
      <w:r w:rsidRPr="000F7C75">
        <w:t>ředávací protokol</w:t>
      </w:r>
      <w:r w:rsidR="00630595">
        <w:t xml:space="preserve"> (dále jen „</w:t>
      </w:r>
      <w:r w:rsidR="00630595" w:rsidRPr="00630595">
        <w:rPr>
          <w:b/>
        </w:rPr>
        <w:t>Předávací protokol</w:t>
      </w:r>
      <w:r w:rsidR="00630595">
        <w:t>“)</w:t>
      </w:r>
      <w:r w:rsidRPr="000F7C75">
        <w:t xml:space="preserve">. </w:t>
      </w:r>
    </w:p>
    <w:p w:rsidR="000F7C75" w:rsidRPr="000F7C75" w:rsidRDefault="000F7C75" w:rsidP="000F7C75">
      <w:pPr>
        <w:pStyle w:val="Nadpis2"/>
      </w:pPr>
      <w:r w:rsidRPr="000F7C75">
        <w:t xml:space="preserve">Předávací protokol obsahuje především označení Smluvních stran, této Smlouvy, předávaného Díla a informaci o tom, zda Zhotovitel předal Dílo řádně a včas. V případě předání Díla s nedodělky nebo jinými vadami budou v Předávacím protokolu vady označeny, bude stanoven termín pro jejich odstranění, bližší podmínky jejich odstranění. Obsah Předávacího protokolu bude potvrzen vlastnoručními podpisy obou Smluvních stran na Předávacím protokolu. </w:t>
      </w:r>
    </w:p>
    <w:p w:rsidR="000F7C75" w:rsidRPr="000F7C75" w:rsidRDefault="000F7C75" w:rsidP="000F7C75">
      <w:pPr>
        <w:pStyle w:val="Nadpis2"/>
      </w:pPr>
      <w:r w:rsidRPr="000F7C75">
        <w:t xml:space="preserve">Po odstranění vad a nedodělků označených v Předávacím protokolu dojde k sepsání </w:t>
      </w:r>
      <w:r w:rsidR="002802D1">
        <w:t>p</w:t>
      </w:r>
      <w:r w:rsidRPr="000F7C75">
        <w:t>rotokolu o odstranění vad</w:t>
      </w:r>
      <w:r w:rsidR="002802D1">
        <w:t xml:space="preserve"> (dále jen „</w:t>
      </w:r>
      <w:r w:rsidR="002802D1" w:rsidRPr="00B60097">
        <w:rPr>
          <w:b/>
        </w:rPr>
        <w:t>Protokol o odstranění vad</w:t>
      </w:r>
      <w:r w:rsidR="002802D1">
        <w:t>“)</w:t>
      </w:r>
      <w:r w:rsidRPr="000F7C75">
        <w:t xml:space="preserve">, který podepíšou obě Smluvní strany. Na obsah Protokolu o odstranění vad se přiměřeně uplatní ustanovení </w:t>
      </w:r>
      <w:r w:rsidR="002802D1">
        <w:t xml:space="preserve">článku </w:t>
      </w:r>
      <w:r w:rsidR="004D458A">
        <w:t>4</w:t>
      </w:r>
      <w:r w:rsidR="002802D1">
        <w:t>.15</w:t>
      </w:r>
      <w:r w:rsidR="004412CA">
        <w:t xml:space="preserve"> této Smlouvy</w:t>
      </w:r>
      <w:r w:rsidRPr="000F7C75">
        <w:t xml:space="preserve">. </w:t>
      </w:r>
    </w:p>
    <w:p w:rsidR="000F7C75" w:rsidRPr="000F7C75" w:rsidRDefault="000F7C75" w:rsidP="000F7C75">
      <w:pPr>
        <w:pStyle w:val="Nadpis2"/>
      </w:pPr>
      <w:r w:rsidRPr="000F7C75">
        <w:t>Objednatel je povinen Dílo převzít pouze v případě, kdy je Dílo způsobilé sloužit svému účelu.</w:t>
      </w:r>
    </w:p>
    <w:p w:rsidR="000F7C75" w:rsidRPr="000F7C75" w:rsidRDefault="000F7C75" w:rsidP="000F7C75">
      <w:pPr>
        <w:pStyle w:val="Nadpis2"/>
      </w:pPr>
      <w:r w:rsidRPr="000F7C75">
        <w:t xml:space="preserve">Nejzazší termín pro předání Díla může být změněn výlučně v případě, kdy dojde během provádění Díla ke změně rozsahu a druhu prací nebo jiných podmínek na základě předchozího prokazatelného požadavku Objednatele. K prodloužení termínu dle předchozí věty může dojít pouze s výslovným písemným souhlasem Objednatele. </w:t>
      </w:r>
    </w:p>
    <w:p w:rsidR="000F7C75" w:rsidRPr="000F7C75" w:rsidRDefault="000F7C75" w:rsidP="000F7C75">
      <w:pPr>
        <w:pStyle w:val="Nadpis2"/>
      </w:pPr>
      <w:r w:rsidRPr="000F7C75">
        <w:t xml:space="preserve">V případě, že bude Objednatel v prodlení s umožněním přístupu k Místu plnění, ujednaný termín předání Díla se posouvá o tolik dní, o kolik celých dní bude Objednatel v prodlení s umožněním přístupu k Místu plnění, ovšem pouze v tom rozsahu, ve kterém je prodlení Objednatele v příčinné souvislosti se zpožděním s prováděním Díla Zhotovitelem. </w:t>
      </w:r>
    </w:p>
    <w:p w:rsidR="000F7C75" w:rsidRPr="000F7C75" w:rsidRDefault="000F7C75" w:rsidP="000F7C75">
      <w:pPr>
        <w:pStyle w:val="Nadpis2"/>
      </w:pPr>
      <w:r w:rsidRPr="000F7C75">
        <w:t>Zhotovitel je povinen nejpozději k okamžiku předání Díla Objednateli vyklidit (tj. odstranit veškeré své věci, odpad vzniklý při zhotovení Díla atd.) Místo plnění a ostatní prostory, k nimž mu byl Objednatelem umožněn přístup</w:t>
      </w:r>
      <w:r w:rsidR="00176AC3">
        <w:t>,</w:t>
      </w:r>
      <w:r w:rsidRPr="000F7C75">
        <w:t xml:space="preserve"> a předat je Objednateli ve smluveném stavu. Pokud má Zhotovitel povinnost odstranit nedodělky nebo jiné vady vytčené v Předávacím protokolu, předchozí věta se neuplatní ve vztahu k věcem vzájemně odsouhlaseným v Předávacím protokolu určeným k odstranění vad a nedodělků Díla, a to do doby sepsání  Protokolu o odstranění vad. </w:t>
      </w:r>
    </w:p>
    <w:p w:rsidR="000F7C75" w:rsidRPr="000F7C75" w:rsidRDefault="000F7C75" w:rsidP="000F7C75">
      <w:pPr>
        <w:pStyle w:val="Nadpis2"/>
      </w:pPr>
      <w:r w:rsidRPr="000F7C75">
        <w:t>Zhotovitel bere na vědomí, že vznikne-li během provádění Díla požadavek na změnu rozsahu a druhu prací, bude projednán postupem v souladu se Zákonem o zadávání veřejných zakázek. Ustanovení čl</w:t>
      </w:r>
      <w:r w:rsidR="002802D1">
        <w:t>ánku</w:t>
      </w:r>
      <w:r w:rsidRPr="000F7C75">
        <w:t xml:space="preserve"> </w:t>
      </w:r>
      <w:r w:rsidR="002802D1">
        <w:t>2.</w:t>
      </w:r>
      <w:r w:rsidR="004B7847">
        <w:t>6</w:t>
      </w:r>
      <w:r w:rsidRPr="000F7C75">
        <w:t xml:space="preserve"> </w:t>
      </w:r>
      <w:r w:rsidR="002802D1">
        <w:t xml:space="preserve">této </w:t>
      </w:r>
      <w:r w:rsidRPr="000F7C75">
        <w:t>Smlouvy není dotčeno.</w:t>
      </w:r>
    </w:p>
    <w:p w:rsidR="000F7C75" w:rsidRPr="008B2326" w:rsidRDefault="000F7C75" w:rsidP="000F7C75">
      <w:pPr>
        <w:pStyle w:val="Nadpis2"/>
      </w:pPr>
      <w:r w:rsidRPr="000F7C75">
        <w:t>Zhotovitel se zavazuje v záruční době provádět bezplatně všechny výrobcem požadované či doporučené úkony (pravidelné bezpečnostně technické kontroly, servisní a preventivní prohlídky apod</w:t>
      </w:r>
      <w:r w:rsidRPr="006A7A36">
        <w:rPr>
          <w:szCs w:val="24"/>
        </w:rPr>
        <w:t>.), včetně dodávek veškerého potřebného spotřebního materiálu.</w:t>
      </w:r>
    </w:p>
    <w:p w:rsidR="00833A80" w:rsidRDefault="00833A80" w:rsidP="00833A80">
      <w:pPr>
        <w:pStyle w:val="Nadpis1"/>
      </w:pPr>
      <w:r>
        <w:t>cena a platební podmínky</w:t>
      </w:r>
    </w:p>
    <w:p w:rsidR="002E5DC1" w:rsidRPr="003379F9" w:rsidRDefault="002E5DC1" w:rsidP="002E5DC1">
      <w:pPr>
        <w:pStyle w:val="Nadpis2"/>
      </w:pPr>
      <w:r>
        <w:t xml:space="preserve">Celková cena včetně položkového členění je uvedena </w:t>
      </w:r>
      <w:r w:rsidR="00176AC3">
        <w:t>ve Výkazu výměr</w:t>
      </w:r>
      <w:r w:rsidRPr="003379F9">
        <w:t>.</w:t>
      </w:r>
    </w:p>
    <w:p w:rsidR="002E5DC1" w:rsidRPr="00177291" w:rsidRDefault="002E5DC1" w:rsidP="002E5DC1">
      <w:pPr>
        <w:pStyle w:val="Nadpis2"/>
      </w:pPr>
      <w:r>
        <w:lastRenderedPageBreak/>
        <w:t>Objednatel</w:t>
      </w:r>
      <w:r w:rsidRPr="00BE0777">
        <w:t xml:space="preserve"> a </w:t>
      </w:r>
      <w:r>
        <w:t>Zhotovitel</w:t>
      </w:r>
      <w:r w:rsidRPr="00BE0777">
        <w:t xml:space="preserve"> ujednávají, že cena</w:t>
      </w:r>
      <w:r>
        <w:t xml:space="preserve"> </w:t>
      </w:r>
      <w:r w:rsidRPr="00BE0777">
        <w:t xml:space="preserve">za </w:t>
      </w:r>
      <w:r>
        <w:t>provedení Díl</w:t>
      </w:r>
      <w:r w:rsidRPr="00BE0777">
        <w:t>a</w:t>
      </w:r>
      <w:r>
        <w:t xml:space="preserve"> (dále jen „</w:t>
      </w:r>
      <w:r w:rsidRPr="00B60097">
        <w:rPr>
          <w:b/>
        </w:rPr>
        <w:t>Cena</w:t>
      </w:r>
      <w:r>
        <w:t xml:space="preserve">“) je sjednána dohodou Smluvních stran podle zákona č. 526/1990 Sb., o cenách, ve znění pozdějších předpisů. Tato Cena je cenou maximální a nepřekročitelnou a zahrnuje veškeré náklady spojené s provedením Díla (např. </w:t>
      </w:r>
      <w:r w:rsidRPr="00303BFC">
        <w:t>náklady na dopravu</w:t>
      </w:r>
      <w:r w:rsidRPr="00177291">
        <w:t>, náklady na odvoz a likvidaci odpadu vzniklého v</w:t>
      </w:r>
      <w:r w:rsidRPr="00BD1F78">
        <w:t> </w:t>
      </w:r>
      <w:r w:rsidRPr="00303BFC">
        <w:t>Místě plnění</w:t>
      </w:r>
      <w:r>
        <w:t xml:space="preserve"> </w:t>
      </w:r>
      <w:r w:rsidRPr="00303BFC">
        <w:t xml:space="preserve">atd.). </w:t>
      </w:r>
    </w:p>
    <w:p w:rsidR="002E5DC1" w:rsidRPr="008824AA" w:rsidRDefault="002E5DC1" w:rsidP="002E5DC1">
      <w:pPr>
        <w:pStyle w:val="Nadpis2"/>
        <w:rPr>
          <w:szCs w:val="24"/>
          <w:lang w:eastAsia="en-US"/>
        </w:rPr>
      </w:pPr>
      <w:r w:rsidRPr="008824AA">
        <w:t xml:space="preserve">Smluvní strany si ujednaly, že </w:t>
      </w:r>
      <w:r w:rsidR="002802D1">
        <w:t>C</w:t>
      </w:r>
      <w:r w:rsidRPr="008824AA">
        <w:t xml:space="preserve">ena činí částku </w:t>
      </w:r>
      <w:r w:rsidR="00176AC3" w:rsidRPr="00F51B34">
        <w:rPr>
          <w:rFonts w:cs="Arial"/>
          <w:snapToGrid w:val="0"/>
        </w:rPr>
        <w:t>[</w:t>
      </w:r>
      <w:r w:rsidR="00176AC3" w:rsidRPr="00F51B34">
        <w:rPr>
          <w:rFonts w:cs="Arial"/>
          <w:snapToGrid w:val="0"/>
          <w:highlight w:val="yellow"/>
        </w:rPr>
        <w:t xml:space="preserve">DOPLNÍ </w:t>
      </w:r>
      <w:r w:rsidR="00176AC3">
        <w:rPr>
          <w:rFonts w:cs="Arial"/>
          <w:snapToGrid w:val="0"/>
          <w:highlight w:val="yellow"/>
        </w:rPr>
        <w:t>ZHOTOVI</w:t>
      </w:r>
      <w:r w:rsidR="00176AC3" w:rsidRPr="00F51B34">
        <w:rPr>
          <w:rFonts w:cs="Arial"/>
          <w:snapToGrid w:val="0"/>
          <w:highlight w:val="yellow"/>
        </w:rPr>
        <w:t>TEL</w:t>
      </w:r>
      <w:r w:rsidR="00176AC3" w:rsidRPr="00F51B34">
        <w:rPr>
          <w:rFonts w:cs="Arial"/>
          <w:snapToGrid w:val="0"/>
        </w:rPr>
        <w:t>]</w:t>
      </w:r>
      <w:r w:rsidR="00176AC3">
        <w:rPr>
          <w:rFonts w:cs="Arial"/>
          <w:snapToGrid w:val="0"/>
        </w:rPr>
        <w:t xml:space="preserve"> </w:t>
      </w:r>
      <w:r w:rsidRPr="008824AA">
        <w:t>Kč</w:t>
      </w:r>
      <w:r w:rsidR="002802D1">
        <w:t xml:space="preserve"> (slovy:</w:t>
      </w:r>
      <w:r w:rsidR="001B3938">
        <w:t xml:space="preserve"> </w:t>
      </w:r>
      <w:r w:rsidR="00176AC3" w:rsidRPr="00F51B34">
        <w:rPr>
          <w:rFonts w:cs="Arial"/>
          <w:snapToGrid w:val="0"/>
        </w:rPr>
        <w:t>[</w:t>
      </w:r>
      <w:r w:rsidR="00176AC3" w:rsidRPr="00F51B34">
        <w:rPr>
          <w:rFonts w:cs="Arial"/>
          <w:snapToGrid w:val="0"/>
          <w:highlight w:val="yellow"/>
        </w:rPr>
        <w:t xml:space="preserve">DOPLNÍ </w:t>
      </w:r>
      <w:r w:rsidR="00176AC3">
        <w:rPr>
          <w:rFonts w:cs="Arial"/>
          <w:snapToGrid w:val="0"/>
          <w:highlight w:val="yellow"/>
        </w:rPr>
        <w:t>ZHOTOVI</w:t>
      </w:r>
      <w:r w:rsidR="00176AC3" w:rsidRPr="00F51B34">
        <w:rPr>
          <w:rFonts w:cs="Arial"/>
          <w:snapToGrid w:val="0"/>
          <w:highlight w:val="yellow"/>
        </w:rPr>
        <w:t>TEL</w:t>
      </w:r>
      <w:r w:rsidR="00176AC3" w:rsidRPr="00F51B34">
        <w:rPr>
          <w:rFonts w:cs="Arial"/>
          <w:snapToGrid w:val="0"/>
        </w:rPr>
        <w:t>]</w:t>
      </w:r>
      <w:r w:rsidR="002802D1">
        <w:rPr>
          <w:rFonts w:cs="Arial"/>
          <w:snapToGrid w:val="0"/>
        </w:rPr>
        <w:t>)</w:t>
      </w:r>
      <w:r w:rsidRPr="008824AA">
        <w:t>. K Ceně bude připočítána DPH v zákonem stanovené výši ke dni uskutečnění zdanitelného plnění, avšak pouze za splnění podmínky</w:t>
      </w:r>
      <w:r w:rsidR="002802D1">
        <w:t>,</w:t>
      </w:r>
      <w:r w:rsidRPr="008824AA">
        <w:t xml:space="preserve"> že Zhotovitel v</w:t>
      </w:r>
      <w:r w:rsidR="00F80B8F">
        <w:t>e své</w:t>
      </w:r>
      <w:r w:rsidRPr="008824AA">
        <w:t xml:space="preserve"> nabídce </w:t>
      </w:r>
      <w:r w:rsidR="00F80B8F">
        <w:t>na Veřejnou zakázku</w:t>
      </w:r>
      <w:r>
        <w:t xml:space="preserve"> vyplnil </w:t>
      </w:r>
      <w:r w:rsidRPr="003E7C50">
        <w:t>v Krycím listu nabídky</w:t>
      </w:r>
      <w:r w:rsidRPr="007279C6">
        <w:rPr>
          <w:color w:val="FF0000"/>
        </w:rPr>
        <w:t xml:space="preserve"> </w:t>
      </w:r>
      <w:r w:rsidRPr="008824AA">
        <w:t>odlišně výši Celkové nabídkové ceny bez DPH a s DPH.</w:t>
      </w:r>
    </w:p>
    <w:p w:rsidR="002E5DC1" w:rsidRPr="001137A2" w:rsidRDefault="002E5DC1" w:rsidP="002E5DC1">
      <w:pPr>
        <w:pStyle w:val="Nadpis2"/>
        <w:rPr>
          <w:lang w:eastAsia="en-US"/>
        </w:rPr>
      </w:pPr>
      <w:r w:rsidRPr="00A23942">
        <w:t>Zhotovitel souhlasí s tím, že Objednatel neposkytuje zálohy na provedení Díla. Cena bude Objednatelem uhrazena po</w:t>
      </w:r>
      <w:r>
        <w:t xml:space="preserve"> řádném</w:t>
      </w:r>
      <w:r w:rsidRPr="00A23942">
        <w:t xml:space="preserve"> </w:t>
      </w:r>
      <w:r>
        <w:t>provedení</w:t>
      </w:r>
      <w:r w:rsidRPr="00A23942">
        <w:t xml:space="preserve"> </w:t>
      </w:r>
      <w:r>
        <w:t xml:space="preserve">a předání </w:t>
      </w:r>
      <w:r w:rsidRPr="00A23942">
        <w:t>Díla</w:t>
      </w:r>
      <w:r>
        <w:t xml:space="preserve"> bez vad a nedodělků. Možnost aplikace ustanovení § 2611 Občanského zákoníku Smluvní strany vylučují.</w:t>
      </w:r>
    </w:p>
    <w:p w:rsidR="002E5DC1" w:rsidRDefault="002E5DC1" w:rsidP="002E5DC1">
      <w:pPr>
        <w:pStyle w:val="Nadpis2"/>
        <w:rPr>
          <w:lang w:eastAsia="en-US"/>
        </w:rPr>
      </w:pPr>
      <w:r>
        <w:t xml:space="preserve">Zhotovitel </w:t>
      </w:r>
      <w:r>
        <w:rPr>
          <w:lang w:eastAsia="en-US"/>
        </w:rPr>
        <w:t xml:space="preserve">vystaví po řádném předání Díla a odstranění případných vad </w:t>
      </w:r>
      <w:r w:rsidR="00F80B8F" w:rsidRPr="001B3938">
        <w:rPr>
          <w:lang w:eastAsia="en-US"/>
        </w:rPr>
        <w:t>daňový</w:t>
      </w:r>
      <w:r w:rsidR="00F80B8F">
        <w:rPr>
          <w:lang w:eastAsia="en-US"/>
        </w:rPr>
        <w:t xml:space="preserve"> doklad (dále jen „</w:t>
      </w:r>
      <w:r w:rsidR="00F80B8F" w:rsidRPr="003379F9">
        <w:rPr>
          <w:b/>
          <w:lang w:eastAsia="en-US"/>
        </w:rPr>
        <w:t>F</w:t>
      </w:r>
      <w:r w:rsidRPr="003379F9">
        <w:rPr>
          <w:b/>
          <w:lang w:eastAsia="en-US"/>
        </w:rPr>
        <w:t>aktur</w:t>
      </w:r>
      <w:r w:rsidR="00F80B8F" w:rsidRPr="003379F9">
        <w:rPr>
          <w:b/>
          <w:lang w:eastAsia="en-US"/>
        </w:rPr>
        <w:t>a</w:t>
      </w:r>
      <w:r w:rsidR="00F80B8F">
        <w:rPr>
          <w:lang w:eastAsia="en-US"/>
        </w:rPr>
        <w:t>“)</w:t>
      </w:r>
      <w:r>
        <w:rPr>
          <w:lang w:eastAsia="en-US"/>
        </w:rPr>
        <w:t xml:space="preserve">, kterou doručí Objednateli. Přílohou </w:t>
      </w:r>
      <w:r w:rsidR="00F80B8F">
        <w:rPr>
          <w:lang w:eastAsia="en-US"/>
        </w:rPr>
        <w:t>F</w:t>
      </w:r>
      <w:r>
        <w:rPr>
          <w:lang w:eastAsia="en-US"/>
        </w:rPr>
        <w:t xml:space="preserve">aktury bude kopie </w:t>
      </w:r>
      <w:r w:rsidRPr="00357583">
        <w:t>Předávací</w:t>
      </w:r>
      <w:r w:rsidR="00F80B8F">
        <w:t>ho</w:t>
      </w:r>
      <w:r w:rsidRPr="00357583">
        <w:t xml:space="preserve"> protokol</w:t>
      </w:r>
      <w:r w:rsidR="00F80B8F">
        <w:t>u,</w:t>
      </w:r>
      <w:r>
        <w:rPr>
          <w:lang w:eastAsia="en-US"/>
        </w:rPr>
        <w:t xml:space="preserve"> </w:t>
      </w:r>
      <w:r w:rsidR="004412CA">
        <w:rPr>
          <w:lang w:eastAsia="en-US"/>
        </w:rPr>
        <w:br/>
      </w:r>
      <w:r>
        <w:rPr>
          <w:lang w:eastAsia="en-US"/>
        </w:rPr>
        <w:t xml:space="preserve">a bylo-li Dílo předáno s vadami, také </w:t>
      </w:r>
      <w:r w:rsidR="00F80B8F">
        <w:rPr>
          <w:lang w:eastAsia="en-US"/>
        </w:rPr>
        <w:t>kopie P</w:t>
      </w:r>
      <w:r>
        <w:rPr>
          <w:lang w:eastAsia="en-US"/>
        </w:rPr>
        <w:t>rotokolu o odstranění vad</w:t>
      </w:r>
      <w:r>
        <w:t xml:space="preserve">, </w:t>
      </w:r>
      <w:r>
        <w:rPr>
          <w:lang w:eastAsia="en-US"/>
        </w:rPr>
        <w:t>podepsaných oběma Smluvními stranami. Ustanovení § 2108 ve spojení s § 2615 Občanského zákoníku tím není dotčeno.</w:t>
      </w:r>
    </w:p>
    <w:p w:rsidR="002E5DC1" w:rsidRDefault="002E5DC1" w:rsidP="002E5DC1">
      <w:pPr>
        <w:pStyle w:val="Nadpis2"/>
      </w:pPr>
      <w:r>
        <w:t>Faktura bude obsahovat tyto náležitosti:</w:t>
      </w:r>
    </w:p>
    <w:p w:rsidR="002E5DC1" w:rsidRPr="00306398" w:rsidRDefault="00DD4F49" w:rsidP="00171F46">
      <w:pPr>
        <w:pStyle w:val="Nadpis4"/>
        <w:numPr>
          <w:ilvl w:val="0"/>
          <w:numId w:val="26"/>
        </w:numPr>
        <w:ind w:left="1134" w:hanging="567"/>
      </w:pPr>
      <w:r>
        <w:t>o</w:t>
      </w:r>
      <w:r w:rsidR="002E5DC1" w:rsidRPr="00306398">
        <w:t>značení Díla a označení této Smlouvy</w:t>
      </w:r>
      <w:r>
        <w:t xml:space="preserve"> včetně čísla v CES;</w:t>
      </w:r>
    </w:p>
    <w:p w:rsidR="002E5DC1" w:rsidRPr="00306398" w:rsidRDefault="002E5DC1" w:rsidP="003379F9">
      <w:pPr>
        <w:pStyle w:val="Nadpis4"/>
      </w:pPr>
      <w:r w:rsidRPr="00306398">
        <w:t>uvedení Ceny</w:t>
      </w:r>
      <w:r w:rsidR="00DD4F49">
        <w:t>;</w:t>
      </w:r>
    </w:p>
    <w:p w:rsidR="002E5DC1" w:rsidRPr="00306398" w:rsidRDefault="002E5DC1" w:rsidP="003379F9">
      <w:pPr>
        <w:pStyle w:val="Nadpis4"/>
      </w:pPr>
      <w:r w:rsidRPr="00306398">
        <w:t>úplné bankovní spojení Zhotovitele spolu s uvedením identifikátoru pro platbu (variabilní symbol či jiné)</w:t>
      </w:r>
      <w:r w:rsidR="00DD4F49">
        <w:t>;</w:t>
      </w:r>
    </w:p>
    <w:p w:rsidR="002E5DC1" w:rsidRPr="00306398" w:rsidRDefault="002E5DC1" w:rsidP="003379F9">
      <w:pPr>
        <w:pStyle w:val="Nadpis4"/>
      </w:pPr>
      <w:r w:rsidRPr="00306398">
        <w:t>veškeré náležitosti dle § 29 zákona č. 235/2004 Sb., o dani z přidané hodnoty, ve znění pozdějších předpisů, pokud bude Zhotovitel ke dni uskutečnění zdanitelného plnění plátcem DPH</w:t>
      </w:r>
      <w:r w:rsidR="00DD4F49">
        <w:t>;</w:t>
      </w:r>
    </w:p>
    <w:p w:rsidR="002E5DC1" w:rsidRPr="00306398" w:rsidRDefault="002E5DC1" w:rsidP="003379F9">
      <w:pPr>
        <w:pStyle w:val="Nadpis4"/>
      </w:pPr>
      <w:r w:rsidRPr="00306398">
        <w:t>informace povinně uváděné na obchodních listinách na základě § 435 Občanského zákoníku.</w:t>
      </w:r>
    </w:p>
    <w:p w:rsidR="002E5DC1" w:rsidRPr="00937D71" w:rsidRDefault="002E5DC1" w:rsidP="002E5DC1">
      <w:pPr>
        <w:pStyle w:val="Nadpis2"/>
      </w:pPr>
      <w:r w:rsidRPr="00937D71">
        <w:t xml:space="preserve">Splatnost řádně vystavené </w:t>
      </w:r>
      <w:r w:rsidR="00DD4F49">
        <w:t>F</w:t>
      </w:r>
      <w:r w:rsidRPr="00937D71">
        <w:t xml:space="preserve">aktury činí </w:t>
      </w:r>
      <w:r w:rsidR="00744424">
        <w:t>30</w:t>
      </w:r>
      <w:r w:rsidRPr="00937D71">
        <w:t xml:space="preserve"> </w:t>
      </w:r>
      <w:r w:rsidR="00DD4F49">
        <w:t>(</w:t>
      </w:r>
      <w:r w:rsidR="00744424">
        <w:t>tři</w:t>
      </w:r>
      <w:r w:rsidR="00DD4F49">
        <w:t>cet)</w:t>
      </w:r>
      <w:r>
        <w:t xml:space="preserve"> </w:t>
      </w:r>
      <w:r w:rsidRPr="00937D71">
        <w:t>kalendářních dnů ode dne doručení Objednateli.</w:t>
      </w:r>
      <w:r w:rsidR="00DD4F49">
        <w:t xml:space="preserve"> Splacením Faktury se přitom rozumí datum odeslání krytého příkazu na příslušný bankovní účet Zhotovitele.</w:t>
      </w:r>
    </w:p>
    <w:p w:rsidR="002E5DC1" w:rsidRPr="00CB26B6" w:rsidRDefault="002E5DC1" w:rsidP="002E5DC1">
      <w:pPr>
        <w:pStyle w:val="Nadpis2"/>
      </w:pPr>
      <w:r>
        <w:t xml:space="preserve">Objednatel má právo </w:t>
      </w:r>
      <w:r w:rsidR="00DD4F49">
        <w:t>F</w:t>
      </w:r>
      <w:r>
        <w:t xml:space="preserve">akturu Zhotoviteli před uplynutím lhůty splatnosti vrátit, aniž by došlo k prodlení s její úhradou, obsahuje-li nesprávné náležitosti nebo údaje, chybí-li na </w:t>
      </w:r>
      <w:r w:rsidR="00DD4F49">
        <w:t>F</w:t>
      </w:r>
      <w:r>
        <w:t xml:space="preserve">aktuře některá z náležitostí nebo údajů nebo chybí-li kopie řádného Předávacího protokolu (popř. též Protokolu o odstranění vad). Ode dne doručení opravené </w:t>
      </w:r>
      <w:r w:rsidR="00DD4F49">
        <w:t>F</w:t>
      </w:r>
      <w:r>
        <w:t xml:space="preserve">aktury běží Objednateli nová lhůta splatnosti v délce </w:t>
      </w:r>
      <w:r w:rsidR="00744424">
        <w:t>30</w:t>
      </w:r>
      <w:r>
        <w:t xml:space="preserve"> </w:t>
      </w:r>
      <w:r w:rsidR="00DD4F49">
        <w:t>(</w:t>
      </w:r>
      <w:r w:rsidR="00744424">
        <w:t>tři</w:t>
      </w:r>
      <w:r w:rsidR="00DD4F49">
        <w:t xml:space="preserve">ceti) </w:t>
      </w:r>
      <w:r>
        <w:t>kalendářních dnů.</w:t>
      </w:r>
    </w:p>
    <w:p w:rsidR="00833A80" w:rsidRDefault="00833A80" w:rsidP="00833A80">
      <w:pPr>
        <w:pStyle w:val="Nadpis1"/>
      </w:pPr>
      <w:r>
        <w:t>práva a povinnosti smluvních stran</w:t>
      </w:r>
    </w:p>
    <w:p w:rsidR="002E5DC1" w:rsidRDefault="002E5DC1" w:rsidP="002E5DC1">
      <w:pPr>
        <w:pStyle w:val="Nadpis2"/>
      </w:pPr>
      <w:r w:rsidRPr="002E5DC1">
        <w:t>Povinnosti</w:t>
      </w:r>
      <w:r>
        <w:t xml:space="preserve"> Objednatele:</w:t>
      </w:r>
    </w:p>
    <w:p w:rsidR="002E5DC1" w:rsidRPr="005C4A38" w:rsidRDefault="002E5DC1" w:rsidP="003379F9">
      <w:pPr>
        <w:pStyle w:val="Nadpis4"/>
        <w:numPr>
          <w:ilvl w:val="0"/>
          <w:numId w:val="20"/>
        </w:numPr>
        <w:ind w:left="1134" w:hanging="567"/>
      </w:pPr>
      <w:r>
        <w:t>Objednatel dohodne se Zhotovitelem rozsah oprávnění Zhotovitele ke vstupu k Místu plnění v souladu s čl</w:t>
      </w:r>
      <w:r w:rsidR="00DD4F49">
        <w:t>ánkem</w:t>
      </w:r>
      <w:r>
        <w:t xml:space="preserve"> </w:t>
      </w:r>
      <w:r w:rsidR="00DD4F49">
        <w:t>4.</w:t>
      </w:r>
      <w:r w:rsidR="004B7847">
        <w:t>10</w:t>
      </w:r>
      <w:r>
        <w:t xml:space="preserve"> a </w:t>
      </w:r>
      <w:r w:rsidRPr="00A66D64">
        <w:t>umožní Zhotoviteli přístup k </w:t>
      </w:r>
      <w:r>
        <w:t>Místu plnění</w:t>
      </w:r>
      <w:r w:rsidRPr="00A66D64">
        <w:t xml:space="preserve">. </w:t>
      </w:r>
    </w:p>
    <w:p w:rsidR="002E5DC1" w:rsidRDefault="002E5DC1" w:rsidP="00032CD3">
      <w:pPr>
        <w:pStyle w:val="Nadpis4"/>
      </w:pPr>
      <w:r>
        <w:t xml:space="preserve">Objednatel </w:t>
      </w:r>
      <w:r w:rsidRPr="00543FFF">
        <w:t xml:space="preserve">je povinen před </w:t>
      </w:r>
      <w:r>
        <w:t xml:space="preserve">vstupem Zhotovitele na Místo plnění jej </w:t>
      </w:r>
      <w:r w:rsidRPr="00543FFF">
        <w:t xml:space="preserve">prokazatelně seznámit se zvláštními bezpečnostními a požárními opatřeními </w:t>
      </w:r>
      <w:r>
        <w:t xml:space="preserve">Objednatele </w:t>
      </w:r>
      <w:r w:rsidRPr="00543FFF">
        <w:t>a zvláštními předpisy platnými pro</w:t>
      </w:r>
      <w:r>
        <w:t xml:space="preserve"> </w:t>
      </w:r>
      <w:r w:rsidR="004117A3">
        <w:t>O</w:t>
      </w:r>
      <w:r>
        <w:t xml:space="preserve">bjekt, </w:t>
      </w:r>
      <w:r w:rsidRPr="00032CD3">
        <w:t>do</w:t>
      </w:r>
      <w:r>
        <w:t xml:space="preserve"> kterého Zhotovitel bude vstupovat v souvislosti s prováděním Díla.</w:t>
      </w:r>
      <w:r w:rsidRPr="00543FFF">
        <w:t xml:space="preserve"> </w:t>
      </w:r>
      <w:r>
        <w:t xml:space="preserve">Zhotovitel </w:t>
      </w:r>
      <w:r w:rsidRPr="00543FFF">
        <w:t xml:space="preserve">se podpisem této Smlouvy zavazuje, že následně provede </w:t>
      </w:r>
      <w:r w:rsidRPr="00543FFF">
        <w:lastRenderedPageBreak/>
        <w:t xml:space="preserve">řádné seznámení všech svých zaměstnanců a případných jiných osob podílejících se na </w:t>
      </w:r>
      <w:r>
        <w:t xml:space="preserve">provádění Díla </w:t>
      </w:r>
      <w:r w:rsidRPr="00543FFF">
        <w:t xml:space="preserve">prostřednictvím </w:t>
      </w:r>
      <w:r>
        <w:t>Zhotovitele</w:t>
      </w:r>
      <w:r w:rsidRPr="00543FFF">
        <w:t xml:space="preserve"> (dále jen „</w:t>
      </w:r>
      <w:r w:rsidRPr="003379F9">
        <w:rPr>
          <w:b/>
        </w:rPr>
        <w:t>Pracovníci Zhotovitele</w:t>
      </w:r>
      <w:r w:rsidRPr="00543FFF">
        <w:t>“)</w:t>
      </w:r>
      <w:r w:rsidR="004117A3">
        <w:t>,</w:t>
      </w:r>
      <w:r w:rsidRPr="00543FFF">
        <w:t xml:space="preserve"> a bude nést plnou odpovědnost za případné porušení výše uvedených opatření a předpisů Pracovníky </w:t>
      </w:r>
      <w:r>
        <w:t>Zhotovitele</w:t>
      </w:r>
      <w:r w:rsidRPr="00543FFF">
        <w:t>.</w:t>
      </w:r>
    </w:p>
    <w:p w:rsidR="002E5DC1" w:rsidRDefault="002E5DC1" w:rsidP="002E5DC1">
      <w:pPr>
        <w:pStyle w:val="Nadpis4"/>
      </w:pPr>
      <w:r>
        <w:t>Objednatel</w:t>
      </w:r>
      <w:r w:rsidRPr="00A53741">
        <w:t xml:space="preserve"> se zavazuje poskytnout potřebnou součinnost, kterou lze po něm spravedlivě požadovat při řešení všech záležitostí související s</w:t>
      </w:r>
      <w:r>
        <w:t> předáním Díla</w:t>
      </w:r>
      <w:r w:rsidRPr="00A53741">
        <w:t xml:space="preserve">. </w:t>
      </w:r>
    </w:p>
    <w:p w:rsidR="002E5DC1" w:rsidRDefault="002E5DC1" w:rsidP="002E5DC1">
      <w:pPr>
        <w:pStyle w:val="Nadpis4"/>
      </w:pPr>
      <w:r>
        <w:t>Objednatel se zavazuje zkontrolovat soulad Předávacího protokolu se skutečně provedeným Dílem a v případě jakýchkoliv nesrovnalostí uvést všechny výhrady ohledně předávaného Díla do Předávacího protokolu. Objednatel je dále povinen Předávací protokol podepsat. Nejsou-li na Předávacím protokolu uvedeny žádné výhrady, má se za to, že Objednatel Dílo přejímá bez výhrad. Přiměřeně se ustanovení použije i na Protokol o odstranění vad.</w:t>
      </w:r>
    </w:p>
    <w:p w:rsidR="002E5DC1" w:rsidRPr="00CB26B6" w:rsidRDefault="002E5DC1" w:rsidP="002E5DC1">
      <w:pPr>
        <w:pStyle w:val="Nadpis4"/>
      </w:pPr>
      <w:r>
        <w:t>Objednatel se zavazuje zaplatit včas Cenu za řádně provedené a předané Dílo.</w:t>
      </w:r>
    </w:p>
    <w:p w:rsidR="00171F46" w:rsidRPr="00D92757" w:rsidRDefault="00171F46" w:rsidP="00171F46">
      <w:pPr>
        <w:pStyle w:val="Nadpis4"/>
      </w:pPr>
      <w:r w:rsidRPr="00AE0351">
        <w:t xml:space="preserve">Objednatel je oprávněn provádět průběžnou kontrolu </w:t>
      </w:r>
      <w:r w:rsidRPr="00A66D64">
        <w:t xml:space="preserve">provádění Díla (prací) </w:t>
      </w:r>
      <w:r>
        <w:t>prostřednictvím Oprávněných osob Objednatele</w:t>
      </w:r>
      <w:r w:rsidRPr="00A66D64">
        <w:t>. V případě zjištění závad</w:t>
      </w:r>
      <w:r w:rsidRPr="00DF6CA3">
        <w:t xml:space="preserve"> učiní Objednatel </w:t>
      </w:r>
      <w:r w:rsidRPr="00724700">
        <w:t xml:space="preserve">zápis do </w:t>
      </w:r>
      <w:r>
        <w:t>záznamu o prováděných pracích</w:t>
      </w:r>
      <w:r w:rsidRPr="00DF6CA3">
        <w:t xml:space="preserve"> </w:t>
      </w:r>
      <w:r>
        <w:t>(dále jen „</w:t>
      </w:r>
      <w:r w:rsidRPr="003379F9">
        <w:rPr>
          <w:b/>
        </w:rPr>
        <w:t>Záznam</w:t>
      </w:r>
      <w:r>
        <w:t xml:space="preserve">“) </w:t>
      </w:r>
      <w:r w:rsidRPr="00DF6CA3">
        <w:t>s požadavkem na jejich odstranění ve</w:t>
      </w:r>
      <w:r>
        <w:t> </w:t>
      </w:r>
      <w:r w:rsidRPr="00DF6CA3">
        <w:t>stanoveném termínu.</w:t>
      </w:r>
    </w:p>
    <w:p w:rsidR="002E5DC1" w:rsidRDefault="002E5DC1" w:rsidP="002E5DC1">
      <w:pPr>
        <w:pStyle w:val="Nadpis2"/>
      </w:pPr>
      <w:r w:rsidRPr="00D92757">
        <w:t xml:space="preserve">Práva a </w:t>
      </w:r>
      <w:r w:rsidRPr="002E5DC1">
        <w:t>povinnosti</w:t>
      </w:r>
      <w:r w:rsidRPr="00D92757">
        <w:t xml:space="preserve"> Zhotovitele</w:t>
      </w:r>
      <w:r>
        <w:t>:</w:t>
      </w:r>
    </w:p>
    <w:p w:rsidR="002E5DC1" w:rsidRPr="00D92757" w:rsidRDefault="002E5DC1" w:rsidP="002E5DC1">
      <w:pPr>
        <w:pStyle w:val="Nadpis4"/>
        <w:numPr>
          <w:ilvl w:val="0"/>
          <w:numId w:val="13"/>
        </w:numPr>
        <w:ind w:left="1134" w:hanging="567"/>
      </w:pPr>
      <w:r w:rsidRPr="00D92757">
        <w:t>Zhotovitel se zavazuje řádně a včas předat Dílo Objednateli.</w:t>
      </w:r>
    </w:p>
    <w:p w:rsidR="002E5DC1" w:rsidRDefault="002E5DC1" w:rsidP="002E5DC1">
      <w:pPr>
        <w:pStyle w:val="Nadpis4"/>
      </w:pPr>
      <w:r w:rsidRPr="00110F96">
        <w:t xml:space="preserve">Zhotovitel </w:t>
      </w:r>
      <w:r>
        <w:t>přebírá v plném rozsahu odpovědnost za vlastní řízení postupu prací, dodržování předpisů o bezpečnosti práce a ochraně zdraví při práci (dále též „</w:t>
      </w:r>
      <w:r w:rsidRPr="00A71D90">
        <w:rPr>
          <w:b/>
        </w:rPr>
        <w:t>BOZP</w:t>
      </w:r>
      <w:r>
        <w:t>“), dodržování opatření požární ochrany (dále též „</w:t>
      </w:r>
      <w:r w:rsidRPr="00A71D90">
        <w:rPr>
          <w:b/>
        </w:rPr>
        <w:t>PO</w:t>
      </w:r>
      <w:r>
        <w:t xml:space="preserve">“) a dodržování hygienických a jiných předpisů souvisejících s realizací </w:t>
      </w:r>
      <w:r w:rsidR="008B29D8">
        <w:t>D</w:t>
      </w:r>
      <w:r>
        <w:t>íla a zavazuje se uhradit veškeré škody na zdraví a majetku vzniklé porušením uvedených předpisů</w:t>
      </w:r>
      <w:r w:rsidR="004117A3">
        <w:t>.</w:t>
      </w:r>
    </w:p>
    <w:p w:rsidR="002E5DC1" w:rsidRDefault="002E5DC1" w:rsidP="002E5DC1">
      <w:pPr>
        <w:pStyle w:val="Nadpis4"/>
      </w:pPr>
      <w:r w:rsidRPr="00D92757">
        <w:t>Zhotovitel při předání Díla předloží</w:t>
      </w:r>
      <w:r w:rsidRPr="008C351F">
        <w:t xml:space="preserve"> Objednateli Předávací protokol. Po doplnění</w:t>
      </w:r>
      <w:r>
        <w:t xml:space="preserve"> všech nesrovnalostí a výhrad k předávanému Dílu Objednatelem a všech dalších náležitostí Předávacího protokolu </w:t>
      </w:r>
      <w:r w:rsidR="004117A3">
        <w:t>dle článku 4.1</w:t>
      </w:r>
      <w:r w:rsidR="00A47BC0">
        <w:t>5</w:t>
      </w:r>
      <w:r w:rsidR="004117A3">
        <w:t xml:space="preserve"> této Smlouvy</w:t>
      </w:r>
      <w:r>
        <w:t xml:space="preserve"> a po podpisu Objednatele je Zhotovitel povinen Předávací protokol podepsat. Pokud Zhotovitel nesouhlasí s výhradami Objednatele, je povinen je v Předávacím protokolu rozporovat. Kopii </w:t>
      </w:r>
      <w:r w:rsidR="00E8360D">
        <w:t>P</w:t>
      </w:r>
      <w:r>
        <w:t>ředávacího protokolu obdrží Objednatel. Přiměřeně podle tohoto ustanovení postupují Smluvní strany i v případě Protokolu o odstranění vad.</w:t>
      </w:r>
    </w:p>
    <w:p w:rsidR="002E5DC1" w:rsidRDefault="002E5DC1" w:rsidP="002E5DC1">
      <w:pPr>
        <w:pStyle w:val="Nadpis4"/>
      </w:pPr>
      <w:r>
        <w:t>Zhotovitel provede Dílo s odbornou péčí, v souladu s jeho účelem, v rozsahu a kvalitě stanovenými touto Smlouvou a příslušnými právními předpisy, jakož i závaznými a doporučujícími technickými a bezpečnostními normami platnými v České republice. Zhotovitel je povinen dodržovat mimo jiné obecně závaznou vyhlášku Hlavního města Prahy č. 8/2008 ze dne 29. 5. 2008 o udržování čistoty na ulicích a jiných veřejných prostranstvích.</w:t>
      </w:r>
    </w:p>
    <w:p w:rsidR="002E5DC1" w:rsidRDefault="002E5DC1" w:rsidP="002E5DC1">
      <w:pPr>
        <w:pStyle w:val="Nadpis4"/>
      </w:pPr>
      <w:r>
        <w:t>Odpadní hmoty vzniklé při provádění Díla je Zhotovitel povinen průběžně likvidovat na své náklady a v souladu s platnými právními předpisy.</w:t>
      </w:r>
    </w:p>
    <w:p w:rsidR="002E5DC1" w:rsidRDefault="002E5DC1" w:rsidP="002E5DC1">
      <w:pPr>
        <w:pStyle w:val="Nadpis4"/>
      </w:pPr>
      <w:r>
        <w:t>Zhotovitel je povinen dbát při plnění této Smlouvy na čistotu a pořádek v </w:t>
      </w:r>
      <w:r w:rsidR="008B29D8">
        <w:t>O</w:t>
      </w:r>
      <w:r>
        <w:t>bjektu Objednatele a jeho bezprostředním okolí.</w:t>
      </w:r>
    </w:p>
    <w:p w:rsidR="002E5DC1" w:rsidRDefault="002E5DC1" w:rsidP="002E5DC1">
      <w:pPr>
        <w:pStyle w:val="Nadpis4"/>
      </w:pPr>
      <w:r w:rsidRPr="002A26A4">
        <w:t xml:space="preserve">Zhotovitel je </w:t>
      </w:r>
      <w:r>
        <w:t>srozuměn s tím, že po celou dobu plnění</w:t>
      </w:r>
      <w:r w:rsidR="00E8360D">
        <w:t xml:space="preserve"> této Smlouvy</w:t>
      </w:r>
      <w:r>
        <w:t xml:space="preserve"> je </w:t>
      </w:r>
      <w:r w:rsidR="00E8360D">
        <w:t>O</w:t>
      </w:r>
      <w:r>
        <w:t>bjekt využíván. Z toho důvodu má Zhotovitel povinnost přizpůsobit se přiměřeným provozním požadavkům Objednatele, např. z hlediska hluku, zápachu, prašnosti v určitém časovém intervalu atp. Je-li to nezbytné, má Zhotovitel povinnost</w:t>
      </w:r>
      <w:r w:rsidRPr="002A26A4">
        <w:t xml:space="preserve"> práci </w:t>
      </w:r>
      <w:r>
        <w:t xml:space="preserve">na Objednatelem uvedený časový úsek </w:t>
      </w:r>
      <w:r w:rsidRPr="00BE1732">
        <w:t>přerušit.</w:t>
      </w:r>
      <w:r>
        <w:t xml:space="preserve"> Je-li Zhotovitel Objednatelem omezen dle tohoto ustanovení nepřetržitě déle než 2 </w:t>
      </w:r>
      <w:r w:rsidR="00E8360D">
        <w:t xml:space="preserve">(dvě) </w:t>
      </w:r>
      <w:r>
        <w:t xml:space="preserve">hodiny, má Zhotovitel právo požadovat prodloužení doby </w:t>
      </w:r>
      <w:r>
        <w:lastRenderedPageBreak/>
        <w:t xml:space="preserve">plnění stanovené článkem </w:t>
      </w:r>
      <w:r w:rsidR="00A71D90">
        <w:t>3</w:t>
      </w:r>
      <w:r w:rsidR="00E8360D">
        <w:t>.1 této</w:t>
      </w:r>
      <w:r>
        <w:t xml:space="preserve"> Smlouvy, oznámí-li </w:t>
      </w:r>
      <w:r w:rsidR="008B29D8">
        <w:t xml:space="preserve">písemně </w:t>
      </w:r>
      <w:r>
        <w:t>tuto skutečnost Objednateli.</w:t>
      </w:r>
    </w:p>
    <w:p w:rsidR="002E5DC1" w:rsidRPr="00482C8A" w:rsidRDefault="002E5DC1" w:rsidP="00A47BC0">
      <w:pPr>
        <w:pStyle w:val="Nadpis4"/>
        <w:keepLines/>
      </w:pPr>
      <w:r w:rsidRPr="00482C8A">
        <w:t xml:space="preserve">Zhotovitel a Pracovníci Zhotovitele jsou oprávněni vstupovat pouze do těch prostor </w:t>
      </w:r>
      <w:r w:rsidR="002B5FD3">
        <w:t>O</w:t>
      </w:r>
      <w:r w:rsidRPr="00482C8A">
        <w:t>bjekt</w:t>
      </w:r>
      <w:r w:rsidR="002B5FD3">
        <w:t>u</w:t>
      </w:r>
      <w:r w:rsidRPr="00482C8A">
        <w:t xml:space="preserve">, které jsou dohodnuty podle této Smlouvy. Ke vstupu do těchto prostor </w:t>
      </w:r>
      <w:r w:rsidR="002B5FD3">
        <w:t>v Objektu</w:t>
      </w:r>
      <w:r w:rsidRPr="00482C8A">
        <w:t xml:space="preserve"> je Zhotovitel či Pracovníci Zhotovitele oprávněni jen za přítomnosti </w:t>
      </w:r>
      <w:r w:rsidR="006D20DA">
        <w:t>Oprávněných</w:t>
      </w:r>
      <w:r w:rsidR="006D20DA" w:rsidRPr="00482C8A">
        <w:t xml:space="preserve"> </w:t>
      </w:r>
      <w:r w:rsidRPr="00482C8A">
        <w:t xml:space="preserve">osob Objednatele, nedohodnou-li se Smluvní strany jinak. </w:t>
      </w:r>
    </w:p>
    <w:p w:rsidR="00171F46" w:rsidRDefault="00171F46" w:rsidP="00171F46">
      <w:pPr>
        <w:pStyle w:val="Nadpis4"/>
      </w:pPr>
      <w:r w:rsidRPr="00041D2D">
        <w:t xml:space="preserve">Zhotovitel je povinen vést </w:t>
      </w:r>
      <w:r>
        <w:t xml:space="preserve">Záznam </w:t>
      </w:r>
      <w:r w:rsidRPr="00041D2D">
        <w:t>ode dne zahájení provádění Díla do jeho řádného ukončení a předání Objednateli bez vad a nedodělků</w:t>
      </w:r>
      <w:r>
        <w:t>, a to způsobem dokumentujícím reálný průběh všech prováděných činností.</w:t>
      </w:r>
      <w:r w:rsidRPr="00041D2D">
        <w:t xml:space="preserve"> </w:t>
      </w:r>
      <w:r>
        <w:t xml:space="preserve">V době přítomnosti Zhotovitele nebo Pracovníků Zhotovitele v Místě plnění musí být Záznam </w:t>
      </w:r>
      <w:r w:rsidRPr="00041D2D">
        <w:t>pro Objednatele trvale přístupný.</w:t>
      </w:r>
      <w:r>
        <w:t xml:space="preserve"> Zhotovitel umožní přístup k Záznamu i mimo tuto dobu, jestliže o to Objednatel požádá. </w:t>
      </w:r>
      <w:r w:rsidRPr="00041D2D">
        <w:t>Zá</w:t>
      </w:r>
      <w:r>
        <w:t>pisy</w:t>
      </w:r>
      <w:r w:rsidRPr="00041D2D">
        <w:t xml:space="preserve"> o</w:t>
      </w:r>
      <w:r>
        <w:t> </w:t>
      </w:r>
      <w:r w:rsidRPr="00041D2D">
        <w:t>průběhu prací, kontrolách přejímání prací a všech dalších důležitých okolnostech</w:t>
      </w:r>
      <w:r>
        <w:t xml:space="preserve"> </w:t>
      </w:r>
      <w:r w:rsidRPr="00041D2D">
        <w:t xml:space="preserve">budou </w:t>
      </w:r>
      <w:r>
        <w:t xml:space="preserve">do Záznamu </w:t>
      </w:r>
      <w:r w:rsidRPr="00041D2D">
        <w:t>zaznamenávány denně. Veškeré požadavky Zhotovitele vůči Objednateli uvedené v</w:t>
      </w:r>
      <w:r>
        <w:t xml:space="preserve"> Záznamu </w:t>
      </w:r>
      <w:r w:rsidRPr="00041D2D">
        <w:t>musí být provedeny písemně a</w:t>
      </w:r>
      <w:r>
        <w:t> </w:t>
      </w:r>
      <w:r w:rsidRPr="00041D2D">
        <w:t xml:space="preserve">podepsány </w:t>
      </w:r>
      <w:r>
        <w:t>oběma Smluvními stranami</w:t>
      </w:r>
      <w:r w:rsidRPr="00041D2D">
        <w:t xml:space="preserve"> </w:t>
      </w:r>
      <w:r>
        <w:t>a</w:t>
      </w:r>
      <w:r w:rsidRPr="00041D2D">
        <w:t xml:space="preserve"> musí být uvedeno stanovisko Objednatele, jinak </w:t>
      </w:r>
      <w:r>
        <w:t>nemají účinky</w:t>
      </w:r>
      <w:r w:rsidRPr="00041D2D">
        <w:t>.</w:t>
      </w:r>
    </w:p>
    <w:p w:rsidR="002E5DC1" w:rsidRDefault="002E5DC1" w:rsidP="002E5DC1">
      <w:pPr>
        <w:pStyle w:val="Nadpis4"/>
      </w:pPr>
      <w:r>
        <w:t xml:space="preserve">Zhotovitel musí mít po celou dobu plnění </w:t>
      </w:r>
      <w:r w:rsidR="002B5FD3">
        <w:t>této S</w:t>
      </w:r>
      <w:r>
        <w:t xml:space="preserve">mlouvy platnou pojistnou smlouvu na </w:t>
      </w:r>
      <w:r w:rsidRPr="00904113">
        <w:t xml:space="preserve">pojištění odpovědnosti za škodu v minimální výši </w:t>
      </w:r>
      <w:r>
        <w:t>10</w:t>
      </w:r>
      <w:r w:rsidR="00A71D90">
        <w:t>.000.000</w:t>
      </w:r>
      <w:r w:rsidRPr="00904113">
        <w:t xml:space="preserve"> Kč</w:t>
      </w:r>
      <w:r w:rsidR="002B5FD3">
        <w:t xml:space="preserve"> (slovy: deset milionů korun českých)</w:t>
      </w:r>
      <w:r w:rsidRPr="00904113">
        <w:t xml:space="preserve">. Tuto </w:t>
      </w:r>
      <w:r w:rsidR="002B5FD3">
        <w:t>pojistnou s</w:t>
      </w:r>
      <w:r w:rsidRPr="00904113">
        <w:t xml:space="preserve">mlouvu </w:t>
      </w:r>
      <w:r>
        <w:t>je Zhotovitel povinen předložit na vyžádání Objednateli kdykoliv po celou dobu plnění.</w:t>
      </w:r>
    </w:p>
    <w:p w:rsidR="002E5DC1" w:rsidRDefault="002E5DC1" w:rsidP="002E5DC1">
      <w:pPr>
        <w:pStyle w:val="Nadpis4"/>
      </w:pPr>
      <w:r w:rsidRPr="00976B7C">
        <w:t xml:space="preserve">Zhotovitel je povinen v rámci plnění </w:t>
      </w:r>
      <w:r w:rsidR="002B5FD3">
        <w:t>D</w:t>
      </w:r>
      <w:r w:rsidRPr="006946F0">
        <w:t xml:space="preserve">íla spolupracovat se smluvním partnerem </w:t>
      </w:r>
      <w:r w:rsidR="002B5FD3">
        <w:t>Objednatele</w:t>
      </w:r>
      <w:r w:rsidRPr="006946F0">
        <w:t>, který zajišťuje provoz a servis stávajících systémů EZS v </w:t>
      </w:r>
      <w:r w:rsidR="002B5FD3">
        <w:t>Objektu</w:t>
      </w:r>
      <w:r w:rsidRPr="006946F0">
        <w:t xml:space="preserve"> </w:t>
      </w:r>
      <w:r w:rsidR="002B5FD3">
        <w:br/>
      </w:r>
      <w:r w:rsidRPr="006946F0">
        <w:t>a respektovat pokyny zástupců oddě</w:t>
      </w:r>
      <w:r w:rsidRPr="00976B7C">
        <w:t xml:space="preserve">lení MF Provoz infrastruktury a uživatelská podpora.  </w:t>
      </w:r>
    </w:p>
    <w:p w:rsidR="002E5DC1" w:rsidRPr="00CB26B6" w:rsidRDefault="002E5DC1" w:rsidP="002E5DC1">
      <w:pPr>
        <w:pStyle w:val="Nadpis1"/>
      </w:pPr>
      <w:r w:rsidRPr="00186C95">
        <w:t>Odpovědnost za vady</w:t>
      </w:r>
    </w:p>
    <w:p w:rsidR="002E5DC1" w:rsidRPr="002E5DC1" w:rsidRDefault="002E5DC1" w:rsidP="002E5DC1">
      <w:pPr>
        <w:pStyle w:val="Nadpis2"/>
      </w:pPr>
      <w:r w:rsidRPr="002E5DC1">
        <w:t>Zhotovitel se zavazuje, že Dílo nebude mít při předání žádné vady.</w:t>
      </w:r>
    </w:p>
    <w:p w:rsidR="002E5DC1" w:rsidRPr="002E5DC1" w:rsidRDefault="002E5DC1" w:rsidP="002E5DC1">
      <w:pPr>
        <w:pStyle w:val="Nadpis2"/>
      </w:pPr>
      <w:r w:rsidRPr="002E5DC1">
        <w:t xml:space="preserve">Smluvní strany si ujednaly záruku za jakost ve smyslu § 2619 a násl. Občanského zákoníku v délce 24 </w:t>
      </w:r>
      <w:r w:rsidR="002B5FD3">
        <w:t xml:space="preserve">(dvaceti čtyř) </w:t>
      </w:r>
      <w:r w:rsidRPr="002E5DC1">
        <w:t xml:space="preserve">měsíců od předání Díla. </w:t>
      </w:r>
    </w:p>
    <w:p w:rsidR="002E5DC1" w:rsidRPr="002E5DC1" w:rsidRDefault="002E5DC1" w:rsidP="002E5DC1">
      <w:pPr>
        <w:pStyle w:val="Nadpis2"/>
      </w:pPr>
      <w:r w:rsidRPr="002E5DC1">
        <w:t xml:space="preserve">Záruční doba počíná běžet dnem oboustranného podepsání Předávacího protokolu. V případě, že z obsahu Předávacího protokolu vyplývá povinnost Zhotovitele odstranit vady Díla, počne záruční lhůta běžet až oboustranným podpisem Protokolu o odstranění vad. </w:t>
      </w:r>
    </w:p>
    <w:p w:rsidR="002E5DC1" w:rsidRPr="002E5DC1" w:rsidRDefault="002E5DC1" w:rsidP="002E5DC1">
      <w:pPr>
        <w:pStyle w:val="Nadpis2"/>
      </w:pPr>
      <w:r w:rsidRPr="002E5DC1">
        <w:t xml:space="preserve">Pro vyloučení pochybností Smluvní strany sjednávají, že Dílo má vady, není-li po celou záruční dobu v souladu s právními předpisy a technickými normami nebo nemůže-li v důsledku změn právních předpisů nebo technických norem plně sloužit svému účelu. </w:t>
      </w:r>
    </w:p>
    <w:p w:rsidR="002E5DC1" w:rsidRPr="002E5DC1" w:rsidRDefault="002E5DC1" w:rsidP="002E5DC1">
      <w:pPr>
        <w:pStyle w:val="Nadpis2"/>
      </w:pPr>
      <w:r w:rsidRPr="002E5DC1">
        <w:t xml:space="preserve">Objednatel oznámí vadu telefonicky </w:t>
      </w:r>
      <w:r w:rsidR="006D20DA">
        <w:t>Oprávněné</w:t>
      </w:r>
      <w:r w:rsidR="006D20DA" w:rsidRPr="002E5DC1">
        <w:t xml:space="preserve"> </w:t>
      </w:r>
      <w:r w:rsidRPr="002E5DC1">
        <w:t>osobě Zhotovitele</w:t>
      </w:r>
      <w:r w:rsidR="004A0B01">
        <w:t>, při</w:t>
      </w:r>
      <w:r w:rsidR="004D05E0">
        <w:t>č</w:t>
      </w:r>
      <w:r w:rsidR="004A0B01">
        <w:t>emž Zhotovitel je povinen oznámení vady potvrdit na e</w:t>
      </w:r>
      <w:r w:rsidR="008B29D8">
        <w:t>-</w:t>
      </w:r>
      <w:r w:rsidR="004A0B01">
        <w:t>mailovou adresu Oprávněné osoby Objednatele</w:t>
      </w:r>
      <w:r w:rsidR="004D05E0">
        <w:t xml:space="preserve"> </w:t>
      </w:r>
      <w:r w:rsidR="00A71D90">
        <w:t xml:space="preserve">nejpozději </w:t>
      </w:r>
      <w:r w:rsidRPr="002E5DC1">
        <w:t xml:space="preserve">do 6 </w:t>
      </w:r>
      <w:r w:rsidR="002B5FD3">
        <w:t xml:space="preserve">(šesti) </w:t>
      </w:r>
      <w:r w:rsidRPr="002E5DC1">
        <w:t xml:space="preserve">hodin </w:t>
      </w:r>
      <w:r w:rsidR="004A0B01">
        <w:t>od oznámení Objednatele</w:t>
      </w:r>
      <w:r w:rsidRPr="002E5DC1">
        <w:t>. Zhotovitel je povinen zajistit, aby telefonické oznámení vady bylo možné provést v pracovní dny vždy od 8:00 hod</w:t>
      </w:r>
      <w:r w:rsidR="002B5FD3">
        <w:t>in</w:t>
      </w:r>
      <w:r w:rsidRPr="002E5DC1">
        <w:t xml:space="preserve"> do 16:00 hodin. Nelze-li telefonické oznámení v uvedené době provést, považuje se povinnost Objednatele telefonicky oznámit vadu za splněnou. Odstranění vad provede Zhotovitel na své náklady.</w:t>
      </w:r>
    </w:p>
    <w:p w:rsidR="002E5DC1" w:rsidRPr="002E5DC1" w:rsidRDefault="002E5DC1" w:rsidP="002E5DC1">
      <w:pPr>
        <w:pStyle w:val="Nadpis2"/>
      </w:pPr>
      <w:r w:rsidRPr="002E5DC1">
        <w:t>Pokud Zhotovitel řádně a včas neodstraní oznámené vady nebo nezahájí jejich odstraňování včas a řádně, má Objednatel právo vady odstranit sám nebo je dát odstranit třetí osobou, v obou případech na náklady Zhotovitele. Tím nejsou dotčena jiná práva plynoucí Objednateli ze záruky.</w:t>
      </w:r>
    </w:p>
    <w:p w:rsidR="002E5DC1" w:rsidRPr="002E5DC1" w:rsidRDefault="002E5DC1" w:rsidP="002E5DC1">
      <w:pPr>
        <w:pStyle w:val="Nadpis2"/>
      </w:pPr>
      <w:r w:rsidRPr="002E5DC1">
        <w:t xml:space="preserve">Vady odstraní Zhotovitel neprodleně, nejpozději však do </w:t>
      </w:r>
      <w:r w:rsidR="008B29D8">
        <w:t>5</w:t>
      </w:r>
      <w:r w:rsidRPr="002E5DC1">
        <w:t xml:space="preserve"> </w:t>
      </w:r>
      <w:r w:rsidR="004D458A">
        <w:t>(</w:t>
      </w:r>
      <w:r w:rsidR="008B29D8">
        <w:t>pě</w:t>
      </w:r>
      <w:r w:rsidR="004D458A">
        <w:t xml:space="preserve">ti) kalendářních </w:t>
      </w:r>
      <w:r w:rsidRPr="002E5DC1">
        <w:t>dnů od oznámení</w:t>
      </w:r>
      <w:r w:rsidR="004D458A">
        <w:t xml:space="preserve"> Objednatele</w:t>
      </w:r>
      <w:r w:rsidRPr="002E5DC1">
        <w:t xml:space="preserve">. </w:t>
      </w:r>
    </w:p>
    <w:p w:rsidR="002E5DC1" w:rsidRPr="002E5DC1" w:rsidRDefault="002E5DC1" w:rsidP="002E5DC1">
      <w:pPr>
        <w:pStyle w:val="Nadpis2"/>
      </w:pPr>
      <w:r w:rsidRPr="002E5DC1">
        <w:lastRenderedPageBreak/>
        <w:t>Zhotovitel je povinen konzultovat všechny záležitosti spojené s odstraňováním vad s Objednatelem.</w:t>
      </w:r>
    </w:p>
    <w:p w:rsidR="002E5DC1" w:rsidRPr="002E5DC1" w:rsidRDefault="002E5DC1" w:rsidP="002E5DC1">
      <w:pPr>
        <w:pStyle w:val="Nadpis2"/>
      </w:pPr>
      <w:r w:rsidRPr="002E5DC1">
        <w:t>O odstranění vad postupem podle článku</w:t>
      </w:r>
      <w:r w:rsidR="00A71D90">
        <w:t xml:space="preserve"> 7 této Smlouvy</w:t>
      </w:r>
      <w:r w:rsidRPr="002E5DC1">
        <w:t xml:space="preserve"> je Zhotovitel povinen sepsat Protokol o odstranění vad. V Protokolu o odstranění vad bude uveden den oznámení vady, den zahájení odstraňování vady, postup při odstraňování vady Díla a den předání Díla bez vad. Další náležitosti Protokolu o odstranění vad jsou stanoveny v čl</w:t>
      </w:r>
      <w:r w:rsidR="004D458A">
        <w:t>ánku 4.1</w:t>
      </w:r>
      <w:r w:rsidR="00A47BC0">
        <w:t>5</w:t>
      </w:r>
      <w:r w:rsidR="004D458A">
        <w:t xml:space="preserve"> této Smlouvy</w:t>
      </w:r>
      <w:r w:rsidRPr="002E5DC1">
        <w:t>.</w:t>
      </w:r>
    </w:p>
    <w:p w:rsidR="002E5DC1" w:rsidRDefault="002E5DC1" w:rsidP="002E5DC1">
      <w:pPr>
        <w:pStyle w:val="Nadpis2"/>
      </w:pPr>
      <w:r w:rsidRPr="002E5DC1">
        <w:t>Práva z vadného plnění se</w:t>
      </w:r>
      <w:r>
        <w:t xml:space="preserve"> řídí ustanoveními § 2615 a násl. Občanského zákoníku.</w:t>
      </w:r>
    </w:p>
    <w:p w:rsidR="002E5DC1" w:rsidRDefault="002E5DC1" w:rsidP="002E5DC1">
      <w:pPr>
        <w:pStyle w:val="Nadpis1"/>
      </w:pPr>
      <w:r w:rsidRPr="002E5DC1">
        <w:t>Náhrada</w:t>
      </w:r>
      <w:r>
        <w:t xml:space="preserve"> škody</w:t>
      </w:r>
    </w:p>
    <w:p w:rsidR="002E5DC1" w:rsidRPr="002E5DC1" w:rsidRDefault="002E5DC1" w:rsidP="002E5DC1">
      <w:pPr>
        <w:pStyle w:val="Nadpis2"/>
      </w:pPr>
      <w:r w:rsidRPr="002E5DC1">
        <w:t>Smluvní strany sjednávají, že náhrada škody se bude řídit právními předpisy, není-li v této Smlouvě sjednáno jinak.</w:t>
      </w:r>
    </w:p>
    <w:p w:rsidR="002E5DC1" w:rsidRPr="002E5DC1" w:rsidRDefault="002E5DC1" w:rsidP="002E5DC1">
      <w:pPr>
        <w:pStyle w:val="Nadpis2"/>
      </w:pPr>
      <w:r w:rsidRPr="002E5DC1">
        <w:t>Objednatel odpovídá za každé zaviněné porušení smluvní povinnosti.</w:t>
      </w:r>
    </w:p>
    <w:p w:rsidR="002E5DC1" w:rsidRPr="002E5DC1" w:rsidRDefault="002E5DC1" w:rsidP="002E5DC1">
      <w:pPr>
        <w:pStyle w:val="Nadpis2"/>
      </w:pPr>
      <w:r w:rsidRPr="002E5DC1">
        <w:t xml:space="preserve">Zhotovitel odpovídá mimo jiné za veškerou škodu, která vznikne v důsledku vady Díla nebo v důsledku porušení jiné právní povinnosti Zhotovitele. </w:t>
      </w:r>
    </w:p>
    <w:p w:rsidR="002E5DC1" w:rsidRPr="002E5DC1" w:rsidRDefault="002E5DC1" w:rsidP="002E5DC1">
      <w:pPr>
        <w:pStyle w:val="Nadpis2"/>
      </w:pPr>
      <w:r w:rsidRPr="002E5DC1">
        <w:t xml:space="preserve">Za škodu se přitom s ohledem na </w:t>
      </w:r>
      <w:r w:rsidR="004D458A">
        <w:t>článek 8.3 této Smlouvy</w:t>
      </w:r>
      <w:r w:rsidRPr="002E5DC1">
        <w:t xml:space="preserve"> považuje i škoda vzniklá Objednateli porušením jeho vlastní povinnosti vůči některému jeho smluvnímu partnerovi, včetně sankce vyplacené smluvním partnerům Objednatele, a jakákoliv sankce veřejnoprávní povahy uvalená na Objednatele, pokud Objednatel porušení své právní povinnosti nemohl z důvodu porušení povinnosti Zhotovitele zabránit. Škodou vzniklou porušením právní povinnosti Zhotovitele je i taková škoda, která vznikne Objednateli oprávněným odstoupením Objednatele od Smlouvy nebo v jeho důsledku. Takovou škodou jsou mimo jiné náklady vzniklé Objednateli v souvislosti se zajištěním náhradního plnění. </w:t>
      </w:r>
    </w:p>
    <w:p w:rsidR="002E5DC1" w:rsidRPr="002E5DC1" w:rsidRDefault="002E5DC1" w:rsidP="002E5DC1">
      <w:pPr>
        <w:pStyle w:val="Nadpis2"/>
      </w:pPr>
      <w:r w:rsidRPr="002E5DC1">
        <w:t>Škodu hradí škůdce v penězích, nežádá-li poškozený uvedení do předešlého stavu.</w:t>
      </w:r>
    </w:p>
    <w:p w:rsidR="002E5DC1" w:rsidRPr="00BC5A6F" w:rsidRDefault="002E5DC1" w:rsidP="002E5DC1">
      <w:pPr>
        <w:pStyle w:val="Nadpis2"/>
      </w:pPr>
      <w:r w:rsidRPr="002E5DC1">
        <w:t xml:space="preserve">Náhrada škody je splatná ve lhůtě </w:t>
      </w:r>
      <w:r w:rsidR="008B29D8">
        <w:t>3</w:t>
      </w:r>
      <w:r w:rsidR="004D458A">
        <w:t>0 (</w:t>
      </w:r>
      <w:r w:rsidR="008B29D8">
        <w:t>třic</w:t>
      </w:r>
      <w:r w:rsidR="004D05E0">
        <w:t>eti</w:t>
      </w:r>
      <w:r w:rsidR="004D458A">
        <w:t>) kalendářních</w:t>
      </w:r>
      <w:r w:rsidR="004D458A" w:rsidRPr="002E5DC1">
        <w:t xml:space="preserve"> </w:t>
      </w:r>
      <w:r w:rsidRPr="002E5DC1">
        <w:t>dnů od doručení písemné výzvy oprávněné Smluvní strany</w:t>
      </w:r>
      <w:r>
        <w:t xml:space="preserve"> Smluvní straně povinné z náhrady škody.</w:t>
      </w:r>
    </w:p>
    <w:p w:rsidR="002E5DC1" w:rsidRDefault="002E5DC1" w:rsidP="002E5DC1">
      <w:pPr>
        <w:pStyle w:val="Nadpis1"/>
      </w:pPr>
      <w:r>
        <w:t>Kontrola Díla</w:t>
      </w:r>
    </w:p>
    <w:p w:rsidR="002E5DC1" w:rsidRPr="00AF2879" w:rsidRDefault="002E5DC1" w:rsidP="002E5DC1">
      <w:pPr>
        <w:pStyle w:val="Nadpis2"/>
      </w:pPr>
      <w:r w:rsidRPr="00AF2879">
        <w:t xml:space="preserve">Objednatel je oprávněn kontrolovat provádění Díla, včetně provádění nepřetržitého dohledu </w:t>
      </w:r>
      <w:r>
        <w:t>v Místě plnění</w:t>
      </w:r>
      <w:r w:rsidRPr="00AF2879">
        <w:t>. Zjistí-li Objednatel, že Zhotovitel provádí Dílo v rozporu s povinnostmi vyplývajícími ze Smlouvy nebo obecně závazných právních předpisů nebo ČSN, je</w:t>
      </w:r>
      <w:r>
        <w:t> </w:t>
      </w:r>
      <w:r w:rsidRPr="00AF2879">
        <w:t>Objednatel oprávněn dožadovat se toho, aby Zhotovitel odstranil vady a Dílo prováděl řádným způsobem. Jestliže Zhotovitel tak neučiní ani v dodatečné přiměřené lhůtě, jedná se</w:t>
      </w:r>
      <w:r>
        <w:t> </w:t>
      </w:r>
      <w:r w:rsidRPr="00AF2879">
        <w:t xml:space="preserve">o podstatné porušení </w:t>
      </w:r>
      <w:r w:rsidR="0099088C">
        <w:t>S</w:t>
      </w:r>
      <w:r w:rsidRPr="00AF2879">
        <w:t>mlouvy, které opravňuje Objednatele k odstoupení od této Smlouvy.</w:t>
      </w:r>
    </w:p>
    <w:p w:rsidR="002E5DC1" w:rsidRPr="00541441" w:rsidRDefault="002E5DC1" w:rsidP="002E5DC1">
      <w:pPr>
        <w:pStyle w:val="Nadpis1"/>
      </w:pPr>
      <w:r>
        <w:t>Sankce</w:t>
      </w:r>
    </w:p>
    <w:p w:rsidR="002E5DC1" w:rsidRPr="002E5DC1" w:rsidRDefault="002E5DC1" w:rsidP="002E5DC1">
      <w:pPr>
        <w:pStyle w:val="Nadpis2"/>
      </w:pPr>
      <w:r w:rsidRPr="002E5DC1">
        <w:t>V případě, že Zhotovitel i přes předchozí upozornění Objednatele nesplní povinnost vyplývající z obecně platných právních předpisů týkajících se BOZP a PO, je Objednatel oprávněn Zhotoviteli účtovat smluvní pokutu ve výši 2</w:t>
      </w:r>
      <w:r w:rsidR="0099088C">
        <w:t>.</w:t>
      </w:r>
      <w:r w:rsidRPr="002E5DC1">
        <w:t xml:space="preserve">000 Kč </w:t>
      </w:r>
      <w:r w:rsidR="0099088C">
        <w:t xml:space="preserve">(slovy: dva tisíce korun českých) </w:t>
      </w:r>
      <w:r w:rsidRPr="002E5DC1">
        <w:t>za každé jednotlivé nesplnění takových povinností.</w:t>
      </w:r>
    </w:p>
    <w:p w:rsidR="00171F46" w:rsidRPr="002E5DC1" w:rsidRDefault="00171F46" w:rsidP="00171F46">
      <w:pPr>
        <w:pStyle w:val="Nadpis2"/>
      </w:pPr>
      <w:r w:rsidRPr="002E5DC1">
        <w:t xml:space="preserve">V případě, že Zhotovitel řádně a ve lhůtě nesplní úkol uložený mu Objednatelem v rámci </w:t>
      </w:r>
      <w:r w:rsidR="003138B7">
        <w:t>prováděné kontrolní činnosti</w:t>
      </w:r>
      <w:r w:rsidRPr="002E5DC1">
        <w:t>, je Objednatel oprávněn Zhotoviteli účtovat smluvní pokutu ve výši 2</w:t>
      </w:r>
      <w:r>
        <w:t>.</w:t>
      </w:r>
      <w:r w:rsidRPr="002E5DC1">
        <w:t xml:space="preserve">000 Kč </w:t>
      </w:r>
      <w:r>
        <w:t xml:space="preserve">(slovy: dva tisíce korun českých) </w:t>
      </w:r>
      <w:r w:rsidRPr="002E5DC1">
        <w:t>za každý</w:t>
      </w:r>
      <w:r>
        <w:t>, byť i</w:t>
      </w:r>
      <w:r w:rsidRPr="002E5DC1">
        <w:t xml:space="preserve"> započatý den prodlení. </w:t>
      </w:r>
    </w:p>
    <w:p w:rsidR="002E5DC1" w:rsidRPr="002E5DC1" w:rsidRDefault="002E5DC1" w:rsidP="002E5DC1">
      <w:pPr>
        <w:pStyle w:val="Nadpis2"/>
      </w:pPr>
      <w:r w:rsidRPr="002E5DC1">
        <w:lastRenderedPageBreak/>
        <w:t>V případě, že Zhotovitel neprovede Dílo ve lhůtě sjednané Smluvními stranami v</w:t>
      </w:r>
      <w:r w:rsidR="0099088C">
        <w:t> </w:t>
      </w:r>
      <w:r w:rsidRPr="002E5DC1">
        <w:t>čl</w:t>
      </w:r>
      <w:r w:rsidR="0099088C">
        <w:t xml:space="preserve">ánku </w:t>
      </w:r>
      <w:r w:rsidR="00A71D90">
        <w:t>3</w:t>
      </w:r>
      <w:r w:rsidR="0099088C">
        <w:t>.</w:t>
      </w:r>
      <w:r w:rsidRPr="002E5DC1">
        <w:t>1 této Smlouvy</w:t>
      </w:r>
      <w:r w:rsidR="0099088C">
        <w:t>,</w:t>
      </w:r>
      <w:r w:rsidRPr="002E5DC1">
        <w:t xml:space="preserve"> má Objednatel právo uplatnit vůči Zhotoviteli smluvní pokutu ve výši </w:t>
      </w:r>
      <w:r w:rsidR="0099088C">
        <w:t xml:space="preserve">5.000 Kč </w:t>
      </w:r>
      <w:r w:rsidR="004412CA">
        <w:br/>
      </w:r>
      <w:r w:rsidR="0099088C">
        <w:t>(slovy: pět tisíc korun českých)</w:t>
      </w:r>
      <w:r w:rsidRPr="002E5DC1">
        <w:t xml:space="preserve"> za každý, byť </w:t>
      </w:r>
      <w:r w:rsidR="0099088C">
        <w:t xml:space="preserve">i </w:t>
      </w:r>
      <w:r w:rsidRPr="002E5DC1">
        <w:t xml:space="preserve">započatý den prodlení. </w:t>
      </w:r>
    </w:p>
    <w:p w:rsidR="00A671BB" w:rsidRPr="002E5DC1" w:rsidRDefault="00A671BB" w:rsidP="00A671BB">
      <w:pPr>
        <w:pStyle w:val="Nadpis2"/>
      </w:pPr>
      <w:r w:rsidRPr="002E5DC1">
        <w:t>V případě porušení povinnosti dle čl</w:t>
      </w:r>
      <w:r>
        <w:t>ánku 6.2,</w:t>
      </w:r>
      <w:r w:rsidRPr="002E5DC1">
        <w:t xml:space="preserve"> písm. </w:t>
      </w:r>
      <w:r w:rsidR="00171F46">
        <w:t>j</w:t>
      </w:r>
      <w:r w:rsidRPr="002E5DC1">
        <w:t>) Smlouvy</w:t>
      </w:r>
      <w:r>
        <w:t>,</w:t>
      </w:r>
      <w:r w:rsidRPr="002E5DC1">
        <w:t xml:space="preserve"> má Objednatel právo uplatnit vůči Zhotoviteli smluvní pokutu ve výši 100</w:t>
      </w:r>
      <w:r>
        <w:t>.</w:t>
      </w:r>
      <w:r w:rsidRPr="002E5DC1">
        <w:t>000 Kč</w:t>
      </w:r>
      <w:r>
        <w:t xml:space="preserve"> (sto tisíc korun českých)</w:t>
      </w:r>
      <w:r w:rsidRPr="002E5DC1">
        <w:t>.</w:t>
      </w:r>
    </w:p>
    <w:p w:rsidR="002E5DC1" w:rsidRPr="002E5DC1" w:rsidRDefault="002E5DC1" w:rsidP="002E5DC1">
      <w:pPr>
        <w:pStyle w:val="Nadpis2"/>
      </w:pPr>
      <w:r w:rsidRPr="002E5DC1">
        <w:t>V případě, že Zhotovitel neodstraní vady Díla ve lhůtě stanovené dle čl</w:t>
      </w:r>
      <w:r w:rsidR="0099088C">
        <w:t>ánku 7.</w:t>
      </w:r>
      <w:r w:rsidR="00A71D90">
        <w:t>7</w:t>
      </w:r>
      <w:r w:rsidRPr="002E5DC1">
        <w:t xml:space="preserve"> této Smlouvy</w:t>
      </w:r>
      <w:r w:rsidR="0099088C">
        <w:t>,</w:t>
      </w:r>
      <w:r w:rsidRPr="002E5DC1">
        <w:t xml:space="preserve"> má Objednatel právo uplatnit vůči Zhotoviteli smluvní pokutu ve výši </w:t>
      </w:r>
      <w:r w:rsidR="0099088C">
        <w:t xml:space="preserve">5.000 Kč (slovy: pět tisíc korun českých) </w:t>
      </w:r>
      <w:r w:rsidRPr="002E5DC1">
        <w:t>za každý, byť započatý</w:t>
      </w:r>
      <w:r w:rsidR="0099088C">
        <w:t xml:space="preserve"> i</w:t>
      </w:r>
      <w:r w:rsidRPr="002E5DC1">
        <w:t xml:space="preserve"> den prodlení. </w:t>
      </w:r>
    </w:p>
    <w:p w:rsidR="002E5DC1" w:rsidRPr="002E5DC1" w:rsidRDefault="002E5DC1" w:rsidP="002E5DC1">
      <w:pPr>
        <w:pStyle w:val="Nadpis2"/>
      </w:pPr>
      <w:r w:rsidRPr="002E5DC1">
        <w:t>V případě, že některá ze Smluvních stran poruší některou z povinností mlčenlivosti dle čl</w:t>
      </w:r>
      <w:r w:rsidR="0099088C">
        <w:t xml:space="preserve">ánku 11 této </w:t>
      </w:r>
      <w:r w:rsidRPr="002E5DC1">
        <w:t xml:space="preserve">Smlouvy, je druhá Smluvní strana oprávněna požadovat smluvní pokutu ve výši </w:t>
      </w:r>
      <w:r w:rsidR="004412CA">
        <w:br/>
      </w:r>
      <w:r w:rsidRPr="002E5DC1">
        <w:t>70</w:t>
      </w:r>
      <w:r w:rsidR="0099088C">
        <w:t>.</w:t>
      </w:r>
      <w:r w:rsidRPr="002E5DC1">
        <w:t xml:space="preserve">000 Kč (slovy: sedmdesát tisíc korun českých), a to za každý jednotlivý případ porušení. </w:t>
      </w:r>
    </w:p>
    <w:p w:rsidR="002E5DC1" w:rsidRPr="002E5DC1" w:rsidRDefault="002E5DC1" w:rsidP="002E5DC1">
      <w:pPr>
        <w:pStyle w:val="Nadpis2"/>
      </w:pPr>
      <w:r w:rsidRPr="002E5DC1">
        <w:t xml:space="preserve">Při prodlení Objednatele se zaplacením řádně vystavené </w:t>
      </w:r>
      <w:r w:rsidR="003B0B85">
        <w:t>F</w:t>
      </w:r>
      <w:r w:rsidRPr="002E5DC1">
        <w:t xml:space="preserve">aktury je Zhotovitel oprávněn požadovat zaplacení úroku z prodlení ve výši stanovené právními předpisy. </w:t>
      </w:r>
    </w:p>
    <w:p w:rsidR="002E5DC1" w:rsidRPr="002E5DC1" w:rsidRDefault="002E5DC1" w:rsidP="002E5DC1">
      <w:pPr>
        <w:pStyle w:val="Nadpis2"/>
      </w:pPr>
      <w:r w:rsidRPr="002E5DC1">
        <w:t xml:space="preserve">Smluvní pokuta je splatná ve lhůtě </w:t>
      </w:r>
      <w:r w:rsidR="00F46993">
        <w:t>10 (deseti</w:t>
      </w:r>
      <w:r w:rsidR="003B0B85">
        <w:t>) kalendářních</w:t>
      </w:r>
      <w:r w:rsidRPr="002E5DC1">
        <w:t xml:space="preserve"> dnů od doručení písemné výzvy oprávněné Smluvní strany Smluvní straně povinné ze smluvní pokuty.</w:t>
      </w:r>
    </w:p>
    <w:p w:rsidR="002E5DC1" w:rsidRPr="00EE7CC6" w:rsidRDefault="002E5DC1" w:rsidP="002E5DC1">
      <w:pPr>
        <w:pStyle w:val="Nadpis2"/>
      </w:pPr>
      <w:r w:rsidRPr="002E5DC1">
        <w:t>Ujednáním o smluvní pokutě není dotčeno právo poškozené Smluvní strany domáhat se náhrady</w:t>
      </w:r>
      <w:r w:rsidRPr="00894F6E">
        <w:t xml:space="preserve"> škody</w:t>
      </w:r>
      <w:r>
        <w:t>, a to</w:t>
      </w:r>
      <w:r w:rsidRPr="00894F6E">
        <w:t xml:space="preserve"> v plné výši. </w:t>
      </w:r>
    </w:p>
    <w:p w:rsidR="002E5DC1" w:rsidRDefault="002E5DC1" w:rsidP="002E5DC1">
      <w:pPr>
        <w:pStyle w:val="Nadpis1"/>
      </w:pPr>
      <w:r>
        <w:t>Mlčenlivost</w:t>
      </w:r>
    </w:p>
    <w:p w:rsidR="002E5DC1" w:rsidRPr="005D10B7" w:rsidRDefault="002E5DC1" w:rsidP="002E5DC1">
      <w:pPr>
        <w:pStyle w:val="Nadpis2"/>
      </w:pPr>
      <w:r w:rsidRPr="005D10B7">
        <w:t>Smluvní strany se zavazují udržovat v</w:t>
      </w:r>
      <w:r>
        <w:t> </w:t>
      </w:r>
      <w:r w:rsidRPr="005D10B7">
        <w:t>tajnosti</w:t>
      </w:r>
      <w:r>
        <w:t xml:space="preserve">, </w:t>
      </w:r>
      <w:r w:rsidRPr="005D10B7">
        <w:t>podniknou</w:t>
      </w:r>
      <w:r>
        <w:t>t všechny nezbytné kroky k </w:t>
      </w:r>
      <w:r w:rsidRPr="005D10B7">
        <w:t xml:space="preserve">zabezpečení a nezpřístupnit třetím osobám </w:t>
      </w:r>
      <w:r>
        <w:t>diskrétní</w:t>
      </w:r>
      <w:r w:rsidRPr="005D10B7">
        <w:t xml:space="preserve"> informace (dále jen „</w:t>
      </w:r>
      <w:r w:rsidRPr="003F650C">
        <w:rPr>
          <w:b/>
        </w:rPr>
        <w:t>Diskrétní</w:t>
      </w:r>
      <w:r w:rsidRPr="005D10B7">
        <w:t xml:space="preserve"> </w:t>
      </w:r>
      <w:r w:rsidRPr="003F650C">
        <w:rPr>
          <w:b/>
        </w:rPr>
        <w:t>informace</w:t>
      </w:r>
      <w:r w:rsidRPr="005D10B7">
        <w:t>“). Povinnost poskytovat informace podle zákona č. 106/1999 Sb., o svobodném přístupu k informacím, ve znění pozdějších předpisů, není tímto ustanovením dotčena. Za</w:t>
      </w:r>
      <w:r>
        <w:t> Diskrétní</w:t>
      </w:r>
      <w:r w:rsidRPr="005D10B7">
        <w:t xml:space="preserve"> informace se považují veškeré následující informace:</w:t>
      </w:r>
    </w:p>
    <w:p w:rsidR="002E5DC1" w:rsidRPr="00D55A5A" w:rsidRDefault="002E5DC1" w:rsidP="002E5DC1">
      <w:pPr>
        <w:pStyle w:val="Nadpis4"/>
        <w:numPr>
          <w:ilvl w:val="0"/>
          <w:numId w:val="15"/>
        </w:numPr>
        <w:ind w:left="1134" w:hanging="567"/>
      </w:pPr>
      <w:r w:rsidRPr="00D55A5A">
        <w:t xml:space="preserve">veškeré informace poskytnuté Zhotoviteli Objednatelem v souvislosti s plněním této Smlouvy (pokud nejsou výslovně obsaženy ve znění Smlouvy zveřejňovaném dle </w:t>
      </w:r>
      <w:r w:rsidR="000A31F4">
        <w:t>článku 13.</w:t>
      </w:r>
      <w:r w:rsidR="004B7847">
        <w:t>8</w:t>
      </w:r>
      <w:r w:rsidR="000A31F4">
        <w:t xml:space="preserve"> této Smlouvy</w:t>
      </w:r>
      <w:r w:rsidRPr="00D55A5A">
        <w:t>);</w:t>
      </w:r>
    </w:p>
    <w:p w:rsidR="002E5DC1" w:rsidRPr="005D10B7" w:rsidRDefault="002E5DC1" w:rsidP="002E5DC1">
      <w:pPr>
        <w:pStyle w:val="Nadpis4"/>
      </w:pPr>
      <w:r w:rsidRPr="005D10B7">
        <w:t>informace, na která se vztahuje zákonem uložená povinnost mlčenlivosti;</w:t>
      </w:r>
    </w:p>
    <w:p w:rsidR="002E5DC1" w:rsidRPr="0006164E" w:rsidRDefault="002E5DC1" w:rsidP="002E5DC1">
      <w:pPr>
        <w:pStyle w:val="Nadpis4"/>
      </w:pPr>
      <w:r w:rsidRPr="0006164E">
        <w:t>veškeré další informace, které budou Objednatelem označeny jako diskrétní ve smyslu ustanovení §</w:t>
      </w:r>
      <w:r>
        <w:t xml:space="preserve"> 36 odst. 8 </w:t>
      </w:r>
      <w:r w:rsidR="000A31F4">
        <w:t>Z</w:t>
      </w:r>
      <w:r>
        <w:t>ákona o zadávání veřejných zakázek</w:t>
      </w:r>
      <w:r w:rsidRPr="0006164E">
        <w:t>.</w:t>
      </w:r>
    </w:p>
    <w:p w:rsidR="002E5DC1" w:rsidRPr="005D10B7" w:rsidRDefault="002E5DC1" w:rsidP="002E5DC1">
      <w:pPr>
        <w:pStyle w:val="Nadpis2"/>
      </w:pPr>
      <w:r w:rsidRPr="002E5DC1">
        <w:t>Povinnost</w:t>
      </w:r>
      <w:r w:rsidRPr="005D10B7">
        <w:t xml:space="preserve"> zachovávat mlčenlivost uvedená v předchozím článku se nevztahuje na informace:</w:t>
      </w:r>
    </w:p>
    <w:p w:rsidR="002E5DC1" w:rsidRDefault="002E5DC1" w:rsidP="002E5DC1">
      <w:pPr>
        <w:pStyle w:val="Nadpis4"/>
        <w:numPr>
          <w:ilvl w:val="0"/>
          <w:numId w:val="16"/>
        </w:numPr>
        <w:ind w:left="1134" w:hanging="567"/>
      </w:pPr>
      <w:r w:rsidRPr="005D10B7">
        <w:t xml:space="preserve">které je </w:t>
      </w:r>
      <w:r>
        <w:t xml:space="preserve">Objednatel </w:t>
      </w:r>
      <w:r w:rsidRPr="005D10B7">
        <w:t xml:space="preserve">povinen poskytnout třetím osobám </w:t>
      </w:r>
      <w:r>
        <w:t>podle zákona č. 106/1999 Sb., o </w:t>
      </w:r>
      <w:r w:rsidRPr="005D10B7">
        <w:t>svobodném přístupu k informacím, ve znění pozdějších předpisů;</w:t>
      </w:r>
    </w:p>
    <w:p w:rsidR="002E5DC1" w:rsidRPr="005D10B7" w:rsidRDefault="002E5DC1" w:rsidP="002E5DC1">
      <w:pPr>
        <w:pStyle w:val="Nadpis4"/>
      </w:pPr>
      <w:r w:rsidRPr="005D10B7">
        <w:t xml:space="preserve">jejichž sdělení vyžaduje </w:t>
      </w:r>
      <w:r>
        <w:t xml:space="preserve">jiný </w:t>
      </w:r>
      <w:r w:rsidRPr="005D10B7">
        <w:t>právní předpis</w:t>
      </w:r>
      <w:r w:rsidR="000A31F4">
        <w:t>;</w:t>
      </w:r>
    </w:p>
    <w:p w:rsidR="002E5DC1" w:rsidRPr="005D10B7" w:rsidRDefault="002E5DC1" w:rsidP="002E5DC1">
      <w:pPr>
        <w:pStyle w:val="Nadpis4"/>
      </w:pPr>
      <w:r w:rsidRPr="005D10B7">
        <w:t>které jsou nebo se stanou všeobecně a veřejně přístupnými jinak než porušením právních povinností ze strany některé ze Smluvních stran;</w:t>
      </w:r>
    </w:p>
    <w:p w:rsidR="002E5DC1" w:rsidRPr="005D10B7" w:rsidRDefault="002E5DC1" w:rsidP="002E5DC1">
      <w:pPr>
        <w:pStyle w:val="Nadpis4"/>
      </w:pPr>
      <w:r w:rsidRPr="005D10B7">
        <w:t xml:space="preserve">u nichž je </w:t>
      </w:r>
      <w:r>
        <w:t>Zhotovitel</w:t>
      </w:r>
      <w:r w:rsidRPr="005D10B7">
        <w:t xml:space="preserve"> schopen prokázat, že mu byly známy ještě před přijetím těchto informací od </w:t>
      </w:r>
      <w:r>
        <w:t>Objednatele</w:t>
      </w:r>
      <w:r w:rsidRPr="005D10B7">
        <w:t>, avšak pouze za podmínky, že se na tyto informace nevztahuje povinnost mlčenlivosti z jiných důvodů;</w:t>
      </w:r>
    </w:p>
    <w:p w:rsidR="002E5DC1" w:rsidRPr="005D10B7" w:rsidRDefault="002E5DC1" w:rsidP="002E5DC1">
      <w:pPr>
        <w:pStyle w:val="Nadpis4"/>
      </w:pPr>
      <w:r w:rsidRPr="005D10B7">
        <w:t xml:space="preserve">které budou </w:t>
      </w:r>
      <w:r>
        <w:t>Zhotoviteli</w:t>
      </w:r>
      <w:r w:rsidRPr="005D10B7">
        <w:t xml:space="preserve"> po uzavření této Smlouvy sděleny bez závazku mlčenlivosti třetí stranou, jež rovněž není ve vztahu k těmto informacím nijak vázána</w:t>
      </w:r>
      <w:r>
        <w:t>.</w:t>
      </w:r>
    </w:p>
    <w:p w:rsidR="002E5DC1" w:rsidRPr="002E5DC1" w:rsidRDefault="002E5DC1" w:rsidP="002E5DC1">
      <w:pPr>
        <w:pStyle w:val="Nadpis2"/>
      </w:pPr>
      <w:r w:rsidRPr="005D10B7">
        <w:t>Jako s</w:t>
      </w:r>
      <w:r>
        <w:t> Diskrétními informacemi</w:t>
      </w:r>
      <w:r w:rsidRPr="005D10B7">
        <w:t xml:space="preserve"> musí být nakládáno také s informacemi, které splňují podmínky </w:t>
      </w:r>
      <w:r w:rsidRPr="002E5DC1">
        <w:t>uvedené v</w:t>
      </w:r>
      <w:r w:rsidR="000A31F4">
        <w:t> </w:t>
      </w:r>
      <w:r w:rsidRPr="002E5DC1">
        <w:t>článku</w:t>
      </w:r>
      <w:r w:rsidR="000A31F4">
        <w:t xml:space="preserve"> 11.1 této Smlouvy</w:t>
      </w:r>
      <w:r w:rsidRPr="002E5DC1">
        <w:t xml:space="preserve">, i když byly získané náhodně nebo bez vědomí </w:t>
      </w:r>
      <w:r w:rsidRPr="002E5DC1">
        <w:lastRenderedPageBreak/>
        <w:t>Objednatele, a dále s veškerými informacemi získanými od jakékoliv třetí strany, pokud se týkají Objednatele či plnění této Smlouvy.</w:t>
      </w:r>
    </w:p>
    <w:p w:rsidR="002E5DC1" w:rsidRPr="002E5DC1" w:rsidRDefault="002E5DC1" w:rsidP="002E5DC1">
      <w:pPr>
        <w:pStyle w:val="Nadpis2"/>
      </w:pPr>
      <w:r w:rsidRPr="002E5DC1">
        <w:t>Zhotovitel se zavazuje, že Diskrétní informace užije pouze za účelem plnění této Smlouvy. K jinému použití je třeba předchozí písemné svolení Objednatele.</w:t>
      </w:r>
    </w:p>
    <w:p w:rsidR="002E5DC1" w:rsidRPr="002E5DC1" w:rsidRDefault="002E5DC1" w:rsidP="002E5DC1">
      <w:pPr>
        <w:pStyle w:val="Nadpis2"/>
      </w:pPr>
      <w:r w:rsidRPr="002E5DC1">
        <w:t>Zhotovitel je povinen svého případného poddodavatele zavázat povinností mlčenlivosti a respektováním práv Objednatele nejméně ve stejném rozsahu, v jakém je v tomto smluvním vztahu zavázán sám.</w:t>
      </w:r>
    </w:p>
    <w:p w:rsidR="002E5DC1" w:rsidRPr="00894F6E" w:rsidRDefault="002E5DC1" w:rsidP="002E5DC1">
      <w:pPr>
        <w:pStyle w:val="Nadpis2"/>
      </w:pPr>
      <w:r w:rsidRPr="002E5DC1">
        <w:t>Povinnost</w:t>
      </w:r>
      <w:r w:rsidRPr="00894F6E">
        <w:t xml:space="preserve"> zachování mlčenlivosti trvá i po dobu 5 </w:t>
      </w:r>
      <w:r w:rsidR="000A31F4">
        <w:t xml:space="preserve">(pěti) </w:t>
      </w:r>
      <w:r w:rsidRPr="00894F6E">
        <w:t>let od skončení záruční doby</w:t>
      </w:r>
      <w:r>
        <w:t xml:space="preserve"> bez ohledu na zánik ostatních závazků ze Smlouvy</w:t>
      </w:r>
      <w:r w:rsidRPr="00894F6E">
        <w:t>.</w:t>
      </w:r>
    </w:p>
    <w:p w:rsidR="002E5DC1" w:rsidRDefault="002E5DC1" w:rsidP="002E5DC1">
      <w:pPr>
        <w:pStyle w:val="Nadpis1"/>
      </w:pPr>
      <w:r>
        <w:t xml:space="preserve"> Ukončení smlouvy</w:t>
      </w:r>
    </w:p>
    <w:p w:rsidR="002E5DC1" w:rsidRPr="002E5DC1" w:rsidRDefault="002E5DC1" w:rsidP="002E5DC1">
      <w:pPr>
        <w:pStyle w:val="Nadpis2"/>
      </w:pPr>
      <w:r w:rsidRPr="002E5DC1">
        <w:t>Smlouva může být ukončena dohodou Smluvních stran.</w:t>
      </w:r>
    </w:p>
    <w:p w:rsidR="002E5DC1" w:rsidRPr="002E5DC1" w:rsidRDefault="002E5DC1" w:rsidP="002E5DC1">
      <w:pPr>
        <w:pStyle w:val="Nadpis2"/>
      </w:pPr>
      <w:r w:rsidRPr="002E5DC1">
        <w:t xml:space="preserve">Smluvní strany jsou oprávněny od této Smlouvy odstoupit, nastanou-li okolnosti předvídané ustanovením § 2002 Občanského zákoníku. </w:t>
      </w:r>
    </w:p>
    <w:p w:rsidR="002E5DC1" w:rsidRPr="002E5DC1" w:rsidRDefault="002E5DC1" w:rsidP="002E5DC1">
      <w:pPr>
        <w:pStyle w:val="Nadpis2"/>
      </w:pPr>
      <w:r w:rsidRPr="002E5DC1">
        <w:t>Za podstatné porušení Smlouvy Zhotovitelem ve smyslu § 2002 Občanského zákoníku se považuje zejména:</w:t>
      </w:r>
    </w:p>
    <w:p w:rsidR="002E5DC1" w:rsidRDefault="002E5DC1" w:rsidP="002E5DC1">
      <w:pPr>
        <w:pStyle w:val="Nadpis4"/>
        <w:numPr>
          <w:ilvl w:val="0"/>
          <w:numId w:val="17"/>
        </w:numPr>
        <w:ind w:left="1134" w:hanging="567"/>
      </w:pPr>
      <w:r>
        <w:t xml:space="preserve">prodlení Zhotovitele s předáním Díla o více než 2 </w:t>
      </w:r>
      <w:r w:rsidR="000A31F4">
        <w:t xml:space="preserve">(dva) </w:t>
      </w:r>
      <w:r>
        <w:t>kalendářní dny;</w:t>
      </w:r>
    </w:p>
    <w:p w:rsidR="002E5DC1" w:rsidRPr="0022242E" w:rsidRDefault="002E5DC1" w:rsidP="002E5DC1">
      <w:pPr>
        <w:pStyle w:val="Nadpis4"/>
      </w:pPr>
      <w:r>
        <w:t>porušení povinnosti Zhotovitele odstranit vady nebo zahájit odstraňování vad Díla dle čl</w:t>
      </w:r>
      <w:r w:rsidR="00F25D52">
        <w:t>ánku 9.1 této Smlouvy</w:t>
      </w:r>
      <w:r>
        <w:t>;</w:t>
      </w:r>
    </w:p>
    <w:p w:rsidR="002E5DC1" w:rsidRDefault="002E5DC1" w:rsidP="002E5DC1">
      <w:pPr>
        <w:pStyle w:val="Nadpis4"/>
      </w:pPr>
      <w:r>
        <w:t xml:space="preserve">opakované porušení smluvních či jiných právních povinností v souvislosti s plněním </w:t>
      </w:r>
      <w:r w:rsidR="00F25D52">
        <w:t xml:space="preserve">této </w:t>
      </w:r>
      <w:r>
        <w:t xml:space="preserve">Smlouvy; </w:t>
      </w:r>
    </w:p>
    <w:p w:rsidR="002E5DC1" w:rsidRPr="005B3961" w:rsidRDefault="002E5DC1" w:rsidP="002E5DC1">
      <w:pPr>
        <w:pStyle w:val="Nadpis4"/>
      </w:pPr>
      <w:r w:rsidRPr="005B3961">
        <w:t xml:space="preserve">jakékoliv </w:t>
      </w:r>
      <w:r>
        <w:t xml:space="preserve">jiné </w:t>
      </w:r>
      <w:r w:rsidRPr="005B3961">
        <w:t xml:space="preserve">porušení povinností Zhotovitelem, které nebude odstraněno či napraveno ani do </w:t>
      </w:r>
      <w:r w:rsidR="00A671BB">
        <w:t>5</w:t>
      </w:r>
      <w:r w:rsidRPr="005B3961">
        <w:t xml:space="preserve"> </w:t>
      </w:r>
      <w:r w:rsidR="00F25D52">
        <w:t>(</w:t>
      </w:r>
      <w:r w:rsidR="00A671BB">
        <w:t>pě</w:t>
      </w:r>
      <w:r w:rsidR="00F25D52">
        <w:t xml:space="preserve">ti) </w:t>
      </w:r>
      <w:r w:rsidRPr="005B3961">
        <w:t xml:space="preserve">kalendářních </w:t>
      </w:r>
      <w:r>
        <w:t>dnů ode dne doručení výzvy Objednatele k nápravě</w:t>
      </w:r>
      <w:r w:rsidRPr="005B3961">
        <w:t>, je-li náprava možná.</w:t>
      </w:r>
    </w:p>
    <w:p w:rsidR="002E5DC1" w:rsidRPr="002E5DC1" w:rsidRDefault="002E5DC1" w:rsidP="002E5DC1">
      <w:pPr>
        <w:pStyle w:val="Nadpis2"/>
      </w:pPr>
      <w:r w:rsidRPr="00DB6BEA">
        <w:t xml:space="preserve">Za podstatné porušení Smlouvy </w:t>
      </w:r>
      <w:r>
        <w:t>Objednatelem</w:t>
      </w:r>
      <w:r w:rsidRPr="00DB6BEA">
        <w:t xml:space="preserve"> ve smyslu § 2002 Občanského zákoníku se </w:t>
      </w:r>
      <w:r w:rsidRPr="002E5DC1">
        <w:t xml:space="preserve">považuje zejména prodlení Objednatele s úhradou </w:t>
      </w:r>
      <w:r w:rsidR="00F25D52">
        <w:t>F</w:t>
      </w:r>
      <w:r w:rsidRPr="002E5DC1">
        <w:t xml:space="preserve">aktury o více než 30 </w:t>
      </w:r>
      <w:r w:rsidR="00F25D52">
        <w:t xml:space="preserve">(třicet) </w:t>
      </w:r>
      <w:r w:rsidRPr="002E5DC1">
        <w:t>kalendářních dní.</w:t>
      </w:r>
    </w:p>
    <w:p w:rsidR="002E5DC1" w:rsidRPr="002E5DC1" w:rsidRDefault="002E5DC1" w:rsidP="002E5DC1">
      <w:pPr>
        <w:pStyle w:val="Nadpis2"/>
      </w:pPr>
      <w:r w:rsidRPr="002E5DC1">
        <w:t xml:space="preserve">Odstoupením od této Smlouvy se závazek touto Smlouvou založený zrušuje jen ohledně nesplněného zbytku plnění okamžikem účinnosti odstoupení od Smlouvy (ex nunc). Smluvní strany si jsou povinny vyrovnat dosavadní vzájemné závazky ze Smlouvy, a to bez zbytečného odkladu, nejpozději však do 30 </w:t>
      </w:r>
      <w:r w:rsidR="00F25D52">
        <w:t xml:space="preserve">(třiceti) kalendářních </w:t>
      </w:r>
      <w:r w:rsidRPr="002E5DC1">
        <w:t xml:space="preserve">dnů od doručení oznámení Smluvní strany o odstoupení od této Smlouvy. </w:t>
      </w:r>
    </w:p>
    <w:p w:rsidR="002E5DC1" w:rsidRPr="002E5DC1" w:rsidRDefault="002E5DC1" w:rsidP="002E5DC1">
      <w:pPr>
        <w:pStyle w:val="Nadpis2"/>
      </w:pPr>
      <w:r w:rsidRPr="002E5DC1">
        <w:t xml:space="preserve">Objednatel může od Smlouvy odstoupit také ohledně celého plnění. V tom případě se závazek touto Smlouvou založený zrušuje od počátku a Smluvní strany si jsou povinny vrátit vše, co si plnily, a to bez zbytečného odkladu, nejpozději však do 30 </w:t>
      </w:r>
      <w:r w:rsidR="00F25D52">
        <w:t xml:space="preserve">(třiceti) kalendářních </w:t>
      </w:r>
      <w:r w:rsidRPr="002E5DC1">
        <w:t>dnů od doručení oznámení Objednatele o odstoupení od této Smlouvy.</w:t>
      </w:r>
    </w:p>
    <w:p w:rsidR="002E5DC1" w:rsidRPr="002E5DC1" w:rsidRDefault="002E5DC1" w:rsidP="002E5DC1">
      <w:pPr>
        <w:pStyle w:val="Nadpis2"/>
      </w:pPr>
      <w:r w:rsidRPr="002E5DC1">
        <w:t>Odstoupení od Smlouvy se nedotýká práva na zaplacení smluvní pokuty nebo úroku z prodlení, pokud už dospěl, práva na náhradu škody vzniklé z porušení smluvní povinnosti, práv z odpovědnosti za vady a délky záruční doby ani ujednání, které má vzhledem ke své povaze zavazovat Smluvní strany i po odstoupení od této Smlouvy.</w:t>
      </w:r>
    </w:p>
    <w:p w:rsidR="002E5DC1" w:rsidRPr="002E5DC1" w:rsidRDefault="002E5DC1" w:rsidP="002E5DC1">
      <w:pPr>
        <w:pStyle w:val="Nadpis2"/>
      </w:pPr>
      <w:r w:rsidRPr="002E5DC1">
        <w:t>Odstoupil-li Objednatel z důvodů na straně Zhotovitele od Smlouvy po předání Díla, vyjadřuje Zhotovitel souhlas s tím, že je Objednatel oprávněn Dílo upravit či odstranit vady Díla za pomoci třetí osoby. Práva Objednatele ze záruky za jakost nejsou tímto postupem dotčena.</w:t>
      </w:r>
    </w:p>
    <w:p w:rsidR="002E5DC1" w:rsidRDefault="002E5DC1" w:rsidP="002E5DC1">
      <w:pPr>
        <w:pStyle w:val="Nadpis2"/>
      </w:pPr>
      <w:r w:rsidRPr="002E5DC1">
        <w:lastRenderedPageBreak/>
        <w:t>Odstoupení</w:t>
      </w:r>
      <w:r w:rsidRPr="00763E18">
        <w:t xml:space="preserve"> od Smlouvy nabývá právní účinnosti dne</w:t>
      </w:r>
      <w:r>
        <w:t>m doručení písemného oznámení o </w:t>
      </w:r>
      <w:r w:rsidRPr="00763E18">
        <w:t xml:space="preserve">odstoupení od Smlouvy druhé </w:t>
      </w:r>
      <w:r>
        <w:t>S</w:t>
      </w:r>
      <w:r w:rsidRPr="00763E18">
        <w:t>mluvní straně.</w:t>
      </w:r>
    </w:p>
    <w:p w:rsidR="002E5DC1" w:rsidRDefault="002E5DC1" w:rsidP="002E5DC1">
      <w:pPr>
        <w:pStyle w:val="Nadpis1"/>
      </w:pPr>
      <w:r w:rsidRPr="002E5DC1">
        <w:t>Z</w:t>
      </w:r>
      <w:r>
        <w:t>ávěrečná ustanovení</w:t>
      </w:r>
    </w:p>
    <w:p w:rsidR="002E5DC1" w:rsidRDefault="002E5DC1" w:rsidP="002E5DC1">
      <w:pPr>
        <w:pStyle w:val="Nadpis2"/>
      </w:pPr>
      <w:r>
        <w:t>Oznámení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2E5DC1" w:rsidRDefault="002E5DC1" w:rsidP="003F650C">
      <w:pPr>
        <w:pStyle w:val="Nadpis4"/>
        <w:keepNext/>
        <w:numPr>
          <w:ilvl w:val="0"/>
          <w:numId w:val="18"/>
        </w:numPr>
        <w:ind w:left="1134" w:hanging="567"/>
      </w:pPr>
      <w:r>
        <w:t>Objednatel:</w:t>
      </w:r>
    </w:p>
    <w:p w:rsidR="00F25D52" w:rsidRDefault="00F25D52" w:rsidP="00A47BC0">
      <w:pPr>
        <w:spacing w:after="60"/>
        <w:ind w:left="1134"/>
      </w:pPr>
      <w:r>
        <w:t>Název</w:t>
      </w:r>
      <w:r w:rsidR="002E5DC1">
        <w:t>:</w:t>
      </w:r>
      <w:r w:rsidR="002E5DC1" w:rsidRPr="00780354">
        <w:t xml:space="preserve"> </w:t>
      </w:r>
      <w:r w:rsidR="002E5DC1">
        <w:t xml:space="preserve">Ministerstvo financí </w:t>
      </w:r>
    </w:p>
    <w:p w:rsidR="002E5DC1" w:rsidRDefault="002E5DC1" w:rsidP="00A47BC0">
      <w:pPr>
        <w:spacing w:after="60"/>
        <w:ind w:left="1134"/>
      </w:pPr>
      <w:r>
        <w:t>Adresa: Letenská 525/15, Praha 1, PSČ 118 10</w:t>
      </w:r>
    </w:p>
    <w:p w:rsidR="002E5DC1" w:rsidRDefault="002E5DC1" w:rsidP="00A47BC0">
      <w:pPr>
        <w:spacing w:after="60"/>
        <w:ind w:left="1134"/>
      </w:pPr>
      <w:r>
        <w:t>E-mail: podatelna@mfcr.cz</w:t>
      </w:r>
    </w:p>
    <w:p w:rsidR="002E5DC1" w:rsidRDefault="002E5DC1" w:rsidP="002E5DC1">
      <w:pPr>
        <w:ind w:left="1134"/>
      </w:pPr>
      <w:r>
        <w:t xml:space="preserve">Datová schránka: </w:t>
      </w:r>
      <w:r w:rsidRPr="001723FE">
        <w:t>xzeaauv</w:t>
      </w:r>
    </w:p>
    <w:p w:rsidR="002E5DC1" w:rsidRDefault="002E5DC1" w:rsidP="003F650C">
      <w:pPr>
        <w:pStyle w:val="Nadpis4"/>
      </w:pPr>
      <w:r>
        <w:t>Zhotovitel:</w:t>
      </w:r>
    </w:p>
    <w:p w:rsidR="00A671BB" w:rsidRDefault="00F25D52" w:rsidP="00A47BC0">
      <w:pPr>
        <w:spacing w:after="60"/>
        <w:ind w:left="1134"/>
        <w:rPr>
          <w:rFonts w:cs="Arial"/>
          <w:snapToGrid w:val="0"/>
        </w:rPr>
      </w:pPr>
      <w:r>
        <w:t xml:space="preserve">Název: </w:t>
      </w:r>
      <w:r w:rsidR="00A671BB" w:rsidRPr="00F51B34">
        <w:rPr>
          <w:rFonts w:cs="Arial"/>
          <w:snapToGrid w:val="0"/>
        </w:rPr>
        <w:t>[</w:t>
      </w:r>
      <w:r w:rsidR="00A671BB" w:rsidRPr="00F51B34">
        <w:rPr>
          <w:rFonts w:cs="Arial"/>
          <w:snapToGrid w:val="0"/>
          <w:highlight w:val="yellow"/>
        </w:rPr>
        <w:t xml:space="preserve">DOPLNÍ </w:t>
      </w:r>
      <w:r w:rsidR="00A671BB">
        <w:rPr>
          <w:rFonts w:cs="Arial"/>
          <w:snapToGrid w:val="0"/>
          <w:highlight w:val="yellow"/>
        </w:rPr>
        <w:t>ZHOTOVI</w:t>
      </w:r>
      <w:r w:rsidR="00A671BB" w:rsidRPr="00F51B34">
        <w:rPr>
          <w:rFonts w:cs="Arial"/>
          <w:snapToGrid w:val="0"/>
          <w:highlight w:val="yellow"/>
        </w:rPr>
        <w:t>TEL</w:t>
      </w:r>
      <w:r w:rsidR="00A671BB" w:rsidRPr="00F51B34">
        <w:rPr>
          <w:rFonts w:cs="Arial"/>
          <w:snapToGrid w:val="0"/>
        </w:rPr>
        <w:t>]</w:t>
      </w:r>
    </w:p>
    <w:p w:rsidR="001B3938" w:rsidRPr="001B3938" w:rsidRDefault="00F25D52" w:rsidP="00A47BC0">
      <w:pPr>
        <w:spacing w:after="60"/>
        <w:ind w:left="1134"/>
        <w:rPr>
          <w:snapToGrid w:val="0"/>
        </w:rPr>
      </w:pPr>
      <w:r>
        <w:t>A</w:t>
      </w:r>
      <w:r w:rsidR="002E5DC1">
        <w:t>dresa:</w:t>
      </w:r>
      <w:r w:rsidR="002E5DC1" w:rsidRPr="00780354">
        <w:t xml:space="preserve"> </w:t>
      </w:r>
      <w:r w:rsidR="00A671BB" w:rsidRPr="00F51B34">
        <w:rPr>
          <w:rFonts w:cs="Arial"/>
          <w:snapToGrid w:val="0"/>
        </w:rPr>
        <w:t>[</w:t>
      </w:r>
      <w:r w:rsidR="00A671BB" w:rsidRPr="00F51B34">
        <w:rPr>
          <w:rFonts w:cs="Arial"/>
          <w:snapToGrid w:val="0"/>
          <w:highlight w:val="yellow"/>
        </w:rPr>
        <w:t xml:space="preserve">DOPLNÍ </w:t>
      </w:r>
      <w:r w:rsidR="00A671BB">
        <w:rPr>
          <w:rFonts w:cs="Arial"/>
          <w:snapToGrid w:val="0"/>
          <w:highlight w:val="yellow"/>
        </w:rPr>
        <w:t>ZHOTOVI</w:t>
      </w:r>
      <w:r w:rsidR="00A671BB" w:rsidRPr="00F51B34">
        <w:rPr>
          <w:rFonts w:cs="Arial"/>
          <w:snapToGrid w:val="0"/>
          <w:highlight w:val="yellow"/>
        </w:rPr>
        <w:t>TEL</w:t>
      </w:r>
      <w:r w:rsidR="00A671BB" w:rsidRPr="00F51B34">
        <w:rPr>
          <w:rFonts w:cs="Arial"/>
          <w:snapToGrid w:val="0"/>
        </w:rPr>
        <w:t>]</w:t>
      </w:r>
    </w:p>
    <w:p w:rsidR="002E5DC1" w:rsidRPr="00966C32" w:rsidRDefault="002E5DC1" w:rsidP="00A47BC0">
      <w:pPr>
        <w:spacing w:after="60"/>
        <w:ind w:left="1134"/>
      </w:pPr>
      <w:r w:rsidRPr="00966C32">
        <w:t xml:space="preserve">E-mail: </w:t>
      </w:r>
      <w:r w:rsidR="00A671BB" w:rsidRPr="00F51B34">
        <w:rPr>
          <w:rFonts w:cs="Arial"/>
          <w:snapToGrid w:val="0"/>
        </w:rPr>
        <w:t>[</w:t>
      </w:r>
      <w:r w:rsidR="00A671BB" w:rsidRPr="00F51B34">
        <w:rPr>
          <w:rFonts w:cs="Arial"/>
          <w:snapToGrid w:val="0"/>
          <w:highlight w:val="yellow"/>
        </w:rPr>
        <w:t xml:space="preserve">DOPLNÍ </w:t>
      </w:r>
      <w:r w:rsidR="00A671BB">
        <w:rPr>
          <w:rFonts w:cs="Arial"/>
          <w:snapToGrid w:val="0"/>
          <w:highlight w:val="yellow"/>
        </w:rPr>
        <w:t>ZHOTOVI</w:t>
      </w:r>
      <w:r w:rsidR="00A671BB" w:rsidRPr="00F51B34">
        <w:rPr>
          <w:rFonts w:cs="Arial"/>
          <w:snapToGrid w:val="0"/>
          <w:highlight w:val="yellow"/>
        </w:rPr>
        <w:t>TEL</w:t>
      </w:r>
      <w:r w:rsidR="00A671BB" w:rsidRPr="00F51B34">
        <w:rPr>
          <w:rFonts w:cs="Arial"/>
          <w:snapToGrid w:val="0"/>
        </w:rPr>
        <w:t>]</w:t>
      </w:r>
    </w:p>
    <w:p w:rsidR="002E5DC1" w:rsidRDefault="002E5DC1" w:rsidP="002E5DC1">
      <w:pPr>
        <w:ind w:left="1134"/>
      </w:pPr>
      <w:r>
        <w:t xml:space="preserve">Datová schránka: </w:t>
      </w:r>
      <w:r w:rsidR="00A671BB" w:rsidRPr="00F51B34">
        <w:rPr>
          <w:rFonts w:cs="Arial"/>
          <w:snapToGrid w:val="0"/>
        </w:rPr>
        <w:t>[</w:t>
      </w:r>
      <w:r w:rsidR="00A671BB" w:rsidRPr="00F51B34">
        <w:rPr>
          <w:rFonts w:cs="Arial"/>
          <w:snapToGrid w:val="0"/>
          <w:highlight w:val="yellow"/>
        </w:rPr>
        <w:t xml:space="preserve">DOPLNÍ </w:t>
      </w:r>
      <w:r w:rsidR="00A671BB">
        <w:rPr>
          <w:rFonts w:cs="Arial"/>
          <w:snapToGrid w:val="0"/>
          <w:highlight w:val="yellow"/>
        </w:rPr>
        <w:t>ZHOTOVI</w:t>
      </w:r>
      <w:r w:rsidR="00A671BB" w:rsidRPr="00F51B34">
        <w:rPr>
          <w:rFonts w:cs="Arial"/>
          <w:snapToGrid w:val="0"/>
          <w:highlight w:val="yellow"/>
        </w:rPr>
        <w:t>TEL</w:t>
      </w:r>
      <w:r w:rsidR="00A671BB" w:rsidRPr="00F51B34">
        <w:rPr>
          <w:rFonts w:cs="Arial"/>
          <w:snapToGrid w:val="0"/>
        </w:rPr>
        <w:t>]</w:t>
      </w:r>
    </w:p>
    <w:p w:rsidR="002E5DC1" w:rsidRPr="002E5DC1" w:rsidRDefault="002E5DC1" w:rsidP="002E5DC1">
      <w:pPr>
        <w:pStyle w:val="Nadpis2"/>
      </w:pPr>
      <w:r w:rsidRPr="002E5DC1">
        <w:t>Účinnost oznámení nastává v pracovní den následující po dni doručení tohoto oznámení druhé Smluvní straně.</w:t>
      </w:r>
    </w:p>
    <w:p w:rsidR="0049636C" w:rsidRPr="00BD2504" w:rsidRDefault="0049636C" w:rsidP="0049636C">
      <w:pPr>
        <w:pStyle w:val="Nadpis2"/>
      </w:pPr>
      <w:r w:rsidRPr="00BD2504">
        <w:t xml:space="preserve">Smluvní strany se dohodly na určení </w:t>
      </w:r>
      <w:r>
        <w:t>o</w:t>
      </w:r>
      <w:r w:rsidRPr="00BD2504">
        <w:t>právněné osoby za každou Smluvní stranu (dále jen „</w:t>
      </w:r>
      <w:r w:rsidRPr="00BD2504">
        <w:rPr>
          <w:b/>
        </w:rPr>
        <w:t>Oprávněná osoba</w:t>
      </w:r>
      <w:r w:rsidRPr="00BD2504">
        <w:t xml:space="preserve">“). Oprávněné osoby jsou oprávněné ke všem jednáním týkajícím se této </w:t>
      </w:r>
      <w:r>
        <w:t>Smlouvy</w:t>
      </w:r>
      <w:r w:rsidRPr="00BD2504">
        <w:t xml:space="preserve">, není-li </w:t>
      </w:r>
      <w:r>
        <w:t>v této Smlouvě</w:t>
      </w:r>
      <w:r w:rsidRPr="00BD2504">
        <w:t xml:space="preserve"> stanoveno jinak, s výjimkou změn nebo ukončení </w:t>
      </w:r>
      <w:r>
        <w:t>této Smlouvy</w:t>
      </w:r>
      <w:r w:rsidRPr="00BD2504">
        <w:t>. V případě, že Smluvní strana má více Oprávněných osob, zasílají se veškeré e-mailové zprávy na adresy všech Oprávněných osob v kopii.</w:t>
      </w:r>
    </w:p>
    <w:p w:rsidR="0049636C" w:rsidRDefault="0049636C" w:rsidP="0049636C">
      <w:pPr>
        <w:pStyle w:val="Nadpis4"/>
        <w:keepNext/>
        <w:numPr>
          <w:ilvl w:val="0"/>
          <w:numId w:val="24"/>
        </w:numPr>
        <w:ind w:left="1134" w:hanging="567"/>
        <w:rPr>
          <w:lang w:eastAsia="zh-CN"/>
        </w:rPr>
      </w:pPr>
      <w:r w:rsidRPr="00BD2504">
        <w:t>Oprávněnou</w:t>
      </w:r>
      <w:r>
        <w:t xml:space="preserve"> osobou Objednatele je:</w:t>
      </w:r>
    </w:p>
    <w:p w:rsidR="0049636C" w:rsidRDefault="0049636C" w:rsidP="00A47BC0">
      <w:pPr>
        <w:pStyle w:val="Nadpis4"/>
        <w:numPr>
          <w:ilvl w:val="0"/>
          <w:numId w:val="0"/>
        </w:numPr>
        <w:spacing w:after="60"/>
        <w:ind w:left="1134"/>
        <w:rPr>
          <w:rStyle w:val="Hypertextovodkaz"/>
          <w:color w:val="auto"/>
          <w:u w:val="none"/>
        </w:rPr>
      </w:pPr>
      <w:r w:rsidRPr="003F650C">
        <w:t xml:space="preserve">p. Jiří Labský, tel.: 257 044 628, mobil: 731 628 926, e-mail: </w:t>
      </w:r>
      <w:hyperlink r:id="rId8" w:history="1">
        <w:r w:rsidRPr="003F650C">
          <w:rPr>
            <w:rStyle w:val="Hypertextovodkaz"/>
            <w:color w:val="auto"/>
            <w:u w:val="none"/>
          </w:rPr>
          <w:t>jiri.labsky@mfcr.cz</w:t>
        </w:r>
      </w:hyperlink>
    </w:p>
    <w:p w:rsidR="0049636C" w:rsidRDefault="0049636C" w:rsidP="0049636C">
      <w:pPr>
        <w:pStyle w:val="Nadpis4"/>
        <w:numPr>
          <w:ilvl w:val="0"/>
          <w:numId w:val="0"/>
        </w:numPr>
        <w:ind w:left="1134"/>
      </w:pPr>
      <w:r>
        <w:t>Ing. Lukáš Majerech, telefon: 257 044 120, email: lukas.majerech@mfcr.cz</w:t>
      </w:r>
    </w:p>
    <w:p w:rsidR="0049636C" w:rsidRDefault="0049636C" w:rsidP="0049636C">
      <w:pPr>
        <w:pStyle w:val="Nadpis4"/>
        <w:numPr>
          <w:ilvl w:val="0"/>
          <w:numId w:val="13"/>
        </w:numPr>
        <w:ind w:left="1134" w:hanging="567"/>
      </w:pPr>
      <w:r>
        <w:t>Oprávněnou osobou Zhotovitele je:</w:t>
      </w:r>
    </w:p>
    <w:p w:rsidR="0049636C" w:rsidRDefault="0049636C" w:rsidP="0049636C">
      <w:pPr>
        <w:pStyle w:val="Odstavecseseznamem"/>
        <w:ind w:left="1134"/>
      </w:pPr>
      <w:r w:rsidRPr="00F51B34">
        <w:rPr>
          <w:rFonts w:cs="Arial"/>
          <w:snapToGrid w:val="0"/>
        </w:rPr>
        <w:t>[</w:t>
      </w:r>
      <w:r w:rsidRPr="00F51B34">
        <w:rPr>
          <w:rFonts w:cs="Arial"/>
          <w:snapToGrid w:val="0"/>
          <w:highlight w:val="yellow"/>
        </w:rPr>
        <w:t xml:space="preserve">DOPLNÍ </w:t>
      </w:r>
      <w:r>
        <w:rPr>
          <w:rFonts w:cs="Arial"/>
          <w:snapToGrid w:val="0"/>
          <w:highlight w:val="yellow"/>
        </w:rPr>
        <w:t>ZHOTOVI</w:t>
      </w:r>
      <w:r w:rsidRPr="00F51B34">
        <w:rPr>
          <w:rFonts w:cs="Arial"/>
          <w:snapToGrid w:val="0"/>
          <w:highlight w:val="yellow"/>
        </w:rPr>
        <w:t>TEL</w:t>
      </w:r>
      <w:r w:rsidRPr="00F51B34">
        <w:rPr>
          <w:rFonts w:cs="Arial"/>
          <w:snapToGrid w:val="0"/>
        </w:rPr>
        <w:t>]</w:t>
      </w:r>
    </w:p>
    <w:p w:rsidR="0049636C" w:rsidRDefault="0049636C" w:rsidP="0049636C">
      <w:pPr>
        <w:pStyle w:val="Nadpis2"/>
      </w:pPr>
      <w:r>
        <w:rPr>
          <w:rFonts w:cs="Arial"/>
          <w:szCs w:val="20"/>
        </w:rPr>
        <w:t xml:space="preserve">Ke </w:t>
      </w:r>
      <w:r>
        <w:t>změně nebo zrušení této Smlouvy je za Objednatele oprávněn ředitel odboru 13 – Hospodářská správa, a dále osoby pověřené ministrem financí. K jednáním směřujícím ke změně nebo ukončení této Smlouvy je za Zhotovitele oprávněn Zhotovitel sám, je-li fyzickou osobou podnikající nebo statutární orgán či prokurista Zhotovitele, a to dle způsobu jednání uvedeném v obchodním rejstříku. Jiné osoby mohou tato právní jednání činit pouze s písemným pověřením osoby či orgánu vymezených v předchozí větě (dále jen „</w:t>
      </w:r>
      <w:r>
        <w:rPr>
          <w:b/>
        </w:rPr>
        <w:t>Odpovědné osoby pro věci smluvní</w:t>
      </w:r>
      <w:r>
        <w:t>“). Odpovědné osoby pro věci smluvní mají současně všechna oprávnění Oprávněných osob.</w:t>
      </w:r>
    </w:p>
    <w:p w:rsidR="0049636C" w:rsidRDefault="0049636C" w:rsidP="0049636C">
      <w:pPr>
        <w:pStyle w:val="Nadpis2"/>
        <w:ind w:left="576" w:hanging="576"/>
      </w:pPr>
      <w:r>
        <w:t>Jakékoliv změny kontaktních údajů, bankovních údajů, kontaktních osob pro jednotlivá Místa plnění je příslušná Smluvní strana oprávněna provádět jednostranně a je povinna tyto změny neprodleně písemně oznámit druhé Smluvní straně.</w:t>
      </w:r>
    </w:p>
    <w:p w:rsidR="0049636C" w:rsidRDefault="0049636C" w:rsidP="0049636C">
      <w:pPr>
        <w:pStyle w:val="Nadpis2"/>
        <w:keepLines/>
      </w:pPr>
      <w:r w:rsidRPr="00736E80">
        <w:lastRenderedPageBreak/>
        <w:t xml:space="preserve">Pokud se jakékoliv ustanovení </w:t>
      </w:r>
      <w:r>
        <w:t>této Smlouvy</w:t>
      </w:r>
      <w:r w:rsidRPr="00736E80">
        <w:t xml:space="preserve"> stane neplatným, neúčinným nebo nevykonatelným, nebude to mít vliv platnost, účinnost a vykonatelnost</w:t>
      </w:r>
      <w:r w:rsidRPr="00736E80" w:rsidDel="000006A1">
        <w:t xml:space="preserve"> </w:t>
      </w:r>
      <w:r w:rsidRPr="00736E80">
        <w:t xml:space="preserve">ostatních ustanovení </w:t>
      </w:r>
      <w:r>
        <w:t>této Smlouvy</w:t>
      </w:r>
      <w:r w:rsidRPr="00736E80">
        <w:t xml:space="preserve">, nevyplývá-li z povahy daného ustanovení, obsahu </w:t>
      </w:r>
      <w:r>
        <w:t>této Smlouvy</w:t>
      </w:r>
      <w:r w:rsidRPr="00736E80">
        <w:t xml:space="preserve"> nebo okolností, za nichž bylo toto ustanovení vytvořeno, že toto ustanovení nelze oddělit od ostatního obsahu </w:t>
      </w:r>
      <w:r>
        <w:t>této Smlouvy</w:t>
      </w:r>
      <w:r w:rsidRPr="00736E80">
        <w:t xml:space="preserve">. Smluvní strany se zavazují nahradit po vzájemné dohodě dotčené ustanovení novým ustanovením, jehož znění bude odpovídat úmyslu vyjádřenému původním ustanovením a </w:t>
      </w:r>
      <w:r>
        <w:t>touto Smlouvou</w:t>
      </w:r>
      <w:r w:rsidRPr="00736E80">
        <w:t xml:space="preserve"> jako celkem.</w:t>
      </w:r>
    </w:p>
    <w:p w:rsidR="0049636C" w:rsidRPr="00736E80" w:rsidRDefault="0049636C" w:rsidP="0049636C">
      <w:pPr>
        <w:pStyle w:val="Nadpis2"/>
      </w:pPr>
      <w:r w:rsidRPr="00736E80">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 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rsidR="0049636C" w:rsidRPr="00736E80" w:rsidRDefault="0049636C" w:rsidP="0049636C">
      <w:pPr>
        <w:pStyle w:val="Nadpis2"/>
      </w:pPr>
      <w:r w:rsidRPr="00736E80">
        <w:t xml:space="preserve">Smluvní strany souhlasí, že uzavřená </w:t>
      </w:r>
      <w:r>
        <w:t>Smlouva</w:t>
      </w:r>
      <w:r w:rsidR="00B851F6">
        <w:t xml:space="preserve"> </w:t>
      </w:r>
      <w:r w:rsidRPr="00736E80">
        <w:t>bud</w:t>
      </w:r>
      <w:r w:rsidR="00B851F6">
        <w:t>e</w:t>
      </w:r>
      <w:r w:rsidRPr="00736E80">
        <w:t xml:space="preserve"> v plném rozsahu v elektronické podobě zveřejněn</w:t>
      </w:r>
      <w:r w:rsidR="00B851F6">
        <w:t>a</w:t>
      </w:r>
      <w:r w:rsidRPr="00736E80">
        <w:t xml:space="preserve"> </w:t>
      </w:r>
      <w:r>
        <w:t xml:space="preserve">dle zákona </w:t>
      </w:r>
      <w:r w:rsidRPr="0033455F">
        <w:t>č. 340/2015 Sb., o zvláštních podmínkách účinnosti některých smluv, uveřejňování těchto smluv a o registru smluv (zákon o registru smluv)</w:t>
      </w:r>
      <w:r>
        <w:t xml:space="preserve"> </w:t>
      </w:r>
      <w:r w:rsidRPr="00736E80">
        <w:t xml:space="preserve">v registru smluv, případně na jiném místě, bude-li k tomu </w:t>
      </w:r>
      <w:r>
        <w:t>Objednatel</w:t>
      </w:r>
      <w:r w:rsidRPr="00736E80">
        <w:t xml:space="preserve"> povinován, a to bez časového omezení. </w:t>
      </w:r>
      <w:r>
        <w:t>Zhotovitel</w:t>
      </w:r>
      <w:r w:rsidRPr="00736E80">
        <w:t xml:space="preserve"> souhlasí se zveřejněním </w:t>
      </w:r>
      <w:r>
        <w:t>této Smlouvy</w:t>
      </w:r>
      <w:r w:rsidRPr="00736E80">
        <w:t xml:space="preserve"> nebo jej</w:t>
      </w:r>
      <w:r>
        <w:t>í</w:t>
      </w:r>
      <w:r w:rsidRPr="00736E80">
        <w:t xml:space="preserve">ch částí na internetových stránkách </w:t>
      </w:r>
      <w:r>
        <w:t>Objednatele</w:t>
      </w:r>
      <w:r w:rsidRPr="00736E80">
        <w:t xml:space="preserve">, a to bez časového omezení.  </w:t>
      </w:r>
      <w:r>
        <w:t>Objednatel</w:t>
      </w:r>
      <w:r w:rsidRPr="00736E80">
        <w:t xml:space="preserve"> se zavazuje, že </w:t>
      </w:r>
      <w:r>
        <w:t>tuto Smlouvu</w:t>
      </w:r>
      <w:r w:rsidRPr="00736E80">
        <w:t xml:space="preserve"> v souladu se zákonem č. 340/2015 Sb., </w:t>
      </w:r>
      <w:r w:rsidRPr="0033455F">
        <w:t>o zvláštních podmínkách účinnosti některých smluv, uveřejňování těchto smluv</w:t>
      </w:r>
      <w:r>
        <w:t xml:space="preserve"> </w:t>
      </w:r>
      <w:r w:rsidRPr="0033455F">
        <w:t xml:space="preserve">a o registru smluv </w:t>
      </w:r>
      <w:r>
        <w:t>(zákon o registru smluv)</w:t>
      </w:r>
      <w:r w:rsidRPr="00736E80">
        <w:t>, uveřejní v registru smluv.</w:t>
      </w:r>
    </w:p>
    <w:p w:rsidR="0049636C" w:rsidRPr="00736E80" w:rsidRDefault="0049636C" w:rsidP="0049636C">
      <w:pPr>
        <w:pStyle w:val="Nadpis2"/>
      </w:pPr>
      <w:r>
        <w:t>Zhotovitel</w:t>
      </w:r>
      <w:r w:rsidRPr="00736E80">
        <w:t xml:space="preserve"> není oprávněn bez souhlasu </w:t>
      </w:r>
      <w:r>
        <w:t>Objednatele</w:t>
      </w:r>
      <w:r w:rsidRPr="00736E80">
        <w:t xml:space="preserve"> postoupit </w:t>
      </w:r>
      <w:r>
        <w:t>tuto Smlouvu</w:t>
      </w:r>
      <w:r w:rsidRPr="00736E80">
        <w:t xml:space="preserve">, jednotlivé závazky </w:t>
      </w:r>
      <w:r>
        <w:t>z této Smlouvy</w:t>
      </w:r>
      <w:r w:rsidRPr="00736E80">
        <w:t xml:space="preserve"> ani pohledávky vzniklé v souvislosti s touto </w:t>
      </w:r>
      <w:r>
        <w:t>Smlouvou</w:t>
      </w:r>
      <w:r w:rsidRPr="00736E80">
        <w:t xml:space="preserve"> na třetí osoby, ani učinit jakékoliv právní jednání, v jehož důsledku by došlo k převodu či přechodu práv či povinností vyplývajících z této </w:t>
      </w:r>
      <w:r>
        <w:t>Smlouvy</w:t>
      </w:r>
      <w:r w:rsidRPr="00736E80">
        <w:t>.</w:t>
      </w:r>
    </w:p>
    <w:p w:rsidR="0049636C" w:rsidRDefault="0049636C" w:rsidP="0049636C">
      <w:pPr>
        <w:pStyle w:val="Nadpis2"/>
      </w:pPr>
      <w:r>
        <w:t>Tato Smlouva</w:t>
      </w:r>
      <w:r w:rsidRPr="00736E80">
        <w:t xml:space="preserve"> se řídí a bud</w:t>
      </w:r>
      <w:r>
        <w:t>e</w:t>
      </w:r>
      <w:r w:rsidRPr="00736E80">
        <w:t xml:space="preserve"> vykládán</w:t>
      </w:r>
      <w:r>
        <w:t>a</w:t>
      </w:r>
      <w:r w:rsidRPr="00736E80">
        <w:t xml:space="preserve"> v souladu s právním řádem České republiky. Všechny spory vzniklé z tohoto ujednání nebo v souvislosti s ním budou Smluvní strany řešit především vzájemnou dohodou. Nedojde-li do 60 </w:t>
      </w:r>
      <w:r>
        <w:t xml:space="preserve">(šedesáti) </w:t>
      </w:r>
      <w:r w:rsidRPr="00736E80">
        <w:t xml:space="preserve">dnů ode dne vzniku sporu k dohodě, budou spory vyplývající ze závazkového vztahu upraveného </w:t>
      </w:r>
      <w:r>
        <w:t>touto Smlouvou</w:t>
      </w:r>
      <w:r w:rsidRPr="00736E80">
        <w:t xml:space="preserve"> řešeny podle obecně závazných právních předpisů České republiky. Pokud </w:t>
      </w:r>
      <w:r>
        <w:t>tato Smlouva</w:t>
      </w:r>
      <w:r w:rsidRPr="00736E80">
        <w:t xml:space="preserve"> nestanoví jinak, řídí se tento smluvní vztah příslušnými ustanoveními Občanského zákoníku</w:t>
      </w:r>
      <w:r w:rsidRPr="00547FD9">
        <w:t>.</w:t>
      </w:r>
      <w:r>
        <w:t xml:space="preserve"> Smluvní strany výslovně vylučují možnost využití rozhodčí doložky.</w:t>
      </w:r>
    </w:p>
    <w:p w:rsidR="0049636C" w:rsidRDefault="0049636C" w:rsidP="0049636C">
      <w:pPr>
        <w:pStyle w:val="Nadpis2"/>
      </w:pPr>
      <w:r w:rsidRPr="00736E80">
        <w:t xml:space="preserve">Smluvní strany se dohodly, že všechny spory vyplývající z této </w:t>
      </w:r>
      <w:r>
        <w:t>Smlouvy</w:t>
      </w:r>
      <w:r w:rsidRPr="00736E80">
        <w:t xml:space="preserve"> nebo spory o existenci této </w:t>
      </w:r>
      <w:r>
        <w:t>Smlouvy</w:t>
      </w:r>
      <w:r w:rsidRPr="00736E80">
        <w:t xml:space="preserve"> (včetně otázky </w:t>
      </w:r>
      <w:r>
        <w:t xml:space="preserve">jejího </w:t>
      </w:r>
      <w:r w:rsidRPr="00736E80">
        <w:t>vzniku a platnosti) budou rozhodovány před věcně a místně příslušným soudem České republiky</w:t>
      </w:r>
      <w:r>
        <w:t>.</w:t>
      </w:r>
    </w:p>
    <w:p w:rsidR="0049636C" w:rsidRPr="0028261D" w:rsidRDefault="0049636C" w:rsidP="0049636C">
      <w:pPr>
        <w:pStyle w:val="Nadpis2"/>
      </w:pPr>
      <w:r w:rsidRPr="00547FD9">
        <w:t xml:space="preserve">Smluvní strany se dohodly, že v rámci této </w:t>
      </w:r>
      <w:r>
        <w:t>Smlouvy</w:t>
      </w:r>
      <w:r w:rsidRPr="00547FD9">
        <w:t xml:space="preserve"> vylučují aplikaci ustanovení § 557 Občanského zákoníku.</w:t>
      </w:r>
    </w:p>
    <w:p w:rsidR="0049636C" w:rsidRPr="00F437A3" w:rsidRDefault="0049636C" w:rsidP="0049636C">
      <w:pPr>
        <w:pStyle w:val="Nadpis2"/>
      </w:pPr>
      <w:r w:rsidRPr="003952EA">
        <w:rPr>
          <w:rFonts w:cs="Arial"/>
          <w:szCs w:val="20"/>
        </w:rPr>
        <w:t xml:space="preserve">Změny nebo doplňky této </w:t>
      </w:r>
      <w:r>
        <w:rPr>
          <w:rFonts w:cs="Arial"/>
          <w:szCs w:val="20"/>
        </w:rPr>
        <w:t>Smlouvy</w:t>
      </w:r>
      <w:r w:rsidRPr="003952EA">
        <w:rPr>
          <w:rFonts w:cs="Arial"/>
          <w:szCs w:val="20"/>
        </w:rPr>
        <w:t xml:space="preserve"> včetně jejích příloh</w:t>
      </w:r>
      <w:r>
        <w:rPr>
          <w:rFonts w:cs="Arial"/>
          <w:szCs w:val="20"/>
        </w:rPr>
        <w:t xml:space="preserve"> </w:t>
      </w:r>
      <w:r w:rsidRPr="003952EA">
        <w:rPr>
          <w:rFonts w:cs="Arial"/>
          <w:szCs w:val="20"/>
        </w:rPr>
        <w:t>musejí být vyhotoveny písemně formou dodatku, datovány a podepsány oběma Smluvními stranami s podpisy Smluvních stran na jedné listin</w:t>
      </w:r>
      <w:r>
        <w:rPr>
          <w:rFonts w:cs="Arial"/>
          <w:szCs w:val="20"/>
        </w:rPr>
        <w:t>ě.</w:t>
      </w:r>
    </w:p>
    <w:p w:rsidR="00A613F8" w:rsidRDefault="00ED6F32" w:rsidP="0049636C">
      <w:pPr>
        <w:pStyle w:val="Nadpis2"/>
      </w:pPr>
      <w:r>
        <w:t>Nedílnou součástí této Smlouvy j</w:t>
      </w:r>
      <w:r w:rsidR="00A613F8">
        <w:t>sou níže uvedené přílohy:</w:t>
      </w:r>
      <w:r w:rsidR="0049636C">
        <w:t xml:space="preserve"> </w:t>
      </w:r>
    </w:p>
    <w:p w:rsidR="00E5252A" w:rsidRDefault="00ED6F32" w:rsidP="00A613F8">
      <w:pPr>
        <w:pStyle w:val="Nadpis2"/>
        <w:numPr>
          <w:ilvl w:val="0"/>
          <w:numId w:val="0"/>
        </w:numPr>
        <w:ind w:left="567"/>
      </w:pPr>
      <w:r>
        <w:t xml:space="preserve">Příloha č. 1 – </w:t>
      </w:r>
      <w:r w:rsidR="00A671BB">
        <w:t>Výkaz výměr</w:t>
      </w:r>
      <w:r w:rsidR="004412CA">
        <w:t>;</w:t>
      </w:r>
    </w:p>
    <w:p w:rsidR="00A613F8" w:rsidRDefault="004412CA" w:rsidP="00A613F8">
      <w:pPr>
        <w:pStyle w:val="Nadpis2"/>
        <w:numPr>
          <w:ilvl w:val="0"/>
          <w:numId w:val="0"/>
        </w:numPr>
        <w:ind w:left="567"/>
      </w:pPr>
      <w:r>
        <w:t>Příloha č. 2 – Harmonogram.</w:t>
      </w:r>
    </w:p>
    <w:p w:rsidR="002E5DC1" w:rsidRDefault="002E5DC1" w:rsidP="00ED6F32">
      <w:pPr>
        <w:pStyle w:val="Nadpis2"/>
      </w:pPr>
      <w:r w:rsidRPr="00ED6F32">
        <w:t>Tato Smlouva</w:t>
      </w:r>
      <w:r w:rsidRPr="00DA2EC2">
        <w:t xml:space="preserve"> nabývá platnosti </w:t>
      </w:r>
      <w:r w:rsidR="00B851F6">
        <w:t xml:space="preserve">dnem jejího </w:t>
      </w:r>
      <w:r>
        <w:t>podpisu oběma S</w:t>
      </w:r>
      <w:r w:rsidRPr="00DA2EC2">
        <w:t>mluvními stranami</w:t>
      </w:r>
      <w:r w:rsidR="00B851F6">
        <w:t xml:space="preserve"> a účinnosti </w:t>
      </w:r>
      <w:r w:rsidR="00B851F6">
        <w:rPr>
          <w:rFonts w:cs="Arial"/>
        </w:rPr>
        <w:t>[</w:t>
      </w:r>
      <w:r w:rsidR="00B851F6">
        <w:rPr>
          <w:rFonts w:cs="Arial"/>
          <w:highlight w:val="green"/>
        </w:rPr>
        <w:t xml:space="preserve">dne </w:t>
      </w:r>
      <w:r w:rsidR="00B851F6">
        <w:rPr>
          <w:highlight w:val="green"/>
        </w:rPr>
        <w:t xml:space="preserve">X. X. 2017 nebo dnem jejího podpisu oběma Smluvními stranami nebo dnem uveřejnění v registru smluv v souladu se zákonem č. 340/2015 Sb., o zvláštních podmínkách účinnosti některých smluv, uveřejňování těchto smluv a o registru smluv (zákon o registru smluv) </w:t>
      </w:r>
      <w:r w:rsidR="00B851F6">
        <w:rPr>
          <w:i/>
          <w:highlight w:val="green"/>
        </w:rPr>
        <w:t xml:space="preserve">– bude Objednatelem upraveno před podpisem </w:t>
      </w:r>
      <w:r w:rsidR="00B851F6" w:rsidRPr="00B851F6">
        <w:rPr>
          <w:i/>
          <w:highlight w:val="green"/>
        </w:rPr>
        <w:t>Smlouvy v souladu s platnou legislativou</w:t>
      </w:r>
      <w:r w:rsidR="00B851F6">
        <w:rPr>
          <w:rFonts w:cs="Arial"/>
        </w:rPr>
        <w:t>]</w:t>
      </w:r>
      <w:r w:rsidRPr="00DA2EC2">
        <w:t>.</w:t>
      </w:r>
    </w:p>
    <w:p w:rsidR="00B851F6" w:rsidRPr="00ED6F32" w:rsidRDefault="00B851F6" w:rsidP="00B851F6">
      <w:pPr>
        <w:pStyle w:val="Nadpis2"/>
      </w:pPr>
      <w:r w:rsidRPr="00ED6F32">
        <w:lastRenderedPageBreak/>
        <w:t xml:space="preserve">Tato Smlouva je vyhotovena ve </w:t>
      </w:r>
      <w:r>
        <w:t>2 (</w:t>
      </w:r>
      <w:r w:rsidRPr="00ED6F32">
        <w:t>dvou</w:t>
      </w:r>
      <w:r>
        <w:t>)</w:t>
      </w:r>
      <w:r w:rsidRPr="00ED6F32">
        <w:t xml:space="preserve"> vyhotoveních </w:t>
      </w:r>
      <w:r>
        <w:t>s platností originálu</w:t>
      </w:r>
      <w:r w:rsidRPr="00ED6F32">
        <w:t xml:space="preserve">, přičemž každá ze Smluvních stran obdrží po </w:t>
      </w:r>
      <w:r>
        <w:t>1 (</w:t>
      </w:r>
      <w:r w:rsidRPr="00ED6F32">
        <w:t>jednom</w:t>
      </w:r>
      <w:r>
        <w:t>)</w:t>
      </w:r>
      <w:r w:rsidRPr="00ED6F32">
        <w:t xml:space="preserve"> vyhotovení. </w:t>
      </w:r>
    </w:p>
    <w:p w:rsidR="00B851F6" w:rsidRPr="00B851F6" w:rsidRDefault="00B851F6" w:rsidP="00B851F6"/>
    <w:p w:rsidR="004519F2" w:rsidRPr="00B27BAC" w:rsidRDefault="004519F2" w:rsidP="004519F2">
      <w:pPr>
        <w:pStyle w:val="Nadpis2"/>
        <w:numPr>
          <w:ilvl w:val="0"/>
          <w:numId w:val="0"/>
        </w:numPr>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rsidR="004519F2" w:rsidRPr="00EA3E3B" w:rsidRDefault="004519F2" w:rsidP="00A613F8">
      <w:pPr>
        <w:spacing w:after="0"/>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rsidTr="00A613F8">
        <w:tc>
          <w:tcPr>
            <w:tcW w:w="3969" w:type="dxa"/>
            <w:shd w:val="clear" w:color="auto" w:fill="auto"/>
          </w:tcPr>
          <w:p w:rsidR="004519F2" w:rsidRPr="00B6708A" w:rsidRDefault="004519F2" w:rsidP="00ED6F32">
            <w:pPr>
              <w:spacing w:after="60"/>
              <w:ind w:left="-108"/>
              <w:rPr>
                <w:rFonts w:cs="Arial"/>
              </w:rPr>
            </w:pPr>
            <w:r w:rsidRPr="00C24CFD">
              <w:rPr>
                <w:rFonts w:cs="Arial"/>
              </w:rPr>
              <w:t xml:space="preserve">Za </w:t>
            </w:r>
            <w:r w:rsidR="00ED6F32">
              <w:rPr>
                <w:rFonts w:cs="Arial"/>
              </w:rPr>
              <w:t>Objednatele</w:t>
            </w:r>
            <w:r>
              <w:rPr>
                <w:rFonts w:cs="Arial"/>
              </w:rPr>
              <w:t>:</w:t>
            </w:r>
          </w:p>
        </w:tc>
        <w:tc>
          <w:tcPr>
            <w:tcW w:w="1134" w:type="dxa"/>
            <w:shd w:val="clear" w:color="auto" w:fill="auto"/>
          </w:tcPr>
          <w:p w:rsidR="004519F2" w:rsidRPr="00C24CFD" w:rsidRDefault="004519F2" w:rsidP="0099088C">
            <w:pPr>
              <w:ind w:left="-108"/>
              <w:rPr>
                <w:rFonts w:cs="Arial"/>
                <w:iCs/>
              </w:rPr>
            </w:pPr>
          </w:p>
        </w:tc>
        <w:tc>
          <w:tcPr>
            <w:tcW w:w="3969" w:type="dxa"/>
            <w:shd w:val="clear" w:color="auto" w:fill="auto"/>
          </w:tcPr>
          <w:p w:rsidR="004519F2" w:rsidRDefault="004519F2" w:rsidP="00A613F8">
            <w:pPr>
              <w:spacing w:after="0"/>
              <w:ind w:left="-108"/>
              <w:rPr>
                <w:rFonts w:cs="Arial"/>
              </w:rPr>
            </w:pPr>
            <w:r w:rsidRPr="00C24CFD">
              <w:rPr>
                <w:rFonts w:cs="Arial"/>
              </w:rPr>
              <w:t xml:space="preserve">Za </w:t>
            </w:r>
            <w:r w:rsidR="00ED6F32">
              <w:rPr>
                <w:rFonts w:cs="Arial"/>
              </w:rPr>
              <w:t>Zhotovitele</w:t>
            </w:r>
            <w:r>
              <w:rPr>
                <w:rFonts w:cs="Arial"/>
              </w:rPr>
              <w:t>:</w:t>
            </w:r>
          </w:p>
          <w:p w:rsidR="004519F2" w:rsidRPr="00C24CFD" w:rsidRDefault="004519F2" w:rsidP="0099088C">
            <w:pPr>
              <w:ind w:left="-108"/>
              <w:rPr>
                <w:rFonts w:cs="Arial"/>
                <w:iCs/>
              </w:rPr>
            </w:pPr>
          </w:p>
        </w:tc>
      </w:tr>
      <w:tr w:rsidR="004519F2" w:rsidRPr="00C24CFD" w:rsidTr="00A613F8">
        <w:tc>
          <w:tcPr>
            <w:tcW w:w="3969" w:type="dxa"/>
            <w:shd w:val="clear" w:color="auto" w:fill="auto"/>
          </w:tcPr>
          <w:p w:rsidR="004519F2" w:rsidRPr="00C24CFD" w:rsidRDefault="004519F2" w:rsidP="00A613F8">
            <w:pPr>
              <w:spacing w:after="0"/>
              <w:ind w:left="-108"/>
              <w:rPr>
                <w:rFonts w:cs="Arial"/>
                <w:iCs/>
              </w:rPr>
            </w:pPr>
            <w:r w:rsidRPr="00C24CFD">
              <w:rPr>
                <w:rFonts w:cs="Arial"/>
                <w:iCs/>
              </w:rPr>
              <w:t>V Praze dne</w:t>
            </w:r>
            <w:r>
              <w:rPr>
                <w:rFonts w:cs="Arial"/>
                <w:iCs/>
              </w:rPr>
              <w:t xml:space="preserve"> ________________</w:t>
            </w:r>
          </w:p>
        </w:tc>
        <w:tc>
          <w:tcPr>
            <w:tcW w:w="1134" w:type="dxa"/>
            <w:shd w:val="clear" w:color="auto" w:fill="auto"/>
          </w:tcPr>
          <w:p w:rsidR="004519F2" w:rsidRPr="00C24CFD" w:rsidRDefault="004519F2" w:rsidP="0099088C">
            <w:pPr>
              <w:ind w:left="-108"/>
              <w:rPr>
                <w:rFonts w:cs="Arial"/>
                <w:iCs/>
              </w:rPr>
            </w:pPr>
          </w:p>
        </w:tc>
        <w:tc>
          <w:tcPr>
            <w:tcW w:w="3969" w:type="dxa"/>
            <w:shd w:val="clear" w:color="auto" w:fill="auto"/>
          </w:tcPr>
          <w:p w:rsidR="004519F2" w:rsidRPr="00C24CFD" w:rsidRDefault="004519F2" w:rsidP="00A613F8">
            <w:pPr>
              <w:ind w:left="-108"/>
              <w:rPr>
                <w:rFonts w:cs="Arial"/>
                <w:iCs/>
              </w:rPr>
            </w:pPr>
            <w:r w:rsidRPr="00C24CFD">
              <w:rPr>
                <w:rFonts w:cs="Arial"/>
                <w:iCs/>
              </w:rPr>
              <w:t>V</w:t>
            </w:r>
            <w:r w:rsidR="001B3938">
              <w:rPr>
                <w:rFonts w:cs="Arial"/>
                <w:iCs/>
              </w:rPr>
              <w:t xml:space="preserve"> </w:t>
            </w:r>
            <w:r w:rsidR="00A613F8">
              <w:rPr>
                <w:rFonts w:cs="Arial"/>
                <w:iCs/>
              </w:rPr>
              <w:t>__________</w:t>
            </w:r>
            <w:r w:rsidRPr="00C24CFD">
              <w:rPr>
                <w:rFonts w:cs="Arial"/>
                <w:iCs/>
              </w:rPr>
              <w:t xml:space="preserve"> dne</w:t>
            </w:r>
            <w:r>
              <w:rPr>
                <w:rFonts w:cs="Arial"/>
                <w:iCs/>
              </w:rPr>
              <w:t xml:space="preserve"> </w:t>
            </w:r>
            <w:r w:rsidR="001B3938">
              <w:rPr>
                <w:rFonts w:cs="Arial"/>
                <w:iCs/>
              </w:rPr>
              <w:t>________________</w:t>
            </w:r>
          </w:p>
        </w:tc>
      </w:tr>
      <w:tr w:rsidR="004519F2" w:rsidRPr="00C24CFD" w:rsidTr="00A613F8">
        <w:tc>
          <w:tcPr>
            <w:tcW w:w="3969" w:type="dxa"/>
            <w:tcBorders>
              <w:bottom w:val="single" w:sz="4" w:space="0" w:color="auto"/>
            </w:tcBorders>
            <w:shd w:val="clear" w:color="auto" w:fill="auto"/>
          </w:tcPr>
          <w:p w:rsidR="004519F2" w:rsidRDefault="004519F2" w:rsidP="00A613F8">
            <w:pPr>
              <w:spacing w:after="0"/>
              <w:ind w:left="-108"/>
              <w:rPr>
                <w:rFonts w:cs="Arial"/>
                <w:iCs/>
              </w:rPr>
            </w:pPr>
          </w:p>
          <w:p w:rsidR="004519F2" w:rsidRDefault="004519F2" w:rsidP="00A613F8">
            <w:pPr>
              <w:spacing w:after="0"/>
              <w:ind w:left="-108"/>
              <w:rPr>
                <w:rFonts w:cs="Arial"/>
                <w:iCs/>
              </w:rPr>
            </w:pPr>
          </w:p>
          <w:p w:rsidR="00A613F8" w:rsidRDefault="00A613F8" w:rsidP="00A613F8">
            <w:pPr>
              <w:spacing w:after="0"/>
              <w:ind w:left="-108"/>
              <w:rPr>
                <w:rFonts w:cs="Arial"/>
                <w:iCs/>
              </w:rPr>
            </w:pPr>
          </w:p>
          <w:p w:rsidR="000B7914" w:rsidRDefault="000B7914" w:rsidP="00A613F8">
            <w:pPr>
              <w:spacing w:after="0"/>
              <w:ind w:left="-108"/>
              <w:rPr>
                <w:rFonts w:cs="Arial"/>
                <w:iCs/>
              </w:rPr>
            </w:pPr>
            <w:bookmarkStart w:id="0" w:name="_GoBack"/>
            <w:bookmarkEnd w:id="0"/>
          </w:p>
          <w:p w:rsidR="004519F2" w:rsidRPr="00C24CFD" w:rsidRDefault="004519F2" w:rsidP="0099088C">
            <w:pPr>
              <w:ind w:left="-108"/>
              <w:rPr>
                <w:rFonts w:cs="Arial"/>
                <w:iCs/>
              </w:rPr>
            </w:pPr>
          </w:p>
        </w:tc>
        <w:tc>
          <w:tcPr>
            <w:tcW w:w="1134" w:type="dxa"/>
            <w:shd w:val="clear" w:color="auto" w:fill="auto"/>
          </w:tcPr>
          <w:p w:rsidR="004519F2" w:rsidRPr="00C24CFD" w:rsidRDefault="004519F2" w:rsidP="0099088C">
            <w:pPr>
              <w:ind w:left="-108"/>
              <w:rPr>
                <w:rFonts w:cs="Arial"/>
                <w:iCs/>
              </w:rPr>
            </w:pPr>
          </w:p>
        </w:tc>
        <w:tc>
          <w:tcPr>
            <w:tcW w:w="3969" w:type="dxa"/>
            <w:tcBorders>
              <w:bottom w:val="single" w:sz="4" w:space="0" w:color="auto"/>
            </w:tcBorders>
            <w:shd w:val="clear" w:color="auto" w:fill="auto"/>
          </w:tcPr>
          <w:p w:rsidR="004519F2" w:rsidRPr="00C24CFD" w:rsidRDefault="004519F2" w:rsidP="0099088C">
            <w:pPr>
              <w:ind w:left="-108"/>
              <w:rPr>
                <w:rFonts w:cs="Arial"/>
                <w:iCs/>
              </w:rPr>
            </w:pPr>
          </w:p>
        </w:tc>
      </w:tr>
      <w:tr w:rsidR="004519F2" w:rsidRPr="00C24CFD" w:rsidTr="00A613F8">
        <w:tc>
          <w:tcPr>
            <w:tcW w:w="3969" w:type="dxa"/>
            <w:tcBorders>
              <w:top w:val="single" w:sz="4" w:space="0" w:color="auto"/>
            </w:tcBorders>
            <w:shd w:val="clear" w:color="auto" w:fill="auto"/>
          </w:tcPr>
          <w:p w:rsidR="004519F2" w:rsidRPr="00A644D5" w:rsidRDefault="004519F2" w:rsidP="0099088C">
            <w:pPr>
              <w:spacing w:before="120" w:after="0"/>
              <w:ind w:left="-108"/>
              <w:rPr>
                <w:rFonts w:cs="Arial"/>
                <w:b/>
                <w:iCs/>
              </w:rPr>
            </w:pPr>
            <w:r w:rsidRPr="00A644D5">
              <w:rPr>
                <w:rFonts w:cs="Arial"/>
                <w:b/>
                <w:iCs/>
              </w:rPr>
              <w:t>Česká republika</w:t>
            </w:r>
          </w:p>
          <w:p w:rsidR="004519F2" w:rsidRPr="00A644D5" w:rsidRDefault="004519F2" w:rsidP="0099088C">
            <w:pPr>
              <w:spacing w:after="0"/>
              <w:ind w:left="-108"/>
              <w:rPr>
                <w:rFonts w:cs="Arial"/>
                <w:b/>
                <w:iCs/>
              </w:rPr>
            </w:pPr>
            <w:r w:rsidRPr="00A644D5">
              <w:rPr>
                <w:rFonts w:cs="Arial"/>
                <w:b/>
                <w:iCs/>
              </w:rPr>
              <w:t xml:space="preserve">Ministerstvo </w:t>
            </w:r>
            <w:r>
              <w:rPr>
                <w:rFonts w:cs="Arial"/>
                <w:b/>
                <w:iCs/>
              </w:rPr>
              <w:t>financí</w:t>
            </w:r>
          </w:p>
          <w:p w:rsidR="004519F2" w:rsidRPr="00B27BAC" w:rsidRDefault="004519F2" w:rsidP="0099088C">
            <w:pPr>
              <w:spacing w:before="60" w:after="0"/>
              <w:ind w:left="-108"/>
              <w:rPr>
                <w:rFonts w:cs="Arial"/>
              </w:rPr>
            </w:pPr>
            <w:r w:rsidRPr="00B27BAC">
              <w:rPr>
                <w:rFonts w:cs="Arial"/>
              </w:rPr>
              <w:t>Michal Kříž</w:t>
            </w:r>
          </w:p>
          <w:p w:rsidR="004519F2" w:rsidRPr="00C24CFD" w:rsidRDefault="004519F2" w:rsidP="00A613F8">
            <w:pPr>
              <w:spacing w:after="0"/>
              <w:ind w:left="-108"/>
              <w:rPr>
                <w:rFonts w:cs="Arial"/>
                <w:iCs/>
              </w:rPr>
            </w:pPr>
            <w:r w:rsidRPr="00B27BAC">
              <w:rPr>
                <w:rFonts w:cs="Arial"/>
              </w:rPr>
              <w:t>ředitel odboru 13 – Hospodářská správa</w:t>
            </w:r>
          </w:p>
        </w:tc>
        <w:tc>
          <w:tcPr>
            <w:tcW w:w="1134" w:type="dxa"/>
            <w:shd w:val="clear" w:color="auto" w:fill="auto"/>
          </w:tcPr>
          <w:p w:rsidR="004519F2" w:rsidRPr="00C24CFD" w:rsidRDefault="004519F2" w:rsidP="0099088C">
            <w:pPr>
              <w:rPr>
                <w:rFonts w:cs="Arial"/>
                <w:iCs/>
              </w:rPr>
            </w:pPr>
          </w:p>
        </w:tc>
        <w:tc>
          <w:tcPr>
            <w:tcW w:w="3969" w:type="dxa"/>
            <w:tcBorders>
              <w:top w:val="single" w:sz="4" w:space="0" w:color="auto"/>
            </w:tcBorders>
            <w:shd w:val="clear" w:color="auto" w:fill="auto"/>
          </w:tcPr>
          <w:p w:rsidR="004519F2" w:rsidRPr="00C24CFD" w:rsidRDefault="004519F2" w:rsidP="0099088C">
            <w:pPr>
              <w:spacing w:before="120" w:after="0"/>
              <w:ind w:left="-108"/>
              <w:rPr>
                <w:rFonts w:cs="Arial"/>
                <w:iCs/>
              </w:rPr>
            </w:pPr>
            <w:r w:rsidRPr="005E4B2B">
              <w:rPr>
                <w:rFonts w:cs="Arial"/>
              </w:rPr>
              <w:t xml:space="preserve"> </w:t>
            </w:r>
            <w:r w:rsidR="00A613F8" w:rsidRPr="00F51B34">
              <w:rPr>
                <w:rFonts w:cs="Arial"/>
                <w:snapToGrid w:val="0"/>
              </w:rPr>
              <w:t>[</w:t>
            </w:r>
            <w:r w:rsidR="00A613F8" w:rsidRPr="00F51B34">
              <w:rPr>
                <w:rFonts w:cs="Arial"/>
                <w:snapToGrid w:val="0"/>
                <w:highlight w:val="yellow"/>
              </w:rPr>
              <w:t xml:space="preserve">DOPLNÍ </w:t>
            </w:r>
            <w:r w:rsidR="00A613F8">
              <w:rPr>
                <w:rFonts w:cs="Arial"/>
                <w:snapToGrid w:val="0"/>
                <w:highlight w:val="yellow"/>
              </w:rPr>
              <w:t>ZHOTOVI</w:t>
            </w:r>
            <w:r w:rsidR="00A613F8" w:rsidRPr="00F51B34">
              <w:rPr>
                <w:rFonts w:cs="Arial"/>
                <w:snapToGrid w:val="0"/>
                <w:highlight w:val="yellow"/>
              </w:rPr>
              <w:t>TEL</w:t>
            </w:r>
            <w:r w:rsidR="00A613F8" w:rsidRPr="00F51B34">
              <w:rPr>
                <w:rFonts w:cs="Arial"/>
                <w:snapToGrid w:val="0"/>
              </w:rPr>
              <w:t>]</w:t>
            </w:r>
          </w:p>
        </w:tc>
      </w:tr>
    </w:tbl>
    <w:p w:rsidR="00A47BC0" w:rsidRDefault="00A47BC0" w:rsidP="004519F2">
      <w:pPr>
        <w:sectPr w:rsidR="00A47BC0" w:rsidSect="00A613F8">
          <w:headerReference w:type="default" r:id="rId9"/>
          <w:footerReference w:type="default" r:id="rId10"/>
          <w:pgSz w:w="11906" w:h="16838"/>
          <w:pgMar w:top="1418" w:right="1418" w:bottom="1418" w:left="1418" w:header="709" w:footer="709" w:gutter="0"/>
          <w:cols w:space="708"/>
          <w:docGrid w:linePitch="360"/>
        </w:sectPr>
      </w:pPr>
    </w:p>
    <w:p w:rsidR="00CC7293" w:rsidRPr="00A47BC0" w:rsidRDefault="00CC7293" w:rsidP="00A47BC0">
      <w:pPr>
        <w:spacing w:after="60"/>
        <w:jc w:val="center"/>
        <w:rPr>
          <w:b/>
        </w:rPr>
      </w:pPr>
      <w:r w:rsidRPr="00A47BC0">
        <w:rPr>
          <w:b/>
        </w:rPr>
        <w:lastRenderedPageBreak/>
        <w:t>Příloha č. 1</w:t>
      </w:r>
    </w:p>
    <w:p w:rsidR="00CC7293" w:rsidRDefault="005C0572" w:rsidP="00CC7293">
      <w:pPr>
        <w:jc w:val="center"/>
        <w:rPr>
          <w:b/>
        </w:rPr>
      </w:pPr>
      <w:r>
        <w:rPr>
          <w:b/>
        </w:rPr>
        <w:t>Výkaz výměr</w:t>
      </w:r>
    </w:p>
    <w:p w:rsidR="00E5252A" w:rsidRDefault="00E5252A" w:rsidP="00CC7293">
      <w:pPr>
        <w:jc w:val="center"/>
        <w:rPr>
          <w:b/>
        </w:rPr>
      </w:pPr>
    </w:p>
    <w:p w:rsidR="00A613F8" w:rsidRDefault="00A613F8">
      <w:pPr>
        <w:spacing w:after="200"/>
        <w:jc w:val="left"/>
        <w:rPr>
          <w:b/>
        </w:rPr>
      </w:pPr>
      <w:r>
        <w:rPr>
          <w:b/>
        </w:rPr>
        <w:br w:type="page"/>
      </w:r>
    </w:p>
    <w:p w:rsidR="00A613F8" w:rsidRDefault="00A613F8" w:rsidP="00A613F8">
      <w:pPr>
        <w:spacing w:after="60"/>
        <w:jc w:val="center"/>
        <w:rPr>
          <w:b/>
        </w:rPr>
      </w:pPr>
      <w:r>
        <w:rPr>
          <w:b/>
        </w:rPr>
        <w:lastRenderedPageBreak/>
        <w:t>Příloha č. 2</w:t>
      </w:r>
    </w:p>
    <w:p w:rsidR="00A613F8" w:rsidRPr="00CC7293" w:rsidRDefault="00A613F8" w:rsidP="00A613F8">
      <w:pPr>
        <w:jc w:val="center"/>
        <w:rPr>
          <w:b/>
        </w:rPr>
      </w:pPr>
      <w:r>
        <w:rPr>
          <w:b/>
        </w:rPr>
        <w:t>Harmonogram</w:t>
      </w:r>
    </w:p>
    <w:p w:rsidR="00A613F8" w:rsidRPr="00CC7293" w:rsidRDefault="00A613F8" w:rsidP="00A613F8">
      <w:pPr>
        <w:jc w:val="center"/>
        <w:rPr>
          <w:b/>
        </w:rPr>
      </w:pPr>
      <w:r>
        <w:rPr>
          <w:rFonts w:cs="Arial"/>
        </w:rPr>
        <w:t>(Samostatná příloha, Zhotovitel předloží Objednateli do lhůty uvedené v článku 4.3 této Smlouvy)</w:t>
      </w:r>
    </w:p>
    <w:p w:rsidR="00A613F8" w:rsidRDefault="00A613F8" w:rsidP="00CC7293">
      <w:pPr>
        <w:jc w:val="center"/>
        <w:rPr>
          <w:b/>
        </w:rPr>
      </w:pPr>
    </w:p>
    <w:p w:rsidR="00E5252A" w:rsidRDefault="00E5252A">
      <w:pPr>
        <w:spacing w:after="200"/>
        <w:jc w:val="left"/>
        <w:rPr>
          <w:b/>
        </w:rPr>
      </w:pPr>
    </w:p>
    <w:sectPr w:rsidR="00E5252A" w:rsidSect="00A613F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CC" w:rsidRDefault="000653CC" w:rsidP="00CC7293">
      <w:pPr>
        <w:spacing w:after="0" w:line="240" w:lineRule="auto"/>
      </w:pPr>
      <w:r>
        <w:separator/>
      </w:r>
    </w:p>
  </w:endnote>
  <w:endnote w:type="continuationSeparator" w:id="0">
    <w:p w:rsidR="000653CC" w:rsidRDefault="000653CC"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72517"/>
      <w:docPartObj>
        <w:docPartGallery w:val="Page Numbers (Bottom of Page)"/>
        <w:docPartUnique/>
      </w:docPartObj>
    </w:sdtPr>
    <w:sdtEndPr/>
    <w:sdtContent>
      <w:sdt>
        <w:sdtPr>
          <w:id w:val="-1669238322"/>
          <w:docPartObj>
            <w:docPartGallery w:val="Page Numbers (Top of Page)"/>
            <w:docPartUnique/>
          </w:docPartObj>
        </w:sdtPr>
        <w:sdtEndPr/>
        <w:sdtContent>
          <w:p w:rsidR="00A47BC0" w:rsidRPr="00A47BC0" w:rsidRDefault="00A47BC0" w:rsidP="00A47BC0">
            <w:pPr>
              <w:pStyle w:val="Zpat"/>
              <w:jc w:val="center"/>
            </w:pPr>
            <w:r w:rsidRPr="00A47BC0">
              <w:t xml:space="preserve">Stránka </w:t>
            </w:r>
            <w:r w:rsidRPr="00A47BC0">
              <w:rPr>
                <w:bCs/>
                <w:sz w:val="24"/>
                <w:szCs w:val="24"/>
              </w:rPr>
              <w:fldChar w:fldCharType="begin"/>
            </w:r>
            <w:r w:rsidRPr="00A47BC0">
              <w:rPr>
                <w:bCs/>
              </w:rPr>
              <w:instrText>PAGE</w:instrText>
            </w:r>
            <w:r w:rsidRPr="00A47BC0">
              <w:rPr>
                <w:bCs/>
                <w:sz w:val="24"/>
                <w:szCs w:val="24"/>
              </w:rPr>
              <w:fldChar w:fldCharType="separate"/>
            </w:r>
            <w:r w:rsidR="000B7914">
              <w:rPr>
                <w:bCs/>
                <w:noProof/>
              </w:rPr>
              <w:t>5</w:t>
            </w:r>
            <w:r w:rsidRPr="00A47BC0">
              <w:rPr>
                <w:bCs/>
                <w:sz w:val="24"/>
                <w:szCs w:val="24"/>
              </w:rPr>
              <w:fldChar w:fldCharType="end"/>
            </w:r>
            <w:r w:rsidRPr="00A47BC0">
              <w:t xml:space="preserve"> z </w:t>
            </w:r>
            <w:r>
              <w:t>14</w:t>
            </w:r>
          </w:p>
        </w:sdtContent>
      </w:sdt>
    </w:sdtContent>
  </w:sdt>
  <w:p w:rsidR="0099088C" w:rsidRDefault="009908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C0" w:rsidRDefault="00A47B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CC" w:rsidRDefault="000653CC" w:rsidP="00CC7293">
      <w:pPr>
        <w:spacing w:after="0" w:line="240" w:lineRule="auto"/>
      </w:pPr>
      <w:r>
        <w:separator/>
      </w:r>
    </w:p>
  </w:footnote>
  <w:footnote w:type="continuationSeparator" w:id="0">
    <w:p w:rsidR="000653CC" w:rsidRDefault="000653CC"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8C" w:rsidRDefault="009908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C0" w:rsidRDefault="00A47BC0" w:rsidP="00A47BC0">
    <w:pPr>
      <w:pStyle w:val="Zhlav"/>
      <w:jc w:val="right"/>
    </w:pPr>
    <w:r w:rsidRPr="00FB23DF">
      <w:t>Číslo v CES</w:t>
    </w:r>
    <w:r w:rsidRPr="00C45D9C">
      <w:t xml:space="preserve">: </w:t>
    </w:r>
    <w:r w:rsidRPr="005C0572">
      <w:rPr>
        <w:highlight w:val="green"/>
      </w:rPr>
      <w:t>BUDE DOPLNĚNO</w:t>
    </w:r>
  </w:p>
  <w:p w:rsidR="00A47BC0" w:rsidRDefault="00A47BC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77C7F66"/>
    <w:multiLevelType w:val="hybridMultilevel"/>
    <w:tmpl w:val="8A0A126C"/>
    <w:lvl w:ilvl="0" w:tplc="DD82671E">
      <w:start w:val="1"/>
      <w:numFmt w:val="decimal"/>
      <w:lvlText w:val="%1)"/>
      <w:lvlJc w:val="left"/>
      <w:pPr>
        <w:ind w:left="928" w:hanging="360"/>
      </w:pPr>
      <w:rPr>
        <w:rFonts w:cs="Times New Roman"/>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2">
    <w:nsid w:val="2D235D99"/>
    <w:multiLevelType w:val="multilevel"/>
    <w:tmpl w:val="CEAE8FB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57120E24"/>
    <w:multiLevelType w:val="multilevel"/>
    <w:tmpl w:val="45961026"/>
    <w:lvl w:ilvl="0">
      <w:start w:val="1"/>
      <w:numFmt w:val="upperRoman"/>
      <w:lvlText w:val="%1."/>
      <w:lvlJc w:val="left"/>
      <w:pPr>
        <w:ind w:left="3905" w:hanging="360"/>
      </w:pPr>
      <w:rPr>
        <w:rFonts w:ascii="Times New Roman" w:hAnsi="Times New Roman" w:cs="Times New Roman" w:hint="default"/>
        <w:b/>
        <w:i w:val="0"/>
        <w:sz w:val="24"/>
      </w:rPr>
    </w:lvl>
    <w:lvl w:ilvl="1">
      <w:start w:val="1"/>
      <w:numFmt w:val="decimal"/>
      <w:lvlText w:val="%2)"/>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86"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579D726D"/>
    <w:multiLevelType w:val="hybridMultilevel"/>
    <w:tmpl w:val="09020C00"/>
    <w:lvl w:ilvl="0" w:tplc="95927AF6">
      <w:start w:val="1"/>
      <w:numFmt w:val="lowerLetter"/>
      <w:pStyle w:val="Nadpis4"/>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DA2D94"/>
    <w:multiLevelType w:val="hybridMultilevel"/>
    <w:tmpl w:val="837A3D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B2951E0"/>
    <w:multiLevelType w:val="hybridMultilevel"/>
    <w:tmpl w:val="A3626D9E"/>
    <w:lvl w:ilvl="0" w:tplc="B7804E22">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774E3272"/>
    <w:multiLevelType w:val="hybridMultilevel"/>
    <w:tmpl w:val="0706DD2C"/>
    <w:lvl w:ilvl="0" w:tplc="0405001B">
      <w:start w:val="1"/>
      <w:numFmt w:val="lowerRoman"/>
      <w:lvlText w:val="%1."/>
      <w:lvlJc w:val="righ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0">
    <w:nsid w:val="784D0361"/>
    <w:multiLevelType w:val="hybridMultilevel"/>
    <w:tmpl w:val="315041BA"/>
    <w:lvl w:ilvl="0" w:tplc="B5E80EFC">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0"/>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num>
  <w:num w:numId="8">
    <w:abstractNumId w:val="5"/>
  </w:num>
  <w:num w:numId="9">
    <w:abstractNumId w:val="3"/>
  </w:num>
  <w:num w:numId="10">
    <w:abstractNumId w:val="1"/>
    <w:lvlOverride w:ilvl="0">
      <w:startOverride w:val="1"/>
    </w:lvlOverride>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9"/>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6"/>
  </w:num>
  <w:num w:numId="22">
    <w:abstractNumId w:val="4"/>
  </w:num>
  <w:num w:numId="23">
    <w:abstractNumId w:val="10"/>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E"/>
    <w:rsid w:val="00030016"/>
    <w:rsid w:val="00032CD3"/>
    <w:rsid w:val="0005544F"/>
    <w:rsid w:val="000653CC"/>
    <w:rsid w:val="00071933"/>
    <w:rsid w:val="000951C0"/>
    <w:rsid w:val="000A31F4"/>
    <w:rsid w:val="000A7A23"/>
    <w:rsid w:val="000B7914"/>
    <w:rsid w:val="000C2F01"/>
    <w:rsid w:val="000F4535"/>
    <w:rsid w:val="000F7C75"/>
    <w:rsid w:val="00171F46"/>
    <w:rsid w:val="00175F2D"/>
    <w:rsid w:val="00176AC3"/>
    <w:rsid w:val="001B3938"/>
    <w:rsid w:val="00236046"/>
    <w:rsid w:val="002501AE"/>
    <w:rsid w:val="002802D1"/>
    <w:rsid w:val="00286120"/>
    <w:rsid w:val="002B5FD3"/>
    <w:rsid w:val="002D2681"/>
    <w:rsid w:val="002E24D9"/>
    <w:rsid w:val="002E5DC1"/>
    <w:rsid w:val="003138B7"/>
    <w:rsid w:val="003379F9"/>
    <w:rsid w:val="00360AB3"/>
    <w:rsid w:val="003634DD"/>
    <w:rsid w:val="003A6B43"/>
    <w:rsid w:val="003B0B85"/>
    <w:rsid w:val="003F650C"/>
    <w:rsid w:val="004117A3"/>
    <w:rsid w:val="004406B4"/>
    <w:rsid w:val="004412CA"/>
    <w:rsid w:val="004519F2"/>
    <w:rsid w:val="0049636C"/>
    <w:rsid w:val="004A0B01"/>
    <w:rsid w:val="004B7847"/>
    <w:rsid w:val="004D05E0"/>
    <w:rsid w:val="004D3517"/>
    <w:rsid w:val="004D458A"/>
    <w:rsid w:val="005209BD"/>
    <w:rsid w:val="005C0572"/>
    <w:rsid w:val="00630595"/>
    <w:rsid w:val="00631204"/>
    <w:rsid w:val="006415EA"/>
    <w:rsid w:val="006A71B8"/>
    <w:rsid w:val="006C02BB"/>
    <w:rsid w:val="006D20DA"/>
    <w:rsid w:val="006D75DA"/>
    <w:rsid w:val="00723DA8"/>
    <w:rsid w:val="00744424"/>
    <w:rsid w:val="00774546"/>
    <w:rsid w:val="007D387C"/>
    <w:rsid w:val="00811E89"/>
    <w:rsid w:val="00833437"/>
    <w:rsid w:val="00833A80"/>
    <w:rsid w:val="008B29D8"/>
    <w:rsid w:val="009471AE"/>
    <w:rsid w:val="00960064"/>
    <w:rsid w:val="0099088C"/>
    <w:rsid w:val="009C5D18"/>
    <w:rsid w:val="009E6E44"/>
    <w:rsid w:val="009F4DEF"/>
    <w:rsid w:val="00A47BC0"/>
    <w:rsid w:val="00A613F8"/>
    <w:rsid w:val="00A671BB"/>
    <w:rsid w:val="00A71D90"/>
    <w:rsid w:val="00B104FF"/>
    <w:rsid w:val="00B60097"/>
    <w:rsid w:val="00B851F6"/>
    <w:rsid w:val="00B87712"/>
    <w:rsid w:val="00BE2F9E"/>
    <w:rsid w:val="00C45D9C"/>
    <w:rsid w:val="00CC7293"/>
    <w:rsid w:val="00D32EF2"/>
    <w:rsid w:val="00D407AA"/>
    <w:rsid w:val="00D536B4"/>
    <w:rsid w:val="00D6366A"/>
    <w:rsid w:val="00DC2241"/>
    <w:rsid w:val="00DD4D72"/>
    <w:rsid w:val="00DD4F49"/>
    <w:rsid w:val="00E42B6D"/>
    <w:rsid w:val="00E5252A"/>
    <w:rsid w:val="00E8360D"/>
    <w:rsid w:val="00E87D5A"/>
    <w:rsid w:val="00ED6F32"/>
    <w:rsid w:val="00EE38D9"/>
    <w:rsid w:val="00F25D52"/>
    <w:rsid w:val="00F46993"/>
    <w:rsid w:val="00F80B8F"/>
    <w:rsid w:val="00FF13E5"/>
    <w:rsid w:val="00FF3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4412CA"/>
    <w:pPr>
      <w:numPr>
        <w:ilvl w:val="1"/>
        <w:numId w:val="1"/>
      </w:numPr>
      <w:ind w:left="567" w:hanging="567"/>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32CD3"/>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4412CA"/>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32CD3"/>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link w:val="OdstavecseseznamemChar"/>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paragraph" w:customStyle="1" w:styleId="Nadpis2bezslovn">
    <w:name w:val="Nadpis 2 bez číslování"/>
    <w:basedOn w:val="Nadpis2"/>
    <w:link w:val="Nadpis2bezslovnChar"/>
    <w:uiPriority w:val="99"/>
    <w:rsid w:val="002E5DC1"/>
    <w:pPr>
      <w:keepLines/>
      <w:numPr>
        <w:ilvl w:val="0"/>
        <w:numId w:val="0"/>
      </w:numPr>
      <w:spacing w:before="120" w:line="240" w:lineRule="auto"/>
      <w:ind w:left="392"/>
    </w:pPr>
    <w:rPr>
      <w:rFonts w:ascii="Times New Roman" w:eastAsia="Times New Roman" w:hAnsi="Times New Roman" w:cs="Times New Roman"/>
      <w:sz w:val="24"/>
    </w:rPr>
  </w:style>
  <w:style w:type="character" w:customStyle="1" w:styleId="Nadpis2bezslovnChar">
    <w:name w:val="Nadpis 2 bez číslování Char"/>
    <w:basedOn w:val="Standardnpsmoodstavce"/>
    <w:link w:val="Nadpis2bezslovn"/>
    <w:uiPriority w:val="99"/>
    <w:locked/>
    <w:rsid w:val="002E5DC1"/>
    <w:rPr>
      <w:rFonts w:ascii="Times New Roman" w:eastAsia="Times New Roman" w:hAnsi="Times New Roman" w:cs="Times New Roman"/>
      <w:bCs/>
      <w:sz w:val="24"/>
      <w:szCs w:val="26"/>
    </w:rPr>
  </w:style>
  <w:style w:type="character" w:customStyle="1" w:styleId="mobile2">
    <w:name w:val="mobile2"/>
    <w:basedOn w:val="Standardnpsmoodstavce"/>
    <w:rsid w:val="002E5DC1"/>
    <w:rPr>
      <w:rFonts w:cs="Times New Roman"/>
      <w:vanish/>
      <w:shd w:val="clear" w:color="auto" w:fill="auto"/>
    </w:rPr>
  </w:style>
  <w:style w:type="paragraph" w:styleId="Pedmtkomente">
    <w:name w:val="annotation subject"/>
    <w:basedOn w:val="Textkomente"/>
    <w:next w:val="Textkomente"/>
    <w:link w:val="PedmtkomenteChar"/>
    <w:uiPriority w:val="99"/>
    <w:semiHidden/>
    <w:unhideWhenUsed/>
    <w:rsid w:val="009C5D18"/>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9C5D18"/>
    <w:rPr>
      <w:rFonts w:ascii="Arial" w:eastAsia="Times New Roman" w:hAnsi="Arial" w:cs="Times New Roman"/>
      <w:b/>
      <w:bCs/>
      <w:sz w:val="20"/>
      <w:szCs w:val="20"/>
    </w:rPr>
  </w:style>
  <w:style w:type="paragraph" w:styleId="Revize">
    <w:name w:val="Revision"/>
    <w:hidden/>
    <w:uiPriority w:val="99"/>
    <w:semiHidden/>
    <w:rsid w:val="00723DA8"/>
    <w:pPr>
      <w:spacing w:after="0" w:line="240" w:lineRule="auto"/>
    </w:pPr>
    <w:rPr>
      <w:rFonts w:ascii="Arial" w:hAnsi="Arial"/>
      <w:sz w:val="20"/>
    </w:rPr>
  </w:style>
  <w:style w:type="character" w:styleId="Hypertextovodkaz">
    <w:name w:val="Hyperlink"/>
    <w:basedOn w:val="Standardnpsmoodstavce"/>
    <w:uiPriority w:val="99"/>
    <w:unhideWhenUsed/>
    <w:rsid w:val="00E5252A"/>
    <w:rPr>
      <w:color w:val="0000FF" w:themeColor="hyperlink"/>
      <w:u w:val="single"/>
    </w:rPr>
  </w:style>
  <w:style w:type="character" w:customStyle="1" w:styleId="h1a">
    <w:name w:val="h1a"/>
    <w:basedOn w:val="Standardnpsmoodstavce"/>
    <w:rsid w:val="000A7A23"/>
  </w:style>
  <w:style w:type="character" w:customStyle="1" w:styleId="OdstavecseseznamemChar">
    <w:name w:val="Odstavec se seznamem Char"/>
    <w:link w:val="Odstavecseseznamem"/>
    <w:uiPriority w:val="34"/>
    <w:locked/>
    <w:rsid w:val="0049636C"/>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4412CA"/>
    <w:pPr>
      <w:numPr>
        <w:ilvl w:val="1"/>
        <w:numId w:val="1"/>
      </w:numPr>
      <w:ind w:left="567" w:hanging="567"/>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32CD3"/>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4412CA"/>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32CD3"/>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link w:val="OdstavecseseznamemChar"/>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paragraph" w:customStyle="1" w:styleId="Nadpis2bezslovn">
    <w:name w:val="Nadpis 2 bez číslování"/>
    <w:basedOn w:val="Nadpis2"/>
    <w:link w:val="Nadpis2bezslovnChar"/>
    <w:uiPriority w:val="99"/>
    <w:rsid w:val="002E5DC1"/>
    <w:pPr>
      <w:keepLines/>
      <w:numPr>
        <w:ilvl w:val="0"/>
        <w:numId w:val="0"/>
      </w:numPr>
      <w:spacing w:before="120" w:line="240" w:lineRule="auto"/>
      <w:ind w:left="392"/>
    </w:pPr>
    <w:rPr>
      <w:rFonts w:ascii="Times New Roman" w:eastAsia="Times New Roman" w:hAnsi="Times New Roman" w:cs="Times New Roman"/>
      <w:sz w:val="24"/>
    </w:rPr>
  </w:style>
  <w:style w:type="character" w:customStyle="1" w:styleId="Nadpis2bezslovnChar">
    <w:name w:val="Nadpis 2 bez číslování Char"/>
    <w:basedOn w:val="Standardnpsmoodstavce"/>
    <w:link w:val="Nadpis2bezslovn"/>
    <w:uiPriority w:val="99"/>
    <w:locked/>
    <w:rsid w:val="002E5DC1"/>
    <w:rPr>
      <w:rFonts w:ascii="Times New Roman" w:eastAsia="Times New Roman" w:hAnsi="Times New Roman" w:cs="Times New Roman"/>
      <w:bCs/>
      <w:sz w:val="24"/>
      <w:szCs w:val="26"/>
    </w:rPr>
  </w:style>
  <w:style w:type="character" w:customStyle="1" w:styleId="mobile2">
    <w:name w:val="mobile2"/>
    <w:basedOn w:val="Standardnpsmoodstavce"/>
    <w:rsid w:val="002E5DC1"/>
    <w:rPr>
      <w:rFonts w:cs="Times New Roman"/>
      <w:vanish/>
      <w:shd w:val="clear" w:color="auto" w:fill="auto"/>
    </w:rPr>
  </w:style>
  <w:style w:type="paragraph" w:styleId="Pedmtkomente">
    <w:name w:val="annotation subject"/>
    <w:basedOn w:val="Textkomente"/>
    <w:next w:val="Textkomente"/>
    <w:link w:val="PedmtkomenteChar"/>
    <w:uiPriority w:val="99"/>
    <w:semiHidden/>
    <w:unhideWhenUsed/>
    <w:rsid w:val="009C5D18"/>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9C5D18"/>
    <w:rPr>
      <w:rFonts w:ascii="Arial" w:eastAsia="Times New Roman" w:hAnsi="Arial" w:cs="Times New Roman"/>
      <w:b/>
      <w:bCs/>
      <w:sz w:val="20"/>
      <w:szCs w:val="20"/>
    </w:rPr>
  </w:style>
  <w:style w:type="paragraph" w:styleId="Revize">
    <w:name w:val="Revision"/>
    <w:hidden/>
    <w:uiPriority w:val="99"/>
    <w:semiHidden/>
    <w:rsid w:val="00723DA8"/>
    <w:pPr>
      <w:spacing w:after="0" w:line="240" w:lineRule="auto"/>
    </w:pPr>
    <w:rPr>
      <w:rFonts w:ascii="Arial" w:hAnsi="Arial"/>
      <w:sz w:val="20"/>
    </w:rPr>
  </w:style>
  <w:style w:type="character" w:styleId="Hypertextovodkaz">
    <w:name w:val="Hyperlink"/>
    <w:basedOn w:val="Standardnpsmoodstavce"/>
    <w:uiPriority w:val="99"/>
    <w:unhideWhenUsed/>
    <w:rsid w:val="00E5252A"/>
    <w:rPr>
      <w:color w:val="0000FF" w:themeColor="hyperlink"/>
      <w:u w:val="single"/>
    </w:rPr>
  </w:style>
  <w:style w:type="character" w:customStyle="1" w:styleId="h1a">
    <w:name w:val="h1a"/>
    <w:basedOn w:val="Standardnpsmoodstavce"/>
    <w:rsid w:val="000A7A23"/>
  </w:style>
  <w:style w:type="character" w:customStyle="1" w:styleId="OdstavecseseznamemChar">
    <w:name w:val="Odstavec se seznamem Char"/>
    <w:link w:val="Odstavecseseznamem"/>
    <w:uiPriority w:val="34"/>
    <w:locked/>
    <w:rsid w:val="0049636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labsky@mfcr.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Smlouva.dotx</Template>
  <TotalTime>93</TotalTime>
  <Pages>16</Pages>
  <Words>5591</Words>
  <Characters>32991</Characters>
  <Application>Microsoft Office Word</Application>
  <DocSecurity>0</DocSecurity>
  <Lines>274</Lines>
  <Paragraphs>77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Večeřová Petra Ing.</cp:lastModifiedBy>
  <cp:revision>10</cp:revision>
  <dcterms:created xsi:type="dcterms:W3CDTF">2017-05-25T10:56:00Z</dcterms:created>
  <dcterms:modified xsi:type="dcterms:W3CDTF">2017-06-14T06:14:00Z</dcterms:modified>
</cp:coreProperties>
</file>