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F0" w:rsidRDefault="00D660F0" w:rsidP="00DA29B8">
      <w:pPr>
        <w:pStyle w:val="Nzev"/>
        <w:jc w:val="left"/>
        <w:rPr>
          <w:sz w:val="24"/>
        </w:rPr>
      </w:pPr>
    </w:p>
    <w:p w:rsidR="00DA29B8" w:rsidRDefault="00DA29B8" w:rsidP="00DA29B8">
      <w:pPr>
        <w:pStyle w:val="Nzev"/>
        <w:jc w:val="left"/>
        <w:rPr>
          <w:sz w:val="24"/>
        </w:rPr>
      </w:pPr>
      <w:r>
        <w:rPr>
          <w:sz w:val="24"/>
        </w:rPr>
        <w:t xml:space="preserve">Hasičský záchranný sbor                                                                             </w:t>
      </w:r>
    </w:p>
    <w:p w:rsidR="00DA29B8" w:rsidRDefault="00DA29B8" w:rsidP="00DA29B8">
      <w:pPr>
        <w:pStyle w:val="Nzev"/>
        <w:jc w:val="left"/>
        <w:rPr>
          <w:sz w:val="24"/>
        </w:rPr>
      </w:pPr>
      <w:r>
        <w:rPr>
          <w:sz w:val="24"/>
        </w:rPr>
        <w:t>Pardubického kraje</w:t>
      </w:r>
    </w:p>
    <w:p w:rsidR="00DA29B8" w:rsidRDefault="00DA29B8" w:rsidP="00DA29B8">
      <w:pPr>
        <w:pStyle w:val="Nzev"/>
        <w:jc w:val="left"/>
        <w:rPr>
          <w:sz w:val="24"/>
        </w:rPr>
      </w:pPr>
      <w:r>
        <w:rPr>
          <w:sz w:val="24"/>
        </w:rPr>
        <w:t>Teplého 1526</w:t>
      </w:r>
    </w:p>
    <w:p w:rsidR="00DA29B8" w:rsidRDefault="00D660F0" w:rsidP="00DA29B8">
      <w:pPr>
        <w:pStyle w:val="Nzev"/>
        <w:jc w:val="left"/>
        <w:rPr>
          <w:sz w:val="24"/>
        </w:rPr>
      </w:pPr>
      <w:r>
        <w:rPr>
          <w:sz w:val="24"/>
        </w:rPr>
        <w:t xml:space="preserve">530 02 </w:t>
      </w:r>
      <w:r w:rsidR="00DA29B8">
        <w:rPr>
          <w:sz w:val="24"/>
        </w:rPr>
        <w:t>Pardubice</w:t>
      </w:r>
    </w:p>
    <w:p w:rsidR="00D660F0" w:rsidRDefault="00D660F0" w:rsidP="00DA29B8">
      <w:pPr>
        <w:pStyle w:val="Nzev"/>
        <w:jc w:val="left"/>
        <w:rPr>
          <w:sz w:val="24"/>
        </w:rPr>
      </w:pPr>
    </w:p>
    <w:p w:rsidR="00D660F0" w:rsidRDefault="00D660F0" w:rsidP="00D660F0">
      <w:pPr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 w:rsidR="00D660F0" w:rsidRPr="00D660F0" w:rsidRDefault="00D660F0" w:rsidP="00D660F0">
      <w:pPr>
        <w:ind w:left="4254" w:hanging="4254"/>
      </w:pPr>
      <w:r>
        <w:t>k č.j.: HSPA-</w:t>
      </w:r>
      <w:r w:rsidR="003B1348">
        <w:t xml:space="preserve"> </w:t>
      </w:r>
      <w:r w:rsidR="00A112D9">
        <w:t>393/2017</w:t>
      </w:r>
      <w:r w:rsidRPr="00D660F0">
        <w:t>            </w:t>
      </w:r>
      <w:r>
        <w:tab/>
      </w:r>
      <w:r>
        <w:tab/>
      </w:r>
      <w:r>
        <w:tab/>
      </w:r>
      <w:r>
        <w:tab/>
      </w:r>
      <w:r>
        <w:tab/>
      </w:r>
      <w:r w:rsidRPr="00D660F0">
        <w:t>  </w:t>
      </w:r>
      <w:r>
        <w:tab/>
      </w:r>
      <w:r w:rsidR="003B1348">
        <w:t xml:space="preserve"> </w:t>
      </w:r>
      <w:r>
        <w:t xml:space="preserve">Příloha č. 1 </w:t>
      </w:r>
    </w:p>
    <w:p w:rsidR="00D660F0" w:rsidRPr="00D660F0" w:rsidRDefault="00D660F0" w:rsidP="00F2423C">
      <w:pPr>
        <w:ind w:left="4254" w:hanging="709"/>
        <w:jc w:val="center"/>
      </w:pPr>
      <w:r w:rsidRPr="00F2423C">
        <w:rPr>
          <w:b/>
          <w:sz w:val="32"/>
          <w:szCs w:val="32"/>
        </w:rPr>
        <w:t>Technická specifikace</w:t>
      </w:r>
      <w:r w:rsidRPr="00D660F0">
        <w:t>          </w:t>
      </w:r>
      <w:r w:rsidR="00F2423C">
        <w:t xml:space="preserve">  </w:t>
      </w:r>
      <w:r w:rsidR="00F2423C">
        <w:tab/>
      </w:r>
      <w:r>
        <w:t>P</w:t>
      </w:r>
      <w:r w:rsidRPr="00D660F0">
        <w:t>očet listů 1</w:t>
      </w:r>
    </w:p>
    <w:p w:rsidR="003B1348" w:rsidRDefault="00D660F0" w:rsidP="00D660F0">
      <w:r w:rsidRPr="00D660F0">
        <w:t>  </w:t>
      </w:r>
    </w:p>
    <w:p w:rsidR="003B1348" w:rsidRDefault="003B1348" w:rsidP="003B1348">
      <w:pPr>
        <w:rPr>
          <w:rFonts w:ascii="Tahoma" w:hAnsi="Tahoma" w:cs="Tahoma"/>
        </w:rPr>
      </w:pPr>
    </w:p>
    <w:p w:rsidR="003B1348" w:rsidRPr="003B1348" w:rsidRDefault="003B1348" w:rsidP="003B1348">
      <w:r>
        <w:t xml:space="preserve">VZ - </w:t>
      </w:r>
      <w:r w:rsidRPr="003B1348">
        <w:t>"Hovorová sada s GPS přijímačem pro TPH 700"</w:t>
      </w:r>
    </w:p>
    <w:p w:rsidR="003B1348" w:rsidRPr="003B1348" w:rsidRDefault="00A112D9" w:rsidP="003B1348">
      <w:r>
        <w:t>Počet: 27</w:t>
      </w:r>
      <w:r w:rsidR="003B1348" w:rsidRPr="003B1348">
        <w:t xml:space="preserve"> ks</w:t>
      </w:r>
    </w:p>
    <w:p w:rsidR="003B1348" w:rsidRPr="003B1348" w:rsidRDefault="003B1348" w:rsidP="003B1348"/>
    <w:p w:rsidR="003B1348" w:rsidRPr="003B1348" w:rsidRDefault="003B1348" w:rsidP="003B1348">
      <w:r w:rsidRPr="003B1348">
        <w:t>Popis:</w:t>
      </w:r>
    </w:p>
    <w:p w:rsidR="003B1348" w:rsidRPr="003B1348" w:rsidRDefault="003B1348" w:rsidP="003B1348"/>
    <w:p w:rsidR="003B1348" w:rsidRPr="003B1348" w:rsidRDefault="003B1348" w:rsidP="003B1348">
      <w:r w:rsidRPr="003B1348">
        <w:t>Ruční ovladač pro terminál G3 v systému Pegas je opatřen hlasitým reproduktorem, mikrofonem, klíčovacím tlačítkem PTT, otočnou upevňovací klipsou,</w:t>
      </w:r>
    </w:p>
    <w:p w:rsidR="003B1348" w:rsidRPr="003B1348" w:rsidRDefault="003B1348" w:rsidP="003B1348">
      <w:r w:rsidRPr="003B1348">
        <w:t xml:space="preserve">konektorem 3,5 mm pro </w:t>
      </w:r>
      <w:r>
        <w:t>připojení externího sluchátka</w:t>
      </w:r>
      <w:r w:rsidRPr="003B1348">
        <w:t>, optickou a akustickou signalizací spojení v systému Pegas a GPS modulem.</w:t>
      </w:r>
    </w:p>
    <w:p w:rsidR="003B1348" w:rsidRPr="003B1348" w:rsidRDefault="003B1348" w:rsidP="003B1348"/>
    <w:p w:rsidR="003B1348" w:rsidRPr="003B1348" w:rsidRDefault="003B1348" w:rsidP="003B1348">
      <w:r w:rsidRPr="003B1348">
        <w:t>Optická signalizace musí být významově nezaměnitelná. Hovorová sada při zaklíčování akusticky signalizuje trvalý tón (obsazovací /varovný), pokud radioterminál není v komunikaci. </w:t>
      </w:r>
    </w:p>
    <w:p w:rsidR="003B1348" w:rsidRPr="003B1348" w:rsidRDefault="003B1348" w:rsidP="003B1348">
      <w:r w:rsidRPr="003B1348">
        <w:t>Hovorové sady budou uživatelem nastaveny (viz poznámka), ale bez nutnosti použití dodatečných externích zařízení.</w:t>
      </w:r>
    </w:p>
    <w:p w:rsidR="003B1348" w:rsidRPr="003B1348" w:rsidRDefault="00BC31FC" w:rsidP="003B1348">
      <w:r>
        <w:t>Z</w:t>
      </w:r>
      <w:r w:rsidR="003B1348" w:rsidRPr="003B1348">
        <w:t xml:space="preserve"> provozních důvodů musí být rozměrově a tvarově shodný s ovladačem bez GPS modulu.</w:t>
      </w:r>
    </w:p>
    <w:p w:rsidR="003B1348" w:rsidRPr="003B1348" w:rsidRDefault="003B1348" w:rsidP="003B1348">
      <w:bookmarkStart w:id="0" w:name="_GoBack"/>
      <w:bookmarkEnd w:id="0"/>
    </w:p>
    <w:p w:rsidR="003B1348" w:rsidRPr="003B1348" w:rsidRDefault="003B1348" w:rsidP="003B1348">
      <w:r w:rsidRPr="003B1348">
        <w:t>Modul GPS - citlivý přijímačGPS, Glonass, využitelný v síti PEGAS, přenos polohových dat s využitím AVL PEGAS pro HZS.</w:t>
      </w:r>
    </w:p>
    <w:p w:rsidR="003B1348" w:rsidRPr="003B1348" w:rsidRDefault="003B1348" w:rsidP="003B1348"/>
    <w:p w:rsidR="003B1348" w:rsidRPr="003B1348" w:rsidRDefault="003B1348" w:rsidP="003B1348">
      <w:r w:rsidRPr="003B1348">
        <w:t>Poznámka:</w:t>
      </w:r>
    </w:p>
    <w:p w:rsidR="003B1348" w:rsidRPr="003B1348" w:rsidRDefault="003B1348" w:rsidP="003B1348">
      <w:r w:rsidRPr="003B1348">
        <w:t>U hovorových sad se nepovažuje za dostatečné, pokud jsou reprodukovány pouze akustické tóny, které generuje radioterminál.</w:t>
      </w:r>
    </w:p>
    <w:p w:rsidR="003B1348" w:rsidRPr="003B1348" w:rsidRDefault="003B1348" w:rsidP="003B1348">
      <w:r w:rsidRPr="003B1348">
        <w:t>Předpokládá se režim využití, při kterém uživatel nesleduje displej radioterminálu, nýbrž pracuje pouze s hovorovou sadou.</w:t>
      </w:r>
    </w:p>
    <w:p w:rsidR="003B1348" w:rsidRPr="003B1348" w:rsidRDefault="003B1348" w:rsidP="003B1348">
      <w:r w:rsidRPr="003B1348">
        <w:t>Využitelné uživatelsky nastavitelné profily akustické signalizace jsou:</w:t>
      </w:r>
    </w:p>
    <w:p w:rsidR="003B1348" w:rsidRPr="003B1348" w:rsidRDefault="003B1348" w:rsidP="003B1348">
      <w:r w:rsidRPr="003B1348">
        <w:t>a. Při každém stisknutí a uvolnění PTT tlačítka dojde k pípnutí, pokud je stisknuté PTT tlačítko a radiostanice nevysílá, ozve se trvalý (obsazovací/varovný) tón.</w:t>
      </w:r>
    </w:p>
    <w:p w:rsidR="003B1348" w:rsidRPr="003B1348" w:rsidRDefault="003B1348" w:rsidP="003B1348">
      <w:r w:rsidRPr="003B1348">
        <w:t>b. bez zvukové indikace</w:t>
      </w:r>
    </w:p>
    <w:p w:rsidR="003B1348" w:rsidRPr="003B1348" w:rsidRDefault="003B1348" w:rsidP="003B1348">
      <w:r w:rsidRPr="003B1348">
        <w:t>c. Při každém stisku a uvolnění PTT tlačítka dojde k pípnutí.</w:t>
      </w:r>
    </w:p>
    <w:p w:rsidR="003B1348" w:rsidRPr="003B1348" w:rsidRDefault="003B1348" w:rsidP="003B1348"/>
    <w:p w:rsidR="003B1348" w:rsidRPr="003B1348" w:rsidRDefault="003B1348" w:rsidP="003B1348">
      <w:r w:rsidRPr="003B1348">
        <w:t>U hovorových sad je dále z uživatelsko-taktických důvodů nepřípustná vícebarevná - vicediodová-optická signalizace.Optická signalizace může být aktivná pouze při aktivitě uživatele nebo při iniciaci zařízení.</w:t>
      </w:r>
    </w:p>
    <w:p w:rsidR="003B1348" w:rsidRPr="003B1348" w:rsidRDefault="003B1348" w:rsidP="003B1348">
      <w:r w:rsidRPr="003B1348">
        <w:t>Hovorová sada musí být současně co nejjednodušší, bez nadbytečných ovládacích a informačních  prvků  - tlačítka, displey, regulátor apod.</w:t>
      </w:r>
    </w:p>
    <w:p w:rsidR="003B1348" w:rsidRPr="003B1348" w:rsidRDefault="003B1348" w:rsidP="003B1348">
      <w:r w:rsidRPr="003B1348">
        <w:t>Z uživatelsko taktických důvodů je maximální velikost ručního ovladače omezena na 9x8 cm.</w:t>
      </w:r>
    </w:p>
    <w:p w:rsidR="003B1348" w:rsidRPr="003B1348" w:rsidRDefault="003B1348" w:rsidP="003B1348">
      <w:r w:rsidRPr="003B1348">
        <w:t>minimální velikost je dána ergonomií pro ovládání mužskou rukou.</w:t>
      </w:r>
    </w:p>
    <w:p w:rsidR="003B1348" w:rsidRPr="003B1348" w:rsidRDefault="003B1348" w:rsidP="003B1348"/>
    <w:p w:rsidR="003B1348" w:rsidRPr="003B1348" w:rsidRDefault="003B1348" w:rsidP="003B1348"/>
    <w:p w:rsidR="003B1348" w:rsidRPr="00D660F0" w:rsidRDefault="003B1348" w:rsidP="00D660F0"/>
    <w:sectPr w:rsidR="003B1348" w:rsidRPr="00D660F0" w:rsidSect="0083375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166" w:rsidRDefault="00233166">
      <w:r>
        <w:separator/>
      </w:r>
    </w:p>
  </w:endnote>
  <w:endnote w:type="continuationSeparator" w:id="0">
    <w:p w:rsidR="00233166" w:rsidRDefault="0023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19" w:rsidRDefault="00190F89" w:rsidP="007E367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4441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44419" w:rsidRDefault="00F4441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0167669"/>
      <w:docPartObj>
        <w:docPartGallery w:val="Page Numbers (Bottom of Page)"/>
        <w:docPartUnique/>
      </w:docPartObj>
    </w:sdtPr>
    <w:sdtEndPr/>
    <w:sdtContent>
      <w:p w:rsidR="00833752" w:rsidRDefault="00190F89">
        <w:pPr>
          <w:pStyle w:val="Zpat"/>
          <w:jc w:val="center"/>
        </w:pPr>
        <w:r>
          <w:fldChar w:fldCharType="begin"/>
        </w:r>
        <w:r w:rsidR="00833752">
          <w:instrText>PAGE   \* MERGEFORMAT</w:instrText>
        </w:r>
        <w:r>
          <w:fldChar w:fldCharType="separate"/>
        </w:r>
        <w:r w:rsidR="00A112D9">
          <w:rPr>
            <w:noProof/>
          </w:rPr>
          <w:t>2</w:t>
        </w:r>
        <w:r>
          <w:fldChar w:fldCharType="end"/>
        </w:r>
      </w:p>
    </w:sdtContent>
  </w:sdt>
  <w:p w:rsidR="00F44419" w:rsidRDefault="00F444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166" w:rsidRDefault="00233166">
      <w:r>
        <w:separator/>
      </w:r>
    </w:p>
  </w:footnote>
  <w:footnote w:type="continuationSeparator" w:id="0">
    <w:p w:rsidR="00233166" w:rsidRDefault="00233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AD9"/>
    <w:multiLevelType w:val="hybridMultilevel"/>
    <w:tmpl w:val="28FCBB4E"/>
    <w:lvl w:ilvl="0" w:tplc="BD9E09B8">
      <w:start w:val="1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07D23C06"/>
    <w:multiLevelType w:val="hybridMultilevel"/>
    <w:tmpl w:val="8EF8401C"/>
    <w:lvl w:ilvl="0" w:tplc="BD9E09B8">
      <w:start w:val="1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F9CA3BAC">
      <w:start w:val="4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EEA48D68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A43669"/>
    <w:multiLevelType w:val="hybridMultilevel"/>
    <w:tmpl w:val="78560BA4"/>
    <w:lvl w:ilvl="0" w:tplc="69DC9E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D766B"/>
    <w:multiLevelType w:val="hybridMultilevel"/>
    <w:tmpl w:val="F91A23BC"/>
    <w:lvl w:ilvl="0" w:tplc="DE1EC5C2">
      <w:start w:val="1"/>
      <w:numFmt w:val="bullet"/>
      <w:lvlText w:val=""/>
      <w:lvlJc w:val="left"/>
      <w:pPr>
        <w:tabs>
          <w:tab w:val="num" w:pos="1154"/>
        </w:tabs>
        <w:ind w:left="1077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44D03"/>
    <w:multiLevelType w:val="hybridMultilevel"/>
    <w:tmpl w:val="572A6D38"/>
    <w:lvl w:ilvl="0" w:tplc="58A0643E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A6405E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2" w:tplc="ABE2AE1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0C69CB"/>
    <w:multiLevelType w:val="hybridMultilevel"/>
    <w:tmpl w:val="C36453B6"/>
    <w:lvl w:ilvl="0" w:tplc="F27E7A02">
      <w:start w:val="5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AC2345E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2" w:tplc="4E0485E6">
      <w:start w:val="5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 w:tplc="2730DD78">
      <w:start w:val="2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A321F0"/>
    <w:multiLevelType w:val="singleLevel"/>
    <w:tmpl w:val="54E2EA5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87A4460"/>
    <w:multiLevelType w:val="hybridMultilevel"/>
    <w:tmpl w:val="AB127030"/>
    <w:lvl w:ilvl="0" w:tplc="BD9E09B8">
      <w:start w:val="1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55764"/>
    <w:multiLevelType w:val="hybridMultilevel"/>
    <w:tmpl w:val="F91A23BC"/>
    <w:lvl w:ilvl="0" w:tplc="6F0CB5FC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1" w:tplc="58FE92D4">
      <w:start w:val="3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9186F"/>
    <w:multiLevelType w:val="hybridMultilevel"/>
    <w:tmpl w:val="7FAEB4A0"/>
    <w:lvl w:ilvl="0" w:tplc="ABE2AE18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29B827F2"/>
    <w:multiLevelType w:val="singleLevel"/>
    <w:tmpl w:val="5600B6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1" w15:restartNumberingAfterBreak="0">
    <w:nsid w:val="2AB46F24"/>
    <w:multiLevelType w:val="hybridMultilevel"/>
    <w:tmpl w:val="1B56191C"/>
    <w:lvl w:ilvl="0" w:tplc="CB143E78">
      <w:start w:val="6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 w:tplc="E160B850">
      <w:start w:val="6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DC1926"/>
    <w:multiLevelType w:val="singleLevel"/>
    <w:tmpl w:val="EA3A64B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C2C1800"/>
    <w:multiLevelType w:val="hybridMultilevel"/>
    <w:tmpl w:val="F91A23BC"/>
    <w:lvl w:ilvl="0" w:tplc="74E4D2EE">
      <w:start w:val="1"/>
      <w:numFmt w:val="bullet"/>
      <w:lvlText w:val=""/>
      <w:lvlJc w:val="left"/>
      <w:pPr>
        <w:tabs>
          <w:tab w:val="num" w:pos="1097"/>
        </w:tabs>
        <w:ind w:left="1021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8463D"/>
    <w:multiLevelType w:val="hybridMultilevel"/>
    <w:tmpl w:val="94E81210"/>
    <w:lvl w:ilvl="0" w:tplc="F60CD4AC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8CE4893E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66532B"/>
    <w:multiLevelType w:val="singleLevel"/>
    <w:tmpl w:val="A4A85C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6" w15:restartNumberingAfterBreak="0">
    <w:nsid w:val="439034C7"/>
    <w:multiLevelType w:val="hybridMultilevel"/>
    <w:tmpl w:val="F600FAB0"/>
    <w:lvl w:ilvl="0" w:tplc="05863458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AB10B9"/>
    <w:multiLevelType w:val="singleLevel"/>
    <w:tmpl w:val="9A4254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8" w15:restartNumberingAfterBreak="0">
    <w:nsid w:val="59696406"/>
    <w:multiLevelType w:val="hybridMultilevel"/>
    <w:tmpl w:val="F91A23BC"/>
    <w:lvl w:ilvl="0" w:tplc="B64039BE">
      <w:start w:val="1"/>
      <w:numFmt w:val="bullet"/>
      <w:lvlText w:val=""/>
      <w:lvlJc w:val="left"/>
      <w:pPr>
        <w:tabs>
          <w:tab w:val="num" w:pos="1361"/>
        </w:tabs>
        <w:ind w:left="1361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628DC"/>
    <w:multiLevelType w:val="hybridMultilevel"/>
    <w:tmpl w:val="F91A23BC"/>
    <w:lvl w:ilvl="0" w:tplc="FB78CB46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913F4"/>
    <w:multiLevelType w:val="hybridMultilevel"/>
    <w:tmpl w:val="63B0E708"/>
    <w:lvl w:ilvl="0" w:tplc="5A6405E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23D2855A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 w:tplc="3E604532">
      <w:start w:val="2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3" w:tplc="9F9495EC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 w:tplc="C742EB16">
      <w:start w:val="3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837A92"/>
    <w:multiLevelType w:val="hybridMultilevel"/>
    <w:tmpl w:val="F91A23BC"/>
    <w:lvl w:ilvl="0" w:tplc="6A8E3BF6">
      <w:start w:val="1"/>
      <w:numFmt w:val="bullet"/>
      <w:lvlText w:val=""/>
      <w:lvlJc w:val="left"/>
      <w:pPr>
        <w:tabs>
          <w:tab w:val="num" w:pos="1361"/>
        </w:tabs>
        <w:ind w:left="1361" w:hanging="73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2"/>
  </w:num>
  <w:num w:numId="5">
    <w:abstractNumId w:val="15"/>
  </w:num>
  <w:num w:numId="6">
    <w:abstractNumId w:val="10"/>
  </w:num>
  <w:num w:numId="7">
    <w:abstractNumId w:val="1"/>
  </w:num>
  <w:num w:numId="8">
    <w:abstractNumId w:val="6"/>
  </w:num>
  <w:num w:numId="9">
    <w:abstractNumId w:val="17"/>
  </w:num>
  <w:num w:numId="10">
    <w:abstractNumId w:val="7"/>
  </w:num>
  <w:num w:numId="11">
    <w:abstractNumId w:val="4"/>
  </w:num>
  <w:num w:numId="12">
    <w:abstractNumId w:val="14"/>
  </w:num>
  <w:num w:numId="13">
    <w:abstractNumId w:val="18"/>
  </w:num>
  <w:num w:numId="14">
    <w:abstractNumId w:val="21"/>
  </w:num>
  <w:num w:numId="15">
    <w:abstractNumId w:val="19"/>
  </w:num>
  <w:num w:numId="16">
    <w:abstractNumId w:val="13"/>
  </w:num>
  <w:num w:numId="17">
    <w:abstractNumId w:val="3"/>
  </w:num>
  <w:num w:numId="18">
    <w:abstractNumId w:val="8"/>
  </w:num>
  <w:num w:numId="19">
    <w:abstractNumId w:val="20"/>
  </w:num>
  <w:num w:numId="20">
    <w:abstractNumId w:val="5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7D"/>
    <w:rsid w:val="00007089"/>
    <w:rsid w:val="00190F89"/>
    <w:rsid w:val="001C74C4"/>
    <w:rsid w:val="00233166"/>
    <w:rsid w:val="00257CDF"/>
    <w:rsid w:val="00272F6F"/>
    <w:rsid w:val="00280B22"/>
    <w:rsid w:val="002F531C"/>
    <w:rsid w:val="003018E9"/>
    <w:rsid w:val="00310AD3"/>
    <w:rsid w:val="003A2E11"/>
    <w:rsid w:val="003B1348"/>
    <w:rsid w:val="004165F1"/>
    <w:rsid w:val="004507EF"/>
    <w:rsid w:val="004C60A7"/>
    <w:rsid w:val="004E4ECA"/>
    <w:rsid w:val="00524B79"/>
    <w:rsid w:val="00541C47"/>
    <w:rsid w:val="00584B3F"/>
    <w:rsid w:val="00596B63"/>
    <w:rsid w:val="005F1273"/>
    <w:rsid w:val="006006F2"/>
    <w:rsid w:val="00642B42"/>
    <w:rsid w:val="00647E2A"/>
    <w:rsid w:val="00651968"/>
    <w:rsid w:val="00653399"/>
    <w:rsid w:val="006E7E7E"/>
    <w:rsid w:val="007C6593"/>
    <w:rsid w:val="007D26B5"/>
    <w:rsid w:val="007E3672"/>
    <w:rsid w:val="00833752"/>
    <w:rsid w:val="008A0BD7"/>
    <w:rsid w:val="008D177D"/>
    <w:rsid w:val="009604D5"/>
    <w:rsid w:val="00981070"/>
    <w:rsid w:val="009A30C6"/>
    <w:rsid w:val="009B575D"/>
    <w:rsid w:val="009D3E80"/>
    <w:rsid w:val="00A112D9"/>
    <w:rsid w:val="00A8640E"/>
    <w:rsid w:val="00AB4B35"/>
    <w:rsid w:val="00B57F9D"/>
    <w:rsid w:val="00B627E8"/>
    <w:rsid w:val="00B6624E"/>
    <w:rsid w:val="00BA41C4"/>
    <w:rsid w:val="00BA75AB"/>
    <w:rsid w:val="00BB21CA"/>
    <w:rsid w:val="00BC13F8"/>
    <w:rsid w:val="00BC31FC"/>
    <w:rsid w:val="00BF6998"/>
    <w:rsid w:val="00C26B1B"/>
    <w:rsid w:val="00C41D23"/>
    <w:rsid w:val="00CC669F"/>
    <w:rsid w:val="00D034F9"/>
    <w:rsid w:val="00D660F0"/>
    <w:rsid w:val="00DA29B8"/>
    <w:rsid w:val="00E24960"/>
    <w:rsid w:val="00E51373"/>
    <w:rsid w:val="00E56AB9"/>
    <w:rsid w:val="00E70038"/>
    <w:rsid w:val="00EB4803"/>
    <w:rsid w:val="00EB6B43"/>
    <w:rsid w:val="00F2423C"/>
    <w:rsid w:val="00F44419"/>
    <w:rsid w:val="00F65E35"/>
    <w:rsid w:val="00FC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F0F31B-21EA-44FD-BCBF-474E41AE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357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28"/>
    </w:rPr>
  </w:style>
  <w:style w:type="paragraph" w:styleId="Zkladntext">
    <w:name w:val="Body Text"/>
    <w:basedOn w:val="Normln"/>
    <w:pPr>
      <w:jc w:val="both"/>
    </w:pPr>
  </w:style>
  <w:style w:type="paragraph" w:styleId="Zpat">
    <w:name w:val="footer"/>
    <w:basedOn w:val="Normln"/>
    <w:link w:val="ZpatChar"/>
    <w:uiPriority w:val="99"/>
    <w:rsid w:val="00F4441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44419"/>
  </w:style>
  <w:style w:type="paragraph" w:styleId="Zhlav">
    <w:name w:val="header"/>
    <w:basedOn w:val="Normln"/>
    <w:rsid w:val="007E3672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BF699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833752"/>
    <w:rPr>
      <w:sz w:val="24"/>
      <w:szCs w:val="24"/>
    </w:rPr>
  </w:style>
  <w:style w:type="paragraph" w:styleId="Textbubliny">
    <w:name w:val="Balloon Text"/>
    <w:basedOn w:val="Normln"/>
    <w:link w:val="TextbublinyChar"/>
    <w:rsid w:val="004507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5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9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6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A9693-BE2C-4A8F-8F5B-A0F22A6F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OBSAH A STRUKTURA INVESTIČNÍHO ZÁMĚRU</vt:lpstr>
    </vt:vector>
  </TitlesOfParts>
  <Company>MV ČR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 A STRUKTURA INVESTIČNÍHO ZÁMĚRU</dc:title>
  <dc:creator>MV</dc:creator>
  <cp:lastModifiedBy>Petra Novotná</cp:lastModifiedBy>
  <cp:revision>2</cp:revision>
  <cp:lastPrinted>2016-05-10T12:50:00Z</cp:lastPrinted>
  <dcterms:created xsi:type="dcterms:W3CDTF">2017-05-03T12:16:00Z</dcterms:created>
  <dcterms:modified xsi:type="dcterms:W3CDTF">2017-05-03T12:16:00Z</dcterms:modified>
</cp:coreProperties>
</file>