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F2" w:rsidRDefault="00323CB9" w:rsidP="00F63BC4">
      <w:pPr>
        <w:pStyle w:val="NoList1"/>
        <w:spacing w:line="276" w:lineRule="auto"/>
        <w:jc w:val="right"/>
        <w:rPr>
          <w:rFonts w:ascii="Arial" w:eastAsia="Arial" w:hAnsi="Arial" w:cs="Arial"/>
          <w:b/>
          <w:spacing w:val="8"/>
          <w:sz w:val="22"/>
          <w:szCs w:val="22"/>
          <w:lang w:val="cs-CZ"/>
        </w:rPr>
      </w:pPr>
      <w:r>
        <w:rPr>
          <w:rFonts w:ascii="Arial" w:eastAsia="Arial" w:hAnsi="Arial" w:cs="Arial"/>
          <w:spacing w:val="8"/>
          <w:lang w:val="cs-CZ"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11A72" w:rsidRDefault="00F11A72"/>
              </w:txbxContent>
            </v:textbox>
            <w10:wrap anchorx="page" anchory="page"/>
          </v:shape>
        </w:pict>
      </w:r>
      <w:r w:rsidR="00F11A72">
        <w:rPr>
          <w:rFonts w:ascii="Arial" w:eastAsia="Arial" w:hAnsi="Arial" w:cs="Arial"/>
          <w:spacing w:val="14"/>
          <w:lang w:val="cs-CZ"/>
        </w:rPr>
        <w:t xml:space="preserve"> </w:t>
      </w:r>
      <w:r w:rsidR="00F11A72">
        <w:rPr>
          <w:rFonts w:ascii="Arial" w:eastAsia="Arial" w:hAnsi="Arial" w:cs="Arial"/>
          <w:b/>
          <w:i/>
          <w:spacing w:val="8"/>
          <w:sz w:val="28"/>
          <w:lang w:val="cs-CZ"/>
        </w:rPr>
        <w:t xml:space="preserve"> </w:t>
      </w:r>
    </w:p>
    <w:p w:rsidR="004242F2" w:rsidRDefault="00F11A72" w:rsidP="00F63BC4">
      <w:pPr>
        <w:spacing w:line="276" w:lineRule="auto"/>
        <w:rPr>
          <w:szCs w:val="22"/>
        </w:rPr>
      </w:pPr>
      <w:r>
        <w:rPr>
          <w:szCs w:val="22"/>
        </w:rPr>
        <w:t xml:space="preserve"> </w:t>
      </w:r>
    </w:p>
    <w:p w:rsidR="00077704" w:rsidRPr="00725299" w:rsidRDefault="00077704" w:rsidP="00071405">
      <w:pPr>
        <w:pStyle w:val="Nadpis4"/>
        <w:numPr>
          <w:ilvl w:val="0"/>
          <w:numId w:val="0"/>
        </w:numPr>
        <w:spacing w:after="120" w:line="276" w:lineRule="auto"/>
        <w:jc w:val="center"/>
        <w:rPr>
          <w:b/>
          <w:sz w:val="28"/>
          <w:szCs w:val="28"/>
        </w:rPr>
      </w:pPr>
      <w:proofErr w:type="gramStart"/>
      <w:r w:rsidRPr="00725299">
        <w:rPr>
          <w:b/>
          <w:sz w:val="28"/>
          <w:szCs w:val="28"/>
        </w:rPr>
        <w:t>SMLOUVA  O  DÍLO</w:t>
      </w:r>
      <w:proofErr w:type="gramEnd"/>
    </w:p>
    <w:p w:rsidR="00077704" w:rsidRPr="00725299" w:rsidRDefault="00077704" w:rsidP="00F63BC4">
      <w:pPr>
        <w:spacing w:line="276" w:lineRule="auto"/>
        <w:jc w:val="center"/>
        <w:rPr>
          <w:b/>
        </w:rPr>
      </w:pPr>
      <w:r w:rsidRPr="00725299">
        <w:rPr>
          <w:b/>
        </w:rPr>
        <w:t xml:space="preserve">č. smlouvy </w:t>
      </w:r>
      <w:r w:rsidR="00F11A72" w:rsidRPr="00F11A72">
        <w:rPr>
          <w:b/>
          <w:highlight w:val="yellow"/>
        </w:rPr>
        <w:t>………………………</w:t>
      </w:r>
    </w:p>
    <w:p w:rsidR="00077704" w:rsidRPr="0001386E" w:rsidRDefault="00077704" w:rsidP="00F63BC4">
      <w:pPr>
        <w:spacing w:line="276" w:lineRule="auto"/>
      </w:pPr>
    </w:p>
    <w:p w:rsidR="00077704" w:rsidRPr="0001386E" w:rsidRDefault="00077704" w:rsidP="00F63BC4">
      <w:pPr>
        <w:spacing w:line="276" w:lineRule="auto"/>
        <w:jc w:val="center"/>
        <w:rPr>
          <w:b/>
          <w:bCs/>
          <w:szCs w:val="22"/>
        </w:rPr>
      </w:pPr>
      <w:r w:rsidRPr="0001386E">
        <w:rPr>
          <w:b/>
          <w:bCs/>
          <w:szCs w:val="22"/>
        </w:rPr>
        <w:t>uzavřená</w:t>
      </w:r>
    </w:p>
    <w:p w:rsidR="00077704" w:rsidRPr="0001386E" w:rsidRDefault="00077704" w:rsidP="00F63BC4">
      <w:pPr>
        <w:spacing w:line="276" w:lineRule="auto"/>
        <w:jc w:val="center"/>
      </w:pPr>
    </w:p>
    <w:p w:rsidR="00077704" w:rsidRDefault="00077704" w:rsidP="00F63BC4">
      <w:pPr>
        <w:tabs>
          <w:tab w:val="left" w:pos="284"/>
          <w:tab w:val="left" w:pos="567"/>
          <w:tab w:val="left" w:pos="4820"/>
        </w:tabs>
        <w:spacing w:line="276" w:lineRule="auto"/>
        <w:ind w:left="709"/>
        <w:rPr>
          <w:szCs w:val="22"/>
        </w:rPr>
      </w:pPr>
      <w:r w:rsidRPr="0001386E">
        <w:rPr>
          <w:szCs w:val="22"/>
        </w:rPr>
        <w:t xml:space="preserve">podle § </w:t>
      </w:r>
      <w:proofErr w:type="gramStart"/>
      <w:r w:rsidRPr="0001386E">
        <w:rPr>
          <w:szCs w:val="22"/>
        </w:rPr>
        <w:t xml:space="preserve">2586  </w:t>
      </w:r>
      <w:r>
        <w:rPr>
          <w:szCs w:val="22"/>
        </w:rPr>
        <w:t>a násl.</w:t>
      </w:r>
      <w:proofErr w:type="gramEnd"/>
      <w:r>
        <w:rPr>
          <w:szCs w:val="22"/>
        </w:rPr>
        <w:t xml:space="preserve"> </w:t>
      </w:r>
      <w:r w:rsidRPr="0001386E">
        <w:rPr>
          <w:szCs w:val="22"/>
        </w:rPr>
        <w:t>zákona č. 89/2012 Sb., občan</w:t>
      </w:r>
      <w:r>
        <w:rPr>
          <w:szCs w:val="22"/>
        </w:rPr>
        <w:t>ský zákoník (dále jen „občanský zákoník“) ve spojení s § 2623 a násl. občanského zákoníku</w:t>
      </w:r>
    </w:p>
    <w:p w:rsidR="00077704" w:rsidRDefault="00077704" w:rsidP="00F63BC4">
      <w:pPr>
        <w:tabs>
          <w:tab w:val="left" w:pos="284"/>
          <w:tab w:val="left" w:pos="567"/>
          <w:tab w:val="left" w:pos="4820"/>
        </w:tabs>
        <w:spacing w:line="276" w:lineRule="auto"/>
        <w:ind w:left="709"/>
        <w:rPr>
          <w:szCs w:val="22"/>
        </w:rPr>
      </w:pPr>
    </w:p>
    <w:p w:rsidR="00077704" w:rsidRPr="0001386E" w:rsidRDefault="00077704" w:rsidP="00F63BC4">
      <w:pPr>
        <w:tabs>
          <w:tab w:val="left" w:pos="284"/>
          <w:tab w:val="left" w:pos="567"/>
          <w:tab w:val="left" w:pos="4820"/>
        </w:tabs>
        <w:spacing w:line="276" w:lineRule="auto"/>
        <w:ind w:left="709"/>
        <w:jc w:val="center"/>
        <w:rPr>
          <w:szCs w:val="22"/>
        </w:rPr>
      </w:pPr>
      <w:r>
        <w:rPr>
          <w:szCs w:val="22"/>
        </w:rPr>
        <w:t xml:space="preserve">(dále </w:t>
      </w:r>
      <w:proofErr w:type="gramStart"/>
      <w:r>
        <w:rPr>
          <w:szCs w:val="22"/>
        </w:rPr>
        <w:t>jen</w:t>
      </w:r>
      <w:r w:rsidR="00725299">
        <w:rPr>
          <w:szCs w:val="22"/>
        </w:rPr>
        <w:t xml:space="preserve"> </w:t>
      </w:r>
      <w:r>
        <w:rPr>
          <w:szCs w:val="22"/>
        </w:rPr>
        <w:t>,,smlouva</w:t>
      </w:r>
      <w:proofErr w:type="gramEnd"/>
      <w:r>
        <w:rPr>
          <w:szCs w:val="22"/>
        </w:rPr>
        <w:t>“)</w:t>
      </w:r>
    </w:p>
    <w:p w:rsidR="00077704" w:rsidRPr="0001386E" w:rsidRDefault="00077704" w:rsidP="00F63BC4">
      <w:pPr>
        <w:tabs>
          <w:tab w:val="left" w:pos="284"/>
          <w:tab w:val="left" w:pos="567"/>
          <w:tab w:val="left" w:pos="4820"/>
        </w:tabs>
        <w:spacing w:line="276" w:lineRule="auto"/>
        <w:rPr>
          <w:b/>
        </w:rPr>
      </w:pPr>
    </w:p>
    <w:p w:rsidR="00077704" w:rsidRPr="00C8029C" w:rsidRDefault="00077704" w:rsidP="00F63BC4">
      <w:pPr>
        <w:tabs>
          <w:tab w:val="left" w:pos="284"/>
          <w:tab w:val="left" w:pos="567"/>
          <w:tab w:val="left" w:pos="4820"/>
        </w:tabs>
        <w:spacing w:line="276" w:lineRule="auto"/>
        <w:jc w:val="center"/>
        <w:rPr>
          <w:szCs w:val="22"/>
        </w:rPr>
      </w:pPr>
      <w:r w:rsidRPr="00C8029C">
        <w:rPr>
          <w:szCs w:val="22"/>
        </w:rPr>
        <w:t>mezi smluvními stranami (dále také „smluvní strany“)</w:t>
      </w:r>
    </w:p>
    <w:p w:rsidR="00077704" w:rsidRPr="0001386E" w:rsidRDefault="00077704" w:rsidP="00F63BC4">
      <w:pPr>
        <w:pStyle w:val="Zkladntext"/>
        <w:spacing w:line="276" w:lineRule="auto"/>
        <w:jc w:val="center"/>
        <w:rPr>
          <w:rFonts w:ascii="Arial" w:eastAsia="Arial" w:hAnsi="Arial" w:cs="Arial"/>
          <w:b/>
          <w:color w:val="auto"/>
          <w:u w:val="single"/>
        </w:rPr>
      </w:pPr>
    </w:p>
    <w:p w:rsidR="00077704" w:rsidRPr="007A04E2" w:rsidRDefault="007A04E2" w:rsidP="008D7CC2">
      <w:pPr>
        <w:pStyle w:val="Nadpis1"/>
        <w:numPr>
          <w:ilvl w:val="0"/>
          <w:numId w:val="6"/>
        </w:numPr>
        <w:spacing w:before="360" w:after="120" w:line="276" w:lineRule="auto"/>
        <w:jc w:val="center"/>
        <w:rPr>
          <w:b/>
        </w:rPr>
      </w:pPr>
      <w:r w:rsidRPr="007A04E2">
        <w:rPr>
          <w:b/>
        </w:rPr>
        <w:t>SMLUVNÍ STRANY</w:t>
      </w: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sz w:val="22"/>
          <w:szCs w:val="22"/>
        </w:rPr>
      </w:pPr>
      <w:r w:rsidRPr="00C648B3">
        <w:rPr>
          <w:rFonts w:eastAsia="Albany"/>
          <w:b/>
          <w:bCs/>
          <w:sz w:val="22"/>
          <w:szCs w:val="22"/>
        </w:rPr>
        <w:t>Objednatel:</w:t>
      </w:r>
      <w:r w:rsidRPr="00C648B3">
        <w:rPr>
          <w:rFonts w:eastAsia="Albany"/>
          <w:sz w:val="22"/>
          <w:szCs w:val="22"/>
        </w:rPr>
        <w:tab/>
      </w:r>
    </w:p>
    <w:p w:rsidR="00077704" w:rsidRPr="00C648B3" w:rsidRDefault="00077704" w:rsidP="00F63BC4">
      <w:pPr>
        <w:pStyle w:val="Normln1"/>
        <w:tabs>
          <w:tab w:val="left" w:pos="2552"/>
          <w:tab w:val="left" w:pos="4820"/>
        </w:tabs>
        <w:spacing w:line="276" w:lineRule="auto"/>
        <w:rPr>
          <w:rFonts w:eastAsia="Albany"/>
          <w:sz w:val="22"/>
          <w:szCs w:val="22"/>
        </w:rPr>
      </w:pPr>
      <w:r w:rsidRPr="00C648B3">
        <w:rPr>
          <w:rFonts w:eastAsia="Albany"/>
          <w:sz w:val="22"/>
          <w:szCs w:val="22"/>
        </w:rPr>
        <w:t xml:space="preserve">Česká republika -  Ministerstvo zemědělství   </w:t>
      </w:r>
      <w:r w:rsidRPr="00C648B3">
        <w:rPr>
          <w:rFonts w:eastAsia="Albany"/>
          <w:b/>
          <w:bCs/>
          <w:sz w:val="22"/>
          <w:szCs w:val="22"/>
        </w:rPr>
        <w:t xml:space="preserve"> </w:t>
      </w:r>
      <w:r w:rsidRPr="00C648B3">
        <w:rPr>
          <w:rFonts w:eastAsia="Albany"/>
          <w:sz w:val="22"/>
          <w:szCs w:val="22"/>
        </w:rPr>
        <w:tab/>
        <w:t xml:space="preserve">  </w:t>
      </w:r>
    </w:p>
    <w:p w:rsidR="00077704" w:rsidRPr="00C648B3" w:rsidRDefault="00725299" w:rsidP="00F63BC4">
      <w:pPr>
        <w:pStyle w:val="Normln1"/>
        <w:tabs>
          <w:tab w:val="left" w:pos="2552"/>
          <w:tab w:val="left" w:pos="4820"/>
        </w:tabs>
        <w:spacing w:line="276" w:lineRule="auto"/>
        <w:rPr>
          <w:rFonts w:eastAsia="Albany"/>
          <w:sz w:val="22"/>
          <w:szCs w:val="22"/>
        </w:rPr>
      </w:pPr>
      <w:r>
        <w:rPr>
          <w:rFonts w:eastAsia="Albany"/>
          <w:sz w:val="22"/>
          <w:szCs w:val="22"/>
        </w:rPr>
        <w:t xml:space="preserve">Sídlo: </w:t>
      </w:r>
      <w:r w:rsidR="003B520B">
        <w:rPr>
          <w:rFonts w:eastAsia="Albany"/>
          <w:sz w:val="22"/>
          <w:szCs w:val="22"/>
        </w:rPr>
        <w:t xml:space="preserve">                               </w:t>
      </w:r>
      <w:proofErr w:type="spellStart"/>
      <w:r w:rsidR="00077704" w:rsidRPr="00C648B3">
        <w:rPr>
          <w:rFonts w:eastAsia="Albany"/>
          <w:sz w:val="22"/>
          <w:szCs w:val="22"/>
        </w:rPr>
        <w:t>Těšnov</w:t>
      </w:r>
      <w:proofErr w:type="spellEnd"/>
      <w:r w:rsidR="00077704" w:rsidRPr="00C648B3">
        <w:rPr>
          <w:rFonts w:eastAsia="Albany"/>
          <w:sz w:val="22"/>
          <w:szCs w:val="22"/>
        </w:rPr>
        <w:t xml:space="preserve"> 65/17, 110 00 Praha 1,                                                                                                                                                     </w:t>
      </w:r>
    </w:p>
    <w:p w:rsidR="00270508" w:rsidRDefault="00077704" w:rsidP="00F63BC4">
      <w:pPr>
        <w:pStyle w:val="Normln1"/>
        <w:tabs>
          <w:tab w:val="left" w:pos="284"/>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 xml:space="preserve"> </w:t>
      </w:r>
      <w:r w:rsidR="003B520B">
        <w:rPr>
          <w:rFonts w:eastAsia="Albany"/>
          <w:sz w:val="22"/>
          <w:szCs w:val="22"/>
        </w:rPr>
        <w:t xml:space="preserve">                                   </w:t>
      </w:r>
      <w:r w:rsidRPr="00C648B3">
        <w:rPr>
          <w:rFonts w:eastAsia="Albany"/>
          <w:sz w:val="22"/>
          <w:szCs w:val="22"/>
        </w:rPr>
        <w:t xml:space="preserve">000200478 </w:t>
      </w:r>
    </w:p>
    <w:p w:rsidR="00725299" w:rsidRPr="000A3A25" w:rsidRDefault="00270508" w:rsidP="00F63BC4">
      <w:pPr>
        <w:pStyle w:val="Normln1"/>
        <w:tabs>
          <w:tab w:val="left" w:pos="284"/>
          <w:tab w:val="left" w:pos="2552"/>
          <w:tab w:val="left" w:pos="4820"/>
        </w:tabs>
        <w:spacing w:line="276" w:lineRule="auto"/>
        <w:rPr>
          <w:rFonts w:eastAsia="Albany"/>
          <w:color w:val="FF0000"/>
          <w:sz w:val="22"/>
          <w:szCs w:val="22"/>
        </w:rPr>
      </w:pPr>
      <w:r>
        <w:rPr>
          <w:rFonts w:eastAsia="Albany"/>
          <w:sz w:val="22"/>
          <w:szCs w:val="22"/>
        </w:rPr>
        <w:t>DIČ:                                  CZ00020478</w:t>
      </w:r>
      <w:r w:rsidR="00077704" w:rsidRPr="00C648B3">
        <w:rPr>
          <w:rFonts w:eastAsia="Albany"/>
          <w:sz w:val="22"/>
          <w:szCs w:val="22"/>
        </w:rPr>
        <w:t xml:space="preserve"> </w:t>
      </w:r>
    </w:p>
    <w:p w:rsidR="00077704" w:rsidRPr="000A3A25" w:rsidRDefault="00725299" w:rsidP="00F63BC4">
      <w:pPr>
        <w:pStyle w:val="Normln1"/>
        <w:tabs>
          <w:tab w:val="left" w:pos="284"/>
          <w:tab w:val="left" w:pos="2552"/>
          <w:tab w:val="left" w:pos="4820"/>
        </w:tabs>
        <w:spacing w:line="276" w:lineRule="auto"/>
        <w:rPr>
          <w:rFonts w:eastAsia="Albany"/>
          <w:color w:val="FF0000"/>
          <w:sz w:val="22"/>
          <w:szCs w:val="22"/>
        </w:rPr>
      </w:pPr>
      <w:r w:rsidRPr="000A3A25">
        <w:rPr>
          <w:rFonts w:eastAsia="Albany"/>
          <w:sz w:val="22"/>
          <w:szCs w:val="22"/>
        </w:rPr>
        <w:t>Bankovní spojení:</w:t>
      </w:r>
      <w:r w:rsidRPr="000A3A25">
        <w:rPr>
          <w:rFonts w:eastAsia="Albany"/>
          <w:color w:val="FF0000"/>
          <w:sz w:val="22"/>
          <w:szCs w:val="22"/>
        </w:rPr>
        <w:tab/>
      </w:r>
      <w:sdt>
        <w:sdtPr>
          <w:rPr>
            <w:rFonts w:eastAsia="Albany"/>
            <w:sz w:val="22"/>
            <w:szCs w:val="22"/>
          </w:rPr>
          <w:id w:val="1180779334"/>
          <w:placeholder>
            <w:docPart w:val="DefaultPlaceholder_1082065158"/>
          </w:placeholder>
          <w:text/>
        </w:sdtPr>
        <w:sdtEndPr/>
        <w:sdtContent>
          <w:r w:rsidR="003F2012" w:rsidRPr="000A3A25">
            <w:rPr>
              <w:rFonts w:eastAsia="Albany"/>
              <w:sz w:val="22"/>
              <w:szCs w:val="22"/>
            </w:rPr>
            <w:t xml:space="preserve">Česká národní banka, </w:t>
          </w:r>
          <w:proofErr w:type="spellStart"/>
          <w:proofErr w:type="gramStart"/>
          <w:r w:rsidR="003F2012" w:rsidRPr="000A3A25">
            <w:rPr>
              <w:rFonts w:eastAsia="Albany"/>
              <w:sz w:val="22"/>
              <w:szCs w:val="22"/>
            </w:rPr>
            <w:t>č.ú</w:t>
          </w:r>
          <w:proofErr w:type="spellEnd"/>
          <w:r w:rsidR="003F2012" w:rsidRPr="000A3A25">
            <w:rPr>
              <w:rFonts w:eastAsia="Albany"/>
              <w:sz w:val="22"/>
              <w:szCs w:val="22"/>
            </w:rPr>
            <w:t xml:space="preserve">. </w:t>
          </w:r>
          <w:r w:rsidR="00F85534" w:rsidRPr="000A3A25">
            <w:rPr>
              <w:rFonts w:eastAsia="Albany"/>
              <w:sz w:val="22"/>
              <w:szCs w:val="22"/>
            </w:rPr>
            <w:t>1226001/0710</w:t>
          </w:r>
          <w:proofErr w:type="gramEnd"/>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Za</w:t>
      </w:r>
      <w:r w:rsidR="00414880">
        <w:rPr>
          <w:rFonts w:eastAsia="Albany"/>
          <w:sz w:val="22"/>
          <w:szCs w:val="22"/>
        </w:rPr>
        <w:t xml:space="preserve"> kterou právně jedná</w:t>
      </w:r>
      <w:r w:rsidRPr="00C648B3">
        <w:rPr>
          <w:rFonts w:eastAsia="Albany"/>
          <w:sz w:val="22"/>
          <w:szCs w:val="22"/>
        </w:rPr>
        <w:t xml:space="preserve">:    </w:t>
      </w:r>
      <w:sdt>
        <w:sdtPr>
          <w:rPr>
            <w:rFonts w:eastAsia="Albany"/>
            <w:sz w:val="22"/>
            <w:szCs w:val="22"/>
          </w:rPr>
          <w:id w:val="220330645"/>
          <w:placeholder>
            <w:docPart w:val="DA692D5E074A4AF9870928BF2710B3E2"/>
          </w:placeholder>
          <w:text/>
        </w:sdtPr>
        <w:sdtContent>
          <w:r w:rsidR="00414880">
            <w:rPr>
              <w:rFonts w:eastAsia="Albany"/>
              <w:sz w:val="22"/>
              <w:szCs w:val="22"/>
            </w:rPr>
            <w:t>Mgr. Pav</w:t>
          </w:r>
          <w:r w:rsidR="00414880">
            <w:rPr>
              <w:rFonts w:eastAsia="Albany"/>
              <w:sz w:val="22"/>
              <w:szCs w:val="22"/>
            </w:rPr>
            <w:t>el</w:t>
          </w:r>
          <w:r w:rsidR="00414880">
            <w:rPr>
              <w:rFonts w:eastAsia="Albany"/>
              <w:sz w:val="22"/>
              <w:szCs w:val="22"/>
            </w:rPr>
            <w:t xml:space="preserve"> Brokeš, ředitel</w:t>
          </w:r>
          <w:r w:rsidR="00414880">
            <w:rPr>
              <w:rFonts w:eastAsia="Albany"/>
              <w:sz w:val="22"/>
              <w:szCs w:val="22"/>
            </w:rPr>
            <w:t xml:space="preserve"> </w:t>
          </w:r>
          <w:r w:rsidR="00414880">
            <w:rPr>
              <w:rFonts w:eastAsia="Albany"/>
              <w:sz w:val="22"/>
              <w:szCs w:val="22"/>
            </w:rPr>
            <w:t>odboru vnitřní správy</w:t>
          </w:r>
        </w:sdtContent>
      </w:sdt>
    </w:p>
    <w:p w:rsidR="00077704" w:rsidRPr="00C648B3" w:rsidRDefault="00725299" w:rsidP="00F63BC4">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Ve věcech </w:t>
      </w:r>
      <w:r w:rsidR="00077704" w:rsidRPr="00C648B3">
        <w:rPr>
          <w:rFonts w:eastAsia="Albany"/>
          <w:sz w:val="22"/>
          <w:szCs w:val="22"/>
        </w:rPr>
        <w:t xml:space="preserve">technických: </w:t>
      </w:r>
      <w:r>
        <w:rPr>
          <w:rFonts w:eastAsia="Albany"/>
          <w:sz w:val="22"/>
          <w:szCs w:val="22"/>
        </w:rPr>
        <w:t xml:space="preserve">   </w:t>
      </w:r>
      <w:sdt>
        <w:sdtPr>
          <w:rPr>
            <w:rFonts w:eastAsia="Albany"/>
            <w:sz w:val="22"/>
            <w:szCs w:val="22"/>
          </w:rPr>
          <w:id w:val="-192380672"/>
          <w:placeholder>
            <w:docPart w:val="2883AB607F6E460CB38143AC6337170F"/>
          </w:placeholder>
          <w:text/>
        </w:sdtPr>
        <w:sdtEndPr/>
        <w:sdtContent>
          <w:r w:rsidR="00F85534">
            <w:rPr>
              <w:rFonts w:eastAsia="Albany"/>
              <w:sz w:val="22"/>
              <w:szCs w:val="22"/>
            </w:rPr>
            <w:t>Pavl</w:t>
          </w:r>
          <w:r w:rsidR="00D82C65">
            <w:rPr>
              <w:rFonts w:eastAsia="Albany"/>
              <w:sz w:val="22"/>
              <w:szCs w:val="22"/>
            </w:rPr>
            <w:t>a</w:t>
          </w:r>
          <w:r w:rsidR="00F85534">
            <w:rPr>
              <w:rFonts w:eastAsia="Albany"/>
              <w:sz w:val="22"/>
              <w:szCs w:val="22"/>
            </w:rPr>
            <w:t xml:space="preserve"> Vaškov</w:t>
          </w:r>
          <w:r w:rsidR="00D82C65">
            <w:rPr>
              <w:rFonts w:eastAsia="Albany"/>
              <w:sz w:val="22"/>
              <w:szCs w:val="22"/>
            </w:rPr>
            <w:t>á</w:t>
          </w:r>
          <w:r w:rsidR="00F85534">
            <w:rPr>
              <w:rFonts w:eastAsia="Albany"/>
              <w:sz w:val="22"/>
              <w:szCs w:val="22"/>
            </w:rPr>
            <w:t xml:space="preserve">, </w:t>
          </w:r>
          <w:r w:rsidR="00270508">
            <w:rPr>
              <w:rFonts w:eastAsia="Albany"/>
              <w:sz w:val="22"/>
              <w:szCs w:val="22"/>
            </w:rPr>
            <w:t xml:space="preserve">odborný </w:t>
          </w:r>
          <w:r w:rsidR="00F85534">
            <w:rPr>
              <w:rFonts w:eastAsia="Albany"/>
              <w:sz w:val="22"/>
              <w:szCs w:val="22"/>
            </w:rPr>
            <w:t>referent</w:t>
          </w:r>
          <w:r w:rsidR="00270508">
            <w:rPr>
              <w:rFonts w:eastAsia="Albany"/>
              <w:sz w:val="22"/>
              <w:szCs w:val="22"/>
            </w:rPr>
            <w:t xml:space="preserve"> oddělení regionální správy budov</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Tel:</w:t>
      </w:r>
      <w:r w:rsidR="00725299">
        <w:rPr>
          <w:rFonts w:eastAsia="Albany"/>
          <w:sz w:val="22"/>
          <w:szCs w:val="22"/>
        </w:rPr>
        <w:tab/>
      </w:r>
      <w:r w:rsidR="00725299">
        <w:rPr>
          <w:rFonts w:eastAsia="Albany"/>
          <w:sz w:val="22"/>
          <w:szCs w:val="22"/>
        </w:rPr>
        <w:tab/>
      </w:r>
      <w:sdt>
        <w:sdtPr>
          <w:rPr>
            <w:rFonts w:eastAsia="Albany"/>
            <w:sz w:val="22"/>
            <w:szCs w:val="22"/>
          </w:rPr>
          <w:id w:val="1980110311"/>
          <w:placeholder>
            <w:docPart w:val="C3FFF316E635491CBF2A0DFF4DA592C5"/>
          </w:placeholder>
          <w:text/>
        </w:sdtPr>
        <w:sdtEndPr/>
        <w:sdtContent>
          <w:r w:rsidR="00F85534">
            <w:rPr>
              <w:rFonts w:eastAsia="Albany"/>
              <w:sz w:val="22"/>
              <w:szCs w:val="22"/>
            </w:rPr>
            <w:t>+ 420 724 253 345</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„Objednatel“)</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r w:rsidRPr="00C648B3">
        <w:rPr>
          <w:rFonts w:eastAsia="Albany"/>
          <w:b/>
          <w:bCs/>
          <w:sz w:val="22"/>
          <w:szCs w:val="22"/>
        </w:rPr>
        <w:t xml:space="preserve">          </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u w:val="single"/>
        </w:rPr>
      </w:pP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b/>
          <w:bCs/>
          <w:sz w:val="22"/>
          <w:szCs w:val="22"/>
        </w:rPr>
      </w:pPr>
      <w:r w:rsidRPr="00C648B3">
        <w:rPr>
          <w:rFonts w:eastAsia="Albany"/>
          <w:b/>
          <w:bCs/>
          <w:sz w:val="22"/>
          <w:szCs w:val="22"/>
        </w:rPr>
        <w:t xml:space="preserve">Zhotovitel:  </w:t>
      </w:r>
      <w:r w:rsidRPr="00C648B3">
        <w:rPr>
          <w:rFonts w:eastAsia="Albany"/>
          <w:b/>
          <w:bCs/>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Firma</w:t>
      </w:r>
      <w:r w:rsidR="00725299">
        <w:rPr>
          <w:rFonts w:eastAsia="Albany"/>
          <w:sz w:val="22"/>
          <w:szCs w:val="22"/>
        </w:rPr>
        <w:t xml:space="preserve"> </w:t>
      </w:r>
      <w:r w:rsidRPr="00C648B3">
        <w:rPr>
          <w:rFonts w:eastAsia="Albany"/>
          <w:sz w:val="22"/>
          <w:szCs w:val="22"/>
        </w:rPr>
        <w:t>/</w:t>
      </w:r>
      <w:r w:rsidR="00725299">
        <w:rPr>
          <w:rFonts w:eastAsia="Albany"/>
          <w:sz w:val="22"/>
          <w:szCs w:val="22"/>
        </w:rPr>
        <w:t xml:space="preserve"> </w:t>
      </w:r>
      <w:r w:rsidRPr="00C648B3">
        <w:rPr>
          <w:rFonts w:eastAsia="Albany"/>
          <w:sz w:val="22"/>
          <w:szCs w:val="22"/>
        </w:rPr>
        <w:t xml:space="preserve">OSVČ:    </w:t>
      </w:r>
      <w:r w:rsidR="00725299">
        <w:rPr>
          <w:rFonts w:eastAsia="Albany"/>
          <w:sz w:val="22"/>
          <w:szCs w:val="22"/>
        </w:rPr>
        <w:tab/>
      </w:r>
      <w:sdt>
        <w:sdtPr>
          <w:rPr>
            <w:rFonts w:eastAsia="Albany"/>
            <w:sz w:val="22"/>
            <w:szCs w:val="22"/>
          </w:rPr>
          <w:id w:val="-560713792"/>
          <w:placeholder>
            <w:docPart w:val="583C80EAC31A4AE7AEE1EE794107DF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Sídlo:                 </w:t>
      </w:r>
      <w:r w:rsidR="00725299">
        <w:rPr>
          <w:rFonts w:eastAsia="Albany"/>
          <w:sz w:val="22"/>
          <w:szCs w:val="22"/>
        </w:rPr>
        <w:tab/>
      </w:r>
      <w:sdt>
        <w:sdtPr>
          <w:rPr>
            <w:rFonts w:eastAsia="Albany"/>
            <w:sz w:val="22"/>
            <w:szCs w:val="22"/>
          </w:rPr>
          <w:id w:val="-1618750730"/>
          <w:placeholder>
            <w:docPart w:val="E93118F4A26B41228E1FA9E2ED7CF05D"/>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ab/>
      </w:r>
      <w:sdt>
        <w:sdtPr>
          <w:rPr>
            <w:rFonts w:eastAsia="Albany"/>
            <w:sz w:val="22"/>
            <w:szCs w:val="22"/>
          </w:rPr>
          <w:id w:val="-950014226"/>
          <w:placeholder>
            <w:docPart w:val="F0F3997FF7104D1FB58C06F010E52A0C"/>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DIČ:                    </w:t>
      </w:r>
      <w:r w:rsidR="00725299">
        <w:rPr>
          <w:rFonts w:eastAsia="Albany"/>
          <w:sz w:val="22"/>
          <w:szCs w:val="22"/>
        </w:rPr>
        <w:tab/>
      </w:r>
      <w:sdt>
        <w:sdtPr>
          <w:rPr>
            <w:rFonts w:eastAsia="Albany"/>
            <w:sz w:val="22"/>
            <w:szCs w:val="22"/>
          </w:rPr>
          <w:id w:val="1936165690"/>
          <w:placeholder>
            <w:docPart w:val="BBA0A996179B4DE5A8F3F0CF748DAE0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r w:rsidR="00893177">
        <w:rPr>
          <w:rFonts w:eastAsia="Albany"/>
          <w:sz w:val="22"/>
          <w:szCs w:val="22"/>
        </w:rPr>
        <w:t>Plátce DPH</w:t>
      </w:r>
    </w:p>
    <w:p w:rsidR="00077704" w:rsidRPr="00C648B3" w:rsidRDefault="00077704" w:rsidP="00F63BC4">
      <w:pPr>
        <w:pStyle w:val="Normln1"/>
        <w:tabs>
          <w:tab w:val="left" w:pos="567"/>
          <w:tab w:val="left" w:pos="2552"/>
          <w:tab w:val="left" w:pos="4820"/>
        </w:tabs>
        <w:spacing w:line="276" w:lineRule="auto"/>
        <w:ind w:left="4935" w:hanging="4935"/>
        <w:rPr>
          <w:rFonts w:eastAsia="Albany"/>
          <w:sz w:val="22"/>
          <w:szCs w:val="22"/>
        </w:rPr>
      </w:pPr>
      <w:r w:rsidRPr="00C648B3">
        <w:rPr>
          <w:rFonts w:eastAsia="Albany"/>
          <w:sz w:val="22"/>
          <w:szCs w:val="22"/>
        </w:rPr>
        <w:t>Bank</w:t>
      </w:r>
      <w:r w:rsidR="00725299">
        <w:rPr>
          <w:rFonts w:eastAsia="Albany"/>
          <w:sz w:val="22"/>
          <w:szCs w:val="22"/>
        </w:rPr>
        <w:t>ovní</w:t>
      </w:r>
      <w:r w:rsidRPr="00C648B3">
        <w:rPr>
          <w:rFonts w:eastAsia="Albany"/>
          <w:sz w:val="22"/>
          <w:szCs w:val="22"/>
        </w:rPr>
        <w:t xml:space="preserve"> spojení:    </w:t>
      </w:r>
      <w:r w:rsidR="00725299">
        <w:rPr>
          <w:rFonts w:eastAsia="Albany"/>
          <w:sz w:val="22"/>
          <w:szCs w:val="22"/>
        </w:rPr>
        <w:tab/>
      </w:r>
      <w:sdt>
        <w:sdtPr>
          <w:rPr>
            <w:rFonts w:eastAsia="Albany"/>
            <w:sz w:val="22"/>
            <w:szCs w:val="22"/>
          </w:rPr>
          <w:id w:val="-1537727955"/>
          <w:placeholder>
            <w:docPart w:val="319DF40972C54244A869EAE0D073CDEE"/>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IBAN:  </w:t>
      </w:r>
      <w:proofErr w:type="spellStart"/>
      <w:proofErr w:type="gramStart"/>
      <w:r w:rsidRPr="00C648B3">
        <w:rPr>
          <w:rFonts w:eastAsia="Albany"/>
          <w:sz w:val="22"/>
          <w:szCs w:val="22"/>
        </w:rPr>
        <w:t>č.ú</w:t>
      </w:r>
      <w:proofErr w:type="spellEnd"/>
      <w:r w:rsidRPr="00C648B3">
        <w:rPr>
          <w:rFonts w:eastAsia="Albany"/>
          <w:sz w:val="22"/>
          <w:szCs w:val="22"/>
        </w:rPr>
        <w:t>.</w:t>
      </w:r>
      <w:proofErr w:type="gramEnd"/>
      <w:r w:rsidRPr="00C648B3">
        <w:rPr>
          <w:rFonts w:eastAsia="Albany"/>
          <w:sz w:val="22"/>
          <w:szCs w:val="22"/>
        </w:rPr>
        <w:t xml:space="preserve">           </w:t>
      </w:r>
      <w:r w:rsidR="00725299">
        <w:rPr>
          <w:rFonts w:eastAsia="Albany"/>
          <w:sz w:val="22"/>
          <w:szCs w:val="22"/>
        </w:rPr>
        <w:tab/>
      </w:r>
      <w:sdt>
        <w:sdtPr>
          <w:rPr>
            <w:rFonts w:eastAsia="Albany"/>
            <w:sz w:val="22"/>
            <w:szCs w:val="22"/>
          </w:rPr>
          <w:id w:val="588427532"/>
          <w:placeholder>
            <w:docPart w:val="8C122BF7833D48BDAA37B5A3DBE2A8B0"/>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Jednající:            </w:t>
      </w:r>
      <w:r w:rsidR="00725299">
        <w:rPr>
          <w:rFonts w:eastAsia="Albany"/>
          <w:sz w:val="22"/>
          <w:szCs w:val="22"/>
        </w:rPr>
        <w:tab/>
      </w:r>
      <w:sdt>
        <w:sdtPr>
          <w:rPr>
            <w:rFonts w:eastAsia="Albany"/>
            <w:sz w:val="22"/>
            <w:szCs w:val="22"/>
          </w:rPr>
          <w:id w:val="620121841"/>
          <w:placeholder>
            <w:docPart w:val="D41E03449ADD4791B8943578FC6E654D"/>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Ve věcech technických:    </w:t>
      </w:r>
      <w:sdt>
        <w:sdtPr>
          <w:rPr>
            <w:rFonts w:eastAsia="Albany"/>
            <w:sz w:val="22"/>
            <w:szCs w:val="22"/>
          </w:rPr>
          <w:id w:val="940954580"/>
          <w:placeholder>
            <w:docPart w:val="CAF4948176BC4763ADAC0CB0422923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Tel:                      </w:t>
      </w:r>
      <w:r w:rsidR="00725299">
        <w:rPr>
          <w:rFonts w:eastAsia="Albany"/>
          <w:sz w:val="22"/>
          <w:szCs w:val="22"/>
        </w:rPr>
        <w:tab/>
      </w:r>
      <w:sdt>
        <w:sdtPr>
          <w:rPr>
            <w:rFonts w:eastAsia="Albany"/>
            <w:sz w:val="22"/>
            <w:szCs w:val="22"/>
          </w:rPr>
          <w:id w:val="502317929"/>
          <w:placeholder>
            <w:docPart w:val="409BFD3BD30047829B9B565556C394A8"/>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„Zhotovitel“)</w:t>
      </w:r>
    </w:p>
    <w:p w:rsidR="00077704" w:rsidRPr="0001386E" w:rsidRDefault="00077704" w:rsidP="00F63BC4">
      <w:pPr>
        <w:spacing w:after="200" w:line="276" w:lineRule="auto"/>
        <w:rPr>
          <w:rFonts w:eastAsia="Calibri"/>
        </w:rPr>
      </w:pPr>
    </w:p>
    <w:p w:rsidR="006A05FA" w:rsidRPr="0001386E" w:rsidRDefault="006A05FA" w:rsidP="00F63BC4">
      <w:pPr>
        <w:tabs>
          <w:tab w:val="left" w:pos="4820"/>
        </w:tabs>
        <w:spacing w:line="276" w:lineRule="auto"/>
        <w:rPr>
          <w:b/>
          <w:szCs w:val="22"/>
          <w:u w:val="single"/>
        </w:rPr>
      </w:pPr>
    </w:p>
    <w:p w:rsidR="00077704" w:rsidRDefault="00077704" w:rsidP="00543ED3">
      <w:pPr>
        <w:pStyle w:val="Nadpis1"/>
        <w:keepLines/>
        <w:numPr>
          <w:ilvl w:val="0"/>
          <w:numId w:val="6"/>
        </w:numPr>
        <w:spacing w:before="360" w:after="120" w:line="276" w:lineRule="auto"/>
        <w:jc w:val="center"/>
        <w:rPr>
          <w:b/>
        </w:rPr>
      </w:pPr>
      <w:r w:rsidRPr="007A04E2">
        <w:rPr>
          <w:b/>
        </w:rPr>
        <w:lastRenderedPageBreak/>
        <w:t xml:space="preserve">PŘEDMĚT </w:t>
      </w:r>
      <w:r w:rsidR="003C7B91">
        <w:rPr>
          <w:b/>
        </w:rPr>
        <w:t>A</w:t>
      </w:r>
      <w:r w:rsidRPr="007A04E2">
        <w:rPr>
          <w:b/>
        </w:rPr>
        <w:t xml:space="preserve"> ÚČEL SMLOUVY</w:t>
      </w:r>
    </w:p>
    <w:p w:rsidR="007A04E2" w:rsidRPr="000F7A26" w:rsidRDefault="00077704" w:rsidP="00543ED3">
      <w:pPr>
        <w:pStyle w:val="Nadpis1"/>
        <w:keepLines/>
        <w:numPr>
          <w:ilvl w:val="1"/>
          <w:numId w:val="6"/>
        </w:numPr>
        <w:spacing w:before="60" w:after="60" w:line="276" w:lineRule="auto"/>
        <w:rPr>
          <w:b/>
          <w:sz w:val="20"/>
          <w:szCs w:val="20"/>
        </w:rPr>
      </w:pPr>
      <w:r w:rsidRPr="00F63BC4">
        <w:rPr>
          <w:sz w:val="20"/>
          <w:szCs w:val="20"/>
        </w:rPr>
        <w:t xml:space="preserve">Předmětem této smlouvy je provedení díla Zhotovitelem pro Objednatele spočívající </w:t>
      </w:r>
      <w:r w:rsidRPr="00DA1D87">
        <w:rPr>
          <w:i/>
          <w:sz w:val="20"/>
          <w:szCs w:val="20"/>
        </w:rPr>
        <w:t>v</w:t>
      </w:r>
      <w:r w:rsidR="000A65C5" w:rsidRPr="00DA1D87">
        <w:rPr>
          <w:i/>
          <w:sz w:val="20"/>
          <w:szCs w:val="20"/>
        </w:rPr>
        <w:t>e</w:t>
      </w:r>
      <w:r w:rsidR="000A65C5" w:rsidRPr="00773942">
        <w:rPr>
          <w:sz w:val="20"/>
          <w:szCs w:val="20"/>
        </w:rPr>
        <w:t xml:space="preserve"> </w:t>
      </w:r>
      <w:r w:rsidR="000A65C5" w:rsidRPr="00DA1D87">
        <w:rPr>
          <w:i/>
          <w:sz w:val="20"/>
          <w:szCs w:val="20"/>
        </w:rPr>
        <w:t xml:space="preserve">stavebních úpravách vstupu do budovy </w:t>
      </w:r>
      <w:r w:rsidR="00B71A44" w:rsidRPr="00DA1D87">
        <w:rPr>
          <w:i/>
          <w:sz w:val="20"/>
          <w:szCs w:val="20"/>
        </w:rPr>
        <w:t xml:space="preserve">do objektu MZE </w:t>
      </w:r>
      <w:r w:rsidR="000A65C5" w:rsidRPr="00DA1D87">
        <w:rPr>
          <w:i/>
          <w:sz w:val="20"/>
          <w:szCs w:val="20"/>
        </w:rPr>
        <w:t>se zřízením vstupní rampy</w:t>
      </w:r>
      <w:r w:rsidR="00B71A44" w:rsidRPr="00DA1D87">
        <w:rPr>
          <w:i/>
          <w:sz w:val="20"/>
          <w:szCs w:val="20"/>
        </w:rPr>
        <w:t>, na adrese Hu</w:t>
      </w:r>
      <w:r w:rsidR="000A65C5" w:rsidRPr="00DA1D87">
        <w:rPr>
          <w:i/>
          <w:sz w:val="20"/>
          <w:szCs w:val="20"/>
        </w:rPr>
        <w:t>sova 2003/13 v Novém Jičíně</w:t>
      </w:r>
      <w:r w:rsidR="000A65C5" w:rsidRPr="00773942">
        <w:rPr>
          <w:sz w:val="20"/>
          <w:szCs w:val="20"/>
        </w:rPr>
        <w:t xml:space="preserve"> </w:t>
      </w:r>
      <w:r w:rsidRPr="00773942">
        <w:rPr>
          <w:sz w:val="20"/>
          <w:szCs w:val="20"/>
        </w:rPr>
        <w:t>v intencích této dohody a v rozsahu dle Objednatelem předané</w:t>
      </w:r>
      <w:r w:rsidRPr="00F63BC4">
        <w:rPr>
          <w:sz w:val="20"/>
          <w:szCs w:val="20"/>
        </w:rPr>
        <w:t xml:space="preserve"> Projektové dokumentace pro provedení stavby, vypracované projektantem </w:t>
      </w:r>
      <w:r w:rsidR="003D6F9C">
        <w:rPr>
          <w:sz w:val="20"/>
          <w:szCs w:val="20"/>
        </w:rPr>
        <w:t>Ing. Petrem Pflegrem</w:t>
      </w:r>
      <w:r w:rsidR="00CF0DD0">
        <w:rPr>
          <w:sz w:val="20"/>
          <w:szCs w:val="20"/>
        </w:rPr>
        <w:t>, IČ: 73936065,</w:t>
      </w:r>
      <w:r w:rsidR="003D6F9C">
        <w:rPr>
          <w:sz w:val="20"/>
          <w:szCs w:val="20"/>
        </w:rPr>
        <w:t xml:space="preserve"> </w:t>
      </w:r>
      <w:r w:rsidR="00CF0DD0">
        <w:rPr>
          <w:sz w:val="20"/>
          <w:szCs w:val="20"/>
        </w:rPr>
        <w:t xml:space="preserve">ze </w:t>
      </w:r>
      <w:r w:rsidR="003D6F9C">
        <w:rPr>
          <w:sz w:val="20"/>
          <w:szCs w:val="20"/>
        </w:rPr>
        <w:t>dne 30.</w:t>
      </w:r>
      <w:r w:rsidR="00695B78">
        <w:rPr>
          <w:sz w:val="20"/>
          <w:szCs w:val="20"/>
        </w:rPr>
        <w:t xml:space="preserve"> </w:t>
      </w:r>
      <w:r w:rsidR="003D6F9C">
        <w:rPr>
          <w:sz w:val="20"/>
          <w:szCs w:val="20"/>
        </w:rPr>
        <w:t>11.</w:t>
      </w:r>
      <w:r w:rsidR="00695B78">
        <w:rPr>
          <w:sz w:val="20"/>
          <w:szCs w:val="20"/>
        </w:rPr>
        <w:t xml:space="preserve"> </w:t>
      </w:r>
      <w:r w:rsidR="003D6F9C">
        <w:rPr>
          <w:sz w:val="20"/>
          <w:szCs w:val="20"/>
        </w:rPr>
        <w:t>2015</w:t>
      </w:r>
      <w:r w:rsidRPr="00F63BC4">
        <w:rPr>
          <w:sz w:val="20"/>
          <w:szCs w:val="20"/>
        </w:rPr>
        <w:t xml:space="preserve"> a závazek Objednatele provedené a dokončené dílo dle podmínek této smlouvy převzít a zaplatit cenu za zhotovení díla.</w:t>
      </w:r>
    </w:p>
    <w:p w:rsidR="000F7A26" w:rsidRDefault="000F7A26" w:rsidP="000F7A26">
      <w:pPr>
        <w:pStyle w:val="Nadpis1"/>
        <w:keepLines/>
        <w:numPr>
          <w:ilvl w:val="0"/>
          <w:numId w:val="0"/>
        </w:numPr>
        <w:spacing w:before="60" w:after="60" w:line="276" w:lineRule="auto"/>
        <w:rPr>
          <w:sz w:val="20"/>
          <w:szCs w:val="20"/>
        </w:rPr>
      </w:pPr>
      <w:r>
        <w:rPr>
          <w:b/>
          <w:sz w:val="20"/>
          <w:szCs w:val="20"/>
        </w:rPr>
        <w:t xml:space="preserve">         </w:t>
      </w:r>
      <w:r w:rsidRPr="000F7A26">
        <w:rPr>
          <w:sz w:val="20"/>
          <w:szCs w:val="20"/>
        </w:rPr>
        <w:t>Všechny činnosti jsou</w:t>
      </w:r>
      <w:r w:rsidR="00B71A44">
        <w:rPr>
          <w:sz w:val="20"/>
          <w:szCs w:val="20"/>
        </w:rPr>
        <w:t xml:space="preserve"> podrobně</w:t>
      </w:r>
      <w:r w:rsidRPr="000F7A26">
        <w:rPr>
          <w:sz w:val="20"/>
          <w:szCs w:val="20"/>
        </w:rPr>
        <w:t xml:space="preserve"> popsané v přilo</w:t>
      </w:r>
      <w:r>
        <w:rPr>
          <w:sz w:val="20"/>
          <w:szCs w:val="20"/>
        </w:rPr>
        <w:t>ž</w:t>
      </w:r>
      <w:r w:rsidRPr="000F7A26">
        <w:rPr>
          <w:sz w:val="20"/>
          <w:szCs w:val="20"/>
        </w:rPr>
        <w:t xml:space="preserve">ené dokumentaci (viz průvodní a technická </w:t>
      </w:r>
      <w:r w:rsidR="00B71A44">
        <w:rPr>
          <w:sz w:val="20"/>
          <w:szCs w:val="20"/>
        </w:rPr>
        <w:t xml:space="preserve"> </w:t>
      </w:r>
    </w:p>
    <w:p w:rsidR="00B71A44" w:rsidRPr="000F7A26" w:rsidRDefault="00B71A44" w:rsidP="000F7A26">
      <w:pPr>
        <w:pStyle w:val="Nadpis1"/>
        <w:keepLines/>
        <w:numPr>
          <w:ilvl w:val="0"/>
          <w:numId w:val="0"/>
        </w:numPr>
        <w:spacing w:before="60" w:after="60" w:line="276" w:lineRule="auto"/>
        <w:rPr>
          <w:sz w:val="20"/>
          <w:szCs w:val="20"/>
        </w:rPr>
      </w:pPr>
      <w:r>
        <w:rPr>
          <w:sz w:val="20"/>
          <w:szCs w:val="20"/>
        </w:rPr>
        <w:t xml:space="preserve">         zpráva).</w:t>
      </w:r>
    </w:p>
    <w:p w:rsidR="00630815" w:rsidRDefault="00077704" w:rsidP="003C7B91">
      <w:pPr>
        <w:pStyle w:val="Nadpis1"/>
        <w:keepLines/>
        <w:numPr>
          <w:ilvl w:val="0"/>
          <w:numId w:val="0"/>
        </w:numPr>
        <w:spacing w:before="60" w:after="60" w:line="276" w:lineRule="auto"/>
        <w:ind w:left="567"/>
        <w:rPr>
          <w:sz w:val="20"/>
          <w:szCs w:val="20"/>
        </w:rPr>
      </w:pPr>
      <w:r w:rsidRPr="00630815">
        <w:rPr>
          <w:sz w:val="20"/>
          <w:szCs w:val="20"/>
        </w:rPr>
        <w:t>Součástí předmětu díla je</w:t>
      </w:r>
      <w:r w:rsidR="00DA1D87">
        <w:rPr>
          <w:sz w:val="20"/>
          <w:szCs w:val="20"/>
        </w:rPr>
        <w:t xml:space="preserve"> i</w:t>
      </w:r>
      <w:r w:rsidRPr="00630815">
        <w:rPr>
          <w:sz w:val="20"/>
          <w:szCs w:val="20"/>
        </w:rPr>
        <w:t xml:space="preserve"> </w:t>
      </w:r>
      <w:r w:rsidR="00630815">
        <w:rPr>
          <w:sz w:val="20"/>
          <w:szCs w:val="20"/>
        </w:rPr>
        <w:t>ú</w:t>
      </w:r>
      <w:r w:rsidR="00630815" w:rsidRPr="00630815">
        <w:rPr>
          <w:sz w:val="20"/>
          <w:szCs w:val="20"/>
        </w:rPr>
        <w:t>prava vstupu</w:t>
      </w:r>
      <w:r w:rsidR="00B71A44">
        <w:rPr>
          <w:sz w:val="20"/>
          <w:szCs w:val="20"/>
        </w:rPr>
        <w:t>, která</w:t>
      </w:r>
      <w:r w:rsidR="00630815" w:rsidRPr="00630815">
        <w:rPr>
          <w:sz w:val="20"/>
          <w:szCs w:val="20"/>
        </w:rPr>
        <w:t xml:space="preserve"> spočívá ve vybourání stávajících dvou za sebou osazených vstupních výkladců, vytvářejících v mezidveřním prostoru malé zádveří. Nově navržené vstupní výkladce budou osazeny automatickým dveřním systémem s posuvnými dveřmi</w:t>
      </w:r>
      <w:r w:rsidR="00695B78">
        <w:rPr>
          <w:sz w:val="20"/>
          <w:szCs w:val="20"/>
        </w:rPr>
        <w:t>.</w:t>
      </w:r>
      <w:r w:rsidR="00630815" w:rsidRPr="00630815">
        <w:rPr>
          <w:sz w:val="20"/>
          <w:szCs w:val="20"/>
        </w:rPr>
        <w:t xml:space="preserve"> Součástí dveřního systému bude záložní zdroj pro potřeby nouzového provozu v případě výpadku elektrické energie. Mimo tyto automatické dveře bude </w:t>
      </w:r>
      <w:proofErr w:type="spellStart"/>
      <w:r w:rsidR="00630815" w:rsidRPr="00630815">
        <w:rPr>
          <w:sz w:val="20"/>
          <w:szCs w:val="20"/>
        </w:rPr>
        <w:t>výkladec</w:t>
      </w:r>
      <w:proofErr w:type="spellEnd"/>
      <w:r w:rsidR="00630815" w:rsidRPr="00630815">
        <w:rPr>
          <w:sz w:val="20"/>
          <w:szCs w:val="20"/>
        </w:rPr>
        <w:t xml:space="preserve"> proveden s pevným zasklením.</w:t>
      </w:r>
      <w:r w:rsidR="003C7B91">
        <w:rPr>
          <w:sz w:val="20"/>
          <w:szCs w:val="20"/>
        </w:rPr>
        <w:t xml:space="preserve"> </w:t>
      </w:r>
      <w:r w:rsidR="00630815" w:rsidRPr="00630815">
        <w:rPr>
          <w:sz w:val="20"/>
          <w:szCs w:val="20"/>
        </w:rPr>
        <w:t xml:space="preserve">Původní krátké zádveří mezi výkladci bude nově rozšířeno posunutím umístění vnitřního výkladce dále do prostoru vstupní haly. V rámci rozšíření zádveří bude provedena úprava stávajícího kazetového stropu, přemístění a úprava spínání stávajících světelných okruhů, úprava stávajícího dřevěného obkladu vstupní haly a provedení nového dřevěného obkladu upravovaného zádveří. Úpravy vstupního schodiště objektu budou spočívat v odbourání stávajícího keramického obkladu předloženého schodiště, odstranění zábradlí, odbourání levé lemující zídky schodiště, demontáži stávajícího stožáru vlajky, přemístění stávající vývěsní tabule, demontáži okapového chodníku v dotčené části a prořezání a vybourání stávající betonové opěrné zídky podél stávajícího chodníku. Na stávající schodišťovou desku bude nadbetonována nová lemující zídka a část podestové desky tak, aby se stávající podesta rozšířila na celou levou boční hranu schodiště, kde na ni naváže nová betonová dlážděná plocha, tvořící bezbariérovou nástupní rampu na vstupní podestu. Schodiště bude opatřeno novým zábradlím a nově obloženo mrazuvzdornou protiskluznou dlažbou. </w:t>
      </w:r>
    </w:p>
    <w:p w:rsidR="00270508" w:rsidRDefault="00270508" w:rsidP="003C7B91">
      <w:pPr>
        <w:pStyle w:val="Nadpis1"/>
        <w:keepLines/>
        <w:numPr>
          <w:ilvl w:val="0"/>
          <w:numId w:val="0"/>
        </w:numPr>
        <w:spacing w:before="60" w:after="60" w:line="276" w:lineRule="auto"/>
        <w:ind w:left="567"/>
        <w:rPr>
          <w:sz w:val="20"/>
          <w:szCs w:val="20"/>
          <w:u w:val="single"/>
        </w:rPr>
      </w:pPr>
    </w:p>
    <w:p w:rsidR="00270508" w:rsidRPr="00414880" w:rsidRDefault="00270508" w:rsidP="003C7B91">
      <w:pPr>
        <w:pStyle w:val="Nadpis1"/>
        <w:keepLines/>
        <w:numPr>
          <w:ilvl w:val="0"/>
          <w:numId w:val="0"/>
        </w:numPr>
        <w:spacing w:before="60" w:after="60" w:line="276" w:lineRule="auto"/>
        <w:ind w:left="567"/>
        <w:rPr>
          <w:sz w:val="20"/>
          <w:szCs w:val="20"/>
          <w:u w:val="single"/>
        </w:rPr>
      </w:pPr>
      <w:r w:rsidRPr="00414880">
        <w:rPr>
          <w:sz w:val="20"/>
          <w:szCs w:val="20"/>
          <w:u w:val="single"/>
        </w:rPr>
        <w:t xml:space="preserve">Smlouva je uzavírána za účelem zajištění ekonomické činnosti objednatele. </w:t>
      </w:r>
    </w:p>
    <w:p w:rsidR="003C7B91" w:rsidRDefault="003C7B91" w:rsidP="00630815">
      <w:pPr>
        <w:pStyle w:val="Nadpis1"/>
        <w:keepLines/>
        <w:numPr>
          <w:ilvl w:val="0"/>
          <w:numId w:val="0"/>
        </w:numPr>
        <w:spacing w:before="60" w:after="60" w:line="276" w:lineRule="auto"/>
        <w:ind w:left="567"/>
        <w:rPr>
          <w:sz w:val="20"/>
          <w:szCs w:val="20"/>
        </w:rPr>
      </w:pPr>
    </w:p>
    <w:p w:rsidR="00077704" w:rsidRDefault="00077704" w:rsidP="000A30B2">
      <w:pPr>
        <w:pStyle w:val="Nadpis1"/>
        <w:keepLines/>
        <w:numPr>
          <w:ilvl w:val="1"/>
          <w:numId w:val="6"/>
        </w:numPr>
        <w:spacing w:before="60" w:after="60" w:line="276" w:lineRule="auto"/>
        <w:rPr>
          <w:sz w:val="20"/>
          <w:szCs w:val="20"/>
        </w:rPr>
      </w:pPr>
      <w:r w:rsidRPr="00F63BC4">
        <w:rPr>
          <w:sz w:val="20"/>
          <w:szCs w:val="20"/>
        </w:rPr>
        <w:t>Mimo vlastní provedení stavebních prací je součástí díla také:</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nezbytných průzkumů nutných pro řádné provádění a dokončení díla</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veškeré práce a dodávky související s bezpečnostními opatřeními na ochranu lidí a majetku (zejména osob a vozidel v místech dotčených stavbou)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bezpečnosti práce a ochrany životního prostředí</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účinná opatření k zamezení zneužití vnitřních prostor budovy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zřízení a odstranění zařízení staveniště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převzetí povinností vyplývajících z povolení zvláštního užívání komunikace</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odvoz a uložení veškerého demontovaného materiálu na skládku (obdobně se týká vybouraných hmot a stavební suti) včetně poplatku za uskladnění, likvidaci a předepsaných dokladů</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uvedení všech povrchů a zařízení dotčených stavbou do původního stavu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úklid staveniště a dotčených prostor do čistého stavu (tzn. ihned po předání dodávky schopno k užívání)</w:t>
      </w:r>
    </w:p>
    <w:p w:rsidR="00077704" w:rsidRPr="005847A8" w:rsidRDefault="00077704" w:rsidP="005847A8">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zajištění souladu díla s veškerými veřejnoprávními předpisy </w:t>
      </w:r>
    </w:p>
    <w:p w:rsidR="00077704" w:rsidRDefault="00077704" w:rsidP="00543ED3">
      <w:pPr>
        <w:pStyle w:val="Zkladntext"/>
        <w:keepNext/>
        <w:keepLines/>
        <w:spacing w:before="60" w:after="60" w:line="276" w:lineRule="auto"/>
        <w:jc w:val="both"/>
        <w:rPr>
          <w:rFonts w:ascii="Arial" w:eastAsia="Arial" w:hAnsi="Arial" w:cs="Arial"/>
          <w:sz w:val="20"/>
        </w:rPr>
      </w:pPr>
      <w:r w:rsidRPr="00F63BC4">
        <w:rPr>
          <w:rFonts w:ascii="Arial" w:eastAsia="Arial" w:hAnsi="Arial" w:cs="Arial"/>
          <w:b/>
          <w:sz w:val="20"/>
        </w:rPr>
        <w:t xml:space="preserve">            </w:t>
      </w:r>
      <w:r w:rsidRPr="00F63BC4">
        <w:rPr>
          <w:rFonts w:ascii="Arial" w:eastAsia="Arial" w:hAnsi="Arial" w:cs="Arial"/>
          <w:sz w:val="20"/>
        </w:rPr>
        <w:t>(veš</w:t>
      </w:r>
      <w:bookmarkStart w:id="0" w:name="_GoBack"/>
      <w:bookmarkEnd w:id="0"/>
      <w:r w:rsidRPr="00F63BC4">
        <w:rPr>
          <w:rFonts w:ascii="Arial" w:eastAsia="Arial" w:hAnsi="Arial" w:cs="Arial"/>
          <w:sz w:val="20"/>
        </w:rPr>
        <w:t xml:space="preserve">keré výše uvedené souhrnně dále jen „Dílo“). </w:t>
      </w:r>
    </w:p>
    <w:p w:rsidR="005847A8" w:rsidRPr="00F63BC4" w:rsidRDefault="005847A8" w:rsidP="00543ED3">
      <w:pPr>
        <w:pStyle w:val="Zkladntext"/>
        <w:keepNext/>
        <w:keepLines/>
        <w:spacing w:before="60" w:after="60" w:line="276" w:lineRule="auto"/>
        <w:jc w:val="both"/>
        <w:rPr>
          <w:rFonts w:ascii="Arial" w:eastAsia="Arial" w:hAnsi="Arial" w:cs="Arial"/>
          <w:sz w:val="20"/>
        </w:rPr>
      </w:pPr>
    </w:p>
    <w:p w:rsidR="00FB32D4" w:rsidRDefault="00077704" w:rsidP="00FB32D4">
      <w:pPr>
        <w:pStyle w:val="Nadpis1"/>
        <w:keepLines/>
        <w:numPr>
          <w:ilvl w:val="0"/>
          <w:numId w:val="0"/>
        </w:numPr>
        <w:spacing w:before="60" w:after="60" w:line="276" w:lineRule="auto"/>
        <w:ind w:left="567"/>
        <w:rPr>
          <w:sz w:val="20"/>
          <w:szCs w:val="20"/>
        </w:rPr>
      </w:pPr>
      <w:r w:rsidRPr="00F63BC4">
        <w:rPr>
          <w:sz w:val="20"/>
          <w:szCs w:val="20"/>
        </w:rPr>
        <w:lastRenderedPageBreak/>
        <w:t>Není-li ve smlouvě výslovně stanoveno jinak, povinnosti Zhotovitele předjímané v </w:t>
      </w:r>
      <w:r w:rsidR="00DA1D87">
        <w:rPr>
          <w:sz w:val="20"/>
          <w:szCs w:val="20"/>
        </w:rPr>
        <w:t>článku</w:t>
      </w:r>
      <w:r w:rsidRPr="00B71A44">
        <w:rPr>
          <w:sz w:val="20"/>
          <w:szCs w:val="20"/>
        </w:rPr>
        <w:t xml:space="preserve"> II. odst</w:t>
      </w:r>
      <w:r w:rsidRPr="00F63BC4">
        <w:rPr>
          <w:sz w:val="20"/>
          <w:szCs w:val="20"/>
        </w:rPr>
        <w:t xml:space="preserve">. 2, které tvoří součást Díla, je Zhotovitel povinen splnit v rozsahu smluvně předjímaném, příp. zákonem stanoveném, nejpozději do předání Díla. </w:t>
      </w:r>
    </w:p>
    <w:p w:rsidR="00077704" w:rsidRPr="00F63BC4" w:rsidRDefault="00077704" w:rsidP="00543ED3">
      <w:pPr>
        <w:pStyle w:val="Nadpis1"/>
        <w:keepLines/>
        <w:numPr>
          <w:ilvl w:val="0"/>
          <w:numId w:val="0"/>
        </w:numPr>
        <w:spacing w:before="60" w:after="60" w:line="276" w:lineRule="auto"/>
        <w:ind w:left="567"/>
        <w:rPr>
          <w:sz w:val="20"/>
          <w:szCs w:val="20"/>
        </w:rPr>
      </w:pPr>
    </w:p>
    <w:p w:rsidR="00B951EE" w:rsidRPr="00B951EE" w:rsidRDefault="00077704" w:rsidP="00B951EE">
      <w:pPr>
        <w:pStyle w:val="Nadpis1"/>
        <w:keepLines/>
        <w:numPr>
          <w:ilvl w:val="1"/>
          <w:numId w:val="6"/>
        </w:numPr>
        <w:spacing w:before="60" w:after="60" w:line="276" w:lineRule="auto"/>
        <w:rPr>
          <w:sz w:val="20"/>
          <w:szCs w:val="20"/>
        </w:rPr>
      </w:pPr>
      <w:r w:rsidRPr="00F63BC4">
        <w:rPr>
          <w:sz w:val="20"/>
          <w:szCs w:val="20"/>
        </w:rPr>
        <w:t xml:space="preserve">Věcný rozsah předmětu smlouvy a technické podmínky stanovuje projektová dokumentace </w:t>
      </w:r>
      <w:r w:rsidR="00A13A92" w:rsidRPr="00DA1D87">
        <w:rPr>
          <w:i/>
          <w:sz w:val="20"/>
          <w:szCs w:val="20"/>
        </w:rPr>
        <w:t>„</w:t>
      </w:r>
      <w:r w:rsidR="00B951EE" w:rsidRPr="00DA1D87">
        <w:rPr>
          <w:i/>
          <w:sz w:val="20"/>
          <w:szCs w:val="20"/>
        </w:rPr>
        <w:t>Stavební úpravy vstupu se zřízením vstupní rampy do objektu MZE, Husova 13, Nový Jičín</w:t>
      </w:r>
      <w:r w:rsidR="00A13A92" w:rsidRPr="00DA1D87">
        <w:rPr>
          <w:i/>
          <w:sz w:val="20"/>
          <w:szCs w:val="20"/>
        </w:rPr>
        <w:t>“</w:t>
      </w:r>
      <w:r w:rsidR="00B951EE">
        <w:rPr>
          <w:sz w:val="20"/>
          <w:szCs w:val="20"/>
        </w:rPr>
        <w:t xml:space="preserve"> </w:t>
      </w:r>
      <w:r w:rsidRPr="00F63BC4">
        <w:rPr>
          <w:sz w:val="20"/>
          <w:szCs w:val="20"/>
        </w:rPr>
        <w:t xml:space="preserve">(dále </w:t>
      </w:r>
      <w:proofErr w:type="gramStart"/>
      <w:r w:rsidRPr="00F63BC4">
        <w:rPr>
          <w:sz w:val="20"/>
          <w:szCs w:val="20"/>
        </w:rPr>
        <w:t>jen ,,Projektová</w:t>
      </w:r>
      <w:proofErr w:type="gramEnd"/>
      <w:r w:rsidRPr="00F63BC4">
        <w:rPr>
          <w:sz w:val="20"/>
          <w:szCs w:val="20"/>
        </w:rPr>
        <w:t xml:space="preserve"> dokumentace“ viz příloha č. 1 smlouvy) a dodavatelem oceněný soupis prací</w:t>
      </w:r>
      <w:r w:rsidR="00E061ED">
        <w:rPr>
          <w:sz w:val="20"/>
          <w:szCs w:val="20"/>
        </w:rPr>
        <w:t>, dodávek a služeb</w:t>
      </w:r>
      <w:r w:rsidRPr="00F63BC4">
        <w:rPr>
          <w:sz w:val="20"/>
          <w:szCs w:val="20"/>
        </w:rPr>
        <w:t xml:space="preserve"> s výkazem výměr (dále jen ,,položkový rozpočet“ viz příloha č. 2 smlouvy).</w:t>
      </w:r>
    </w:p>
    <w:p w:rsidR="00077704" w:rsidRDefault="00077704" w:rsidP="00543ED3">
      <w:pPr>
        <w:pStyle w:val="Zkladntext"/>
        <w:keepNext/>
        <w:keepLines/>
        <w:spacing w:before="60" w:after="60" w:line="276" w:lineRule="auto"/>
        <w:ind w:left="567"/>
        <w:jc w:val="both"/>
        <w:rPr>
          <w:rFonts w:ascii="Arial" w:hAnsi="Arial" w:cs="Arial"/>
          <w:sz w:val="20"/>
        </w:rPr>
      </w:pPr>
      <w:r w:rsidRPr="00F63BC4">
        <w:rPr>
          <w:rFonts w:ascii="Arial" w:hAnsi="Arial" w:cs="Arial"/>
          <w:sz w:val="20"/>
        </w:rPr>
        <w:t>Účelem této smlouvy je</w:t>
      </w:r>
      <w:r w:rsidR="00B01EB2">
        <w:rPr>
          <w:rFonts w:ascii="Arial" w:hAnsi="Arial" w:cs="Arial"/>
          <w:sz w:val="20"/>
        </w:rPr>
        <w:t xml:space="preserve"> </w:t>
      </w:r>
      <w:r w:rsidR="002C41EF">
        <w:rPr>
          <w:rFonts w:ascii="Arial" w:hAnsi="Arial" w:cs="Arial"/>
          <w:sz w:val="20"/>
        </w:rPr>
        <w:t xml:space="preserve">zpřístupnění objektu imobilním občanům a zrekonstruovaný vstup do budovy. </w:t>
      </w:r>
      <w:r w:rsidRPr="00F63BC4">
        <w:rPr>
          <w:rFonts w:ascii="Arial" w:hAnsi="Arial" w:cs="Arial"/>
          <w:sz w:val="20"/>
        </w:rPr>
        <w:t xml:space="preserve"> Dílo provedené v rozsahu podle tohoto článku smlouvy bude mít vlastnosti a náležitosti vyplývající z příslušných norem ČSN.</w:t>
      </w:r>
    </w:p>
    <w:p w:rsidR="00B951EE" w:rsidRPr="00F63BC4" w:rsidRDefault="00B951EE" w:rsidP="00543ED3">
      <w:pPr>
        <w:pStyle w:val="Zkladntext"/>
        <w:keepNext/>
        <w:keepLines/>
        <w:spacing w:before="60" w:after="60" w:line="276" w:lineRule="auto"/>
        <w:ind w:left="567"/>
        <w:jc w:val="both"/>
        <w:rPr>
          <w:rFonts w:ascii="Arial" w:hAnsi="Arial" w:cs="Arial"/>
          <w:sz w:val="20"/>
        </w:rPr>
      </w:pP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B951EE" w:rsidRPr="000B632A" w:rsidRDefault="00B951EE" w:rsidP="00B951EE">
      <w:pPr>
        <w:pStyle w:val="Nadpis1"/>
        <w:keepLines/>
        <w:numPr>
          <w:ilvl w:val="0"/>
          <w:numId w:val="0"/>
        </w:numPr>
        <w:spacing w:before="60" w:after="60" w:line="276" w:lineRule="auto"/>
        <w:rPr>
          <w:sz w:val="20"/>
          <w:szCs w:val="22"/>
        </w:rPr>
      </w:pPr>
    </w:p>
    <w:p w:rsidR="00B951EE" w:rsidRPr="00A13A92" w:rsidRDefault="00077704" w:rsidP="00A13A92">
      <w:pPr>
        <w:pStyle w:val="Nadpis1"/>
        <w:keepLines/>
        <w:numPr>
          <w:ilvl w:val="1"/>
          <w:numId w:val="6"/>
        </w:numPr>
        <w:spacing w:before="60" w:after="60" w:line="276" w:lineRule="auto"/>
        <w:rPr>
          <w:sz w:val="20"/>
          <w:szCs w:val="22"/>
        </w:rPr>
      </w:pPr>
      <w:r w:rsidRPr="000B632A">
        <w:rPr>
          <w:sz w:val="20"/>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77704" w:rsidRDefault="00077704" w:rsidP="002F4E67">
      <w:pPr>
        <w:pStyle w:val="Nadpis1"/>
        <w:keepLines/>
        <w:numPr>
          <w:ilvl w:val="1"/>
          <w:numId w:val="6"/>
        </w:numPr>
        <w:spacing w:before="60" w:after="60" w:line="276" w:lineRule="auto"/>
        <w:rPr>
          <w:sz w:val="20"/>
          <w:szCs w:val="22"/>
        </w:rPr>
      </w:pPr>
      <w:r w:rsidRPr="000B632A">
        <w:rPr>
          <w:sz w:val="20"/>
          <w:szCs w:val="22"/>
        </w:rPr>
        <w:t xml:space="preserve">Veškeré stavební práce, které bude Zhotovitel provádět uvnitř budovy, proběhnou za běžného chodu budovy Objednatele. </w:t>
      </w:r>
      <w:r w:rsidRPr="002F4E67">
        <w:rPr>
          <w:sz w:val="20"/>
          <w:szCs w:val="22"/>
        </w:rPr>
        <w:t>Stavební práce, které by mohly ohrozit bezpečnost a zdraví veřejnosti a osob pohybujících se ve veřejných  prostorách  budovy</w:t>
      </w:r>
      <w:r w:rsidR="00814E54" w:rsidRPr="002F4E67">
        <w:rPr>
          <w:sz w:val="20"/>
          <w:szCs w:val="22"/>
        </w:rPr>
        <w:t xml:space="preserve">, nebo </w:t>
      </w:r>
      <w:proofErr w:type="gramStart"/>
      <w:r w:rsidR="00814E54" w:rsidRPr="002F4E67">
        <w:rPr>
          <w:sz w:val="20"/>
          <w:szCs w:val="22"/>
        </w:rPr>
        <w:t>stavební  a bourací</w:t>
      </w:r>
      <w:proofErr w:type="gramEnd"/>
      <w:r w:rsidR="00814E54" w:rsidRPr="002F4E67">
        <w:rPr>
          <w:sz w:val="20"/>
          <w:szCs w:val="22"/>
        </w:rPr>
        <w:t xml:space="preserve"> práce</w:t>
      </w:r>
      <w:r w:rsidRPr="002F4E67">
        <w:rPr>
          <w:sz w:val="20"/>
          <w:szCs w:val="22"/>
        </w:rPr>
        <w:t xml:space="preserve"> </w:t>
      </w:r>
      <w:r w:rsidR="00814E54" w:rsidRPr="002F4E67">
        <w:rPr>
          <w:sz w:val="20"/>
          <w:szCs w:val="22"/>
        </w:rPr>
        <w:t xml:space="preserve">nadměrně hlučné či prašné </w:t>
      </w:r>
      <w:r w:rsidRPr="002F4E67">
        <w:rPr>
          <w:sz w:val="20"/>
          <w:szCs w:val="22"/>
        </w:rPr>
        <w:t>budou prováděny pouze o sobotách a nedělích</w:t>
      </w:r>
      <w:r w:rsidR="00814E54" w:rsidRPr="002F4E67">
        <w:rPr>
          <w:sz w:val="20"/>
          <w:szCs w:val="22"/>
        </w:rPr>
        <w:t>,</w:t>
      </w:r>
      <w:r w:rsidRPr="002F4E67">
        <w:rPr>
          <w:sz w:val="20"/>
          <w:szCs w:val="22"/>
        </w:rPr>
        <w:t xml:space="preserve"> nebo </w:t>
      </w:r>
      <w:r w:rsidR="00814E54" w:rsidRPr="002F4E67">
        <w:rPr>
          <w:sz w:val="20"/>
          <w:szCs w:val="22"/>
        </w:rPr>
        <w:t xml:space="preserve">v </w:t>
      </w:r>
      <w:r w:rsidRPr="002F4E67">
        <w:rPr>
          <w:sz w:val="20"/>
          <w:szCs w:val="22"/>
        </w:rPr>
        <w:t>pracovní dny od</w:t>
      </w:r>
      <w:r w:rsidR="00814E54" w:rsidRPr="002F4E67">
        <w:rPr>
          <w:sz w:val="20"/>
          <w:szCs w:val="22"/>
        </w:rPr>
        <w:t xml:space="preserve"> 14.00 </w:t>
      </w:r>
      <w:r w:rsidRPr="002F4E67">
        <w:rPr>
          <w:sz w:val="20"/>
          <w:szCs w:val="22"/>
        </w:rPr>
        <w:t>do</w:t>
      </w:r>
      <w:r w:rsidR="00814E54" w:rsidRPr="002F4E67">
        <w:rPr>
          <w:sz w:val="20"/>
          <w:szCs w:val="22"/>
        </w:rPr>
        <w:t xml:space="preserve"> 20,00 hodin</w:t>
      </w:r>
      <w:r w:rsidRPr="002F4E67">
        <w:rPr>
          <w:sz w:val="20"/>
          <w:szCs w:val="22"/>
        </w:rPr>
        <w:t>.</w:t>
      </w:r>
      <w:r w:rsidR="00814E54" w:rsidRPr="002F4E67">
        <w:rPr>
          <w:sz w:val="20"/>
          <w:szCs w:val="22"/>
        </w:rPr>
        <w:t xml:space="preserve"> </w:t>
      </w:r>
      <w:r w:rsidRPr="002F4E67">
        <w:rPr>
          <w:sz w:val="20"/>
          <w:szCs w:val="22"/>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2F4E67" w:rsidRPr="002F4E67" w:rsidRDefault="002F4E67" w:rsidP="002F4E67">
      <w:pPr>
        <w:pStyle w:val="Nadpis1"/>
        <w:keepLines/>
        <w:numPr>
          <w:ilvl w:val="1"/>
          <w:numId w:val="6"/>
        </w:numPr>
        <w:spacing w:before="60" w:after="60" w:line="276" w:lineRule="auto"/>
        <w:rPr>
          <w:sz w:val="20"/>
          <w:szCs w:val="22"/>
        </w:rPr>
      </w:pPr>
      <w:r>
        <w:rPr>
          <w:sz w:val="20"/>
          <w:szCs w:val="22"/>
        </w:rPr>
        <w:t xml:space="preserve">Při provádění stavebních prací je Zhotovitel, v pracovní dny od 17.00 hod. do 06.00 hod a nepřetržitě v mimopracovní dny, povinen po </w:t>
      </w:r>
      <w:r w:rsidR="00D81410">
        <w:rPr>
          <w:sz w:val="20"/>
          <w:szCs w:val="22"/>
        </w:rPr>
        <w:t>demontáži</w:t>
      </w:r>
      <w:r>
        <w:rPr>
          <w:sz w:val="20"/>
          <w:szCs w:val="22"/>
        </w:rPr>
        <w:t xml:space="preserve"> stávající</w:t>
      </w:r>
      <w:r w:rsidR="00D81410">
        <w:rPr>
          <w:sz w:val="20"/>
          <w:szCs w:val="22"/>
        </w:rPr>
        <w:t>ch</w:t>
      </w:r>
      <w:r>
        <w:rPr>
          <w:sz w:val="20"/>
          <w:szCs w:val="22"/>
        </w:rPr>
        <w:t xml:space="preserve"> vchodový</w:t>
      </w:r>
      <w:r w:rsidR="00D81410">
        <w:rPr>
          <w:sz w:val="20"/>
          <w:szCs w:val="22"/>
        </w:rPr>
        <w:t>ch</w:t>
      </w:r>
      <w:r>
        <w:rPr>
          <w:sz w:val="20"/>
          <w:szCs w:val="22"/>
        </w:rPr>
        <w:t xml:space="preserve"> </w:t>
      </w:r>
      <w:proofErr w:type="gramStart"/>
      <w:r>
        <w:rPr>
          <w:sz w:val="20"/>
          <w:szCs w:val="22"/>
        </w:rPr>
        <w:t>dveř</w:t>
      </w:r>
      <w:r w:rsidR="00D81410">
        <w:rPr>
          <w:sz w:val="20"/>
          <w:szCs w:val="22"/>
        </w:rPr>
        <w:t>í</w:t>
      </w:r>
      <w:r>
        <w:rPr>
          <w:sz w:val="20"/>
          <w:szCs w:val="22"/>
        </w:rPr>
        <w:t xml:space="preserve"> a  montáži</w:t>
      </w:r>
      <w:proofErr w:type="gramEnd"/>
      <w:r>
        <w:rPr>
          <w:sz w:val="20"/>
          <w:szCs w:val="22"/>
        </w:rPr>
        <w:t xml:space="preserve"> nových automatických dveří na vlastní náklad zabezpečit vstup proti neoprávněnému vniknutí do objektu až do předání díla</w:t>
      </w:r>
      <w:r w:rsidR="00F65120">
        <w:rPr>
          <w:sz w:val="20"/>
          <w:szCs w:val="22"/>
        </w:rPr>
        <w:t xml:space="preserve">. V případě prokazatelného porušení těchto povinností je objednatel oprávněn požadovat náhradu škody, která by tímto vznikla.   </w:t>
      </w:r>
      <w:r w:rsidR="00D81410">
        <w:rPr>
          <w:sz w:val="20"/>
          <w:szCs w:val="22"/>
        </w:rPr>
        <w:t xml:space="preserve"> </w:t>
      </w: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Veškerá stavební činnost bude Zhotovitelem prováděna po dohodě s Objednavatelem tak, aby docházelo k minimálnímu omezení a zásahům do běžného chodu budovy Objednatele.</w:t>
      </w:r>
    </w:p>
    <w:p w:rsidR="00615704" w:rsidRPr="000B632A" w:rsidRDefault="00615704" w:rsidP="00615704">
      <w:pPr>
        <w:pStyle w:val="Nadpis1"/>
        <w:keepLines/>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CENA DÍLA</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obsahuje veškeré náklady nutné pro veškeré činnosti spojené s provedením Díla, jeho předáním a převzetím a je sjednána v rozsahu Projektové dokumentace dle přílohy č. 1 této smlouvy a položkového rozpočtu  dle přílohy č. 2 </w:t>
      </w:r>
      <w:proofErr w:type="gramStart"/>
      <w:r w:rsidRPr="000B632A">
        <w:rPr>
          <w:sz w:val="20"/>
          <w:szCs w:val="22"/>
        </w:rPr>
        <w:t>této</w:t>
      </w:r>
      <w:proofErr w:type="gramEnd"/>
      <w:r w:rsidRPr="000B632A">
        <w:rPr>
          <w:sz w:val="20"/>
          <w:szCs w:val="22"/>
        </w:rPr>
        <w:t xml:space="preserve"> smlouvy.</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lastRenderedPageBreak/>
        <w:t xml:space="preserve">Celková </w:t>
      </w:r>
      <w:proofErr w:type="gramStart"/>
      <w:r w:rsidRPr="000B632A">
        <w:rPr>
          <w:sz w:val="20"/>
          <w:szCs w:val="22"/>
        </w:rPr>
        <w:t>cena  Díla</w:t>
      </w:r>
      <w:proofErr w:type="gramEnd"/>
      <w:r w:rsidRPr="000B632A">
        <w:rPr>
          <w:sz w:val="20"/>
          <w:szCs w:val="22"/>
        </w:rPr>
        <w:t xml:space="preserve"> je oběma smluvními stranami sjednána v souladu s § 2 zákona č. 526/1990 Sb., o cenách, ve znění pozdějších předpisů a je oběma smluv</w:t>
      </w:r>
      <w:r w:rsidR="000B632A">
        <w:rPr>
          <w:sz w:val="20"/>
          <w:szCs w:val="22"/>
        </w:rPr>
        <w:t>ními stranami dohodnuta ve výši</w:t>
      </w:r>
      <w:r w:rsidRPr="000B632A">
        <w:rPr>
          <w:sz w:val="20"/>
          <w:szCs w:val="22"/>
        </w:rPr>
        <w:t xml:space="preserve">:      </w:t>
      </w:r>
    </w:p>
    <w:p w:rsidR="00077704" w:rsidRPr="000B632A" w:rsidRDefault="00323CB9"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26056440"/>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bez DPH</w:t>
      </w:r>
    </w:p>
    <w:p w:rsidR="00077704" w:rsidRDefault="00323CB9"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1747925986"/>
          <w:placeholder>
            <w:docPart w:val="DefaultPlaceholder_1082065158"/>
          </w:placeholder>
          <w:showingPlcHdr/>
          <w:text/>
        </w:sdtPr>
        <w:sdtEndPr/>
        <w:sdtContent>
          <w:r w:rsidR="000B632A" w:rsidRPr="000B632A">
            <w:rPr>
              <w:rStyle w:val="Zstupntext"/>
              <w:highlight w:val="yellow"/>
            </w:rPr>
            <w:t>Klikněte sem a zadejte text.</w:t>
          </w:r>
        </w:sdtContent>
      </w:sdt>
      <w:r w:rsidR="000D1A42">
        <w:rPr>
          <w:rFonts w:ascii="Arial" w:eastAsia="Arial" w:hAnsi="Arial" w:cs="Arial"/>
        </w:rPr>
        <w:t xml:space="preserve">Sazba </w:t>
      </w:r>
      <w:r w:rsidR="00077704" w:rsidRPr="000B632A">
        <w:rPr>
          <w:rFonts w:ascii="Arial" w:eastAsia="Arial" w:hAnsi="Arial" w:cs="Arial"/>
        </w:rPr>
        <w:t>DPH</w:t>
      </w:r>
      <w:r w:rsidR="000D1A42">
        <w:rPr>
          <w:rFonts w:ascii="Arial" w:eastAsia="Arial" w:hAnsi="Arial" w:cs="Arial"/>
        </w:rPr>
        <w:t xml:space="preserve"> (%)</w:t>
      </w:r>
    </w:p>
    <w:p w:rsidR="002C248A" w:rsidRPr="00414880" w:rsidRDefault="002C248A" w:rsidP="002C248A">
      <w:pPr>
        <w:pStyle w:val="Prosttext"/>
        <w:keepNext/>
        <w:keepLines/>
        <w:tabs>
          <w:tab w:val="num" w:pos="709"/>
        </w:tabs>
        <w:spacing w:before="120" w:after="120" w:line="276" w:lineRule="auto"/>
        <w:ind w:left="567"/>
        <w:jc w:val="both"/>
        <w:rPr>
          <w:rFonts w:ascii="Arial" w:eastAsia="Arial" w:hAnsi="Arial" w:cs="Arial"/>
        </w:rPr>
      </w:pPr>
      <w:r w:rsidRPr="00414880">
        <w:rPr>
          <w:rFonts w:ascii="Arial" w:eastAsia="Arial" w:hAnsi="Arial" w:cs="Arial"/>
        </w:rPr>
        <w:t>Plnění je poskytováno v souvislosti s výkonem ekonomické činnosti a bude zde uplatněn režim přenesené daňové povinnosti dle § 92e zákona č. 235/2004 Sb., o dani z přidané hodnoty, ve znění pozdějších předpisů.</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je cena nejvýše přípustná, nepřekročitelná, která může být zvýšena pouze, dojde-li ke změnám sazeb daně z přidané hodnoty. </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w:t>
      </w:r>
      <w:proofErr w:type="gramStart"/>
      <w:r w:rsidRPr="000B632A">
        <w:rPr>
          <w:sz w:val="20"/>
          <w:szCs w:val="22"/>
        </w:rPr>
        <w:t>jen ,,ZVZ</w:t>
      </w:r>
      <w:proofErr w:type="gramEnd"/>
      <w:r w:rsidRPr="000B632A">
        <w:rPr>
          <w:sz w:val="20"/>
          <w:szCs w:val="22"/>
        </w:rPr>
        <w:t xml:space="preserve">“)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r w:rsidR="00FB32D4">
        <w:rPr>
          <w:sz w:val="20"/>
          <w:szCs w:val="22"/>
        </w:rPr>
        <w:t xml:space="preserve">Uzavření výše uvedeného dodatku </w:t>
      </w:r>
      <w:r w:rsidR="000540DD">
        <w:rPr>
          <w:sz w:val="20"/>
          <w:szCs w:val="22"/>
        </w:rPr>
        <w:t>za podmínek výše uvedených je právem nikoliv povinností Objednatele.</w:t>
      </w:r>
    </w:p>
    <w:p w:rsidR="00077704" w:rsidRDefault="00077704" w:rsidP="00543ED3">
      <w:pPr>
        <w:pStyle w:val="Nadpis1"/>
        <w:keepLines/>
        <w:numPr>
          <w:ilvl w:val="0"/>
          <w:numId w:val="0"/>
        </w:numPr>
        <w:spacing w:before="60" w:after="60" w:line="276" w:lineRule="auto"/>
        <w:ind w:left="567"/>
        <w:rPr>
          <w:sz w:val="20"/>
          <w:szCs w:val="20"/>
        </w:rPr>
      </w:pPr>
      <w:r w:rsidRPr="000B632A">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(Příloha č. 2 </w:t>
      </w:r>
      <w:proofErr w:type="gramStart"/>
      <w:r w:rsidRPr="000B632A">
        <w:rPr>
          <w:sz w:val="20"/>
          <w:szCs w:val="20"/>
        </w:rPr>
        <w:t>této</w:t>
      </w:r>
      <w:proofErr w:type="gramEnd"/>
      <w:r w:rsidRPr="000B632A">
        <w:rPr>
          <w:sz w:val="20"/>
          <w:szCs w:val="20"/>
        </w:rPr>
        <w:t xml:space="preserve">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w:t>
      </w:r>
      <w:r w:rsidR="00DD7F45">
        <w:rPr>
          <w:sz w:val="20"/>
          <w:szCs w:val="20"/>
        </w:rPr>
        <w:t>D</w:t>
      </w:r>
      <w:r w:rsidRPr="000B632A">
        <w:rPr>
          <w:sz w:val="20"/>
          <w:szCs w:val="20"/>
        </w:rPr>
        <w:t xml:space="preserve">íla.   </w:t>
      </w:r>
    </w:p>
    <w:p w:rsidR="00615704" w:rsidRPr="000B632A" w:rsidRDefault="00615704" w:rsidP="00543ED3">
      <w:pPr>
        <w:pStyle w:val="Nadpis1"/>
        <w:keepLines/>
        <w:numPr>
          <w:ilvl w:val="0"/>
          <w:numId w:val="0"/>
        </w:numPr>
        <w:spacing w:before="60" w:after="60" w:line="276" w:lineRule="auto"/>
        <w:ind w:left="567"/>
        <w:rPr>
          <w:sz w:val="20"/>
          <w:szCs w:val="20"/>
        </w:rPr>
      </w:pPr>
    </w:p>
    <w:p w:rsidR="00077704" w:rsidRPr="000B632A" w:rsidRDefault="000B632A" w:rsidP="008D7CC2">
      <w:pPr>
        <w:pStyle w:val="Nadpis1"/>
        <w:numPr>
          <w:ilvl w:val="0"/>
          <w:numId w:val="6"/>
        </w:numPr>
        <w:spacing w:before="360" w:after="120" w:line="276" w:lineRule="auto"/>
        <w:jc w:val="center"/>
        <w:rPr>
          <w:b/>
        </w:rPr>
      </w:pPr>
      <w:r>
        <w:rPr>
          <w:b/>
        </w:rPr>
        <w:t xml:space="preserve">TERMÍNY </w:t>
      </w:r>
      <w:r w:rsidR="00077704" w:rsidRPr="000B632A">
        <w:rPr>
          <w:b/>
        </w:rPr>
        <w:t>A MÍSTO PLNĚNÍ</w:t>
      </w:r>
    </w:p>
    <w:p w:rsidR="00077704" w:rsidRPr="00B74F1F" w:rsidRDefault="00077704" w:rsidP="008D7CC2">
      <w:pPr>
        <w:pStyle w:val="Nadpis1"/>
        <w:numPr>
          <w:ilvl w:val="1"/>
          <w:numId w:val="6"/>
        </w:numPr>
        <w:spacing w:before="60" w:after="60" w:line="276" w:lineRule="auto"/>
        <w:rPr>
          <w:sz w:val="20"/>
          <w:szCs w:val="22"/>
        </w:rPr>
      </w:pPr>
      <w:r w:rsidRPr="00B74F1F">
        <w:rPr>
          <w:sz w:val="20"/>
          <w:szCs w:val="22"/>
        </w:rPr>
        <w:t xml:space="preserve">Zhotovitel </w:t>
      </w:r>
      <w:r w:rsidR="000540DD">
        <w:rPr>
          <w:sz w:val="20"/>
          <w:szCs w:val="22"/>
        </w:rPr>
        <w:t xml:space="preserve">je povinen </w:t>
      </w:r>
      <w:r w:rsidRPr="00B74F1F">
        <w:rPr>
          <w:sz w:val="20"/>
          <w:szCs w:val="22"/>
        </w:rPr>
        <w:t>zaháj</w:t>
      </w:r>
      <w:r w:rsidR="000540DD">
        <w:rPr>
          <w:sz w:val="20"/>
          <w:szCs w:val="22"/>
        </w:rPr>
        <w:t>it</w:t>
      </w:r>
      <w:r w:rsidRPr="00B74F1F">
        <w:rPr>
          <w:sz w:val="20"/>
          <w:szCs w:val="22"/>
        </w:rPr>
        <w:t xml:space="preserve"> práce na realizaci Díla nejpozději do </w:t>
      </w:r>
      <w:r w:rsidR="006A03F2" w:rsidRPr="00B26E22">
        <w:rPr>
          <w:sz w:val="20"/>
          <w:szCs w:val="22"/>
        </w:rPr>
        <w:t>5</w:t>
      </w:r>
      <w:r w:rsidRPr="00B74F1F">
        <w:rPr>
          <w:sz w:val="20"/>
          <w:szCs w:val="22"/>
        </w:rPr>
        <w:t xml:space="preserve"> pracovních dnů od předání staveniště. Staveniště bude předáno v termínu dle odst. 2 </w:t>
      </w:r>
      <w:r w:rsidR="00801305">
        <w:rPr>
          <w:sz w:val="20"/>
          <w:szCs w:val="22"/>
        </w:rPr>
        <w:t>článku</w:t>
      </w:r>
      <w:r w:rsidRPr="00B74F1F">
        <w:rPr>
          <w:sz w:val="20"/>
          <w:szCs w:val="22"/>
        </w:rPr>
        <w:t xml:space="preserve"> VIII této smlouvy. </w:t>
      </w:r>
    </w:p>
    <w:p w:rsidR="00077704" w:rsidRPr="000A30B2" w:rsidRDefault="000540DD" w:rsidP="000A30B2">
      <w:pPr>
        <w:pStyle w:val="Nadpis1"/>
        <w:numPr>
          <w:ilvl w:val="1"/>
          <w:numId w:val="6"/>
        </w:numPr>
        <w:spacing w:before="60" w:after="60" w:line="276" w:lineRule="auto"/>
        <w:rPr>
          <w:sz w:val="20"/>
          <w:szCs w:val="22"/>
        </w:rPr>
      </w:pPr>
      <w:r>
        <w:rPr>
          <w:sz w:val="20"/>
          <w:szCs w:val="22"/>
        </w:rPr>
        <w:t>Povinností Zhotovitele je d</w:t>
      </w:r>
      <w:r w:rsidR="00077704" w:rsidRPr="000B632A">
        <w:rPr>
          <w:sz w:val="20"/>
          <w:szCs w:val="22"/>
        </w:rPr>
        <w:t>okonč</w:t>
      </w:r>
      <w:r>
        <w:rPr>
          <w:sz w:val="20"/>
          <w:szCs w:val="22"/>
        </w:rPr>
        <w:t>it</w:t>
      </w:r>
      <w:r w:rsidR="00077704" w:rsidRPr="000B632A">
        <w:rPr>
          <w:sz w:val="20"/>
          <w:szCs w:val="22"/>
        </w:rPr>
        <w:t xml:space="preserve"> předávací řízení </w:t>
      </w:r>
      <w:r w:rsidR="00077704" w:rsidRPr="000A30B2">
        <w:rPr>
          <w:sz w:val="20"/>
          <w:szCs w:val="22"/>
        </w:rPr>
        <w:t>(Dílo je bez vad s výjimkou vad drobných ojediněle se vyskytujících nebo nedodělků)</w:t>
      </w:r>
      <w:r>
        <w:rPr>
          <w:sz w:val="20"/>
          <w:szCs w:val="22"/>
        </w:rPr>
        <w:t>,</w:t>
      </w:r>
      <w:r w:rsidR="00077704" w:rsidRPr="000A30B2">
        <w:rPr>
          <w:sz w:val="20"/>
          <w:szCs w:val="22"/>
        </w:rPr>
        <w:t xml:space="preserve"> </w:t>
      </w:r>
      <w:r>
        <w:rPr>
          <w:sz w:val="20"/>
          <w:szCs w:val="22"/>
        </w:rPr>
        <w:t xml:space="preserve">za předpokladu dodržení </w:t>
      </w:r>
      <w:r w:rsidR="00DE5D84">
        <w:rPr>
          <w:sz w:val="20"/>
          <w:szCs w:val="22"/>
        </w:rPr>
        <w:t>l</w:t>
      </w:r>
      <w:r>
        <w:rPr>
          <w:sz w:val="20"/>
          <w:szCs w:val="22"/>
        </w:rPr>
        <w:t xml:space="preserve">hůty pro dokončení předávacího řízení ze strany Objednatele ve smyslu čl. IV odst. 2 Smlouvy, </w:t>
      </w:r>
      <w:r w:rsidR="00077704" w:rsidRPr="00B26E22">
        <w:rPr>
          <w:sz w:val="20"/>
          <w:szCs w:val="22"/>
        </w:rPr>
        <w:t xml:space="preserve">nejpozději do </w:t>
      </w:r>
      <w:sdt>
        <w:sdtPr>
          <w:rPr>
            <w:sz w:val="20"/>
            <w:szCs w:val="22"/>
          </w:rPr>
          <w:id w:val="1570702672"/>
          <w:placeholder>
            <w:docPart w:val="DefaultPlaceholder_1082065158"/>
          </w:placeholder>
          <w:text/>
        </w:sdtPr>
        <w:sdtEndPr/>
        <w:sdtContent>
          <w:r w:rsidR="000128AE" w:rsidRPr="00B26E22">
            <w:rPr>
              <w:sz w:val="20"/>
              <w:szCs w:val="22"/>
            </w:rPr>
            <w:t>d</w:t>
          </w:r>
          <w:r w:rsidR="00207605" w:rsidRPr="00B26E22">
            <w:rPr>
              <w:sz w:val="20"/>
              <w:szCs w:val="22"/>
            </w:rPr>
            <w:t>eseti týdnů</w:t>
          </w:r>
          <w:r w:rsidR="000128AE" w:rsidRPr="00B26E22">
            <w:rPr>
              <w:sz w:val="20"/>
              <w:szCs w:val="22"/>
            </w:rPr>
            <w:t xml:space="preserve"> od zahájení prací.</w:t>
          </w:r>
        </w:sdtContent>
      </w:sdt>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Objednatel je povinen dokončit předávací řízení za předpokladu, že dílo bude bez vad, s výjimkou vad drobných ojediněle se vyskytujících nebo nedodělků do </w:t>
      </w:r>
      <w:r w:rsidR="009B6B6B" w:rsidRPr="00B26E22">
        <w:rPr>
          <w:sz w:val="20"/>
          <w:szCs w:val="22"/>
        </w:rPr>
        <w:t>5</w:t>
      </w:r>
      <w:r w:rsidRPr="000B632A">
        <w:rPr>
          <w:sz w:val="20"/>
          <w:szCs w:val="22"/>
        </w:rPr>
        <w:t xml:space="preserve">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  </w:t>
      </w:r>
    </w:p>
    <w:p w:rsidR="00077704" w:rsidRDefault="00077704" w:rsidP="008D7CC2">
      <w:pPr>
        <w:pStyle w:val="Nadpis1"/>
        <w:numPr>
          <w:ilvl w:val="1"/>
          <w:numId w:val="6"/>
        </w:numPr>
        <w:spacing w:before="60" w:after="60" w:line="276" w:lineRule="auto"/>
        <w:rPr>
          <w:sz w:val="20"/>
          <w:szCs w:val="22"/>
        </w:rPr>
      </w:pPr>
      <w:r w:rsidRPr="000B632A">
        <w:rPr>
          <w:sz w:val="20"/>
          <w:szCs w:val="22"/>
        </w:rPr>
        <w:t xml:space="preserve">Místem plnění je budova </w:t>
      </w:r>
      <w:r w:rsidR="00384C49">
        <w:rPr>
          <w:sz w:val="20"/>
          <w:szCs w:val="22"/>
        </w:rPr>
        <w:t>Objednatele</w:t>
      </w:r>
      <w:r w:rsidR="008D37AD">
        <w:rPr>
          <w:sz w:val="20"/>
          <w:szCs w:val="22"/>
        </w:rPr>
        <w:t xml:space="preserve"> na </w:t>
      </w:r>
      <w:r w:rsidR="00384C49">
        <w:rPr>
          <w:sz w:val="20"/>
          <w:szCs w:val="22"/>
        </w:rPr>
        <w:t>adrese:</w:t>
      </w:r>
      <w:r w:rsidR="008D37AD">
        <w:rPr>
          <w:sz w:val="20"/>
          <w:szCs w:val="22"/>
        </w:rPr>
        <w:t xml:space="preserve"> Husova 2003/13, </w:t>
      </w:r>
      <w:r w:rsidR="00384C49">
        <w:rPr>
          <w:sz w:val="20"/>
          <w:szCs w:val="22"/>
        </w:rPr>
        <w:t xml:space="preserve">741 01 </w:t>
      </w:r>
      <w:r w:rsidR="008D37AD">
        <w:rPr>
          <w:sz w:val="20"/>
          <w:szCs w:val="22"/>
        </w:rPr>
        <w:t xml:space="preserve">Nový Jičín. </w:t>
      </w:r>
    </w:p>
    <w:p w:rsidR="00615704" w:rsidRDefault="00615704" w:rsidP="00615704">
      <w:pPr>
        <w:pStyle w:val="Nadpis1"/>
        <w:numPr>
          <w:ilvl w:val="0"/>
          <w:numId w:val="0"/>
        </w:numPr>
        <w:spacing w:before="60" w:after="60" w:line="276" w:lineRule="auto"/>
        <w:ind w:left="567"/>
        <w:rPr>
          <w:sz w:val="20"/>
          <w:szCs w:val="22"/>
        </w:rPr>
      </w:pPr>
    </w:p>
    <w:p w:rsidR="003A1AF3" w:rsidRPr="000B632A" w:rsidRDefault="003A1AF3" w:rsidP="00615704">
      <w:pPr>
        <w:pStyle w:val="Nadpis1"/>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PLATEBNÍ PODMÍNKY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lastRenderedPageBreak/>
        <w:t xml:space="preserve">Objednatel neposkytne </w:t>
      </w:r>
      <w:r w:rsidR="001E1A23">
        <w:rPr>
          <w:sz w:val="20"/>
          <w:szCs w:val="22"/>
        </w:rPr>
        <w:t>Z</w:t>
      </w:r>
      <w:r w:rsidRPr="000B632A">
        <w:rPr>
          <w:sz w:val="20"/>
          <w:szCs w:val="22"/>
        </w:rPr>
        <w:t>hotoviteli zálohy.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Dílo – stavební část, včetně dodávky a montáže, bude uhrazeno na základě </w:t>
      </w:r>
      <w:r w:rsidR="00911E69">
        <w:rPr>
          <w:sz w:val="20"/>
          <w:szCs w:val="22"/>
        </w:rPr>
        <w:t>jediného daňového dokladu</w:t>
      </w:r>
      <w:r w:rsidRPr="000B632A">
        <w:rPr>
          <w:sz w:val="20"/>
          <w:szCs w:val="22"/>
        </w:rPr>
        <w:t xml:space="preserve"> (dále faktur</w:t>
      </w:r>
      <w:r w:rsidR="00911E69">
        <w:rPr>
          <w:sz w:val="20"/>
          <w:szCs w:val="22"/>
        </w:rPr>
        <w:t>a</w:t>
      </w:r>
      <w:r w:rsidRPr="000B632A">
        <w:rPr>
          <w:sz w:val="20"/>
          <w:szCs w:val="22"/>
        </w:rPr>
        <w:t>), vystaven</w:t>
      </w:r>
      <w:r w:rsidR="00911E69">
        <w:rPr>
          <w:sz w:val="20"/>
          <w:szCs w:val="22"/>
        </w:rPr>
        <w:t>ého</w:t>
      </w:r>
      <w:r w:rsidRPr="000B632A">
        <w:rPr>
          <w:sz w:val="20"/>
          <w:szCs w:val="22"/>
        </w:rPr>
        <w:t xml:space="preserve"> Zhotovitelem v tomto rozsahu:  </w:t>
      </w:r>
    </w:p>
    <w:p w:rsidR="00077704" w:rsidRPr="007C6511" w:rsidRDefault="00077704" w:rsidP="007C6511">
      <w:pPr>
        <w:spacing w:line="276" w:lineRule="auto"/>
        <w:ind w:left="567"/>
        <w:rPr>
          <w:sz w:val="20"/>
          <w:szCs w:val="20"/>
        </w:rPr>
      </w:pPr>
      <w:r w:rsidRPr="00A467A3">
        <w:rPr>
          <w:sz w:val="20"/>
          <w:szCs w:val="20"/>
        </w:rPr>
        <w:t xml:space="preserve">Úhrada ceny Díla bude provedena po </w:t>
      </w:r>
      <w:r w:rsidR="007C6511">
        <w:rPr>
          <w:sz w:val="20"/>
          <w:szCs w:val="20"/>
        </w:rPr>
        <w:t>pře</w:t>
      </w:r>
      <w:r w:rsidR="00911E69">
        <w:rPr>
          <w:sz w:val="20"/>
          <w:szCs w:val="20"/>
        </w:rPr>
        <w:t>vzetí Díla Objednatelem</w:t>
      </w:r>
      <w:r w:rsidR="00331A8D">
        <w:rPr>
          <w:sz w:val="20"/>
          <w:szCs w:val="20"/>
        </w:rPr>
        <w:t>.</w:t>
      </w:r>
      <w:r w:rsidR="00911E69">
        <w:rPr>
          <w:sz w:val="20"/>
          <w:szCs w:val="20"/>
        </w:rPr>
        <w:t xml:space="preserve"> Převzetím díla se rozumí, </w:t>
      </w:r>
      <w:r w:rsidR="00175F1A">
        <w:rPr>
          <w:sz w:val="20"/>
          <w:szCs w:val="20"/>
        </w:rPr>
        <w:t>ž</w:t>
      </w:r>
      <w:r w:rsidR="00911E69">
        <w:rPr>
          <w:sz w:val="20"/>
          <w:szCs w:val="20"/>
        </w:rPr>
        <w:t>e Dílo je bez jakýchkoliv vad</w:t>
      </w:r>
      <w:r w:rsidR="008E1CFE">
        <w:rPr>
          <w:sz w:val="20"/>
          <w:szCs w:val="20"/>
        </w:rPr>
        <w:t xml:space="preserve"> s v</w:t>
      </w:r>
      <w:r w:rsidR="00A74745">
        <w:rPr>
          <w:sz w:val="20"/>
          <w:szCs w:val="20"/>
        </w:rPr>
        <w:t>ý</w:t>
      </w:r>
      <w:r w:rsidR="008E1CFE">
        <w:rPr>
          <w:sz w:val="20"/>
          <w:szCs w:val="20"/>
        </w:rPr>
        <w:t>j</w:t>
      </w:r>
      <w:r w:rsidR="00A74745">
        <w:rPr>
          <w:sz w:val="20"/>
          <w:szCs w:val="20"/>
        </w:rPr>
        <w:t>i</w:t>
      </w:r>
      <w:r w:rsidR="008E1CFE">
        <w:rPr>
          <w:sz w:val="20"/>
          <w:szCs w:val="20"/>
        </w:rPr>
        <w:t>mkou vad drobných ojediněle se vyskytujících nebo nedodělků.</w:t>
      </w:r>
      <w:r w:rsidRPr="00A467A3">
        <w:rPr>
          <w:sz w:val="20"/>
          <w:szCs w:val="20"/>
        </w:rPr>
        <w:t xml:space="preserve"> Splatnost faktur</w:t>
      </w:r>
      <w:r w:rsidR="007C6511">
        <w:rPr>
          <w:sz w:val="20"/>
          <w:szCs w:val="20"/>
        </w:rPr>
        <w:t>y</w:t>
      </w:r>
      <w:r w:rsidRPr="00A467A3">
        <w:rPr>
          <w:sz w:val="20"/>
          <w:szCs w:val="20"/>
        </w:rPr>
        <w:t xml:space="preserve"> je </w:t>
      </w:r>
      <w:r w:rsidR="00911E69">
        <w:rPr>
          <w:sz w:val="20"/>
          <w:szCs w:val="20"/>
        </w:rPr>
        <w:t xml:space="preserve">stanovena na </w:t>
      </w:r>
      <w:r w:rsidRPr="00A467A3">
        <w:rPr>
          <w:sz w:val="20"/>
          <w:szCs w:val="20"/>
        </w:rPr>
        <w:t>30 pracovních dnů od</w:t>
      </w:r>
      <w:r w:rsidR="00911E69">
        <w:rPr>
          <w:sz w:val="20"/>
          <w:szCs w:val="20"/>
        </w:rPr>
        <w:t xml:space="preserve">e dne obdržení písemné výzvy Zhotovitele, jejíž součásti je závěrečný protokol o převzetí Díla, podepsaný oprávněným zástupcem Objednatele, kterým se potvrzuje, že Dílo je bez vad </w:t>
      </w:r>
      <w:r w:rsidR="008E1CFE">
        <w:rPr>
          <w:sz w:val="20"/>
          <w:szCs w:val="20"/>
        </w:rPr>
        <w:t>s v</w:t>
      </w:r>
      <w:r w:rsidR="00A74745">
        <w:rPr>
          <w:sz w:val="20"/>
          <w:szCs w:val="20"/>
        </w:rPr>
        <w:t>ý</w:t>
      </w:r>
      <w:r w:rsidR="008E1CFE">
        <w:rPr>
          <w:sz w:val="20"/>
          <w:szCs w:val="20"/>
        </w:rPr>
        <w:t>j</w:t>
      </w:r>
      <w:r w:rsidR="00A74745">
        <w:rPr>
          <w:sz w:val="20"/>
          <w:szCs w:val="20"/>
        </w:rPr>
        <w:t>i</w:t>
      </w:r>
      <w:r w:rsidR="008E1CFE">
        <w:rPr>
          <w:sz w:val="20"/>
          <w:szCs w:val="20"/>
        </w:rPr>
        <w:t xml:space="preserve">mkou drobných </w:t>
      </w:r>
      <w:r w:rsidR="00911E69">
        <w:rPr>
          <w:sz w:val="20"/>
          <w:szCs w:val="20"/>
        </w:rPr>
        <w:t>ojediněle se vyskytujících</w:t>
      </w:r>
      <w:r w:rsidR="008E1CFE">
        <w:rPr>
          <w:sz w:val="20"/>
          <w:szCs w:val="20"/>
        </w:rPr>
        <w:t xml:space="preserve"> nebo nedodělků</w:t>
      </w:r>
      <w:r w:rsidR="00911E69">
        <w:rPr>
          <w:sz w:val="20"/>
          <w:szCs w:val="20"/>
        </w:rPr>
        <w:t>.</w:t>
      </w:r>
    </w:p>
    <w:p w:rsidR="00077704" w:rsidRPr="00911E69" w:rsidRDefault="00077704" w:rsidP="00911E69">
      <w:pPr>
        <w:spacing w:before="60" w:after="60" w:line="276" w:lineRule="auto"/>
        <w:ind w:left="567"/>
        <w:rPr>
          <w:snapToGrid w:val="0"/>
          <w:sz w:val="20"/>
          <w:szCs w:val="20"/>
        </w:rPr>
      </w:pPr>
      <w:r w:rsidRPr="00911E69">
        <w:rPr>
          <w:snapToGrid w:val="0"/>
          <w:sz w:val="20"/>
          <w:szCs w:val="20"/>
        </w:rPr>
        <w:t>Faktur</w:t>
      </w:r>
      <w:r w:rsidR="007C6511" w:rsidRPr="00911E69">
        <w:rPr>
          <w:snapToGrid w:val="0"/>
          <w:sz w:val="20"/>
          <w:szCs w:val="20"/>
        </w:rPr>
        <w:t>a</w:t>
      </w:r>
      <w:r w:rsidRPr="00911E69">
        <w:rPr>
          <w:snapToGrid w:val="0"/>
          <w:sz w:val="20"/>
          <w:szCs w:val="20"/>
        </w:rPr>
        <w:t xml:space="preserve"> zhotovitele musí formou a obsahem odpovídat zákonu č. 563/1991 Sb., o účetnictví a zákonu č. 235/2004 Sb., o dani z přidané hodnoty (zejména § 29) a musí minimálně obsahovat:</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identifikace smlouvy, podle které byla vystavena </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označení </w:t>
      </w:r>
      <w:r w:rsidR="00947FCB">
        <w:rPr>
          <w:rFonts w:ascii="Arial" w:eastAsia="Arial" w:hAnsi="Arial" w:cs="Arial"/>
          <w:sz w:val="20"/>
        </w:rPr>
        <w:t>daňového</w:t>
      </w:r>
      <w:r w:rsidRPr="00A467A3">
        <w:rPr>
          <w:rFonts w:ascii="Arial" w:eastAsia="Arial" w:hAnsi="Arial" w:cs="Arial"/>
          <w:sz w:val="20"/>
        </w:rPr>
        <w:t xml:space="preserve"> dokladu a jeho pořadové číslo</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O</w:t>
      </w:r>
      <w:r w:rsidRPr="00A467A3">
        <w:rPr>
          <w:rFonts w:ascii="Arial" w:eastAsia="Arial" w:hAnsi="Arial" w:cs="Arial"/>
          <w:sz w:val="20"/>
        </w:rPr>
        <w:t>bjednatele</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Z</w:t>
      </w:r>
      <w:r w:rsidRPr="00A467A3">
        <w:rPr>
          <w:rFonts w:ascii="Arial" w:eastAsia="Arial" w:hAnsi="Arial" w:cs="Arial"/>
          <w:sz w:val="20"/>
        </w:rPr>
        <w:t>hotovitele včetně DIČ</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popis obsahu </w:t>
      </w:r>
      <w:r w:rsidR="00947FCB">
        <w:rPr>
          <w:rFonts w:ascii="Arial" w:eastAsia="Arial" w:hAnsi="Arial" w:cs="Arial"/>
          <w:sz w:val="20"/>
        </w:rPr>
        <w:t>daňového</w:t>
      </w:r>
      <w:r w:rsidRPr="00A467A3">
        <w:rPr>
          <w:rFonts w:ascii="Arial" w:eastAsia="Arial" w:hAnsi="Arial" w:cs="Arial"/>
          <w:sz w:val="20"/>
        </w:rPr>
        <w:t xml:space="preserve"> dokladu</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vystavení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uskutečnění zdanitelného plnění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ceny bez daně z přidané hodnoty celkem</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sazbu (y) daně</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daně celkem zaokrouhlenou dle příslušných předpisů</w:t>
      </w:r>
    </w:p>
    <w:p w:rsidR="00077704" w:rsidRPr="00A467A3" w:rsidRDefault="00077704" w:rsidP="008D7CC2">
      <w:pPr>
        <w:pStyle w:val="Zkladntext"/>
        <w:numPr>
          <w:ilvl w:val="0"/>
          <w:numId w:val="4"/>
        </w:numPr>
        <w:spacing w:line="276" w:lineRule="auto"/>
        <w:ind w:left="1418" w:firstLine="0"/>
        <w:rPr>
          <w:rFonts w:ascii="Arial" w:eastAsia="Arial" w:hAnsi="Arial" w:cs="Arial"/>
          <w:sz w:val="20"/>
        </w:rPr>
      </w:pPr>
      <w:r w:rsidRPr="00A467A3">
        <w:rPr>
          <w:rFonts w:ascii="Arial" w:eastAsia="Arial" w:hAnsi="Arial" w:cs="Arial"/>
          <w:sz w:val="20"/>
        </w:rPr>
        <w:t>cenu celkem včetně DPH</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podpis oprávněné osoby zhotovitele</w:t>
      </w:r>
    </w:p>
    <w:p w:rsidR="00077704" w:rsidRPr="00A467A3" w:rsidRDefault="00077704" w:rsidP="008D7CC2">
      <w:pPr>
        <w:pStyle w:val="Zkladnt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přílohu - soupis provedených prací a jejich ceny, schválený </w:t>
      </w:r>
      <w:r w:rsidR="00801305">
        <w:rPr>
          <w:rFonts w:ascii="Arial" w:eastAsia="Arial" w:hAnsi="Arial" w:cs="Arial"/>
          <w:sz w:val="20"/>
        </w:rPr>
        <w:t>autorským</w:t>
      </w:r>
      <w:r w:rsidRPr="00A467A3">
        <w:rPr>
          <w:rFonts w:ascii="Arial" w:eastAsia="Arial" w:hAnsi="Arial" w:cs="Arial"/>
          <w:sz w:val="20"/>
        </w:rPr>
        <w:t xml:space="preserve"> dozorem Objednatele a podepsaný oprávněnou osobou Objednatele.</w:t>
      </w:r>
    </w:p>
    <w:p w:rsidR="00077704" w:rsidRDefault="00077704" w:rsidP="008D7CC2">
      <w:pPr>
        <w:pStyle w:val="Zkladnt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protokol o převzetí Díla podepsaný oprávněným zástupcem Objednatele  </w:t>
      </w:r>
    </w:p>
    <w:p w:rsidR="00801305" w:rsidRPr="00A467A3" w:rsidRDefault="00801305" w:rsidP="00801305">
      <w:pPr>
        <w:pStyle w:val="Zkladntext"/>
        <w:spacing w:line="276" w:lineRule="auto"/>
        <w:ind w:left="360"/>
        <w:rPr>
          <w:rFonts w:ascii="Arial" w:eastAsia="Arial" w:hAnsi="Arial" w:cs="Arial"/>
          <w:sz w:val="20"/>
        </w:rPr>
      </w:pPr>
    </w:p>
    <w:p w:rsidR="00615704" w:rsidRDefault="00077704" w:rsidP="00615704">
      <w:pPr>
        <w:pStyle w:val="Zkladntext"/>
        <w:spacing w:line="276" w:lineRule="auto"/>
        <w:ind w:left="709"/>
        <w:jc w:val="both"/>
        <w:rPr>
          <w:rFonts w:ascii="Arial" w:eastAsia="Arial" w:hAnsi="Arial" w:cs="Arial"/>
          <w:sz w:val="20"/>
          <w:szCs w:val="22"/>
        </w:rPr>
      </w:pPr>
      <w:r w:rsidRPr="006520BE">
        <w:rPr>
          <w:rFonts w:ascii="Arial" w:eastAsia="Arial" w:hAnsi="Arial" w:cs="Arial"/>
          <w:sz w:val="20"/>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3C7B91" w:rsidRDefault="003C7B91" w:rsidP="00615704">
      <w:pPr>
        <w:pStyle w:val="Nadpis1"/>
        <w:keepNext w:val="0"/>
        <w:widowControl w:val="0"/>
        <w:numPr>
          <w:ilvl w:val="1"/>
          <w:numId w:val="6"/>
        </w:numPr>
        <w:spacing w:before="60" w:after="60" w:line="276" w:lineRule="auto"/>
        <w:rPr>
          <w:sz w:val="20"/>
          <w:szCs w:val="22"/>
        </w:rPr>
      </w:pPr>
      <w:r w:rsidRPr="003C7B91">
        <w:rPr>
          <w:sz w:val="20"/>
          <w:szCs w:val="22"/>
        </w:rPr>
        <w:t xml:space="preserve">Peněžitý závazek je splněn dnem odepsání z účtu </w:t>
      </w:r>
      <w:r w:rsidR="001E1A23">
        <w:rPr>
          <w:sz w:val="20"/>
          <w:szCs w:val="22"/>
        </w:rPr>
        <w:t>O</w:t>
      </w:r>
      <w:r w:rsidRPr="003C7B91">
        <w:rPr>
          <w:sz w:val="20"/>
          <w:szCs w:val="22"/>
        </w:rPr>
        <w:t xml:space="preserve">bjednatele. </w:t>
      </w:r>
    </w:p>
    <w:p w:rsidR="00615704" w:rsidRPr="003C7B91"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MAJETKOVÉ SANKCE A SMLUVNÍ POKUTY</w:t>
      </w:r>
    </w:p>
    <w:p w:rsidR="002F1FBD"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bude v prodlení s předáním díla ve smyslu </w:t>
      </w:r>
      <w:r w:rsidR="004F43A9">
        <w:rPr>
          <w:sz w:val="20"/>
          <w:szCs w:val="22"/>
        </w:rPr>
        <w:t>článku</w:t>
      </w:r>
      <w:r w:rsidRPr="002F1FBD">
        <w:rPr>
          <w:sz w:val="20"/>
          <w:szCs w:val="22"/>
        </w:rPr>
        <w:t xml:space="preserve"> IV odst. 2, tj. ve smyslu dokončení předávacího řízení, nebo se zahájením prací na Díle, je povinen zaplatit objednateli smluvní pokutu ve výši </w:t>
      </w:r>
      <w:r w:rsidR="00117195" w:rsidRPr="002F1FBD">
        <w:rPr>
          <w:sz w:val="20"/>
          <w:szCs w:val="22"/>
        </w:rPr>
        <w:t>0,5%</w:t>
      </w:r>
      <w:r w:rsidR="006520BE" w:rsidRPr="002F1FBD">
        <w:rPr>
          <w:sz w:val="20"/>
          <w:szCs w:val="22"/>
        </w:rPr>
        <w:t xml:space="preserve"> </w:t>
      </w:r>
      <w:r w:rsidR="004F43A9">
        <w:rPr>
          <w:sz w:val="20"/>
          <w:szCs w:val="22"/>
        </w:rPr>
        <w:t xml:space="preserve">z celkové ceny díla </w:t>
      </w:r>
      <w:r w:rsidRPr="002F1FBD">
        <w:rPr>
          <w:sz w:val="20"/>
          <w:szCs w:val="22"/>
        </w:rPr>
        <w:t xml:space="preserve">za každý i započatý den </w:t>
      </w:r>
      <w:proofErr w:type="gramStart"/>
      <w:r w:rsidRPr="002F1FBD">
        <w:rPr>
          <w:sz w:val="20"/>
          <w:szCs w:val="22"/>
        </w:rPr>
        <w:t>prodlení..</w:t>
      </w:r>
      <w:proofErr w:type="gramEnd"/>
      <w:r w:rsidRPr="002F1FBD">
        <w:rPr>
          <w:sz w:val="20"/>
          <w:szCs w:val="22"/>
        </w:rPr>
        <w:t xml:space="preserve"> Právo na náhradu škody tím není dotčeno.  </w:t>
      </w:r>
    </w:p>
    <w:p w:rsidR="00077704"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neodstraní vadu uplatněnou Objednatelem v rámci reklamační lhůty ve lhůtě stanovené </w:t>
      </w:r>
      <w:r w:rsidRPr="006A65ED">
        <w:rPr>
          <w:sz w:val="20"/>
          <w:szCs w:val="22"/>
        </w:rPr>
        <w:t>v </w:t>
      </w:r>
      <w:r w:rsidR="006A65ED" w:rsidRPr="006A65ED">
        <w:rPr>
          <w:sz w:val="20"/>
          <w:szCs w:val="22"/>
        </w:rPr>
        <w:t>článku</w:t>
      </w:r>
      <w:r w:rsidRPr="006A65ED">
        <w:rPr>
          <w:sz w:val="20"/>
          <w:szCs w:val="22"/>
        </w:rPr>
        <w:t xml:space="preserve"> XI odst</w:t>
      </w:r>
      <w:r w:rsidRPr="002F1FBD">
        <w:rPr>
          <w:sz w:val="20"/>
          <w:szCs w:val="22"/>
        </w:rPr>
        <w:t xml:space="preserve">. 6 je povinen zaplatit smluvní pokutu ve výši </w:t>
      </w:r>
      <w:r w:rsidR="00964A82" w:rsidRPr="002F1FBD">
        <w:rPr>
          <w:sz w:val="20"/>
          <w:szCs w:val="22"/>
        </w:rPr>
        <w:t>5 000,-</w:t>
      </w:r>
      <w:r w:rsidR="006520BE" w:rsidRPr="002F1FBD">
        <w:rPr>
          <w:sz w:val="20"/>
          <w:szCs w:val="22"/>
        </w:rPr>
        <w:t xml:space="preserve"> </w:t>
      </w:r>
      <w:r w:rsidRPr="002F1FBD">
        <w:rPr>
          <w:sz w:val="20"/>
          <w:szCs w:val="22"/>
        </w:rPr>
        <w:t xml:space="preserve">Kč za každou uplatněnou vadu a to za každý i započatý den prodlení.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V případě, že Objednatel bude v prodlení se zaplacením faktury Zhotovitele, zaplatí zhotoviteli úrok z prodlení ve výši 0,01% z fakturované částky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Za každé jednotlivé porušení povinností dle </w:t>
      </w:r>
      <w:r w:rsidR="006A65ED" w:rsidRPr="006A65ED">
        <w:rPr>
          <w:sz w:val="20"/>
          <w:szCs w:val="22"/>
        </w:rPr>
        <w:t>článku</w:t>
      </w:r>
      <w:r w:rsidRPr="006A65ED">
        <w:rPr>
          <w:sz w:val="20"/>
          <w:szCs w:val="22"/>
        </w:rPr>
        <w:t xml:space="preserve"> XI odst. 1 je </w:t>
      </w:r>
      <w:r w:rsidRPr="006520BE">
        <w:rPr>
          <w:sz w:val="20"/>
          <w:szCs w:val="22"/>
        </w:rPr>
        <w:t xml:space="preserve">Zhotovitel povinen uhradit </w:t>
      </w:r>
      <w:r w:rsidRPr="006520BE">
        <w:rPr>
          <w:sz w:val="20"/>
          <w:szCs w:val="22"/>
        </w:rPr>
        <w:lastRenderedPageBreak/>
        <w:t xml:space="preserve">objednateli smluvní pokutu ve výši </w:t>
      </w:r>
      <w:r w:rsidR="006A65ED">
        <w:rPr>
          <w:sz w:val="20"/>
          <w:szCs w:val="22"/>
        </w:rPr>
        <w:t>2</w:t>
      </w:r>
      <w:r w:rsidR="00964A82">
        <w:rPr>
          <w:sz w:val="20"/>
          <w:szCs w:val="22"/>
        </w:rPr>
        <w:t>0 000,-</w:t>
      </w:r>
      <w:r w:rsidR="00175F1A">
        <w:rPr>
          <w:sz w:val="20"/>
          <w:szCs w:val="22"/>
        </w:rPr>
        <w:t xml:space="preserve"> </w:t>
      </w:r>
      <w:r w:rsidR="006520BE">
        <w:rPr>
          <w:sz w:val="20"/>
          <w:szCs w:val="22"/>
        </w:rPr>
        <w:t xml:space="preserve"> </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Uplatněním smluvní pokuty podle předchozích i následujících bodů tohoto </w:t>
      </w:r>
      <w:r w:rsidR="006A65ED">
        <w:rPr>
          <w:sz w:val="20"/>
          <w:szCs w:val="22"/>
        </w:rPr>
        <w:t>článku</w:t>
      </w:r>
      <w:r w:rsidRPr="006520BE">
        <w:rPr>
          <w:sz w:val="20"/>
          <w:szCs w:val="22"/>
        </w:rPr>
        <w:t xml:space="preserve"> není dotčen nárok Objednatele na náhradu škody v plné výši, způsobené mu porušením povinnosti Zhotovitele, na niž se smluvní pokuta vztahuje.</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Smluvní pokuta je splatná do 10 kalendářních dnů poté, co bude písemná výzva Objednatele v tomto směru Zhotoviteli doručena.</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neodstraní drobnou ojediněle se vyskytující vadu nebo nedodělek ve lhůtě smluvně předjímané v </w:t>
      </w:r>
      <w:r w:rsidR="00525BBD">
        <w:rPr>
          <w:sz w:val="20"/>
          <w:szCs w:val="22"/>
        </w:rPr>
        <w:t>článku</w:t>
      </w:r>
      <w:r w:rsidRPr="00525BBD">
        <w:rPr>
          <w:sz w:val="20"/>
          <w:szCs w:val="22"/>
        </w:rPr>
        <w:t xml:space="preserve"> X odst. 3 </w:t>
      </w:r>
      <w:r w:rsidRPr="006520BE">
        <w:rPr>
          <w:sz w:val="20"/>
          <w:szCs w:val="22"/>
        </w:rPr>
        <w:t>je Zhotovitel povinen zaplatit Objednateli smluvní pokutu ve výši</w:t>
      </w:r>
      <w:r w:rsidR="006520BE">
        <w:rPr>
          <w:sz w:val="20"/>
          <w:szCs w:val="22"/>
        </w:rPr>
        <w:t xml:space="preserve"> </w:t>
      </w:r>
      <w:r w:rsidR="00175F1A">
        <w:rPr>
          <w:sz w:val="20"/>
          <w:szCs w:val="22"/>
        </w:rPr>
        <w:t>2</w:t>
      </w:r>
      <w:r w:rsidR="00964A82">
        <w:rPr>
          <w:sz w:val="20"/>
          <w:szCs w:val="22"/>
        </w:rPr>
        <w:t> 000,-</w:t>
      </w:r>
      <w:r w:rsidR="00175F1A">
        <w:rPr>
          <w:sz w:val="20"/>
          <w:szCs w:val="22"/>
        </w:rPr>
        <w:t xml:space="preserve"> Kč</w:t>
      </w:r>
      <w:r w:rsidR="006520BE">
        <w:rPr>
          <w:sz w:val="20"/>
          <w:szCs w:val="22"/>
        </w:rPr>
        <w:t xml:space="preserve"> </w:t>
      </w:r>
      <w:r w:rsidRPr="006520BE">
        <w:rPr>
          <w:sz w:val="20"/>
          <w:szCs w:val="22"/>
        </w:rPr>
        <w:t>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ohledně rozsahu subdodávek stanovenou v </w:t>
      </w:r>
      <w:r w:rsidR="00525BBD">
        <w:rPr>
          <w:sz w:val="20"/>
          <w:szCs w:val="22"/>
        </w:rPr>
        <w:t>článku</w:t>
      </w:r>
      <w:r w:rsidRPr="007957B9">
        <w:rPr>
          <w:color w:val="FF0000"/>
          <w:sz w:val="20"/>
          <w:szCs w:val="22"/>
        </w:rPr>
        <w:t xml:space="preserve"> </w:t>
      </w:r>
      <w:r w:rsidRPr="00525BBD">
        <w:rPr>
          <w:sz w:val="20"/>
          <w:szCs w:val="22"/>
        </w:rPr>
        <w:t xml:space="preserve">IX. odst. </w:t>
      </w:r>
      <w:r w:rsidRPr="006520BE">
        <w:rPr>
          <w:sz w:val="20"/>
          <w:szCs w:val="22"/>
        </w:rPr>
        <w:t xml:space="preserve">10. až odst. 13. této smlouvy, je povinen zaplatit Objednateli smluvní pokutu ve výši </w:t>
      </w:r>
      <w:r w:rsidR="00175F1A">
        <w:rPr>
          <w:sz w:val="20"/>
          <w:szCs w:val="22"/>
        </w:rPr>
        <w:t>5 000,-</w:t>
      </w:r>
      <w:r w:rsidRPr="006520BE">
        <w:rPr>
          <w:sz w:val="20"/>
          <w:szCs w:val="22"/>
        </w:rPr>
        <w:t xml:space="preserve"> Kč za každé jednotlivé porušení povinnosti.     </w:t>
      </w:r>
    </w:p>
    <w:p w:rsidR="00077704" w:rsidRPr="007957B9" w:rsidRDefault="00077704" w:rsidP="00615704">
      <w:pPr>
        <w:pStyle w:val="Nadpis1"/>
        <w:keepNext w:val="0"/>
        <w:widowControl w:val="0"/>
        <w:numPr>
          <w:ilvl w:val="1"/>
          <w:numId w:val="6"/>
        </w:numPr>
        <w:spacing w:before="60" w:after="60" w:line="276" w:lineRule="auto"/>
        <w:rPr>
          <w:color w:val="FF0000"/>
          <w:sz w:val="20"/>
          <w:szCs w:val="22"/>
        </w:rPr>
      </w:pPr>
      <w:r w:rsidRPr="006520BE">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w:t>
      </w:r>
      <w:r w:rsidR="00175F1A">
        <w:rPr>
          <w:sz w:val="20"/>
          <w:szCs w:val="22"/>
        </w:rPr>
        <w:t>5 000,-</w:t>
      </w:r>
      <w:r w:rsidRPr="006520BE">
        <w:rPr>
          <w:sz w:val="20"/>
          <w:szCs w:val="22"/>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7957B9">
        <w:rPr>
          <w:sz w:val="20"/>
          <w:szCs w:val="22"/>
        </w:rPr>
        <w:t>Pokud Zhotovitel poruší povinnosti předjímané v </w:t>
      </w:r>
      <w:r w:rsidR="00525BBD">
        <w:rPr>
          <w:sz w:val="20"/>
          <w:szCs w:val="22"/>
        </w:rPr>
        <w:t>článku</w:t>
      </w:r>
      <w:r w:rsidRPr="007957B9">
        <w:rPr>
          <w:color w:val="FF0000"/>
          <w:sz w:val="20"/>
          <w:szCs w:val="22"/>
        </w:rPr>
        <w:t xml:space="preserve"> </w:t>
      </w:r>
      <w:r w:rsidRPr="00525BBD">
        <w:rPr>
          <w:sz w:val="20"/>
          <w:szCs w:val="22"/>
        </w:rPr>
        <w:t xml:space="preserve">VIII odst. 6 až 8 </w:t>
      </w:r>
      <w:r w:rsidRPr="006520BE">
        <w:rPr>
          <w:sz w:val="20"/>
          <w:szCs w:val="22"/>
        </w:rPr>
        <w:t xml:space="preserve">této smlouvy, je Zhotovitel povinen zaplatit Objednateli smluvní pokutu ve výši </w:t>
      </w:r>
      <w:r w:rsidR="00175F1A">
        <w:rPr>
          <w:sz w:val="20"/>
          <w:szCs w:val="22"/>
        </w:rPr>
        <w:t>2 000,-</w:t>
      </w:r>
      <w:r w:rsidR="006520BE">
        <w:rPr>
          <w:sz w:val="20"/>
          <w:szCs w:val="22"/>
        </w:rPr>
        <w:t xml:space="preserve"> </w:t>
      </w:r>
      <w:r w:rsidRPr="006520BE">
        <w:rPr>
          <w:sz w:val="20"/>
          <w:szCs w:val="22"/>
        </w:rPr>
        <w:t>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bude v prodlení s předáním staveniště ve smyslu porušení lhůty smluvně předjímané v </w:t>
      </w:r>
      <w:r w:rsidR="00525BBD" w:rsidRPr="00525BBD">
        <w:rPr>
          <w:sz w:val="20"/>
          <w:szCs w:val="22"/>
        </w:rPr>
        <w:t>článku</w:t>
      </w:r>
      <w:r w:rsidRPr="00525BBD">
        <w:rPr>
          <w:sz w:val="20"/>
          <w:szCs w:val="22"/>
        </w:rPr>
        <w:t xml:space="preserve"> VIII odst. 9 </w:t>
      </w:r>
      <w:r w:rsidRPr="006520BE">
        <w:rPr>
          <w:sz w:val="20"/>
          <w:szCs w:val="22"/>
        </w:rPr>
        <w:t>této smlouvy, je povinen zaplatit Objednateli smluvní pokutu ve výši</w:t>
      </w:r>
      <w:r w:rsidR="006520BE">
        <w:rPr>
          <w:sz w:val="20"/>
          <w:szCs w:val="22"/>
        </w:rPr>
        <w:t xml:space="preserve"> </w:t>
      </w:r>
      <w:r w:rsidR="00175F1A">
        <w:rPr>
          <w:sz w:val="20"/>
          <w:szCs w:val="22"/>
        </w:rPr>
        <w:t>5 000,-</w:t>
      </w:r>
      <w:r w:rsidR="006520BE">
        <w:rPr>
          <w:sz w:val="20"/>
          <w:szCs w:val="22"/>
        </w:rPr>
        <w:t xml:space="preserve"> </w:t>
      </w:r>
      <w:r w:rsidRPr="006520BE">
        <w:rPr>
          <w:sz w:val="20"/>
          <w:szCs w:val="22"/>
        </w:rPr>
        <w:t>Kč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předjímanou v </w:t>
      </w:r>
      <w:r w:rsidR="00525BBD">
        <w:rPr>
          <w:sz w:val="20"/>
          <w:szCs w:val="22"/>
        </w:rPr>
        <w:t>článku</w:t>
      </w:r>
      <w:r w:rsidRPr="006520BE">
        <w:rPr>
          <w:sz w:val="20"/>
          <w:szCs w:val="22"/>
        </w:rPr>
        <w:t xml:space="preserve"> IX odst. 4 </w:t>
      </w:r>
      <w:proofErr w:type="gramStart"/>
      <w:r w:rsidRPr="006520BE">
        <w:rPr>
          <w:sz w:val="20"/>
          <w:szCs w:val="22"/>
        </w:rPr>
        <w:t>této</w:t>
      </w:r>
      <w:proofErr w:type="gramEnd"/>
      <w:r w:rsidRPr="006520BE">
        <w:rPr>
          <w:sz w:val="20"/>
          <w:szCs w:val="22"/>
        </w:rPr>
        <w:t xml:space="preserve"> smlouvy, je Zhotovitel povinen zaplatit Objednateli smluvní pokutu ve výši </w:t>
      </w:r>
      <w:r w:rsidR="00175F1A">
        <w:rPr>
          <w:sz w:val="20"/>
          <w:szCs w:val="22"/>
        </w:rPr>
        <w:t>2 000,-</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Pokud Zhotovitel poruší jakoukoliv povinnost předjímanou </w:t>
      </w:r>
      <w:r w:rsidRPr="00525BBD">
        <w:rPr>
          <w:sz w:val="20"/>
          <w:szCs w:val="22"/>
        </w:rPr>
        <w:t>v </w:t>
      </w:r>
      <w:r w:rsidR="00525BBD">
        <w:rPr>
          <w:sz w:val="20"/>
          <w:szCs w:val="22"/>
        </w:rPr>
        <w:t>článku</w:t>
      </w:r>
      <w:r w:rsidRPr="00525BBD">
        <w:rPr>
          <w:sz w:val="20"/>
          <w:szCs w:val="22"/>
        </w:rPr>
        <w:t xml:space="preserve"> XIII této </w:t>
      </w:r>
      <w:r w:rsidRPr="006520BE">
        <w:rPr>
          <w:sz w:val="20"/>
          <w:szCs w:val="22"/>
        </w:rPr>
        <w:t xml:space="preserve">smlouvy, je povinen zaplatit Objednateli smluvní pokutu ve výši </w:t>
      </w:r>
      <w:r w:rsidR="00175F1A">
        <w:rPr>
          <w:sz w:val="20"/>
          <w:szCs w:val="22"/>
        </w:rPr>
        <w:t>5 000,-</w:t>
      </w:r>
      <w:r w:rsidRPr="006520BE">
        <w:rPr>
          <w:sz w:val="20"/>
          <w:szCs w:val="22"/>
        </w:rPr>
        <w:t xml:space="preserve"> 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Objednatel stanovuje, že není dotčen nárok Objednatele na náhradu škody v plné výši, způsobené mu porušením povinnosti zhotovitele vyplývající z jakéhokoli ustanovení </w:t>
      </w:r>
      <w:proofErr w:type="gramStart"/>
      <w:r w:rsidRPr="006520BE">
        <w:rPr>
          <w:sz w:val="20"/>
          <w:szCs w:val="22"/>
        </w:rPr>
        <w:t>smlouvy,</w:t>
      </w:r>
      <w:r w:rsidR="00175F1A">
        <w:rPr>
          <w:sz w:val="20"/>
          <w:szCs w:val="22"/>
        </w:rPr>
        <w:t xml:space="preserve">   </w:t>
      </w:r>
      <w:r w:rsidRPr="006520BE">
        <w:rPr>
          <w:sz w:val="20"/>
          <w:szCs w:val="22"/>
        </w:rPr>
        <w:t xml:space="preserve"> i když</w:t>
      </w:r>
      <w:proofErr w:type="gramEnd"/>
      <w:r w:rsidRPr="006520BE">
        <w:rPr>
          <w:sz w:val="20"/>
          <w:szCs w:val="22"/>
        </w:rPr>
        <w:t xml:space="preserve"> se na ní smluvní pokuta nevztahuje. </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Veškerá výše uvedená ustanovení </w:t>
      </w:r>
      <w:r w:rsidR="00525BBD" w:rsidRPr="00525BBD">
        <w:rPr>
          <w:sz w:val="20"/>
          <w:szCs w:val="22"/>
        </w:rPr>
        <w:t>článku</w:t>
      </w:r>
      <w:r w:rsidRPr="00525BBD">
        <w:rPr>
          <w:sz w:val="20"/>
          <w:szCs w:val="22"/>
        </w:rPr>
        <w:t xml:space="preserve"> VI jsou aplikovatelná </w:t>
      </w:r>
      <w:r w:rsidRPr="006520BE">
        <w:rPr>
          <w:sz w:val="20"/>
          <w:szCs w:val="22"/>
        </w:rPr>
        <w:t xml:space="preserve">na Zhotovitele i v případě, že porušení povinností smluvního charakteru byla způsobena jednáním (činností) subdodavatele. </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STAVEBNÍ DENÍK</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 Stavebním deníku musí být mimo jiné uvedeny následující základní údaje: </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zhotovitele včetně jmenného seznamu osob oprávněných za zhotovitele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 xml:space="preserve">název, sídlo, IČ objednatele včetně jmenného seznamu osob oprávněných </w:t>
      </w:r>
      <w:r w:rsidRPr="006520BE">
        <w:rPr>
          <w:snapToGrid w:val="0"/>
          <w:sz w:val="20"/>
          <w:szCs w:val="20"/>
        </w:rPr>
        <w:lastRenderedPageBreak/>
        <w:t>za objednatele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zpracovatele Projektové dokumentace</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dokumentace stavby včetně veškerých změn a doplňků</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dokladů a úředních opatření týkajících se stavby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do Stavebního deníku provádí Zhotovitel formou denních záznamů. Veškeré okolnosti rozhodné pro plnění Díla musí být učiněny zhotovitelem v ten den, kdy nastaly.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do Stavebního deníku jsou prováděny v originále a ve dvou kopiích Originály zápisů je zhotovitel povinen předat objednateli po převzetí Díla. První kopii obdrží Zhotovitel a druhou kopii Objednatel.</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Do Stavebního deníku zapisuje Zhotovitel veškeré skutečnosti rozhodné pro provádění Díla. Zejména je povinen zapisovat údaje o:</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stavu staveniště, počtu zaměstnanců a nasazení strojů a dopravních prostředků, klimatické podmínky</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časovém</w:t>
      </w:r>
      <w:proofErr w:type="gramEnd"/>
      <w:r w:rsidRPr="006520BE">
        <w:rPr>
          <w:snapToGrid w:val="0"/>
          <w:sz w:val="20"/>
          <w:szCs w:val="20"/>
        </w:rPr>
        <w:t xml:space="preserve"> postupu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kontrole jakosti provedených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bezpečnosti a ochrany zdraví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požární ochrany a ochrany životního prostředí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událostech</w:t>
      </w:r>
      <w:proofErr w:type="gramEnd"/>
      <w:r w:rsidRPr="006520BE">
        <w:rPr>
          <w:snapToGrid w:val="0"/>
          <w:sz w:val="20"/>
          <w:szCs w:val="20"/>
        </w:rPr>
        <w:t xml:space="preserve"> nebo překážkách majících vliv na provádění Díla</w:t>
      </w:r>
      <w:r w:rsidR="006520BE">
        <w:rPr>
          <w:snapToGrid w:val="0"/>
          <w:sz w:val="20"/>
          <w:szCs w:val="20"/>
        </w:rPr>
        <w: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Stavební deník musí být přístupný kdykoliv v průběhu pracovní doby Zhotovitele, tj. od</w:t>
      </w:r>
      <w:r w:rsidR="00E06685">
        <w:rPr>
          <w:sz w:val="20"/>
          <w:szCs w:val="22"/>
        </w:rPr>
        <w:t xml:space="preserve"> 8.00</w:t>
      </w:r>
      <w:r w:rsidRPr="006520BE">
        <w:rPr>
          <w:sz w:val="20"/>
          <w:szCs w:val="22"/>
        </w:rPr>
        <w:t xml:space="preserve"> do</w:t>
      </w:r>
      <w:r w:rsidR="00E06685">
        <w:rPr>
          <w:sz w:val="20"/>
          <w:szCs w:val="22"/>
        </w:rPr>
        <w:t xml:space="preserve"> 15.00 hod. </w:t>
      </w:r>
      <w:r w:rsidR="00755E05">
        <w:rPr>
          <w:sz w:val="20"/>
          <w:szCs w:val="22"/>
        </w:rPr>
        <w:t>o</w:t>
      </w:r>
      <w:r w:rsidRPr="006520BE">
        <w:rPr>
          <w:sz w:val="20"/>
          <w:szCs w:val="22"/>
        </w:rPr>
        <w:t>právněným osobám Objednatele, případně jiným osobám oprávněným do stavebního deníku zapisovat.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Objednatel, jím pověřený zástupce nebo technický dozor je oprávněn vyjadřovat se k zápisům ve Stavebním deníku, učiněných Zhotovitelem, nejpozději do pěti pracovních dnů po jejich zapsání.</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ve Stavebním deníku se nepovažují za změnu smlouvy, ale mohou sloužit jako podklad pro vypracování příslušných dodatků doplňků a změn smlouvy.</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Staveništěm se pro účely této smlouvy rozumí </w:t>
      </w:r>
      <w:r w:rsidR="00755E05">
        <w:rPr>
          <w:sz w:val="20"/>
          <w:szCs w:val="22"/>
        </w:rPr>
        <w:t>budova České republiky v příslušnosti hospodaření náležející Ministerstvu zemědělství na adrese Nový Jičín, Husova 2003/13.</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povinen protokolárně předat Zhotoviteli Staveniště do </w:t>
      </w:r>
      <w:r w:rsidR="00CA6AED" w:rsidRPr="0016425D">
        <w:rPr>
          <w:sz w:val="20"/>
          <w:szCs w:val="22"/>
        </w:rPr>
        <w:t>5</w:t>
      </w:r>
      <w:r w:rsidRPr="00F6564D">
        <w:rPr>
          <w:sz w:val="20"/>
          <w:szCs w:val="22"/>
        </w:rPr>
        <w:t xml:space="preserve"> pracovních dnů od podpisu této smlouvy druhou ze smluvních stran.</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Při předání Staveniště budou Zhotoviteli předány přípojné body ene</w:t>
      </w:r>
      <w:r w:rsidR="00F6564D">
        <w:rPr>
          <w:sz w:val="20"/>
          <w:szCs w:val="22"/>
        </w:rPr>
        <w:t xml:space="preserve">rgií a médií (el. </w:t>
      </w:r>
      <w:proofErr w:type="gramStart"/>
      <w:r w:rsidR="00F6564D">
        <w:rPr>
          <w:sz w:val="20"/>
          <w:szCs w:val="22"/>
        </w:rPr>
        <w:t>energie</w:t>
      </w:r>
      <w:proofErr w:type="gramEnd"/>
      <w:r w:rsidR="00F6564D">
        <w:rPr>
          <w:sz w:val="20"/>
          <w:szCs w:val="22"/>
        </w:rPr>
        <w:t>, voda</w:t>
      </w:r>
      <w:r w:rsidRPr="00F6564D">
        <w:rPr>
          <w:sz w:val="20"/>
          <w:szCs w:val="22"/>
        </w:rPr>
        <w:t xml:space="preserve">) v rámci stávající budovy. Zhotovitel se zavazuje tato média hospodárně využívat.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vyhotoví o předání a převzetí staveniště písemný zápis do Stavebního deníku.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Veškerá potřebná povolení k užívání veřejných ploch, případně komunikací, zajišťuje Zhotovitel a nese veškeré případné poplatky. Tyto náklady jsou součástí celkové ceny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udržovat na převzatém staveništi pořádek a čistotu a je povinen odstraňovat odpady a nečistoty vzniklé jeho činností.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na své náklady, průběžně zabezpečovat odstranění případného znečistění </w:t>
      </w:r>
      <w:r w:rsidRPr="00F6564D">
        <w:rPr>
          <w:sz w:val="20"/>
          <w:szCs w:val="22"/>
        </w:rPr>
        <w:lastRenderedPageBreak/>
        <w:t>přilehlých komunikací.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Vyklizení Staveniště je Zhotovitel povinen provést předávacím protokolem nejpozději </w:t>
      </w:r>
      <w:proofErr w:type="gramStart"/>
      <w:r w:rsidRPr="00F6564D">
        <w:rPr>
          <w:sz w:val="20"/>
          <w:szCs w:val="22"/>
        </w:rPr>
        <w:t>do</w:t>
      </w:r>
      <w:r w:rsidR="00B80E7D">
        <w:rPr>
          <w:sz w:val="20"/>
          <w:szCs w:val="22"/>
        </w:rPr>
        <w:t xml:space="preserve">            </w:t>
      </w:r>
      <w:r w:rsidRPr="00F6564D">
        <w:rPr>
          <w:sz w:val="20"/>
          <w:szCs w:val="22"/>
        </w:rPr>
        <w:t xml:space="preserve"> </w:t>
      </w:r>
      <w:r w:rsidR="00755E05">
        <w:rPr>
          <w:sz w:val="20"/>
          <w:szCs w:val="22"/>
        </w:rPr>
        <w:t>7</w:t>
      </w:r>
      <w:r w:rsidRPr="00F6564D">
        <w:rPr>
          <w:sz w:val="20"/>
          <w:szCs w:val="22"/>
        </w:rPr>
        <w:t xml:space="preserve"> kalendářních</w:t>
      </w:r>
      <w:proofErr w:type="gramEnd"/>
      <w:r w:rsidRPr="00F6564D">
        <w:rPr>
          <w:sz w:val="20"/>
          <w:szCs w:val="22"/>
        </w:rPr>
        <w:t xml:space="preserve"> dnů ode dne převzetí Díla.</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Provozní i výrobní zařízení staveniště zabezpečuje Zhotovitel. Náklady na vybudování, zprovoznění, údržbu, likvidaci odpadů a vyklizení zařízení Staveniště jsou zahrnuty v celkové ceně Díla.</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PROVÁDĚNÍ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provést Dílo na svůj náklad a na své nebezpečí ve sjednané době. Objednatel je povinen řádně a včas provedené Dílo převzít.</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provede práce v rozsahu dle </w:t>
      </w:r>
      <w:r w:rsidRPr="00BC2BC1">
        <w:rPr>
          <w:sz w:val="20"/>
          <w:szCs w:val="22"/>
        </w:rPr>
        <w:t>čl</w:t>
      </w:r>
      <w:r w:rsidR="00BC2BC1">
        <w:rPr>
          <w:sz w:val="20"/>
          <w:szCs w:val="22"/>
        </w:rPr>
        <w:t>ánku</w:t>
      </w:r>
      <w:r w:rsidRPr="00BC2BC1">
        <w:rPr>
          <w:sz w:val="20"/>
          <w:szCs w:val="22"/>
        </w:rPr>
        <w:t xml:space="preserve"> II. </w:t>
      </w:r>
      <w:r w:rsidRPr="00F6564D">
        <w:rPr>
          <w:sz w:val="20"/>
          <w:szCs w:val="22"/>
        </w:rPr>
        <w:t>této smlouvy</w:t>
      </w:r>
      <w:r w:rsidR="00755E05">
        <w:rPr>
          <w:sz w:val="20"/>
          <w:szCs w:val="22"/>
        </w:rPr>
        <w:t>.</w:t>
      </w:r>
      <w:r w:rsidRPr="00F6564D">
        <w:rPr>
          <w:sz w:val="20"/>
          <w:szCs w:val="22"/>
        </w:rPr>
        <w:t xml:space="preserve"> Zhotovitel se zavazuje provést Dílo vlastním jménem a na vlastní odpovědnost, za podmínek stanovených touto smlouvou a jejími přílohami.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sidR="00BC2BC1">
        <w:rPr>
          <w:sz w:val="20"/>
          <w:szCs w:val="22"/>
        </w:rPr>
        <w:t>.</w:t>
      </w:r>
      <w:r w:rsidRPr="00F6564D">
        <w:rPr>
          <w:sz w:val="20"/>
          <w:szCs w:val="22"/>
        </w:rPr>
        <w:t xml:space="preserve">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F6564D" w:rsidRDefault="00077704" w:rsidP="00615704">
      <w:pPr>
        <w:pStyle w:val="Nadpis1"/>
        <w:keepNext w:val="0"/>
        <w:widowControl w:val="0"/>
        <w:numPr>
          <w:ilvl w:val="0"/>
          <w:numId w:val="0"/>
        </w:numPr>
        <w:spacing w:before="60" w:after="60" w:line="276" w:lineRule="auto"/>
        <w:ind w:left="567"/>
        <w:rPr>
          <w:sz w:val="20"/>
          <w:szCs w:val="22"/>
        </w:rPr>
      </w:pPr>
      <w:r w:rsidRPr="00F6564D">
        <w:rPr>
          <w:sz w:val="20"/>
          <w:szCs w:val="22"/>
        </w:rPr>
        <w:t>Pokud porušením těchto předpisů vznikne jakákoliv škoda, nese veškeré vzniklé náklady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Věci, které jsou potřebné k provedení Díla je povinen opatřit Zhotovitel, pokud v této smlouvě není výslovně uvedeno, že je opatří Objednatel.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upozornit objednatele bez zbytečného odkladu na nevhodnou povahu věcí převzatých od Objednatele nebo pokynů daných mu Objednatelem k provedení Díla, jestliže </w:t>
      </w:r>
      <w:r w:rsidRPr="00F6564D">
        <w:rPr>
          <w:sz w:val="20"/>
          <w:szCs w:val="22"/>
        </w:rPr>
        <w:lastRenderedPageBreak/>
        <w:t>Zhotovitel mohl tuto nevhodnost zjistit při vynaložení odborné péče.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požadovat po Zhotoviteli seznam jeho subdodavatelů s uvedením druhu prací a rozsahu jejich subdodávky, včetně aktualizace, a to i během provádění stavby a vyhrazuje si právo jejich schválení. Přehled subdodavatelů včetně částí předmětu smlouvy, které budou subdodavatelé realizovat, tvoří přílohu č. </w:t>
      </w:r>
      <w:r w:rsidR="003F21E3" w:rsidRPr="003F21E3">
        <w:rPr>
          <w:sz w:val="20"/>
          <w:szCs w:val="22"/>
        </w:rPr>
        <w:t>5</w:t>
      </w:r>
      <w:r w:rsidRPr="003F21E3">
        <w:rPr>
          <w:sz w:val="20"/>
          <w:szCs w:val="22"/>
        </w:rPr>
        <w:t xml:space="preserve"> t</w:t>
      </w:r>
      <w:r w:rsidRPr="00F6564D">
        <w:rPr>
          <w:sz w:val="20"/>
          <w:szCs w:val="22"/>
        </w:rPr>
        <w:t xml:space="preserve">éto smlouvy.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Změna subdodavatele, je v průběhu účinnosti této smlouvy možná pouze po písemném souhlasu Objednatele.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zabezpečit ve svých subdodavatelských smlouvách splnění povinností vyplývajících Zhotoviteli ze smlouvy o dílo, a to přiměřeně k povaze a rozsahu subdodávky.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w:t>
      </w:r>
      <w:r w:rsidR="00126DE5">
        <w:rPr>
          <w:sz w:val="20"/>
          <w:szCs w:val="22"/>
        </w:rPr>
        <w:t>Z</w:t>
      </w:r>
      <w:r w:rsidRPr="00F6564D">
        <w:rPr>
          <w:sz w:val="20"/>
          <w:szCs w:val="22"/>
        </w:rPr>
        <w:t>hotovitel.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01386E" w:rsidRDefault="00077704" w:rsidP="00615704">
      <w:pPr>
        <w:pStyle w:val="Nadpis1"/>
        <w:keepNext w:val="0"/>
        <w:widowControl w:val="0"/>
        <w:numPr>
          <w:ilvl w:val="0"/>
          <w:numId w:val="6"/>
        </w:numPr>
        <w:spacing w:before="360" w:after="120" w:line="276" w:lineRule="auto"/>
        <w:jc w:val="center"/>
        <w:rPr>
          <w:b/>
        </w:rPr>
      </w:pPr>
      <w:r w:rsidRPr="00F6564D">
        <w:rPr>
          <w:b/>
        </w:rPr>
        <w:t xml:space="preserve">PŘEDÁNÍ DÍLA, DOKONČENÍ PŘEDÁVACÍHO ŘÍZENÍ A PŘEVZETÍ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písemně oznámit Objednateli nejpozději 14 pracovních dnů předem termín, kdy bude Dílo připraveno k předání, a kdy tak bude zahájeno předávací řízení. Objednatel je pak povinen nejpozději do </w:t>
      </w:r>
      <w:r w:rsidR="00BC2BC1">
        <w:rPr>
          <w:sz w:val="20"/>
          <w:szCs w:val="22"/>
        </w:rPr>
        <w:t>7</w:t>
      </w:r>
      <w:r w:rsidRPr="00F6564D">
        <w:rPr>
          <w:sz w:val="20"/>
          <w:szCs w:val="22"/>
        </w:rPr>
        <w:t xml:space="preserve"> pracovních dnů od termínu stanoveného pro zahájení řízení přejímací řízení ukončit nebo písemně informovat Objednatele o té skutečnosti, že předávací řízení nemůže být ukončeno, včetně důvodů jeho neukončení.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připravit a doložit u přejímacího řízení zejména tyto doklady: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doklady o shodě – použité materiály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dokumentaci skutečného provedení ve dvojím vyhotovení</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zápisy a osvědčení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potvrzení o likvidaci odpadu, případně škodlivého, zdraví nebezpečného, nebo závadného odpadu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stavební deník – originál</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zápisy a výsledky o prověření prací a konstrukcí zakrytých v průběhu prací</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seznam strojů a zařízení, které jsou součástí díla</w:t>
      </w:r>
    </w:p>
    <w:p w:rsidR="00077704" w:rsidRPr="008356F9" w:rsidRDefault="00077704" w:rsidP="00615704">
      <w:pPr>
        <w:pStyle w:val="Odstavecseseznamem"/>
        <w:widowControl w:val="0"/>
        <w:numPr>
          <w:ilvl w:val="2"/>
          <w:numId w:val="12"/>
        </w:numPr>
        <w:spacing w:before="60" w:after="60" w:line="276" w:lineRule="auto"/>
        <w:rPr>
          <w:snapToGrid w:val="0"/>
          <w:sz w:val="20"/>
          <w:szCs w:val="20"/>
        </w:rPr>
      </w:pPr>
      <w:r w:rsidRPr="008356F9">
        <w:rPr>
          <w:snapToGrid w:val="0"/>
          <w:sz w:val="20"/>
          <w:szCs w:val="20"/>
        </w:rPr>
        <w:t>protokol o zaškolení obsluhy</w:t>
      </w:r>
      <w:r w:rsidR="00400519" w:rsidRPr="008356F9">
        <w:rPr>
          <w:snapToGrid w:val="0"/>
          <w:sz w:val="20"/>
          <w:szCs w:val="20"/>
        </w:rPr>
        <w:t xml:space="preserve"> </w:t>
      </w:r>
      <w:r w:rsidR="008356F9">
        <w:rPr>
          <w:snapToGrid w:val="0"/>
          <w:sz w:val="20"/>
          <w:szCs w:val="20"/>
        </w:rPr>
        <w:t>vrátní služby</w:t>
      </w:r>
    </w:p>
    <w:p w:rsidR="00077704" w:rsidRPr="00F6564D" w:rsidRDefault="00077704" w:rsidP="00615704">
      <w:pPr>
        <w:pStyle w:val="Nadpis1"/>
        <w:keepNext w:val="0"/>
        <w:widowControl w:val="0"/>
        <w:numPr>
          <w:ilvl w:val="0"/>
          <w:numId w:val="0"/>
        </w:numPr>
        <w:spacing w:before="60" w:after="60" w:line="276" w:lineRule="auto"/>
        <w:ind w:firstLine="567"/>
        <w:rPr>
          <w:sz w:val="20"/>
          <w:szCs w:val="22"/>
        </w:rPr>
      </w:pPr>
      <w:r w:rsidRPr="00F6564D">
        <w:rPr>
          <w:sz w:val="20"/>
          <w:szCs w:val="22"/>
        </w:rPr>
        <w:t xml:space="preserve">Bez výše uvedených dokladů není možné dokončení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lastRenderedPageBreak/>
        <w:t>V případě, že nebude dokončeno předávací řízení v intencích stanovených v </w:t>
      </w:r>
      <w:r w:rsidR="00725150">
        <w:rPr>
          <w:sz w:val="20"/>
          <w:szCs w:val="22"/>
        </w:rPr>
        <w:t>článku</w:t>
      </w:r>
      <w:r w:rsidRPr="00F6564D">
        <w:rPr>
          <w:sz w:val="20"/>
          <w:szCs w:val="22"/>
        </w:rPr>
        <w:t xml:space="preserve"> IV odst. 2, včetně lhůty zde stanovené, Zhotovitel je v prodlení s dokončením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Dílo je převzato, neobsahuje-li jakékoliv vady včetně vad drobných ojediněle se vyskytujících. </w:t>
      </w:r>
      <w:r w:rsidR="00725150">
        <w:rPr>
          <w:sz w:val="20"/>
          <w:szCs w:val="22"/>
        </w:rPr>
        <w:t xml:space="preserve"> </w:t>
      </w:r>
      <w:r w:rsidRPr="00F6564D">
        <w:rPr>
          <w:sz w:val="20"/>
          <w:szCs w:val="22"/>
        </w:rPr>
        <w:t xml:space="preserve">O této skutečnosti smluvní strany sepíší protokol o převzetí díla. Na průběh řízení mezi smluvními stranami, jehož předmětem </w:t>
      </w:r>
      <w:proofErr w:type="gramStart"/>
      <w:r w:rsidRPr="00F6564D">
        <w:rPr>
          <w:sz w:val="20"/>
          <w:szCs w:val="22"/>
        </w:rPr>
        <w:t>je</w:t>
      </w:r>
      <w:proofErr w:type="gramEnd"/>
      <w:r w:rsidRPr="00F6564D">
        <w:rPr>
          <w:sz w:val="20"/>
          <w:szCs w:val="22"/>
        </w:rPr>
        <w:t xml:space="preserve"> převzetí Díla bude obdobně aplikován </w:t>
      </w:r>
      <w:r w:rsidR="00725150">
        <w:rPr>
          <w:sz w:val="20"/>
          <w:szCs w:val="22"/>
        </w:rPr>
        <w:t>článek</w:t>
      </w:r>
      <w:r w:rsidRPr="00F6564D">
        <w:rPr>
          <w:sz w:val="20"/>
          <w:szCs w:val="22"/>
        </w:rPr>
        <w:t xml:space="preserve"> IV odst. 2 této smlouvy, včetně totožné lhůty v tomto </w:t>
      </w:r>
      <w:r w:rsidR="00725150">
        <w:rPr>
          <w:sz w:val="20"/>
          <w:szCs w:val="22"/>
        </w:rPr>
        <w:t>článku</w:t>
      </w:r>
      <w:r w:rsidRPr="00F6564D">
        <w:rPr>
          <w:sz w:val="20"/>
          <w:szCs w:val="22"/>
        </w:rPr>
        <w:t xml:space="preserve"> uvedené.</w:t>
      </w:r>
    </w:p>
    <w:p w:rsidR="00077704" w:rsidRPr="00F6564D" w:rsidRDefault="00F6564D" w:rsidP="00615704">
      <w:pPr>
        <w:pStyle w:val="Nadpis1"/>
        <w:keepNext w:val="0"/>
        <w:widowControl w:val="0"/>
        <w:numPr>
          <w:ilvl w:val="0"/>
          <w:numId w:val="6"/>
        </w:numPr>
        <w:spacing w:before="360" w:after="120" w:line="276" w:lineRule="auto"/>
        <w:jc w:val="center"/>
        <w:rPr>
          <w:b/>
        </w:rPr>
      </w:pPr>
      <w:r>
        <w:rPr>
          <w:b/>
        </w:rPr>
        <w:t xml:space="preserve">UJEDNÁNÍ O POVINNOSTI MLČENLIVOSTI </w:t>
      </w:r>
      <w:r w:rsidR="00077704" w:rsidRPr="00F6564D">
        <w:rPr>
          <w:b/>
        </w:rPr>
        <w:t xml:space="preserve">A ZÁRUKA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se zavazuje během plnění této smlouvy o Dílo (zhotovování předmětu </w:t>
      </w:r>
      <w:proofErr w:type="gramStart"/>
      <w:r w:rsidRPr="00F6564D">
        <w:rPr>
          <w:sz w:val="20"/>
          <w:szCs w:val="22"/>
        </w:rPr>
        <w:t>Díla)</w:t>
      </w:r>
      <w:r w:rsidR="00E64DC9">
        <w:rPr>
          <w:sz w:val="20"/>
          <w:szCs w:val="22"/>
        </w:rPr>
        <w:t xml:space="preserve">           </w:t>
      </w:r>
      <w:r w:rsidRPr="00F6564D">
        <w:rPr>
          <w:sz w:val="20"/>
          <w:szCs w:val="22"/>
        </w:rPr>
        <w:t xml:space="preserve"> i po</w:t>
      </w:r>
      <w:proofErr w:type="gramEnd"/>
      <w:r w:rsidRPr="00F6564D">
        <w:rPr>
          <w:sz w:val="20"/>
          <w:szCs w:val="22"/>
        </w:rPr>
        <w:t xml:space="preserve"> ukončení smlouvy o Dílo (tj. po jeho převzetí Díla) zachovávat mlčenlivost o všech skutečnostech, o kterých se dozví od Objednatele v souvislosti s plněním smlouvy o Dílo (se zhotovením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odpovídá za vady, jež má Dílo v době jeho předání. Za vady díla, na něž se vztahuje záruka za jakost, odpovídá Zhotovitel v rozsahu této záruky.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poskytuje záruku na celé Dílo v délce 60 měsíců od převzetí Díla. Na dodávky s vlastním záručním listem platí záruční doby v těchto záručních listech uvedené (minimálně však 24 měsíců).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 reklamaci musí být vady popsány a uvedeno, jak se projevují. Dále v reklamaci Objednatel uvede, jakým způsobem požaduje sjednat nápravu. Objednatel je oprávněn:</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dodáním náhradního plnění (u vad materiálů, zařizovacích předmětů, technologických celků apod.)</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opravou, je-li vada opravitelná</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přiměřenou slevu ze sjednané ceny</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 xml:space="preserve">odstoupit od smlouvy v případě, jedná-li se o vadu neopravitelnou </w:t>
      </w:r>
    </w:p>
    <w:p w:rsidR="00077704" w:rsidRPr="00F6564D" w:rsidRDefault="00077704" w:rsidP="00615704">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Objednatel je oprávněn vybrat si ze způsobů nabízených výše.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Reklamaci lze uplatnit nejpozději do posledního dne záruční lhůty, přičemž i reklamace odeslaná Objednatelem v poslední den záruční lhůty se považuje za včas uplatněnou.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vadu odstranit a to i v případě, že reklamaci neuznal. Náklady na odstranění reklamované vady nese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 odstranění reklamované vady sepíše Zhotovitel protokol, ve kterém objednatel buď potvrdí </w:t>
      </w:r>
      <w:r w:rsidRPr="00F6564D">
        <w:rPr>
          <w:sz w:val="20"/>
          <w:szCs w:val="22"/>
        </w:rPr>
        <w:lastRenderedPageBreak/>
        <w:t xml:space="preserve">odstranění vady, nebo uvede důvody, pro které odmítá opravu převzít. Veškeré takto vzniklé náklady, včetně případné smluvní pokuty uhradí objednateli zhotovitel nejpozději do 15 pracovních dnů ode dne obdržení výzvy k zaplacení.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Záruční doba neběží po dobu, kterou objednatel nemohl předmět Díla užívat pro vady Díla, za které Zhotovitel odpovídá.</w:t>
      </w: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VLASTNICKÉ PRÁVO A NEBEZPEČÍ ŠKODY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Vlastníkem zhotovovaného Díla je od počátku Objednatel.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Veškeré náklady vzniklé v souvislosti s odstraněním škody na díle nese Zhotovitel a tyto náklady nemají vliv na sjednanou celkovou cenu díla.</w:t>
      </w:r>
    </w:p>
    <w:p w:rsidR="00615704"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w:t>
      </w:r>
      <w:r w:rsidR="00F6564D">
        <w:rPr>
          <w:b/>
        </w:rPr>
        <w:t>OJIŠTĚNÍ</w:t>
      </w:r>
    </w:p>
    <w:p w:rsidR="00F6564D"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prohlašuje, že ke dni podpisu smlouvy má sjednané pojištění </w:t>
      </w:r>
      <w:r w:rsidR="0077275A">
        <w:rPr>
          <w:sz w:val="20"/>
          <w:szCs w:val="22"/>
        </w:rPr>
        <w:t>odpovědnosti za škodu způsobenou jiné osobě (včetně objednatele)</w:t>
      </w:r>
      <w:r w:rsidR="00D244B6">
        <w:rPr>
          <w:sz w:val="20"/>
          <w:szCs w:val="22"/>
        </w:rPr>
        <w:t>,</w:t>
      </w:r>
      <w:r w:rsidR="0077275A">
        <w:rPr>
          <w:sz w:val="20"/>
          <w:szCs w:val="22"/>
        </w:rPr>
        <w:t xml:space="preserve"> a to v rozsahu</w:t>
      </w:r>
      <w:r w:rsidR="00F6564D" w:rsidRPr="00F6564D">
        <w:rPr>
          <w:sz w:val="20"/>
          <w:szCs w:val="22"/>
        </w:rPr>
        <w:t>:</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w:t>
      </w:r>
      <w:r w:rsidR="00077704" w:rsidRPr="00F6564D">
        <w:rPr>
          <w:snapToGrid w:val="0"/>
          <w:sz w:val="20"/>
          <w:szCs w:val="20"/>
        </w:rPr>
        <w:t>díl</w:t>
      </w:r>
      <w:r>
        <w:rPr>
          <w:snapToGrid w:val="0"/>
          <w:sz w:val="20"/>
          <w:szCs w:val="20"/>
        </w:rPr>
        <w:t>a</w:t>
      </w:r>
      <w:r w:rsidR="00077704" w:rsidRPr="00F6564D">
        <w:rPr>
          <w:snapToGrid w:val="0"/>
          <w:sz w:val="20"/>
          <w:szCs w:val="20"/>
        </w:rPr>
        <w:t xml:space="preserve"> jako takové</w:t>
      </w:r>
      <w:r>
        <w:rPr>
          <w:snapToGrid w:val="0"/>
          <w:sz w:val="20"/>
          <w:szCs w:val="20"/>
        </w:rPr>
        <w:t>ho</w:t>
      </w:r>
      <w:r w:rsidR="00077704" w:rsidRPr="00F6564D">
        <w:rPr>
          <w:snapToGrid w:val="0"/>
          <w:sz w:val="20"/>
          <w:szCs w:val="20"/>
        </w:rPr>
        <w:t xml:space="preserve"> včetně materiálu a zařízení určených k zabudování do díla </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pokrývajícího </w:t>
      </w:r>
      <w:r w:rsidR="00077704" w:rsidRPr="00F6564D">
        <w:rPr>
          <w:snapToGrid w:val="0"/>
          <w:sz w:val="20"/>
          <w:szCs w:val="20"/>
        </w:rPr>
        <w:t>nutné zařízení staveniště a ostatní prostředky Zhotovitele umístěné na staveništi v rozsahu dostatečném úplnému nahrazení těchto prostře</w:t>
      </w:r>
      <w:r w:rsidR="00F6564D" w:rsidRPr="00F6564D">
        <w:rPr>
          <w:snapToGrid w:val="0"/>
          <w:sz w:val="20"/>
          <w:szCs w:val="20"/>
        </w:rPr>
        <w:t xml:space="preserve">dků na staveništi      </w:t>
      </w:r>
    </w:p>
    <w:p w:rsidR="00F6564D" w:rsidRDefault="0077275A" w:rsidP="00615704">
      <w:pPr>
        <w:pStyle w:val="Odstavecseseznamem"/>
        <w:widowControl w:val="0"/>
        <w:numPr>
          <w:ilvl w:val="2"/>
          <w:numId w:val="14"/>
        </w:numPr>
        <w:spacing w:before="60" w:after="60" w:line="276" w:lineRule="auto"/>
        <w:rPr>
          <w:rStyle w:val="Odkaznakoment"/>
          <w:sz w:val="22"/>
          <w:szCs w:val="22"/>
        </w:rPr>
      </w:pPr>
      <w:r>
        <w:rPr>
          <w:snapToGrid w:val="0"/>
          <w:sz w:val="20"/>
          <w:szCs w:val="20"/>
        </w:rPr>
        <w:t xml:space="preserve">pojištění </w:t>
      </w:r>
      <w:r w:rsidR="00725150">
        <w:rPr>
          <w:snapToGrid w:val="0"/>
          <w:sz w:val="20"/>
          <w:szCs w:val="20"/>
        </w:rPr>
        <w:t>jiných škodných událostí, které v souvislosti s realizací díla vznikly nebo v budoucnu vzniknou</w:t>
      </w:r>
      <w:r w:rsidR="00077704" w:rsidRPr="00F6564D">
        <w:rPr>
          <w:rStyle w:val="Odkaznakoment"/>
          <w:sz w:val="20"/>
          <w:szCs w:val="20"/>
        </w:rPr>
        <w:t xml:space="preserve"> </w:t>
      </w:r>
    </w:p>
    <w:p w:rsidR="00077704" w:rsidRPr="00F6564D" w:rsidRDefault="0025202D" w:rsidP="00615704">
      <w:pPr>
        <w:widowControl w:val="0"/>
        <w:spacing w:before="60" w:after="60" w:line="276" w:lineRule="auto"/>
        <w:ind w:left="567"/>
        <w:rPr>
          <w:sz w:val="20"/>
          <w:szCs w:val="22"/>
        </w:rPr>
      </w:pPr>
      <w:r>
        <w:rPr>
          <w:rStyle w:val="Odkaznakoment"/>
          <w:sz w:val="20"/>
          <w:szCs w:val="22"/>
        </w:rPr>
        <w:t>V</w:t>
      </w:r>
      <w:r w:rsidR="00077704" w:rsidRPr="00F6564D">
        <w:rPr>
          <w:rStyle w:val="Odkaznakoment"/>
          <w:sz w:val="20"/>
          <w:szCs w:val="22"/>
        </w:rPr>
        <w:t>ztahy z poji</w:t>
      </w:r>
      <w:r>
        <w:rPr>
          <w:rStyle w:val="Odkaznakoment"/>
          <w:sz w:val="20"/>
          <w:szCs w:val="22"/>
        </w:rPr>
        <w:t>štění</w:t>
      </w:r>
      <w:r w:rsidR="00077704" w:rsidRPr="00F6564D">
        <w:rPr>
          <w:rStyle w:val="Odkaznakoment"/>
          <w:sz w:val="20"/>
          <w:szCs w:val="22"/>
        </w:rPr>
        <w:t xml:space="preserve"> </w:t>
      </w:r>
      <w:r w:rsidR="00174602">
        <w:rPr>
          <w:rStyle w:val="Odkaznakoment"/>
          <w:sz w:val="20"/>
          <w:szCs w:val="22"/>
        </w:rPr>
        <w:t xml:space="preserve">se </w:t>
      </w:r>
      <w:r w:rsidR="00077704" w:rsidRPr="00F6564D">
        <w:rPr>
          <w:rStyle w:val="Odkaznakoment"/>
          <w:sz w:val="20"/>
          <w:szCs w:val="22"/>
        </w:rPr>
        <w:t>řídí</w:t>
      </w:r>
      <w:r w:rsidR="00174602">
        <w:rPr>
          <w:rStyle w:val="Odkaznakoment"/>
          <w:sz w:val="20"/>
          <w:szCs w:val="22"/>
        </w:rPr>
        <w:t>,</w:t>
      </w:r>
      <w:r w:rsidR="00077704" w:rsidRPr="00F6564D">
        <w:rPr>
          <w:rStyle w:val="Odkaznakoment"/>
          <w:sz w:val="20"/>
          <w:szCs w:val="22"/>
        </w:rPr>
        <w:t xml:space="preserve"> </w:t>
      </w:r>
      <w:r>
        <w:rPr>
          <w:rStyle w:val="Odkaznakoment"/>
          <w:sz w:val="20"/>
          <w:szCs w:val="22"/>
        </w:rPr>
        <w:t>pokud není ve smlouvě stanoveno jinak</w:t>
      </w:r>
      <w:r w:rsidR="00174602">
        <w:rPr>
          <w:rStyle w:val="Odkaznakoment"/>
          <w:sz w:val="20"/>
          <w:szCs w:val="22"/>
        </w:rPr>
        <w:t>,</w:t>
      </w:r>
      <w:r>
        <w:rPr>
          <w:rStyle w:val="Odkaznakoment"/>
          <w:sz w:val="20"/>
          <w:szCs w:val="22"/>
        </w:rPr>
        <w:t xml:space="preserve"> </w:t>
      </w:r>
      <w:r w:rsidR="00077704" w:rsidRPr="00F6564D">
        <w:rPr>
          <w:rStyle w:val="Odkaznakoment"/>
          <w:sz w:val="20"/>
          <w:szCs w:val="22"/>
        </w:rPr>
        <w:t xml:space="preserve">příslušnými ustanoveními </w:t>
      </w:r>
      <w:r>
        <w:rPr>
          <w:rStyle w:val="Odkaznakoment"/>
          <w:sz w:val="20"/>
          <w:szCs w:val="22"/>
        </w:rPr>
        <w:t xml:space="preserve">občanského </w:t>
      </w:r>
      <w:r w:rsidR="00077704" w:rsidRPr="00F6564D">
        <w:rPr>
          <w:rStyle w:val="Odkaznakoment"/>
          <w:sz w:val="20"/>
          <w:szCs w:val="22"/>
        </w:rPr>
        <w:t>zákon</w:t>
      </w:r>
      <w:r>
        <w:rPr>
          <w:rStyle w:val="Odkaznakoment"/>
          <w:sz w:val="20"/>
          <w:szCs w:val="22"/>
        </w:rPr>
        <w:t xml:space="preserve">íku. Pojištění bude Zhotovitel </w:t>
      </w:r>
      <w:r w:rsidR="00077704" w:rsidRPr="00F6564D">
        <w:rPr>
          <w:sz w:val="20"/>
          <w:szCs w:val="22"/>
        </w:rPr>
        <w:t xml:space="preserve">udržovat na své náklady a to minimálně v úhrnné výši pojistného plnění ve výši </w:t>
      </w:r>
      <w:r w:rsidR="00E82FBA" w:rsidRPr="006A05FA">
        <w:rPr>
          <w:sz w:val="20"/>
          <w:szCs w:val="22"/>
        </w:rPr>
        <w:t>1 mil.</w:t>
      </w:r>
      <w:r w:rsidR="00077704" w:rsidRPr="00F6564D">
        <w:rPr>
          <w:sz w:val="20"/>
          <w:szCs w:val="22"/>
        </w:rPr>
        <w:t xml:space="preserve"> Kč </w:t>
      </w:r>
      <w:r>
        <w:rPr>
          <w:sz w:val="20"/>
          <w:szCs w:val="22"/>
        </w:rPr>
        <w:t xml:space="preserve">od podpisu smlouvy až do doby </w:t>
      </w:r>
      <w:r w:rsidR="00077704" w:rsidRPr="00F6564D">
        <w:rPr>
          <w:sz w:val="20"/>
          <w:szCs w:val="22"/>
        </w:rPr>
        <w:t xml:space="preserve">minimálně dvou let od převzetí Díla. Na žádost Objednatele je Zhotovitel povinen kdykoli v průběhu trvání smlouvy předložit kopie aktuálních pojistných smluv.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řádně platit pojistné tak, aby pojistná smlouva či </w:t>
      </w:r>
      <w:r w:rsidR="002479DC">
        <w:rPr>
          <w:sz w:val="20"/>
          <w:szCs w:val="22"/>
        </w:rPr>
        <w:t xml:space="preserve">pojistné </w:t>
      </w:r>
      <w:r w:rsidRPr="00F6564D">
        <w:rPr>
          <w:sz w:val="20"/>
          <w:szCs w:val="22"/>
        </w:rPr>
        <w:t>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077704" w:rsidRDefault="00077704" w:rsidP="00615704">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 xml:space="preserve">Kopie dokladu o pojištění je přílohou č. 3 </w:t>
      </w:r>
      <w:proofErr w:type="gramStart"/>
      <w:r w:rsidRPr="00F6564D">
        <w:rPr>
          <w:rFonts w:ascii="Arial" w:eastAsia="Arial" w:hAnsi="Arial" w:cs="Arial"/>
          <w:color w:val="auto"/>
          <w:sz w:val="20"/>
          <w:szCs w:val="22"/>
        </w:rPr>
        <w:t>této</w:t>
      </w:r>
      <w:proofErr w:type="gramEnd"/>
      <w:r w:rsidRPr="00F6564D">
        <w:rPr>
          <w:rFonts w:ascii="Arial" w:eastAsia="Arial" w:hAnsi="Arial" w:cs="Arial"/>
          <w:color w:val="auto"/>
          <w:sz w:val="20"/>
          <w:szCs w:val="22"/>
        </w:rPr>
        <w:t xml:space="preserve"> smlouvy.</w:t>
      </w:r>
    </w:p>
    <w:p w:rsidR="00615704" w:rsidRPr="00F6564D" w:rsidRDefault="00615704" w:rsidP="00615704">
      <w:pPr>
        <w:pStyle w:val="Zkladntext"/>
        <w:widowControl w:val="0"/>
        <w:spacing w:line="276" w:lineRule="auto"/>
        <w:ind w:firstLine="567"/>
        <w:jc w:val="both"/>
        <w:rPr>
          <w:rFonts w:ascii="Arial" w:eastAsia="Arial" w:hAnsi="Arial" w:cs="Arial"/>
          <w:color w:val="auto"/>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ZMĚNA SMLOUVY A ODSTOUPENÍ OD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Chce-li některá ze smluvních stran od této smlouvy odstoupit na základě ujednání z této smlouvy vyplývajících, je povinna svoje odstoupení písemně doporučenou poštovní zásilkou </w:t>
      </w:r>
      <w:r w:rsidRPr="00071405">
        <w:rPr>
          <w:sz w:val="20"/>
          <w:szCs w:val="22"/>
        </w:rPr>
        <w:lastRenderedPageBreak/>
        <w:t xml:space="preserve">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071405" w:rsidRDefault="00077704" w:rsidP="00615704">
      <w:pPr>
        <w:pStyle w:val="Nadpis1"/>
        <w:keepNext w:val="0"/>
        <w:widowControl w:val="0"/>
        <w:numPr>
          <w:ilvl w:val="0"/>
          <w:numId w:val="0"/>
        </w:numPr>
        <w:spacing w:before="60" w:after="60" w:line="276" w:lineRule="auto"/>
        <w:ind w:firstLine="567"/>
        <w:rPr>
          <w:sz w:val="18"/>
          <w:szCs w:val="22"/>
        </w:rPr>
      </w:pPr>
      <w:r w:rsidRPr="00071405">
        <w:rPr>
          <w:bCs/>
          <w:sz w:val="20"/>
        </w:rPr>
        <w:t>Objednatel je oprávněn odstoupit od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Zhotovitel nesplní svou informační povinnost předjímanou v </w:t>
      </w:r>
      <w:r w:rsidR="00487E67">
        <w:rPr>
          <w:snapToGrid w:val="0"/>
          <w:sz w:val="20"/>
          <w:szCs w:val="20"/>
        </w:rPr>
        <w:t>článku</w:t>
      </w:r>
      <w:r w:rsidRPr="00071405">
        <w:rPr>
          <w:snapToGrid w:val="0"/>
          <w:sz w:val="20"/>
          <w:szCs w:val="20"/>
        </w:rPr>
        <w:t xml:space="preserve"> XVI odst. 6 nebo poruší povinnost předjímanou v </w:t>
      </w:r>
      <w:r w:rsidR="00487E67">
        <w:rPr>
          <w:snapToGrid w:val="0"/>
          <w:sz w:val="20"/>
          <w:szCs w:val="20"/>
        </w:rPr>
        <w:t>článku</w:t>
      </w:r>
      <w:r w:rsidRPr="00071405">
        <w:rPr>
          <w:snapToGrid w:val="0"/>
          <w:sz w:val="20"/>
          <w:szCs w:val="20"/>
        </w:rPr>
        <w:t xml:space="preserve"> XIII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podstatného porušení této smlouvy Zhotovitelem, zejména v  případě:</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prodlení s dokončením předávacího řízení Díla delším než 30 kalendářních </w:t>
      </w:r>
      <w:r w:rsidR="00071405">
        <w:rPr>
          <w:rFonts w:ascii="Arial" w:eastAsia="Arial" w:hAnsi="Arial" w:cs="Arial"/>
          <w:sz w:val="20"/>
        </w:rPr>
        <w:tab/>
      </w:r>
      <w:r w:rsidRPr="00071405">
        <w:rPr>
          <w:rFonts w:ascii="Arial" w:eastAsia="Arial" w:hAnsi="Arial" w:cs="Arial"/>
          <w:sz w:val="20"/>
        </w:rPr>
        <w:t>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neoprávněného zastavení či přerušení prací na Díle na dobu delší než 15      </w:t>
      </w:r>
      <w:r w:rsidR="00071405">
        <w:rPr>
          <w:rFonts w:ascii="Arial" w:eastAsia="Arial" w:hAnsi="Arial" w:cs="Arial"/>
          <w:sz w:val="20"/>
        </w:rPr>
        <w:tab/>
      </w:r>
      <w:r w:rsidRPr="00071405">
        <w:rPr>
          <w:rFonts w:ascii="Arial" w:eastAsia="Arial" w:hAnsi="Arial" w:cs="Arial"/>
          <w:sz w:val="20"/>
        </w:rPr>
        <w:t>kalendářních 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porušení smluvní povinnosti dle této smlouvy, které nebude odstraněno ani</w:t>
      </w:r>
      <w:r w:rsidR="00071405">
        <w:rPr>
          <w:rFonts w:ascii="Arial" w:eastAsia="Arial" w:hAnsi="Arial" w:cs="Arial"/>
          <w:sz w:val="20"/>
        </w:rPr>
        <w:t xml:space="preserve"> </w:t>
      </w:r>
      <w:r w:rsidRPr="00071405">
        <w:rPr>
          <w:rFonts w:ascii="Arial" w:eastAsia="Arial" w:hAnsi="Arial" w:cs="Arial"/>
          <w:sz w:val="20"/>
        </w:rPr>
        <w:t xml:space="preserve">v </w:t>
      </w:r>
      <w:r w:rsidR="00071405">
        <w:rPr>
          <w:rFonts w:ascii="Arial" w:eastAsia="Arial" w:hAnsi="Arial" w:cs="Arial"/>
          <w:sz w:val="20"/>
        </w:rPr>
        <w:tab/>
      </w:r>
      <w:r w:rsidRPr="00071405">
        <w:rPr>
          <w:rFonts w:ascii="Arial" w:eastAsia="Arial" w:hAnsi="Arial" w:cs="Arial"/>
          <w:sz w:val="20"/>
        </w:rPr>
        <w:t>dostatečné přiměřené lhůtě 14 kalendářních dnů</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v případech stanovených občanským zákoníkem nebo</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 xml:space="preserve">v dalších případech výslovně stanovených v této smlouvě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Odstoupí-li některá ze smluvních stran od této smlouvy na základě ujednání z této smlouvy vyplývajících, pak povinnosti obou smluvních stran jsou následující: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finanční vyčíslení veškerých provedených prací majících pro Objednatele význam a zpracuje „dílčí konečnou fakturu“</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vyzve Objednatele k „dílčímu předání díla“ a Objednatel je povinen do tří pracovních dnů od obdržení této výzvy zahájit „dílčí přejímací řízení“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odveze veškerý svůj nezabudovaný materiál, pokud se strany nedohodnou jinak</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je oprávněn převést svoje práva a povinnosti z této smlouvy vyplývající na jinou osobu pouze s předchozím písemným souhlasem Objednatele.</w:t>
      </w:r>
    </w:p>
    <w:p w:rsidR="006A05FA" w:rsidRPr="00071405" w:rsidRDefault="006A05FA" w:rsidP="006A05FA">
      <w:pPr>
        <w:pStyle w:val="Nadpis1"/>
        <w:keepNext w:val="0"/>
        <w:widowControl w:val="0"/>
        <w:numPr>
          <w:ilvl w:val="0"/>
          <w:numId w:val="0"/>
        </w:numPr>
        <w:spacing w:before="60" w:after="60" w:line="276" w:lineRule="auto"/>
        <w:ind w:left="567"/>
        <w:rPr>
          <w:sz w:val="20"/>
          <w:szCs w:val="22"/>
        </w:rPr>
      </w:pPr>
    </w:p>
    <w:p w:rsidR="00077704" w:rsidRPr="00071405" w:rsidRDefault="00077704" w:rsidP="00615704">
      <w:pPr>
        <w:pStyle w:val="Nadpis1"/>
        <w:keepNext w:val="0"/>
        <w:widowControl w:val="0"/>
        <w:numPr>
          <w:ilvl w:val="0"/>
          <w:numId w:val="6"/>
        </w:numPr>
        <w:spacing w:before="360" w:after="120" w:line="276" w:lineRule="auto"/>
        <w:jc w:val="center"/>
        <w:rPr>
          <w:b/>
        </w:rPr>
      </w:pPr>
      <w:r w:rsidRPr="00071405">
        <w:rPr>
          <w:b/>
        </w:rPr>
        <w:t>ZÁVĚREČNÁ USTANOVENÍ</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Vztahy výslovně neupravené touto smlouvou se řídí občanským zákoníkem.</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Smluvní strany si výslovně sjednávají, že § 564 občanského zákoníku se nepoužije, tzn. měnit </w:t>
      </w:r>
      <w:r w:rsidRPr="00071405">
        <w:rPr>
          <w:sz w:val="20"/>
          <w:szCs w:val="22"/>
        </w:rPr>
        <w:lastRenderedPageBreak/>
        <w:t xml:space="preserve">nebo doplňovat text smlouvy je možné pouze formou písemných dodatků vzestupně číslovaných podepsaných oběma smluvními stranami. Možnost měnit smlouvu jinou formou smluvní strany vylučují. Současně s tím se smluvní strany výslovně dohodly na </w:t>
      </w:r>
      <w:proofErr w:type="gramStart"/>
      <w:r w:rsidRPr="00071405">
        <w:rPr>
          <w:sz w:val="20"/>
          <w:szCs w:val="22"/>
        </w:rPr>
        <w:t>vyloučení</w:t>
      </w:r>
      <w:r w:rsidR="00D90E54">
        <w:rPr>
          <w:sz w:val="20"/>
          <w:szCs w:val="22"/>
        </w:rPr>
        <w:t xml:space="preserve">         </w:t>
      </w:r>
      <w:r w:rsidRPr="00071405">
        <w:rPr>
          <w:sz w:val="20"/>
          <w:szCs w:val="22"/>
        </w:rPr>
        <w:t xml:space="preserve"> § 2605</w:t>
      </w:r>
      <w:proofErr w:type="gramEnd"/>
      <w:r w:rsidRPr="00071405">
        <w:rPr>
          <w:sz w:val="20"/>
          <w:szCs w:val="22"/>
        </w:rPr>
        <w:t xml:space="preserve"> odst. 2, § 2618 a § 2629 odst. 1 občanského zákoníku. </w:t>
      </w:r>
    </w:p>
    <w:p w:rsidR="00DE5D84" w:rsidRPr="002325EB" w:rsidRDefault="00EC42C0" w:rsidP="00DE5D84">
      <w:pPr>
        <w:autoSpaceDE w:val="0"/>
        <w:autoSpaceDN w:val="0"/>
        <w:adjustRightInd w:val="0"/>
        <w:spacing w:line="280" w:lineRule="atLeast"/>
        <w:ind w:left="702" w:hanging="705"/>
        <w:rPr>
          <w:bCs/>
          <w:iCs/>
          <w:sz w:val="20"/>
          <w:szCs w:val="20"/>
        </w:rPr>
      </w:pPr>
      <w:r>
        <w:rPr>
          <w:sz w:val="20"/>
          <w:szCs w:val="20"/>
        </w:rPr>
        <w:t xml:space="preserve">           </w:t>
      </w:r>
      <w:r w:rsidR="00DE5D84" w:rsidRPr="00DE5D84">
        <w:rPr>
          <w:sz w:val="20"/>
          <w:szCs w:val="20"/>
        </w:rPr>
        <w:t xml:space="preserve"> </w:t>
      </w:r>
      <w:r w:rsidR="00DE5D84">
        <w:rPr>
          <w:sz w:val="20"/>
          <w:szCs w:val="20"/>
        </w:rPr>
        <w:t xml:space="preserve">Zhotovitel je srozuměn s tím, že Objednatel je povinen zveřejnit obraz smlouvy a jejích případných změn (dodatků) a dalších smluv od této smlouvy odvozených včetně </w:t>
      </w:r>
      <w:proofErr w:type="spellStart"/>
      <w:r w:rsidR="00DE5D84">
        <w:rPr>
          <w:sz w:val="20"/>
          <w:szCs w:val="20"/>
        </w:rPr>
        <w:t>metadat</w:t>
      </w:r>
      <w:proofErr w:type="spellEnd"/>
      <w:r w:rsidR="00DE5D84">
        <w:rPr>
          <w:sz w:val="20"/>
          <w:szCs w:val="20"/>
        </w:rPr>
        <w:t xml:space="preserve"> požadovaných k uveřejnění dle zákona č. 340/2015 Sb., o registru smluv. Zveřejnění Smlouvy a </w:t>
      </w:r>
      <w:proofErr w:type="spellStart"/>
      <w:r w:rsidR="00DE5D84">
        <w:rPr>
          <w:sz w:val="20"/>
          <w:szCs w:val="20"/>
        </w:rPr>
        <w:t>metadat</w:t>
      </w:r>
      <w:proofErr w:type="spellEnd"/>
      <w:r w:rsidR="00DE5D84">
        <w:rPr>
          <w:sz w:val="20"/>
          <w:szCs w:val="20"/>
        </w:rPr>
        <w:t xml:space="preserve"> zajistí Objednatel. </w:t>
      </w:r>
      <w:r w:rsidR="00DE5D84" w:rsidRPr="002325EB">
        <w:rPr>
          <w:color w:val="000000"/>
          <w:sz w:val="20"/>
          <w:szCs w:val="20"/>
        </w:rPr>
        <w:t>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w:t>
      </w:r>
      <w:r w:rsidR="001A5B46">
        <w:rPr>
          <w:color w:val="000000"/>
          <w:sz w:val="20"/>
          <w:szCs w:val="20"/>
        </w:rPr>
        <w:t>.</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došlo k dohodě o celém rozsahu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souhlasí s uveřejněním obsahu smlouvy na internetových stránkách Objednatele a na profilu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Tato smlouva je vyhotovena ve 4 stejnopisech každý s platností originálu, z nichž každá ze stran obdrží 2.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Není-li v této smlouvě výslovně stanoveno jinak, rozumí se „oprávněnou osobou objednatele“: </w:t>
      </w:r>
    </w:p>
    <w:p w:rsidR="00A6566B" w:rsidRDefault="00A6566B" w:rsidP="00615704">
      <w:pPr>
        <w:pStyle w:val="Nadpis1"/>
        <w:keepNext w:val="0"/>
        <w:widowControl w:val="0"/>
        <w:numPr>
          <w:ilvl w:val="0"/>
          <w:numId w:val="0"/>
        </w:numPr>
        <w:spacing w:before="60" w:after="60" w:line="276" w:lineRule="auto"/>
        <w:rPr>
          <w:sz w:val="20"/>
          <w:szCs w:val="22"/>
        </w:rPr>
      </w:pPr>
    </w:p>
    <w:p w:rsidR="00B26E22" w:rsidRPr="00071405" w:rsidRDefault="00B26E22" w:rsidP="00615704">
      <w:pPr>
        <w:pStyle w:val="Nadpis1"/>
        <w:keepNext w:val="0"/>
        <w:widowControl w:val="0"/>
        <w:numPr>
          <w:ilvl w:val="0"/>
          <w:numId w:val="0"/>
        </w:numPr>
        <w:spacing w:before="60" w:after="60" w:line="276" w:lineRule="auto"/>
        <w:rPr>
          <w:sz w:val="20"/>
          <w:szCs w:val="22"/>
        </w:rPr>
      </w:pPr>
    </w:p>
    <w:p w:rsidR="00077704" w:rsidRPr="0001386E" w:rsidRDefault="00077704" w:rsidP="00615704">
      <w:pPr>
        <w:pStyle w:val="Nadpis2"/>
        <w:keepNext w:val="0"/>
        <w:widowControl w:val="0"/>
        <w:numPr>
          <w:ilvl w:val="0"/>
          <w:numId w:val="0"/>
        </w:numPr>
        <w:spacing w:line="276" w:lineRule="auto"/>
        <w:ind w:left="567"/>
        <w:rPr>
          <w:b/>
          <w:i w:val="0"/>
          <w:color w:val="000000"/>
          <w:spacing w:val="-4"/>
          <w:sz w:val="20"/>
          <w:szCs w:val="20"/>
        </w:rPr>
      </w:pPr>
      <w:r w:rsidRPr="0001386E">
        <w:rPr>
          <w:b/>
          <w:i w:val="0"/>
          <w:color w:val="000000"/>
          <w:spacing w:val="-4"/>
          <w:sz w:val="20"/>
          <w:szCs w:val="20"/>
        </w:rPr>
        <w:t xml:space="preserve">Jméno: </w:t>
      </w:r>
      <w:r w:rsidR="00E9024E">
        <w:rPr>
          <w:b/>
          <w:i w:val="0"/>
          <w:color w:val="000000"/>
          <w:spacing w:val="-4"/>
          <w:sz w:val="20"/>
          <w:szCs w:val="20"/>
        </w:rPr>
        <w:t>Mgr</w:t>
      </w:r>
      <w:r w:rsidRPr="0001386E">
        <w:rPr>
          <w:b/>
          <w:i w:val="0"/>
          <w:color w:val="000000"/>
          <w:spacing w:val="-4"/>
          <w:sz w:val="20"/>
          <w:szCs w:val="20"/>
        </w:rPr>
        <w:t xml:space="preserve">. </w:t>
      </w:r>
      <w:r w:rsidR="00E9024E">
        <w:rPr>
          <w:b/>
          <w:i w:val="0"/>
          <w:color w:val="000000"/>
          <w:spacing w:val="-4"/>
          <w:sz w:val="20"/>
          <w:szCs w:val="20"/>
        </w:rPr>
        <w:t>Pavel Brokeš</w:t>
      </w:r>
      <w:r w:rsidRPr="0001386E">
        <w:rPr>
          <w:b/>
          <w:i w:val="0"/>
          <w:color w:val="000000"/>
          <w:spacing w:val="-4"/>
          <w:sz w:val="20"/>
          <w:szCs w:val="20"/>
        </w:rPr>
        <w:t>, ředitel odboru vnitřní správy</w:t>
      </w:r>
    </w:p>
    <w:p w:rsidR="00077704" w:rsidRDefault="00077704" w:rsidP="00615704">
      <w:pPr>
        <w:pStyle w:val="Nadpis2"/>
        <w:keepNext w:val="0"/>
        <w:widowControl w:val="0"/>
        <w:numPr>
          <w:ilvl w:val="0"/>
          <w:numId w:val="0"/>
        </w:numPr>
        <w:spacing w:line="276" w:lineRule="auto"/>
        <w:ind w:left="567"/>
        <w:rPr>
          <w:i w:val="0"/>
          <w:color w:val="000000"/>
          <w:sz w:val="20"/>
          <w:szCs w:val="20"/>
        </w:rPr>
      </w:pPr>
      <w:r w:rsidRPr="00543ED3">
        <w:rPr>
          <w:i w:val="0"/>
          <w:color w:val="000000"/>
          <w:spacing w:val="-4"/>
          <w:sz w:val="20"/>
          <w:szCs w:val="20"/>
        </w:rPr>
        <w:t>E-mail:</w:t>
      </w:r>
      <w:r w:rsidR="008A5C08">
        <w:rPr>
          <w:i w:val="0"/>
          <w:color w:val="000000"/>
          <w:spacing w:val="-4"/>
          <w:sz w:val="20"/>
          <w:szCs w:val="20"/>
        </w:rPr>
        <w:t xml:space="preserve">  </w:t>
      </w:r>
      <w:r w:rsidRPr="00543ED3">
        <w:rPr>
          <w:color w:val="000000"/>
          <w:sz w:val="20"/>
          <w:szCs w:val="20"/>
        </w:rPr>
        <w:t xml:space="preserve"> </w:t>
      </w:r>
      <w:r w:rsidR="000C3B3F" w:rsidRPr="000C3B3F">
        <w:rPr>
          <w:i w:val="0"/>
          <w:color w:val="000000"/>
          <w:sz w:val="20"/>
          <w:szCs w:val="20"/>
        </w:rPr>
        <w:t>pavel.brokeš@mze.cz</w:t>
      </w:r>
    </w:p>
    <w:p w:rsidR="00077704" w:rsidRPr="00543ED3" w:rsidRDefault="00077704" w:rsidP="00615704">
      <w:pPr>
        <w:pStyle w:val="Nadpis2"/>
        <w:keepNext w:val="0"/>
        <w:widowControl w:val="0"/>
        <w:numPr>
          <w:ilvl w:val="0"/>
          <w:numId w:val="0"/>
        </w:numPr>
        <w:spacing w:line="276" w:lineRule="auto"/>
        <w:ind w:left="567"/>
      </w:pPr>
      <w:r w:rsidRPr="00543ED3">
        <w:rPr>
          <w:i w:val="0"/>
          <w:color w:val="000000"/>
          <w:spacing w:val="-4"/>
          <w:sz w:val="20"/>
          <w:szCs w:val="20"/>
        </w:rPr>
        <w:t>Tel.:</w:t>
      </w:r>
      <w:r w:rsidR="008A5C08">
        <w:rPr>
          <w:i w:val="0"/>
          <w:color w:val="000000"/>
          <w:spacing w:val="-4"/>
          <w:sz w:val="20"/>
          <w:szCs w:val="20"/>
        </w:rPr>
        <w:t xml:space="preserve">       </w:t>
      </w:r>
      <w:r w:rsidRPr="00543ED3">
        <w:rPr>
          <w:i w:val="0"/>
          <w:color w:val="000000"/>
          <w:spacing w:val="-4"/>
          <w:sz w:val="20"/>
          <w:szCs w:val="20"/>
        </w:rPr>
        <w:t>+420 221 811 111 – ústředna</w:t>
      </w:r>
    </w:p>
    <w:p w:rsidR="00077704" w:rsidRPr="00414880" w:rsidRDefault="00077704" w:rsidP="00615704">
      <w:pPr>
        <w:widowControl w:val="0"/>
        <w:spacing w:line="276" w:lineRule="auto"/>
        <w:ind w:firstLine="567"/>
        <w:rPr>
          <w:sz w:val="20"/>
          <w:szCs w:val="20"/>
        </w:rPr>
      </w:pPr>
      <w:r w:rsidRPr="00414880">
        <w:rPr>
          <w:sz w:val="20"/>
          <w:szCs w:val="20"/>
        </w:rPr>
        <w:t xml:space="preserve">nebo </w:t>
      </w:r>
    </w:p>
    <w:p w:rsidR="00077704" w:rsidRPr="00EA488F" w:rsidRDefault="00077704" w:rsidP="00615704">
      <w:pPr>
        <w:pStyle w:val="Nadpis2"/>
        <w:keepNext w:val="0"/>
        <w:widowControl w:val="0"/>
        <w:numPr>
          <w:ilvl w:val="0"/>
          <w:numId w:val="0"/>
        </w:numPr>
        <w:spacing w:line="276" w:lineRule="auto"/>
        <w:ind w:left="567"/>
        <w:rPr>
          <w:bCs/>
          <w:i w:val="0"/>
          <w:iCs/>
          <w:spacing w:val="-4"/>
          <w:sz w:val="20"/>
          <w:szCs w:val="20"/>
        </w:rPr>
      </w:pPr>
      <w:r w:rsidRPr="0001386E">
        <w:rPr>
          <w:b/>
          <w:i w:val="0"/>
          <w:spacing w:val="-4"/>
          <w:sz w:val="20"/>
          <w:szCs w:val="20"/>
        </w:rPr>
        <w:t>Jméno:</w:t>
      </w:r>
      <w:r w:rsidRPr="0001386E">
        <w:rPr>
          <w:b/>
          <w:i w:val="0"/>
          <w:spacing w:val="-4"/>
          <w:sz w:val="20"/>
          <w:szCs w:val="20"/>
        </w:rPr>
        <w:tab/>
      </w:r>
      <w:r w:rsidR="00EA488F" w:rsidRPr="008A5C08">
        <w:rPr>
          <w:b/>
          <w:i w:val="0"/>
          <w:spacing w:val="-4"/>
          <w:sz w:val="20"/>
          <w:szCs w:val="20"/>
        </w:rPr>
        <w:t>Pavla Vašková</w:t>
      </w:r>
      <w:r w:rsidR="008A5C08">
        <w:rPr>
          <w:b/>
          <w:i w:val="0"/>
          <w:spacing w:val="-4"/>
          <w:sz w:val="20"/>
          <w:szCs w:val="20"/>
        </w:rPr>
        <w:t>, referent</w:t>
      </w:r>
    </w:p>
    <w:p w:rsidR="00EA488F"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EA488F">
        <w:rPr>
          <w:i w:val="0"/>
          <w:spacing w:val="-4"/>
          <w:sz w:val="20"/>
          <w:szCs w:val="20"/>
        </w:rPr>
        <w:t>E-mail:</w:t>
      </w:r>
      <w:r w:rsidR="00077704" w:rsidRPr="00EA488F">
        <w:rPr>
          <w:spacing w:val="-4"/>
          <w:sz w:val="20"/>
          <w:szCs w:val="20"/>
        </w:rPr>
        <w:tab/>
      </w:r>
      <w:r w:rsidRPr="00EA488F">
        <w:rPr>
          <w:i w:val="0"/>
          <w:spacing w:val="-4"/>
          <w:sz w:val="20"/>
          <w:szCs w:val="20"/>
        </w:rPr>
        <w:t>pavla.vaskova@mze.cz</w:t>
      </w:r>
    </w:p>
    <w:p w:rsidR="00077704"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543ED3">
        <w:rPr>
          <w:spacing w:val="-4"/>
        </w:rPr>
        <w:t xml:space="preserve">    </w:t>
      </w:r>
      <w:r w:rsidR="00077704" w:rsidRPr="00EA488F">
        <w:rPr>
          <w:i w:val="0"/>
          <w:spacing w:val="-4"/>
          <w:sz w:val="20"/>
          <w:szCs w:val="20"/>
        </w:rPr>
        <w:t>+420</w:t>
      </w:r>
      <w:r>
        <w:rPr>
          <w:i w:val="0"/>
          <w:spacing w:val="-4"/>
          <w:sz w:val="20"/>
          <w:szCs w:val="20"/>
        </w:rPr>
        <w:t> 724 253 345</w:t>
      </w:r>
    </w:p>
    <w:p w:rsidR="00077704" w:rsidRPr="00EA488F" w:rsidRDefault="00077704" w:rsidP="00615704">
      <w:pPr>
        <w:widowControl w:val="0"/>
        <w:spacing w:line="276" w:lineRule="auto"/>
        <w:ind w:left="540" w:firstLine="168"/>
        <w:rPr>
          <w:spacing w:val="-4"/>
          <w:sz w:val="20"/>
          <w:szCs w:val="20"/>
        </w:rPr>
      </w:pP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Smlouva včetně nedílných příloh nabývá platnosti a účinnosti dnem podpisu obou smluvních stran.</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 Nedílnou součástí smlouvy jsou tyto přílohy:</w:t>
      </w:r>
    </w:p>
    <w:p w:rsidR="00077704" w:rsidRPr="0001386E" w:rsidRDefault="00077704" w:rsidP="00615704">
      <w:pPr>
        <w:widowControl w:val="0"/>
        <w:spacing w:line="276" w:lineRule="auto"/>
        <w:ind w:left="540"/>
        <w:rPr>
          <w:color w:val="000000"/>
        </w:rPr>
      </w:pPr>
    </w:p>
    <w:p w:rsidR="00077704" w:rsidRDefault="00077704" w:rsidP="00615704">
      <w:pPr>
        <w:widowControl w:val="0"/>
        <w:spacing w:line="276" w:lineRule="auto"/>
        <w:ind w:left="540"/>
        <w:rPr>
          <w:color w:val="000000"/>
        </w:rPr>
      </w:pPr>
    </w:p>
    <w:p w:rsidR="00D26B43" w:rsidRDefault="00D26B43" w:rsidP="00615704">
      <w:pPr>
        <w:widowControl w:val="0"/>
        <w:spacing w:line="276" w:lineRule="auto"/>
        <w:ind w:left="540"/>
        <w:rPr>
          <w:color w:val="000000"/>
        </w:rPr>
      </w:pPr>
    </w:p>
    <w:p w:rsidR="00D26B43" w:rsidRPr="0001386E" w:rsidRDefault="00D26B43" w:rsidP="00615704">
      <w:pPr>
        <w:widowControl w:val="0"/>
        <w:spacing w:line="276" w:lineRule="auto"/>
        <w:ind w:left="540"/>
        <w:rPr>
          <w:color w:val="000000"/>
        </w:rPr>
      </w:pPr>
    </w:p>
    <w:p w:rsidR="00077704" w:rsidRPr="0001386E" w:rsidRDefault="00077704" w:rsidP="00615704">
      <w:pPr>
        <w:pStyle w:val="Zkladntext"/>
        <w:widowControl w:val="0"/>
        <w:spacing w:line="276" w:lineRule="auto"/>
        <w:rPr>
          <w:rFonts w:ascii="Arial" w:eastAsia="Arial" w:hAnsi="Arial" w:cs="Arial"/>
          <w:b/>
          <w:sz w:val="20"/>
        </w:rPr>
      </w:pPr>
      <w:r w:rsidRPr="0001386E">
        <w:rPr>
          <w:rFonts w:ascii="Arial" w:eastAsia="Arial" w:hAnsi="Arial" w:cs="Arial"/>
          <w:b/>
          <w:sz w:val="20"/>
          <w:u w:val="single"/>
        </w:rPr>
        <w:t>Přílohy:</w:t>
      </w:r>
    </w:p>
    <w:p w:rsidR="00077704" w:rsidRPr="0001386E" w:rsidRDefault="00077704" w:rsidP="00615704">
      <w:pPr>
        <w:pStyle w:val="Zkladntext"/>
        <w:widowControl w:val="0"/>
        <w:spacing w:line="276" w:lineRule="auto"/>
        <w:rPr>
          <w:rFonts w:ascii="Arial" w:eastAsia="Arial" w:hAnsi="Arial" w:cs="Arial"/>
          <w:sz w:val="20"/>
        </w:rPr>
      </w:pPr>
      <w:r w:rsidRPr="0001386E">
        <w:rPr>
          <w:rFonts w:ascii="Arial" w:eastAsia="Arial" w:hAnsi="Arial" w:cs="Arial"/>
          <w:b/>
          <w:sz w:val="20"/>
        </w:rPr>
        <w:tab/>
      </w:r>
    </w:p>
    <w:p w:rsidR="00077704" w:rsidRPr="00071405"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1 </w:t>
      </w:r>
      <w:r w:rsidR="00071405">
        <w:rPr>
          <w:sz w:val="20"/>
        </w:rPr>
        <w:t>–</w:t>
      </w:r>
      <w:r w:rsidRPr="00071405">
        <w:rPr>
          <w:sz w:val="20"/>
        </w:rPr>
        <w:t xml:space="preserve"> Projektová dokumentace</w:t>
      </w:r>
      <w:r w:rsidR="00C25B5F">
        <w:rPr>
          <w:sz w:val="20"/>
        </w:rPr>
        <w:t xml:space="preserve"> (bude přiloženo zadavatelem při podpisu smlouvy)</w:t>
      </w:r>
    </w:p>
    <w:p w:rsidR="00077704" w:rsidRPr="00071405"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2 </w:t>
      </w:r>
      <w:r w:rsidR="00071405">
        <w:rPr>
          <w:sz w:val="20"/>
        </w:rPr>
        <w:t>–</w:t>
      </w:r>
      <w:r w:rsidRPr="00071405">
        <w:rPr>
          <w:sz w:val="20"/>
        </w:rPr>
        <w:t xml:space="preserve"> Položkový</w:t>
      </w:r>
      <w:r w:rsidR="00071405">
        <w:rPr>
          <w:sz w:val="20"/>
        </w:rPr>
        <w:t xml:space="preserve"> </w:t>
      </w:r>
      <w:r w:rsidRPr="00071405">
        <w:rPr>
          <w:sz w:val="20"/>
        </w:rPr>
        <w:t>rozpočet</w:t>
      </w:r>
      <w:r w:rsidR="00E061ED">
        <w:rPr>
          <w:sz w:val="20"/>
        </w:rPr>
        <w:t xml:space="preserve"> (přiloží uchazeč jako součást nabídky)</w:t>
      </w:r>
      <w:r w:rsidRPr="00071405">
        <w:rPr>
          <w:sz w:val="20"/>
        </w:rPr>
        <w:tab/>
      </w:r>
    </w:p>
    <w:p w:rsidR="00D90E54"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3 </w:t>
      </w:r>
      <w:r w:rsidR="00071405">
        <w:rPr>
          <w:sz w:val="20"/>
        </w:rPr>
        <w:t>–</w:t>
      </w:r>
      <w:r w:rsidRPr="00071405">
        <w:rPr>
          <w:sz w:val="20"/>
        </w:rPr>
        <w:t xml:space="preserve"> Kopie</w:t>
      </w:r>
      <w:r w:rsidR="00071405">
        <w:rPr>
          <w:sz w:val="20"/>
        </w:rPr>
        <w:t xml:space="preserve"> </w:t>
      </w:r>
      <w:r w:rsidRPr="00071405">
        <w:rPr>
          <w:sz w:val="20"/>
        </w:rPr>
        <w:t>dokladu o pojištění dle čl. XIII této smlouvy (bude předloženo</w:t>
      </w:r>
      <w:r w:rsidR="00C25B5F">
        <w:rPr>
          <w:sz w:val="20"/>
        </w:rPr>
        <w:t xml:space="preserve"> vybraným   </w:t>
      </w:r>
    </w:p>
    <w:p w:rsidR="00077704" w:rsidRPr="00071405" w:rsidRDefault="00D90E54" w:rsidP="00615704">
      <w:pPr>
        <w:widowControl w:val="0"/>
        <w:spacing w:line="276" w:lineRule="auto"/>
        <w:rPr>
          <w:sz w:val="20"/>
        </w:rPr>
      </w:pPr>
      <w:r>
        <w:rPr>
          <w:sz w:val="20"/>
        </w:rPr>
        <w:t xml:space="preserve">                     </w:t>
      </w:r>
      <w:r w:rsidR="00C25B5F">
        <w:rPr>
          <w:sz w:val="20"/>
        </w:rPr>
        <w:t xml:space="preserve">dodavatelem před podpisem </w:t>
      </w:r>
      <w:r>
        <w:rPr>
          <w:sz w:val="20"/>
        </w:rPr>
        <w:t>smlouvy)</w:t>
      </w:r>
      <w:r w:rsidR="00077704" w:rsidRPr="00071405">
        <w:rPr>
          <w:sz w:val="20"/>
        </w:rPr>
        <w:t xml:space="preserve"> </w:t>
      </w:r>
    </w:p>
    <w:p w:rsidR="00D90E54" w:rsidRDefault="00077704" w:rsidP="00615704">
      <w:pPr>
        <w:widowControl w:val="0"/>
        <w:spacing w:line="276" w:lineRule="auto"/>
        <w:rPr>
          <w:sz w:val="20"/>
        </w:rPr>
      </w:pPr>
      <w:r w:rsidRPr="00071405">
        <w:rPr>
          <w:sz w:val="20"/>
        </w:rPr>
        <w:t>Příloha č.</w:t>
      </w:r>
      <w:r w:rsidR="00071405">
        <w:rPr>
          <w:sz w:val="20"/>
        </w:rPr>
        <w:t xml:space="preserve"> </w:t>
      </w:r>
      <w:r w:rsidRPr="00071405">
        <w:rPr>
          <w:sz w:val="20"/>
        </w:rPr>
        <w:t xml:space="preserve">4 </w:t>
      </w:r>
      <w:r w:rsidR="00071405">
        <w:rPr>
          <w:sz w:val="20"/>
        </w:rPr>
        <w:t>–</w:t>
      </w:r>
      <w:r w:rsidRPr="00071405">
        <w:rPr>
          <w:sz w:val="20"/>
        </w:rPr>
        <w:t xml:space="preserve"> Jmenný</w:t>
      </w:r>
      <w:r w:rsidR="00071405">
        <w:rPr>
          <w:sz w:val="20"/>
        </w:rPr>
        <w:t xml:space="preserve"> </w:t>
      </w:r>
      <w:r w:rsidRPr="00071405">
        <w:rPr>
          <w:sz w:val="20"/>
        </w:rPr>
        <w:t xml:space="preserve">seznam zaměstnanců (pracovníků) </w:t>
      </w:r>
      <w:r w:rsidR="000C3B3F">
        <w:rPr>
          <w:sz w:val="20"/>
        </w:rPr>
        <w:t>Z</w:t>
      </w:r>
      <w:r w:rsidRPr="00071405">
        <w:rPr>
          <w:sz w:val="20"/>
        </w:rPr>
        <w:t>hotovitele na stavbě</w:t>
      </w:r>
      <w:r w:rsidR="00D90E54">
        <w:rPr>
          <w:sz w:val="20"/>
        </w:rPr>
        <w:t xml:space="preserve"> (</w:t>
      </w:r>
      <w:r w:rsidR="00D90E54" w:rsidRPr="00071405">
        <w:rPr>
          <w:sz w:val="20"/>
        </w:rPr>
        <w:t xml:space="preserve">bude předloženo </w:t>
      </w:r>
      <w:r w:rsidR="00D90E54">
        <w:rPr>
          <w:sz w:val="20"/>
        </w:rPr>
        <w:t xml:space="preserve">  </w:t>
      </w:r>
    </w:p>
    <w:p w:rsidR="00077704" w:rsidRPr="00071405" w:rsidRDefault="00D90E54" w:rsidP="00615704">
      <w:pPr>
        <w:widowControl w:val="0"/>
        <w:spacing w:line="276" w:lineRule="auto"/>
        <w:rPr>
          <w:sz w:val="20"/>
        </w:rPr>
      </w:pPr>
      <w:r>
        <w:rPr>
          <w:sz w:val="20"/>
        </w:rPr>
        <w:t xml:space="preserve">                     </w:t>
      </w:r>
      <w:r w:rsidR="00C25B5F">
        <w:rPr>
          <w:sz w:val="20"/>
        </w:rPr>
        <w:t xml:space="preserve">vybraným dodavatelem </w:t>
      </w:r>
      <w:r>
        <w:rPr>
          <w:sz w:val="20"/>
        </w:rPr>
        <w:t>před podpisem smlouvy)</w:t>
      </w:r>
      <w:r w:rsidRPr="00071405">
        <w:rPr>
          <w:sz w:val="20"/>
        </w:rPr>
        <w:t xml:space="preserve"> </w:t>
      </w:r>
      <w:r w:rsidR="00077704" w:rsidRPr="00071405" w:rsidDel="007034C6">
        <w:rPr>
          <w:sz w:val="20"/>
          <w:highlight w:val="yellow"/>
        </w:rPr>
        <w:t xml:space="preserve"> </w:t>
      </w:r>
    </w:p>
    <w:p w:rsidR="00077704" w:rsidRDefault="00077704" w:rsidP="00615704">
      <w:pPr>
        <w:widowControl w:val="0"/>
        <w:spacing w:line="276" w:lineRule="auto"/>
        <w:rPr>
          <w:sz w:val="20"/>
        </w:rPr>
      </w:pPr>
      <w:r w:rsidRPr="00071405">
        <w:rPr>
          <w:sz w:val="20"/>
        </w:rPr>
        <w:t>Příloha č.</w:t>
      </w:r>
      <w:r w:rsidR="00071405">
        <w:rPr>
          <w:sz w:val="20"/>
        </w:rPr>
        <w:t xml:space="preserve"> </w:t>
      </w:r>
      <w:r w:rsidR="000C3B3F">
        <w:rPr>
          <w:sz w:val="20"/>
        </w:rPr>
        <w:t>5</w:t>
      </w:r>
      <w:r w:rsidRPr="00071405">
        <w:rPr>
          <w:sz w:val="20"/>
        </w:rPr>
        <w:t xml:space="preserve"> </w:t>
      </w:r>
      <w:r w:rsidR="00071405">
        <w:rPr>
          <w:sz w:val="20"/>
        </w:rPr>
        <w:t>–</w:t>
      </w:r>
      <w:r w:rsidRPr="00071405">
        <w:rPr>
          <w:sz w:val="20"/>
        </w:rPr>
        <w:t xml:space="preserve"> </w:t>
      </w:r>
      <w:r w:rsidR="00071405">
        <w:rPr>
          <w:sz w:val="20"/>
        </w:rPr>
        <w:t xml:space="preserve">Přehled </w:t>
      </w:r>
      <w:r w:rsidRPr="00071405">
        <w:rPr>
          <w:sz w:val="20"/>
        </w:rPr>
        <w:t xml:space="preserve">subdodavatelů </w:t>
      </w:r>
      <w:r w:rsidR="00E061ED">
        <w:rPr>
          <w:sz w:val="20"/>
        </w:rPr>
        <w:t>(přiloží uchazeč jako součást nabídky)</w:t>
      </w: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71405" w:rsidRDefault="00077704" w:rsidP="00615704">
      <w:pPr>
        <w:widowControl w:val="0"/>
        <w:spacing w:line="276" w:lineRule="auto"/>
        <w:ind w:left="539"/>
        <w:rPr>
          <w:sz w:val="20"/>
          <w:szCs w:val="20"/>
        </w:rPr>
      </w:pPr>
      <w:r w:rsidRPr="00071405">
        <w:rPr>
          <w:sz w:val="20"/>
          <w:szCs w:val="20"/>
        </w:rPr>
        <w:t>V Praze dne …………..                                                     V …………</w:t>
      </w:r>
      <w:proofErr w:type="gramStart"/>
      <w:r w:rsidRPr="00071405">
        <w:rPr>
          <w:sz w:val="20"/>
          <w:szCs w:val="20"/>
        </w:rPr>
        <w:t>…..dne</w:t>
      </w:r>
      <w:proofErr w:type="gramEnd"/>
      <w:r w:rsidRPr="00071405">
        <w:rPr>
          <w:sz w:val="20"/>
          <w:szCs w:val="20"/>
        </w:rPr>
        <w:t xml:space="preserve"> ……………</w:t>
      </w:r>
    </w:p>
    <w:p w:rsidR="00077704" w:rsidRPr="00071405" w:rsidRDefault="00077704" w:rsidP="00615704">
      <w:pPr>
        <w:widowControl w:val="0"/>
        <w:spacing w:line="276" w:lineRule="auto"/>
        <w:ind w:left="539"/>
        <w:rPr>
          <w:sz w:val="20"/>
          <w:szCs w:val="20"/>
        </w:rPr>
      </w:pPr>
    </w:p>
    <w:p w:rsidR="00077704" w:rsidRDefault="00077704" w:rsidP="00615704">
      <w:pPr>
        <w:widowControl w:val="0"/>
        <w:spacing w:line="276" w:lineRule="auto"/>
        <w:rPr>
          <w:sz w:val="20"/>
          <w:szCs w:val="20"/>
        </w:rPr>
      </w:pPr>
    </w:p>
    <w:p w:rsidR="0072404F" w:rsidRDefault="0072404F" w:rsidP="00615704">
      <w:pPr>
        <w:widowControl w:val="0"/>
        <w:spacing w:line="276" w:lineRule="auto"/>
        <w:rPr>
          <w:sz w:val="20"/>
          <w:szCs w:val="20"/>
        </w:rPr>
      </w:pPr>
    </w:p>
    <w:p w:rsidR="0072404F" w:rsidRPr="00071405" w:rsidRDefault="0072404F"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6A05FA" w:rsidP="006A05FA">
      <w:pPr>
        <w:widowControl w:val="0"/>
        <w:spacing w:line="276" w:lineRule="auto"/>
        <w:rPr>
          <w:b/>
          <w:sz w:val="20"/>
          <w:szCs w:val="20"/>
        </w:rPr>
      </w:pPr>
      <w:r>
        <w:rPr>
          <w:b/>
          <w:sz w:val="20"/>
          <w:szCs w:val="20"/>
        </w:rPr>
        <w:t>….</w:t>
      </w:r>
      <w:r w:rsidR="00077704" w:rsidRPr="00071405">
        <w:rPr>
          <w:b/>
          <w:sz w:val="20"/>
          <w:szCs w:val="20"/>
        </w:rPr>
        <w:t>………………………………</w:t>
      </w:r>
      <w:r>
        <w:rPr>
          <w:b/>
          <w:sz w:val="20"/>
          <w:szCs w:val="20"/>
        </w:rPr>
        <w:t>……………….</w:t>
      </w:r>
      <w:r w:rsidR="00077704" w:rsidRPr="00071405">
        <w:rPr>
          <w:b/>
          <w:sz w:val="20"/>
          <w:szCs w:val="20"/>
        </w:rPr>
        <w:t xml:space="preserve">                                ………………………………</w:t>
      </w:r>
      <w:r>
        <w:rPr>
          <w:b/>
          <w:sz w:val="20"/>
          <w:szCs w:val="20"/>
        </w:rPr>
        <w:t>…………...</w:t>
      </w:r>
    </w:p>
    <w:p w:rsidR="00077704" w:rsidRPr="00071405" w:rsidRDefault="00077704" w:rsidP="00615704">
      <w:pPr>
        <w:widowControl w:val="0"/>
        <w:spacing w:line="276" w:lineRule="auto"/>
        <w:ind w:left="539"/>
        <w:rPr>
          <w:sz w:val="20"/>
          <w:szCs w:val="20"/>
        </w:rPr>
      </w:pPr>
      <w:r w:rsidRPr="00071405">
        <w:rPr>
          <w:b/>
          <w:sz w:val="20"/>
          <w:szCs w:val="20"/>
        </w:rPr>
        <w:t xml:space="preserve">                </w:t>
      </w:r>
      <w:r w:rsidRPr="00071405">
        <w:rPr>
          <w:sz w:val="20"/>
          <w:szCs w:val="20"/>
        </w:rPr>
        <w:t xml:space="preserve">Objednatel:                                                                  </w:t>
      </w:r>
      <w:r w:rsidR="006A05FA">
        <w:rPr>
          <w:sz w:val="20"/>
          <w:szCs w:val="20"/>
        </w:rPr>
        <w:t xml:space="preserve">        </w:t>
      </w:r>
      <w:r w:rsidRPr="00071405">
        <w:rPr>
          <w:sz w:val="20"/>
          <w:szCs w:val="20"/>
        </w:rPr>
        <w:t xml:space="preserve">   Zhotovitel:</w:t>
      </w:r>
    </w:p>
    <w:p w:rsidR="00077704" w:rsidRPr="00071405" w:rsidRDefault="00077704" w:rsidP="00615704">
      <w:pPr>
        <w:widowControl w:val="0"/>
        <w:spacing w:line="276" w:lineRule="auto"/>
        <w:rPr>
          <w:sz w:val="20"/>
          <w:szCs w:val="20"/>
        </w:rPr>
      </w:pPr>
      <w:r w:rsidRPr="00071405">
        <w:rPr>
          <w:sz w:val="20"/>
          <w:szCs w:val="20"/>
        </w:rPr>
        <w:t>Česká republika – Ministerstvo zemědělství</w:t>
      </w:r>
      <w:r w:rsidRPr="00071405">
        <w:rPr>
          <w:sz w:val="20"/>
          <w:szCs w:val="20"/>
        </w:rPr>
        <w:tab/>
      </w:r>
      <w:r w:rsidRPr="00071405">
        <w:rPr>
          <w:sz w:val="20"/>
          <w:szCs w:val="20"/>
        </w:rPr>
        <w:tab/>
      </w:r>
    </w:p>
    <w:p w:rsidR="00077704" w:rsidRPr="00071405" w:rsidRDefault="00077704" w:rsidP="00615704">
      <w:pPr>
        <w:widowControl w:val="0"/>
        <w:spacing w:line="276" w:lineRule="auto"/>
        <w:ind w:left="539"/>
        <w:rPr>
          <w:b/>
          <w:sz w:val="20"/>
          <w:szCs w:val="20"/>
        </w:rPr>
      </w:pPr>
      <w:r w:rsidRPr="00071405">
        <w:rPr>
          <w:b/>
          <w:sz w:val="20"/>
          <w:szCs w:val="20"/>
        </w:rPr>
        <w:t xml:space="preserve">           </w:t>
      </w:r>
      <w:r w:rsidR="000C3B3F">
        <w:rPr>
          <w:b/>
          <w:sz w:val="20"/>
          <w:szCs w:val="20"/>
        </w:rPr>
        <w:t>Mgr. Pavel Brokeš</w:t>
      </w:r>
      <w:r w:rsidRPr="00071405">
        <w:rPr>
          <w:b/>
          <w:sz w:val="20"/>
          <w:szCs w:val="20"/>
        </w:rPr>
        <w:t xml:space="preserve">                                                     </w:t>
      </w:r>
    </w:p>
    <w:p w:rsidR="00077704" w:rsidRPr="00071405" w:rsidRDefault="00077704" w:rsidP="00615704">
      <w:pPr>
        <w:widowControl w:val="0"/>
        <w:spacing w:line="276" w:lineRule="auto"/>
        <w:rPr>
          <w:b/>
          <w:sz w:val="20"/>
          <w:szCs w:val="20"/>
        </w:rPr>
      </w:pPr>
      <w:r w:rsidRPr="00071405">
        <w:rPr>
          <w:sz w:val="20"/>
          <w:szCs w:val="20"/>
        </w:rPr>
        <w:t xml:space="preserve">   </w:t>
      </w:r>
      <w:r w:rsidRPr="00071405">
        <w:rPr>
          <w:sz w:val="20"/>
          <w:szCs w:val="20"/>
        </w:rPr>
        <w:tab/>
      </w:r>
      <w:r w:rsidR="006A05FA">
        <w:rPr>
          <w:sz w:val="20"/>
          <w:szCs w:val="20"/>
        </w:rPr>
        <w:t xml:space="preserve"> </w:t>
      </w:r>
      <w:r w:rsidRPr="00071405">
        <w:rPr>
          <w:sz w:val="20"/>
          <w:szCs w:val="20"/>
        </w:rPr>
        <w:t>ředitel odboru vnitřní správy</w:t>
      </w:r>
    </w:p>
    <w:p w:rsidR="00077704" w:rsidRPr="00071405" w:rsidRDefault="00077704" w:rsidP="00615704">
      <w:pPr>
        <w:widowControl w:val="0"/>
        <w:spacing w:line="276" w:lineRule="auto"/>
        <w:rPr>
          <w:sz w:val="20"/>
          <w:szCs w:val="20"/>
        </w:rPr>
      </w:pPr>
      <w:r w:rsidRPr="00071405">
        <w:rPr>
          <w:sz w:val="20"/>
          <w:szCs w:val="20"/>
        </w:rPr>
        <w:t xml:space="preserve"> </w:t>
      </w:r>
    </w:p>
    <w:p w:rsidR="00077704" w:rsidRPr="00071405" w:rsidRDefault="00077704" w:rsidP="00615704">
      <w:pPr>
        <w:widowControl w:val="0"/>
        <w:spacing w:line="276" w:lineRule="auto"/>
        <w:rPr>
          <w:sz w:val="20"/>
          <w:szCs w:val="20"/>
        </w:rPr>
      </w:pPr>
    </w:p>
    <w:p w:rsidR="004242F2" w:rsidRDefault="00F11A72" w:rsidP="00615704">
      <w:pPr>
        <w:widowControl w:val="0"/>
        <w:spacing w:line="276" w:lineRule="auto"/>
        <w:rPr>
          <w:szCs w:val="22"/>
        </w:rPr>
      </w:pPr>
      <w:r>
        <w:rPr>
          <w:szCs w:val="22"/>
        </w:rPr>
        <w:t xml:space="preserve"> </w:t>
      </w:r>
    </w:p>
    <w:sectPr w:rsidR="004242F2">
      <w:footerReference w:type="default" r:id="rId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B9" w:rsidRDefault="00323CB9">
      <w:r>
        <w:separator/>
      </w:r>
    </w:p>
  </w:endnote>
  <w:endnote w:type="continuationSeparator" w:id="0">
    <w:p w:rsidR="00323CB9" w:rsidRDefault="0032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0D1A42">
      <w:rPr>
        <w:noProof/>
        <w:sz w:val="20"/>
      </w:rPr>
      <w:t>2</w:t>
    </w:r>
    <w:r w:rsidRPr="000B632A">
      <w:rPr>
        <w:sz w:val="20"/>
      </w:rPr>
      <w:fldChar w:fldCharType="end"/>
    </w:r>
  </w:p>
  <w:p w:rsidR="00F11A72" w:rsidRDefault="00F1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B9" w:rsidRDefault="00323CB9">
      <w:r>
        <w:separator/>
      </w:r>
    </w:p>
  </w:footnote>
  <w:footnote w:type="continuationSeparator" w:id="0">
    <w:p w:rsidR="00323CB9" w:rsidRDefault="0032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EB2F48"/>
    <w:multiLevelType w:val="multilevel"/>
    <w:tmpl w:val="6A5E2862"/>
    <w:lvl w:ilvl="0">
      <w:start w:val="1"/>
      <w:numFmt w:val="upperRoman"/>
      <w:lvlText w:val="ČLÁNEK %1."/>
      <w:lvlJc w:val="center"/>
      <w:pPr>
        <w:ind w:left="0" w:firstLine="284"/>
      </w:pPr>
      <w:rPr>
        <w:rFonts w:ascii="Arial" w:hAnsi="Arial" w:hint="default"/>
        <w:b/>
        <w:i w:val="0"/>
        <w:sz w:val="22"/>
      </w:rPr>
    </w:lvl>
    <w:lvl w:ilvl="1">
      <w:start w:val="1"/>
      <w:numFmt w:val="decimal"/>
      <w:lvlText w:val="%2."/>
      <w:lvlJc w:val="left"/>
      <w:pPr>
        <w:ind w:left="567" w:hanging="567"/>
      </w:pPr>
      <w:rPr>
        <w:rFonts w:hint="default"/>
        <w:b w:val="0"/>
        <w:color w:val="auto"/>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10"/>
  </w:num>
  <w:num w:numId="7">
    <w:abstractNumId w:val="0"/>
  </w:num>
  <w:num w:numId="8">
    <w:abstractNumId w:val="12"/>
  </w:num>
  <w:num w:numId="9">
    <w:abstractNumId w:val="7"/>
  </w:num>
  <w:num w:numId="10">
    <w:abstractNumId w:val="2"/>
  </w:num>
  <w:num w:numId="11">
    <w:abstractNumId w:val="15"/>
  </w:num>
  <w:num w:numId="12">
    <w:abstractNumId w:val="3"/>
  </w:num>
  <w:num w:numId="13">
    <w:abstractNumId w:val="11"/>
  </w:num>
  <w:num w:numId="14">
    <w:abstractNumId w:val="5"/>
  </w:num>
  <w:num w:numId="15">
    <w:abstractNumId w:val="6"/>
  </w:num>
  <w:num w:numId="16">
    <w:abstractNumId w:val="13"/>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00CD6"/>
    <w:rsid w:val="000037B4"/>
    <w:rsid w:val="000128AE"/>
    <w:rsid w:val="00025D0C"/>
    <w:rsid w:val="000343C7"/>
    <w:rsid w:val="00041FF4"/>
    <w:rsid w:val="000540DD"/>
    <w:rsid w:val="00070344"/>
    <w:rsid w:val="00071405"/>
    <w:rsid w:val="00077704"/>
    <w:rsid w:val="000A01AA"/>
    <w:rsid w:val="000A30B2"/>
    <w:rsid w:val="000A3A25"/>
    <w:rsid w:val="000A3BF6"/>
    <w:rsid w:val="000A4A62"/>
    <w:rsid w:val="000A65C5"/>
    <w:rsid w:val="000B09B2"/>
    <w:rsid w:val="000B5924"/>
    <w:rsid w:val="000B632A"/>
    <w:rsid w:val="000C3B3F"/>
    <w:rsid w:val="000D1A42"/>
    <w:rsid w:val="000F76F4"/>
    <w:rsid w:val="000F7A26"/>
    <w:rsid w:val="0010235D"/>
    <w:rsid w:val="001023C4"/>
    <w:rsid w:val="00117195"/>
    <w:rsid w:val="00126DE5"/>
    <w:rsid w:val="0016425D"/>
    <w:rsid w:val="00174602"/>
    <w:rsid w:val="00175F1A"/>
    <w:rsid w:val="00182B81"/>
    <w:rsid w:val="001A5B46"/>
    <w:rsid w:val="001B0002"/>
    <w:rsid w:val="001B7381"/>
    <w:rsid w:val="001E1A23"/>
    <w:rsid w:val="001F7152"/>
    <w:rsid w:val="002015A4"/>
    <w:rsid w:val="00207605"/>
    <w:rsid w:val="00207AE4"/>
    <w:rsid w:val="00216C18"/>
    <w:rsid w:val="00234625"/>
    <w:rsid w:val="002479DC"/>
    <w:rsid w:val="0025202D"/>
    <w:rsid w:val="00256702"/>
    <w:rsid w:val="0026298D"/>
    <w:rsid w:val="002633EA"/>
    <w:rsid w:val="00270508"/>
    <w:rsid w:val="00273DB3"/>
    <w:rsid w:val="002C04A8"/>
    <w:rsid w:val="002C248A"/>
    <w:rsid w:val="002C41EF"/>
    <w:rsid w:val="002D4DCD"/>
    <w:rsid w:val="002E52C3"/>
    <w:rsid w:val="002E5F46"/>
    <w:rsid w:val="002F1FBD"/>
    <w:rsid w:val="002F4E67"/>
    <w:rsid w:val="00306FCD"/>
    <w:rsid w:val="00307277"/>
    <w:rsid w:val="00323CB9"/>
    <w:rsid w:val="00331A8D"/>
    <w:rsid w:val="0034329E"/>
    <w:rsid w:val="00355FB8"/>
    <w:rsid w:val="00356232"/>
    <w:rsid w:val="00367AF2"/>
    <w:rsid w:val="00367C80"/>
    <w:rsid w:val="00371C8E"/>
    <w:rsid w:val="00384C49"/>
    <w:rsid w:val="00386BF1"/>
    <w:rsid w:val="00387EA5"/>
    <w:rsid w:val="003907A4"/>
    <w:rsid w:val="003A1AF3"/>
    <w:rsid w:val="003A72DD"/>
    <w:rsid w:val="003A7EC3"/>
    <w:rsid w:val="003B520B"/>
    <w:rsid w:val="003C21F2"/>
    <w:rsid w:val="003C7B91"/>
    <w:rsid w:val="003D6F9C"/>
    <w:rsid w:val="003E6132"/>
    <w:rsid w:val="003F2012"/>
    <w:rsid w:val="003F21E3"/>
    <w:rsid w:val="003F6981"/>
    <w:rsid w:val="00400519"/>
    <w:rsid w:val="00412209"/>
    <w:rsid w:val="00414880"/>
    <w:rsid w:val="0042115C"/>
    <w:rsid w:val="004242F2"/>
    <w:rsid w:val="00431ECF"/>
    <w:rsid w:val="0045071D"/>
    <w:rsid w:val="00487E67"/>
    <w:rsid w:val="004B28D0"/>
    <w:rsid w:val="004F43A9"/>
    <w:rsid w:val="00525BBD"/>
    <w:rsid w:val="00533E6E"/>
    <w:rsid w:val="00543ED3"/>
    <w:rsid w:val="00556F4F"/>
    <w:rsid w:val="00564B02"/>
    <w:rsid w:val="00582687"/>
    <w:rsid w:val="005847A8"/>
    <w:rsid w:val="005C31A6"/>
    <w:rsid w:val="00615704"/>
    <w:rsid w:val="00616D78"/>
    <w:rsid w:val="00625852"/>
    <w:rsid w:val="00630815"/>
    <w:rsid w:val="00650D87"/>
    <w:rsid w:val="006520BE"/>
    <w:rsid w:val="006638E1"/>
    <w:rsid w:val="0066531C"/>
    <w:rsid w:val="00692EDC"/>
    <w:rsid w:val="00695B78"/>
    <w:rsid w:val="006A03F2"/>
    <w:rsid w:val="006A05FA"/>
    <w:rsid w:val="006A4E53"/>
    <w:rsid w:val="006A65ED"/>
    <w:rsid w:val="006C20C1"/>
    <w:rsid w:val="006E2FDD"/>
    <w:rsid w:val="006F145A"/>
    <w:rsid w:val="00705E40"/>
    <w:rsid w:val="0071474B"/>
    <w:rsid w:val="0072404F"/>
    <w:rsid w:val="00725150"/>
    <w:rsid w:val="00725299"/>
    <w:rsid w:val="00755E05"/>
    <w:rsid w:val="007650CD"/>
    <w:rsid w:val="007679F1"/>
    <w:rsid w:val="0077275A"/>
    <w:rsid w:val="00773942"/>
    <w:rsid w:val="007926D3"/>
    <w:rsid w:val="007957B9"/>
    <w:rsid w:val="007A04E2"/>
    <w:rsid w:val="007B382F"/>
    <w:rsid w:val="007C6511"/>
    <w:rsid w:val="00801305"/>
    <w:rsid w:val="00814E54"/>
    <w:rsid w:val="00830BD6"/>
    <w:rsid w:val="008356F9"/>
    <w:rsid w:val="008575FD"/>
    <w:rsid w:val="00862D6E"/>
    <w:rsid w:val="00893177"/>
    <w:rsid w:val="008A5C08"/>
    <w:rsid w:val="008D37AD"/>
    <w:rsid w:val="008D5BF6"/>
    <w:rsid w:val="008D7CC2"/>
    <w:rsid w:val="008E1CFE"/>
    <w:rsid w:val="008E76A4"/>
    <w:rsid w:val="00902A18"/>
    <w:rsid w:val="00911E69"/>
    <w:rsid w:val="0091304A"/>
    <w:rsid w:val="009200D1"/>
    <w:rsid w:val="00947FCB"/>
    <w:rsid w:val="00964A82"/>
    <w:rsid w:val="00996D34"/>
    <w:rsid w:val="009B509C"/>
    <w:rsid w:val="009B6B6B"/>
    <w:rsid w:val="009D4392"/>
    <w:rsid w:val="009E2977"/>
    <w:rsid w:val="00A01214"/>
    <w:rsid w:val="00A07BA2"/>
    <w:rsid w:val="00A1287E"/>
    <w:rsid w:val="00A13A92"/>
    <w:rsid w:val="00A32ED4"/>
    <w:rsid w:val="00A467A3"/>
    <w:rsid w:val="00A561F2"/>
    <w:rsid w:val="00A6566B"/>
    <w:rsid w:val="00A74745"/>
    <w:rsid w:val="00AC3A71"/>
    <w:rsid w:val="00AF2B16"/>
    <w:rsid w:val="00B01EB2"/>
    <w:rsid w:val="00B2683B"/>
    <w:rsid w:val="00B26E22"/>
    <w:rsid w:val="00B32FD3"/>
    <w:rsid w:val="00B34D34"/>
    <w:rsid w:val="00B37135"/>
    <w:rsid w:val="00B67CD5"/>
    <w:rsid w:val="00B70723"/>
    <w:rsid w:val="00B71A44"/>
    <w:rsid w:val="00B74F1F"/>
    <w:rsid w:val="00B80E7D"/>
    <w:rsid w:val="00B951EE"/>
    <w:rsid w:val="00BA4950"/>
    <w:rsid w:val="00BC2BC1"/>
    <w:rsid w:val="00BE5371"/>
    <w:rsid w:val="00C11F97"/>
    <w:rsid w:val="00C12BE3"/>
    <w:rsid w:val="00C254CC"/>
    <w:rsid w:val="00C25B5F"/>
    <w:rsid w:val="00C27F49"/>
    <w:rsid w:val="00CA6AED"/>
    <w:rsid w:val="00CE7BC0"/>
    <w:rsid w:val="00CF0DD0"/>
    <w:rsid w:val="00CF2C52"/>
    <w:rsid w:val="00D03E26"/>
    <w:rsid w:val="00D244B6"/>
    <w:rsid w:val="00D26B43"/>
    <w:rsid w:val="00D33C1E"/>
    <w:rsid w:val="00D34922"/>
    <w:rsid w:val="00D546D2"/>
    <w:rsid w:val="00D65BDB"/>
    <w:rsid w:val="00D81410"/>
    <w:rsid w:val="00D82C65"/>
    <w:rsid w:val="00D90E54"/>
    <w:rsid w:val="00D93D7B"/>
    <w:rsid w:val="00DA1D87"/>
    <w:rsid w:val="00DA5349"/>
    <w:rsid w:val="00DB4C7A"/>
    <w:rsid w:val="00DD0959"/>
    <w:rsid w:val="00DD7F45"/>
    <w:rsid w:val="00DE438E"/>
    <w:rsid w:val="00DE5D84"/>
    <w:rsid w:val="00DF7F05"/>
    <w:rsid w:val="00E061ED"/>
    <w:rsid w:val="00E06685"/>
    <w:rsid w:val="00E1292F"/>
    <w:rsid w:val="00E14185"/>
    <w:rsid w:val="00E202E0"/>
    <w:rsid w:val="00E2211A"/>
    <w:rsid w:val="00E33A09"/>
    <w:rsid w:val="00E43BD5"/>
    <w:rsid w:val="00E64DC9"/>
    <w:rsid w:val="00E82FBA"/>
    <w:rsid w:val="00E86244"/>
    <w:rsid w:val="00E9024E"/>
    <w:rsid w:val="00EA488F"/>
    <w:rsid w:val="00EC42C0"/>
    <w:rsid w:val="00EC4488"/>
    <w:rsid w:val="00EF2FE2"/>
    <w:rsid w:val="00F07EA5"/>
    <w:rsid w:val="00F11A72"/>
    <w:rsid w:val="00F63BC4"/>
    <w:rsid w:val="00F65120"/>
    <w:rsid w:val="00F6564D"/>
    <w:rsid w:val="00F85534"/>
    <w:rsid w:val="00FB32D4"/>
    <w:rsid w:val="00FF3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character" w:customStyle="1" w:styleId="Nadpis1Char">
    <w:name w:val="Nadpis 1 Char"/>
    <w:basedOn w:val="Standardnpsmoodstavce"/>
    <w:link w:val="Nadpis1"/>
    <w:rsid w:val="00FB32D4"/>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character" w:customStyle="1" w:styleId="Nadpis1Char">
    <w:name w:val="Nadpis 1 Char"/>
    <w:basedOn w:val="Standardnpsmoodstavce"/>
    <w:link w:val="Nadpis1"/>
    <w:rsid w:val="00FB32D4"/>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0938">
      <w:bodyDiv w:val="1"/>
      <w:marLeft w:val="0"/>
      <w:marRight w:val="0"/>
      <w:marTop w:val="0"/>
      <w:marBottom w:val="0"/>
      <w:divBdr>
        <w:top w:val="none" w:sz="0" w:space="0" w:color="auto"/>
        <w:left w:val="none" w:sz="0" w:space="0" w:color="auto"/>
        <w:bottom w:val="none" w:sz="0" w:space="0" w:color="auto"/>
        <w:right w:val="none" w:sz="0" w:space="0" w:color="auto"/>
      </w:divBdr>
    </w:div>
    <w:div w:id="1639535764">
      <w:bodyDiv w:val="1"/>
      <w:marLeft w:val="0"/>
      <w:marRight w:val="0"/>
      <w:marTop w:val="0"/>
      <w:marBottom w:val="0"/>
      <w:divBdr>
        <w:top w:val="none" w:sz="0" w:space="0" w:color="auto"/>
        <w:left w:val="none" w:sz="0" w:space="0" w:color="auto"/>
        <w:bottom w:val="none" w:sz="0" w:space="0" w:color="auto"/>
        <w:right w:val="none" w:sz="0" w:space="0" w:color="auto"/>
      </w:divBdr>
    </w:div>
    <w:div w:id="192927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DA692D5E074A4AF9870928BF2710B3E2"/>
        <w:category>
          <w:name w:val="Obecné"/>
          <w:gallery w:val="placeholder"/>
        </w:category>
        <w:types>
          <w:type w:val="bbPlcHdr"/>
        </w:types>
        <w:behaviors>
          <w:behavior w:val="content"/>
        </w:behaviors>
        <w:guid w:val="{0A0D3D0F-5455-4CCC-A608-F959E4F765A6}"/>
      </w:docPartPr>
      <w:docPartBody>
        <w:p w:rsidR="001B627F" w:rsidRDefault="001B627F" w:rsidP="001B627F">
          <w:pPr>
            <w:pStyle w:val="DA692D5E074A4AF9870928BF2710B3E2"/>
          </w:pPr>
          <w:r w:rsidRPr="00C53FA1">
            <w:rPr>
              <w:rStyle w:val="Zstupntext"/>
            </w:rPr>
            <w:t>Klikněte sem a zadejte text.</w:t>
          </w:r>
        </w:p>
      </w:docPartBody>
    </w:docPart>
    <w:docPart>
      <w:docPartPr>
        <w:name w:val="2883AB607F6E460CB38143AC6337170F"/>
        <w:category>
          <w:name w:val="Obecné"/>
          <w:gallery w:val="placeholder"/>
        </w:category>
        <w:types>
          <w:type w:val="bbPlcHdr"/>
        </w:types>
        <w:behaviors>
          <w:behavior w:val="content"/>
        </w:behaviors>
        <w:guid w:val="{439A8A29-BFB3-4698-AB2C-BF53C6EF2572}"/>
      </w:docPartPr>
      <w:docPartBody>
        <w:p w:rsidR="001B627F" w:rsidRDefault="001B627F" w:rsidP="001B627F">
          <w:pPr>
            <w:pStyle w:val="2883AB607F6E460CB38143AC6337170F"/>
          </w:pPr>
          <w:r w:rsidRPr="00C53FA1">
            <w:rPr>
              <w:rStyle w:val="Zstupntext"/>
            </w:rPr>
            <w:t>Klikněte sem a zadejte text.</w:t>
          </w:r>
        </w:p>
      </w:docPartBody>
    </w:docPart>
    <w:docPart>
      <w:docPartPr>
        <w:name w:val="C3FFF316E635491CBF2A0DFF4DA592C5"/>
        <w:category>
          <w:name w:val="Obecné"/>
          <w:gallery w:val="placeholder"/>
        </w:category>
        <w:types>
          <w:type w:val="bbPlcHdr"/>
        </w:types>
        <w:behaviors>
          <w:behavior w:val="content"/>
        </w:behaviors>
        <w:guid w:val="{ED673D12-4760-4914-8D30-CABF9E55AD63}"/>
      </w:docPartPr>
      <w:docPartBody>
        <w:p w:rsidR="001B627F" w:rsidRDefault="001B627F" w:rsidP="001B627F">
          <w:pPr>
            <w:pStyle w:val="C3FFF316E635491CBF2A0DFF4DA592C5"/>
          </w:pPr>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319DF40972C54244A869EAE0D073CDEE"/>
        <w:category>
          <w:name w:val="Obecné"/>
          <w:gallery w:val="placeholder"/>
        </w:category>
        <w:types>
          <w:type w:val="bbPlcHdr"/>
        </w:types>
        <w:behaviors>
          <w:behavior w:val="content"/>
        </w:behaviors>
        <w:guid w:val="{533BE176-3EAF-41AF-B450-87F354C24734}"/>
      </w:docPartPr>
      <w:docPartBody>
        <w:p w:rsidR="001B627F" w:rsidRDefault="001B627F" w:rsidP="001B627F">
          <w:pPr>
            <w:pStyle w:val="319DF40972C54244A869EAE0D073CDEE"/>
          </w:pPr>
          <w:r w:rsidRPr="00C53FA1">
            <w:rPr>
              <w:rStyle w:val="Zstupntext"/>
            </w:rPr>
            <w:t>Klikněte sem a zadejte text.</w:t>
          </w:r>
        </w:p>
      </w:docPartBody>
    </w:docPart>
    <w:docPart>
      <w:docPartPr>
        <w:name w:val="8C122BF7833D48BDAA37B5A3DBE2A8B0"/>
        <w:category>
          <w:name w:val="Obecné"/>
          <w:gallery w:val="placeholder"/>
        </w:category>
        <w:types>
          <w:type w:val="bbPlcHdr"/>
        </w:types>
        <w:behaviors>
          <w:behavior w:val="content"/>
        </w:behaviors>
        <w:guid w:val="{7D42D430-E49B-484E-B0C8-806E32DCEB72}"/>
      </w:docPartPr>
      <w:docPartBody>
        <w:p w:rsidR="001B627F" w:rsidRDefault="001B627F" w:rsidP="001B627F">
          <w:pPr>
            <w:pStyle w:val="8C122BF7833D48BDAA37B5A3DBE2A8B0"/>
          </w:pPr>
          <w:r w:rsidRPr="00C53FA1">
            <w:rPr>
              <w:rStyle w:val="Zstupntext"/>
            </w:rPr>
            <w:t>Klikněte sem a zadejte text.</w:t>
          </w:r>
        </w:p>
      </w:docPartBody>
    </w:docPart>
    <w:docPart>
      <w:docPartPr>
        <w:name w:val="D41E03449ADD4791B8943578FC6E654D"/>
        <w:category>
          <w:name w:val="Obecné"/>
          <w:gallery w:val="placeholder"/>
        </w:category>
        <w:types>
          <w:type w:val="bbPlcHdr"/>
        </w:types>
        <w:behaviors>
          <w:behavior w:val="content"/>
        </w:behaviors>
        <w:guid w:val="{697A19AF-C328-402E-B9B6-E8A53EDC92C2}"/>
      </w:docPartPr>
      <w:docPartBody>
        <w:p w:rsidR="001B627F" w:rsidRDefault="001B627F" w:rsidP="001B627F">
          <w:pPr>
            <w:pStyle w:val="D41E03449ADD4791B8943578FC6E654D"/>
          </w:pPr>
          <w:r w:rsidRPr="00C53FA1">
            <w:rPr>
              <w:rStyle w:val="Zstupntext"/>
            </w:rPr>
            <w:t>Klikněte sem a zadejte text.</w:t>
          </w:r>
        </w:p>
      </w:docPartBody>
    </w:docPart>
    <w:docPart>
      <w:docPartPr>
        <w:name w:val="409BFD3BD30047829B9B565556C394A8"/>
        <w:category>
          <w:name w:val="Obecné"/>
          <w:gallery w:val="placeholder"/>
        </w:category>
        <w:types>
          <w:type w:val="bbPlcHdr"/>
        </w:types>
        <w:behaviors>
          <w:behavior w:val="content"/>
        </w:behaviors>
        <w:guid w:val="{A7BDCBB5-705D-4ED5-8487-6EBBEF41CE36}"/>
      </w:docPartPr>
      <w:docPartBody>
        <w:p w:rsidR="001B627F" w:rsidRDefault="001B627F" w:rsidP="001B627F">
          <w:pPr>
            <w:pStyle w:val="409BFD3BD30047829B9B565556C394A8"/>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A5F2B"/>
    <w:rsid w:val="000C4BBF"/>
    <w:rsid w:val="00112857"/>
    <w:rsid w:val="0018459F"/>
    <w:rsid w:val="001A24B4"/>
    <w:rsid w:val="001B612C"/>
    <w:rsid w:val="001B627F"/>
    <w:rsid w:val="001C219E"/>
    <w:rsid w:val="00200199"/>
    <w:rsid w:val="00261725"/>
    <w:rsid w:val="002807A8"/>
    <w:rsid w:val="003277E3"/>
    <w:rsid w:val="003C277F"/>
    <w:rsid w:val="00402131"/>
    <w:rsid w:val="004F3FA4"/>
    <w:rsid w:val="00514DDE"/>
    <w:rsid w:val="00544588"/>
    <w:rsid w:val="00586208"/>
    <w:rsid w:val="005C6642"/>
    <w:rsid w:val="005F34AE"/>
    <w:rsid w:val="005F6BA5"/>
    <w:rsid w:val="0062454E"/>
    <w:rsid w:val="00651970"/>
    <w:rsid w:val="006A7B4D"/>
    <w:rsid w:val="00747047"/>
    <w:rsid w:val="007963D5"/>
    <w:rsid w:val="00797913"/>
    <w:rsid w:val="007D09EA"/>
    <w:rsid w:val="007D5327"/>
    <w:rsid w:val="008A13AF"/>
    <w:rsid w:val="008E4AD0"/>
    <w:rsid w:val="0098303C"/>
    <w:rsid w:val="00987EB7"/>
    <w:rsid w:val="00991523"/>
    <w:rsid w:val="009A7C55"/>
    <w:rsid w:val="00B14C67"/>
    <w:rsid w:val="00B37C29"/>
    <w:rsid w:val="00B62599"/>
    <w:rsid w:val="00C940BC"/>
    <w:rsid w:val="00C94110"/>
    <w:rsid w:val="00D658A4"/>
    <w:rsid w:val="00D83057"/>
    <w:rsid w:val="00DC7104"/>
    <w:rsid w:val="00E00102"/>
    <w:rsid w:val="00E0371F"/>
    <w:rsid w:val="00E03A3A"/>
    <w:rsid w:val="00E915A3"/>
    <w:rsid w:val="00EE2293"/>
    <w:rsid w:val="00EE42DD"/>
    <w:rsid w:val="00EF6A16"/>
    <w:rsid w:val="00F2197D"/>
    <w:rsid w:val="00FB1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F5A-1F81-457A-BD44-4BB6A3D9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6180</Words>
  <Characters>36467</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Vašková Pavla</cp:lastModifiedBy>
  <cp:revision>9</cp:revision>
  <cp:lastPrinted>2017-03-29T12:35:00Z</cp:lastPrinted>
  <dcterms:created xsi:type="dcterms:W3CDTF">2017-05-03T06:39:00Z</dcterms:created>
  <dcterms:modified xsi:type="dcterms:W3CDTF">2017-05-05T08:09:00Z</dcterms:modified>
</cp:coreProperties>
</file>