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BFED" w14:textId="015956E5" w:rsidR="00A8213E" w:rsidRPr="0048580B" w:rsidRDefault="00A8213E" w:rsidP="0092417C">
      <w:pPr>
        <w:pStyle w:val="Nadpis1"/>
        <w:spacing w:before="120" w:after="120"/>
        <w:rPr>
          <w:rFonts w:ascii="Arial" w:hAnsi="Arial"/>
          <w:color w:val="auto"/>
        </w:rPr>
      </w:pPr>
      <w:r w:rsidRPr="0048580B">
        <w:rPr>
          <w:rFonts w:ascii="Arial" w:hAnsi="Arial"/>
          <w:color w:val="auto"/>
        </w:rPr>
        <w:t>Upřesnění servisních činností</w:t>
      </w:r>
      <w:r w:rsidR="00164FDE">
        <w:rPr>
          <w:rFonts w:ascii="Arial" w:hAnsi="Arial"/>
          <w:color w:val="auto"/>
        </w:rPr>
        <w:t xml:space="preserve"> a pravidel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010"/>
        <w:gridCol w:w="966"/>
        <w:gridCol w:w="5387"/>
      </w:tblGrid>
      <w:tr w:rsidR="00B845D4" w:rsidRPr="00BE66B7" w14:paraId="2DCC08F5" w14:textId="77777777" w:rsidTr="004842B0">
        <w:trPr>
          <w:trHeight w:val="10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9B7B4F" w14:textId="77777777" w:rsidR="00B845D4" w:rsidRPr="006A70CB" w:rsidRDefault="00B845D4" w:rsidP="00EE180D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 w:rsidRPr="006A70CB">
              <w:rPr>
                <w:rFonts w:ascii="Arial" w:hAnsi="Arial"/>
                <w:color w:val="auto"/>
                <w:sz w:val="22"/>
                <w:szCs w:val="22"/>
              </w:rPr>
              <w:t>Podpora uživatelů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ED6496F" w14:textId="77777777" w:rsidR="00B845D4" w:rsidRPr="00080C3C" w:rsidRDefault="00B845D4" w:rsidP="00EE180D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telefonicky, e-mailem, prostřednictvím poskytovatelem provozovaného </w:t>
            </w:r>
            <w:proofErr w:type="spellStart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help</w:t>
            </w:r>
            <w:proofErr w:type="spellEnd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-desku,</w:t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>osobně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v rámci předem dohodnutých návštěv v místě plnění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  <w:t>(jednorázová pomoc, nikoli systematická školení)</w:t>
            </w:r>
          </w:p>
        </w:tc>
      </w:tr>
      <w:tr w:rsidR="00B845D4" w:rsidRPr="00BE66B7" w14:paraId="1BFFBFD4" w14:textId="77777777" w:rsidTr="004842B0">
        <w:trPr>
          <w:trHeight w:val="76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806C8F" w14:textId="77777777" w:rsidR="00B845D4" w:rsidRPr="006A70CB" w:rsidRDefault="00B845D4" w:rsidP="00EE180D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CF48785" w14:textId="29A82F91" w:rsidR="00B845D4" w:rsidRPr="00B75213" w:rsidRDefault="000D686B" w:rsidP="000D686B">
            <w:pPr>
              <w:pStyle w:val="Nadpis2"/>
              <w:spacing w:before="120" w:after="120"/>
            </w:pP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</w:t>
            </w:r>
            <w:r w:rsidR="00B845D4"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řibližn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ě 13 </w:t>
            </w:r>
            <w:r w:rsidR="00B845D4"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uživatelů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(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poč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e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t se </w:t>
            </w:r>
            <w:r w:rsidR="00B845D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můž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e</w:t>
            </w:r>
            <w:r w:rsidR="00B845D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měnit)</w:t>
            </w:r>
            <w:r w:rsidR="00B845D4"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,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navíc</w:t>
            </w:r>
            <w:r w:rsidR="00B845D4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ně</w:t>
            </w:r>
            <w:r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kolik počítačů – </w:t>
            </w:r>
            <w:r w:rsidR="006E37BF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přibližně</w:t>
            </w:r>
            <w:r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D70D58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2 PC pro veřejnost,</w:t>
            </w:r>
            <w:r w:rsidR="00B845D4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6E37BF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přibližně</w:t>
            </w:r>
            <w:r w:rsidR="00D70D58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 2 </w:t>
            </w:r>
            <w:r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další </w:t>
            </w:r>
            <w:r w:rsidR="00D70D58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PC pro </w:t>
            </w:r>
            <w:r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digitalizaci</w:t>
            </w:r>
            <w:r w:rsidR="00D70D58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, </w:t>
            </w:r>
            <w:r w:rsidR="006E37BF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přibližně</w:t>
            </w:r>
            <w:r w:rsidR="00D70D58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 2 </w:t>
            </w:r>
            <w:r w:rsidR="00B845D4" w:rsidRPr="000D686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notebooky</w:t>
            </w:r>
          </w:p>
        </w:tc>
      </w:tr>
      <w:tr w:rsidR="00B845D4" w:rsidRPr="00BE66B7" w14:paraId="799087FB" w14:textId="77777777" w:rsidTr="004842B0">
        <w:trPr>
          <w:trHeight w:val="17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420BAAE" w14:textId="41ED6E66" w:rsidR="00B845D4" w:rsidRPr="006A70CB" w:rsidRDefault="00B845D4" w:rsidP="00071F6A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 w:rsidRPr="006A70CB">
              <w:rPr>
                <w:rFonts w:ascii="Arial" w:hAnsi="Arial"/>
                <w:color w:val="auto"/>
                <w:sz w:val="22"/>
                <w:szCs w:val="22"/>
              </w:rPr>
              <w:t>Servery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52F2231" w14:textId="66AE61DC" w:rsidR="00B845D4" w:rsidRDefault="00B845D4" w:rsidP="00071F6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k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ompletní správa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až dvou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>serverů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(Windows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)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r w:rsidR="00CB5354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kontrola a 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instalace </w:t>
            </w:r>
            <w:r w:rsidR="00CB5354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případných 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aktualizací alespoň jednou měsíčně, </w:t>
            </w:r>
            <w:r w:rsid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zálohování </w:t>
            </w:r>
            <w:r w:rsid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veškerých uživatelských 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>dat každý den</w:t>
            </w:r>
            <w:r w:rsid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>, kontrola stavu zálohování a případná oprava nastavení zálohování minimálně jednou týdně</w:t>
            </w:r>
          </w:p>
          <w:p w14:paraId="46A66C2B" w14:textId="016839A4" w:rsidR="00B845D4" w:rsidRDefault="00B845D4" w:rsidP="00CB5354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FF611A">
              <w:rPr>
                <w:rFonts w:ascii="Arial" w:hAnsi="Arial"/>
                <w:color w:val="auto"/>
                <w:sz w:val="22"/>
                <w:szCs w:val="22"/>
              </w:rPr>
              <w:t>v ceně</w:t>
            </w:r>
            <w:r w:rsidRPr="00407A3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paušální </w:t>
            </w:r>
            <w:r w:rsidRPr="00407A3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platby 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jsou </w:t>
            </w:r>
            <w:r w:rsidRPr="00451325">
              <w:rPr>
                <w:rFonts w:ascii="Arial" w:hAnsi="Arial"/>
                <w:color w:val="auto"/>
                <w:sz w:val="22"/>
                <w:szCs w:val="22"/>
              </w:rPr>
              <w:t xml:space="preserve">veškeré kompletní instalace a </w:t>
            </w:r>
            <w:proofErr w:type="spellStart"/>
            <w:r w:rsidRPr="00451325">
              <w:rPr>
                <w:rFonts w:ascii="Arial" w:hAnsi="Arial"/>
                <w:color w:val="auto"/>
                <w:sz w:val="22"/>
                <w:szCs w:val="22"/>
              </w:rPr>
              <w:t>přeinstalace</w:t>
            </w:r>
            <w:proofErr w:type="spellEnd"/>
            <w:r w:rsidRPr="00451325">
              <w:rPr>
                <w:rFonts w:ascii="Arial" w:hAnsi="Arial"/>
                <w:color w:val="auto"/>
                <w:sz w:val="22"/>
                <w:szCs w:val="22"/>
              </w:rPr>
              <w:t xml:space="preserve"> serverů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včetně souvisejícího nastavení stanic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–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v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 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místě plnění lze během následujících </w:t>
            </w:r>
            <w:r w:rsidRPr="005E53F4">
              <w:rPr>
                <w:rFonts w:ascii="Arial" w:hAnsi="Arial"/>
                <w:color w:val="auto"/>
                <w:sz w:val="22"/>
                <w:szCs w:val="22"/>
              </w:rPr>
              <w:t>čtyř let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očekávat minimálně </w:t>
            </w:r>
            <w:r w:rsidR="00CB5354">
              <w:rPr>
                <w:rFonts w:ascii="Arial" w:hAnsi="Arial"/>
                <w:color w:val="auto"/>
                <w:sz w:val="22"/>
                <w:szCs w:val="22"/>
              </w:rPr>
              <w:t xml:space="preserve">dvě instalace nebo </w:t>
            </w:r>
            <w:proofErr w:type="spellStart"/>
            <w:r w:rsidR="00CB5354">
              <w:rPr>
                <w:rFonts w:ascii="Arial" w:hAnsi="Arial"/>
                <w:color w:val="auto"/>
                <w:sz w:val="22"/>
                <w:szCs w:val="22"/>
              </w:rPr>
              <w:t>přeinstalace</w:t>
            </w:r>
            <w:proofErr w:type="spellEnd"/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="00CB5354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nějakého 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serveru, ale může jich bý</w:t>
            </w:r>
            <w:r w:rsidR="000D686B">
              <w:rPr>
                <w:rFonts w:ascii="Arial" w:hAnsi="Arial"/>
                <w:b w:val="0"/>
                <w:color w:val="auto"/>
                <w:sz w:val="22"/>
                <w:szCs w:val="22"/>
              </w:rPr>
              <w:t>t více, třeba i v </w:t>
            </w:r>
            <w:r w:rsidR="005E53F4">
              <w:rPr>
                <w:rFonts w:ascii="Arial" w:hAnsi="Arial"/>
                <w:b w:val="0"/>
                <w:color w:val="auto"/>
                <w:sz w:val="22"/>
                <w:szCs w:val="22"/>
              </w:rPr>
              <w:t>jednom měsíci</w:t>
            </w:r>
          </w:p>
        </w:tc>
      </w:tr>
      <w:tr w:rsidR="00B845D4" w:rsidRPr="00BE66B7" w14:paraId="30241309" w14:textId="77777777" w:rsidTr="004842B0">
        <w:trPr>
          <w:trHeight w:val="141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EDF7CA" w14:textId="77777777" w:rsidR="00B845D4" w:rsidRPr="006A70CB" w:rsidRDefault="00B845D4" w:rsidP="00071F6A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547D787" w14:textId="72556669" w:rsidR="00B845D4" w:rsidRPr="00AD5238" w:rsidRDefault="000D686B" w:rsidP="000D686B">
            <w:pPr>
              <w:pStyle w:val="Nadpis2"/>
              <w:spacing w:before="120" w:after="120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tarší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server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HP s </w:t>
            </w:r>
            <w:r w:rsidR="00B845D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OS 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Windows Server 2008 R2 Standard, nový 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server </w:t>
            </w:r>
            <w:proofErr w:type="spellStart"/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Supermicro</w:t>
            </w:r>
            <w:proofErr w:type="spellEnd"/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s OS Windows Server 2012 Essentials</w:t>
            </w:r>
            <w:r w:rsidR="00B845D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,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starší 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server 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slouží jako 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hlavní souborový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, doménový a webový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, 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nový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server nyní plánován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D833D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jako </w:t>
            </w:r>
            <w:r w:rsidR="005E53F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zálohovací</w:t>
            </w:r>
            <w:r w:rsidR="00CB535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(lze změnit)</w:t>
            </w:r>
            <w:r w:rsidR="00D70D58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,</w:t>
            </w:r>
            <w:r w:rsidR="00AD5238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starší server 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nyní </w:t>
            </w:r>
            <w:proofErr w:type="spellStart"/>
            <w:r w:rsidR="00AD5238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bootuje</w:t>
            </w:r>
            <w:proofErr w:type="spellEnd"/>
            <w:r w:rsidR="00AD5238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z diskového pole </w:t>
            </w:r>
            <w:proofErr w:type="spellStart"/>
            <w:r w:rsidR="00AD5238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Hitachi</w:t>
            </w:r>
            <w:proofErr w:type="spellEnd"/>
            <w:r w:rsidR="00AD5238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AMS 2100</w:t>
            </w:r>
          </w:p>
        </w:tc>
      </w:tr>
      <w:tr w:rsidR="005E614B" w:rsidRPr="00BE66B7" w14:paraId="2F57B10D" w14:textId="77777777" w:rsidTr="004842B0">
        <w:trPr>
          <w:trHeight w:val="273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DF8653E" w14:textId="77777777" w:rsidR="005E614B" w:rsidRPr="006A70CB" w:rsidRDefault="005E614B" w:rsidP="00EB525D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 w:rsidRPr="006A70CB">
              <w:rPr>
                <w:rFonts w:ascii="Arial" w:hAnsi="Arial"/>
                <w:color w:val="auto"/>
                <w:sz w:val="22"/>
                <w:szCs w:val="22"/>
              </w:rPr>
              <w:t>Sítě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1F1918" w14:textId="77B61D31" w:rsidR="005E614B" w:rsidRDefault="005E614B" w:rsidP="00EB525D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přidávání uživatelů do LAN</w:t>
            </w:r>
            <w:r w:rsidR="00AD5238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 do domény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+ konfigurace e-mailového klienta,</w:t>
            </w:r>
          </w:p>
          <w:p w14:paraId="21E4E651" w14:textId="7F9DA570" w:rsidR="00654508" w:rsidRPr="00654508" w:rsidRDefault="00654508" w:rsidP="00EB525D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654508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správa </w:t>
            </w:r>
            <w:r w:rsidR="0061016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oddělených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část</w:t>
            </w:r>
            <w:r w:rsidR="0061016A">
              <w:rPr>
                <w:rFonts w:ascii="Arial" w:hAnsi="Arial"/>
                <w:b w:val="0"/>
                <w:color w:val="auto"/>
                <w:sz w:val="22"/>
                <w:szCs w:val="22"/>
              </w:rPr>
              <w:t>í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LAN pro veřejnost, </w:t>
            </w:r>
            <w:r w:rsidR="0061016A">
              <w:rPr>
                <w:rFonts w:ascii="Arial" w:hAnsi="Arial"/>
                <w:b w:val="0"/>
                <w:color w:val="auto"/>
                <w:sz w:val="22"/>
                <w:szCs w:val="22"/>
              </w:rPr>
              <w:t>kdy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v případě možnosti přístupu na soubory v LAN archivu nesmí mít </w:t>
            </w:r>
            <w:r w:rsidR="0061016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veřejnost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zároveň přístup na internet,</w:t>
            </w:r>
          </w:p>
          <w:p w14:paraId="37125907" w14:textId="0709E19A" w:rsidR="005E614B" w:rsidRDefault="005E614B" w:rsidP="00EB525D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z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měny konfigurace a rozšiřování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LAN – </w:t>
            </w:r>
            <w:r w:rsidRPr="00BF2E0B">
              <w:rPr>
                <w:rFonts w:ascii="Arial" w:hAnsi="Arial"/>
                <w:color w:val="auto"/>
                <w:sz w:val="22"/>
                <w:szCs w:val="22"/>
              </w:rPr>
              <w:t>v ceně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paušální platby je </w:t>
            </w:r>
            <w:r w:rsidRPr="00BF2E0B">
              <w:rPr>
                <w:rFonts w:ascii="Arial" w:hAnsi="Arial"/>
                <w:color w:val="auto"/>
                <w:sz w:val="22"/>
                <w:szCs w:val="22"/>
              </w:rPr>
              <w:t>práce na </w:t>
            </w:r>
            <w:r>
              <w:rPr>
                <w:rFonts w:ascii="Arial" w:hAnsi="Arial"/>
                <w:color w:val="auto"/>
                <w:sz w:val="22"/>
                <w:szCs w:val="22"/>
              </w:rPr>
              <w:t xml:space="preserve">změnách a </w:t>
            </w:r>
            <w:r w:rsidRPr="00BF2E0B">
              <w:rPr>
                <w:rFonts w:ascii="Arial" w:hAnsi="Arial"/>
                <w:color w:val="auto"/>
                <w:sz w:val="22"/>
                <w:szCs w:val="22"/>
              </w:rPr>
              <w:t>prodlužování vedení sítě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včetně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instalace zásuvek a proměřování 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>v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 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>rozsahu nepřesahujícím jednu zásuvku a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 jednu místnost měsíčně (materiál není v</w:t>
            </w:r>
            <w:r w:rsidR="00AD5238">
              <w:rPr>
                <w:rFonts w:ascii="Arial" w:hAnsi="Arial"/>
                <w:b w:val="0"/>
                <w:color w:val="auto"/>
                <w:sz w:val="22"/>
                <w:szCs w:val="22"/>
              </w:rPr>
              <w:t> 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ceně)</w:t>
            </w:r>
            <w:r w:rsidR="00654508"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</w:p>
          <w:p w14:paraId="55EE3AEE" w14:textId="77777777" w:rsidR="005E614B" w:rsidRPr="00D50449" w:rsidRDefault="005E614B" w:rsidP="00EB525D">
            <w:pPr>
              <w:pStyle w:val="Nadpis2"/>
              <w:spacing w:before="120" w:after="120"/>
            </w:pPr>
            <w:r w:rsidRPr="00D06D99">
              <w:rPr>
                <w:rFonts w:ascii="Arial" w:hAnsi="Arial"/>
                <w:b w:val="0"/>
                <w:color w:val="auto"/>
                <w:sz w:val="22"/>
                <w:szCs w:val="22"/>
              </w:rPr>
              <w:t>komunikace a součinnost s poskytovatel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i telekomunikačního připojení v </w:t>
            </w:r>
            <w:r w:rsidRPr="00D06D99">
              <w:rPr>
                <w:rFonts w:ascii="Arial" w:hAnsi="Arial"/>
                <w:b w:val="0"/>
                <w:color w:val="auto"/>
                <w:sz w:val="22"/>
                <w:szCs w:val="22"/>
              </w:rPr>
              <w:t>případě jeho poruch nebo změn nastavení</w:t>
            </w:r>
          </w:p>
        </w:tc>
      </w:tr>
      <w:tr w:rsidR="005E614B" w:rsidRPr="00BE66B7" w14:paraId="2FC3F3E4" w14:textId="77777777" w:rsidTr="004842B0">
        <w:trPr>
          <w:trHeight w:val="182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322B7E" w14:textId="77777777" w:rsidR="005E614B" w:rsidRPr="006A70CB" w:rsidRDefault="005E614B" w:rsidP="00EB525D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3F350B9" w14:textId="77777777" w:rsidR="005E614B" w:rsidRPr="00D6702D" w:rsidRDefault="005E614B" w:rsidP="005E614B">
            <w:pPr>
              <w:pStyle w:val="Nadpis2"/>
              <w:spacing w:before="120" w:after="120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nejvíce zastoupené značky:</w:t>
            </w:r>
          </w:p>
          <w:p w14:paraId="386CB81A" w14:textId="5E6CDC0F" w:rsidR="005E614B" w:rsidRPr="00D6702D" w:rsidRDefault="005E614B" w:rsidP="00AD5238">
            <w:pPr>
              <w:pStyle w:val="Nadpis2"/>
              <w:numPr>
                <w:ilvl w:val="0"/>
                <w:numId w:val="10"/>
              </w:numPr>
              <w:spacing w:before="0" w:after="120"/>
              <w:ind w:left="714" w:hanging="357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pobočkov</w:t>
            </w:r>
            <w:r w:rsidR="00CB535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á</w:t>
            </w: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ústředn</w:t>
            </w:r>
            <w:r w:rsidR="00CB535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a</w:t>
            </w: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a telefony – Panasonic</w:t>
            </w:r>
          </w:p>
          <w:p w14:paraId="3DDF90B1" w14:textId="468AB7E5" w:rsidR="005E614B" w:rsidRPr="00D6702D" w:rsidRDefault="005E614B" w:rsidP="00AD5238">
            <w:pPr>
              <w:pStyle w:val="Nadpis2"/>
              <w:numPr>
                <w:ilvl w:val="0"/>
                <w:numId w:val="10"/>
              </w:numPr>
              <w:spacing w:before="0" w:after="120"/>
              <w:ind w:left="714" w:hanging="357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přepínače a </w:t>
            </w:r>
            <w:proofErr w:type="spellStart"/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wifi</w:t>
            </w:r>
            <w:proofErr w:type="spellEnd"/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– různé </w:t>
            </w:r>
            <w:proofErr w:type="spellStart"/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low</w:t>
            </w:r>
            <w:proofErr w:type="spellEnd"/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-end</w:t>
            </w:r>
            <w:r w:rsidR="00136849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, obvykle </w:t>
            </w: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 webovým přístupem</w:t>
            </w:r>
          </w:p>
          <w:p w14:paraId="6ABB554A" w14:textId="3B1E6CA5" w:rsidR="005E614B" w:rsidRPr="00BE66B7" w:rsidRDefault="005E614B" w:rsidP="00AD5238">
            <w:pPr>
              <w:pStyle w:val="Nadpis2"/>
              <w:numPr>
                <w:ilvl w:val="0"/>
                <w:numId w:val="10"/>
              </w:numPr>
              <w:spacing w:before="0" w:after="120"/>
              <w:ind w:left="714" w:hanging="357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směrovače – </w:t>
            </w:r>
            <w:proofErr w:type="spellStart"/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Mik</w:t>
            </w:r>
            <w:r w:rsidR="00CB535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rotik</w:t>
            </w:r>
            <w:proofErr w:type="spellEnd"/>
            <w:r w:rsidR="00CB5354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nebo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136849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dosluhující </w:t>
            </w:r>
            <w:proofErr w:type="spellStart"/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Linksys</w:t>
            </w:r>
            <w:proofErr w:type="spellEnd"/>
          </w:p>
        </w:tc>
      </w:tr>
      <w:tr w:rsidR="00691A09" w:rsidRPr="00BE66B7" w14:paraId="1D53A3B8" w14:textId="26C2DC30" w:rsidTr="004842B0">
        <w:trPr>
          <w:trHeight w:val="130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D036153" w14:textId="3C5C8249" w:rsidR="00691A09" w:rsidRPr="006A70CB" w:rsidRDefault="00B845D4" w:rsidP="00B845D4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Ostatní h</w:t>
            </w:r>
            <w:r w:rsidR="00691A09" w:rsidRPr="006A70CB">
              <w:rPr>
                <w:rFonts w:ascii="Arial" w:hAnsi="Arial"/>
                <w:color w:val="auto"/>
                <w:sz w:val="22"/>
                <w:szCs w:val="22"/>
              </w:rPr>
              <w:t>ardware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5B9A09D" w14:textId="1C8D8B44" w:rsidR="00691A09" w:rsidRPr="007711D5" w:rsidRDefault="007711D5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pouze </w:t>
            </w:r>
            <w:r w:rsidR="00EB0C06">
              <w:rPr>
                <w:rFonts w:ascii="Arial" w:hAnsi="Arial"/>
                <w:b w:val="0"/>
                <w:color w:val="auto"/>
                <w:sz w:val="22"/>
                <w:szCs w:val="22"/>
              </w:rPr>
              <w:t>z</w:t>
            </w:r>
            <w:r w:rsidR="00EB0C06" w:rsidRPr="00691A09">
              <w:rPr>
                <w:rFonts w:ascii="Arial" w:hAnsi="Arial"/>
                <w:b w:val="0"/>
                <w:color w:val="auto"/>
                <w:sz w:val="22"/>
                <w:szCs w:val="22"/>
              </w:rPr>
              <w:t>ákladní</w:t>
            </w:r>
            <w:r w:rsidR="00EB0C06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ověření funkčnosti</w:t>
            </w:r>
          </w:p>
        </w:tc>
        <w:tc>
          <w:tcPr>
            <w:tcW w:w="538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496D430B" w14:textId="5A06C8AF" w:rsidR="007711D5" w:rsidRDefault="007711D5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>telefonní ústředn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y</w:t>
            </w:r>
            <w:r w:rsidR="00D85CD2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telefony</w:t>
            </w:r>
            <w:r w:rsidR="0060250E"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  <w:r w:rsidR="00D85CD2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1C85E200" w14:textId="780C1B84" w:rsidR="0060250E" w:rsidRPr="0060250E" w:rsidRDefault="00CB5354" w:rsidP="0098141B">
            <w:pPr>
              <w:pStyle w:val="Nadpis2"/>
              <w:spacing w:before="120" w:after="120"/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speciální zařízení</w:t>
            </w:r>
            <w:r w:rsidR="00D85CD2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– </w:t>
            </w:r>
            <w:r w:rsid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>knižní</w:t>
            </w:r>
            <w:r w:rsidR="007711D5" w:rsidRP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skener</w:t>
            </w:r>
            <w:r w:rsid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>y</w:t>
            </w:r>
            <w:r w:rsidR="00E76B28"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  <w:r w:rsid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="007711D5" w:rsidRP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>diskov</w:t>
            </w:r>
            <w:r w:rsidR="0098141B">
              <w:rPr>
                <w:rFonts w:ascii="Arial" w:hAnsi="Arial"/>
                <w:b w:val="0"/>
                <w:color w:val="auto"/>
                <w:sz w:val="22"/>
                <w:szCs w:val="22"/>
              </w:rPr>
              <w:t>ý</w:t>
            </w:r>
            <w:r w:rsidR="007711D5" w:rsidRP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systém</w:t>
            </w:r>
            <w:r w:rsidR="007711D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85CD2">
              <w:rPr>
                <w:rFonts w:ascii="Arial" w:hAnsi="Arial"/>
                <w:b w:val="0"/>
                <w:color w:val="auto"/>
                <w:sz w:val="22"/>
                <w:szCs w:val="22"/>
              </w:rPr>
              <w:t>Hitachi</w:t>
            </w:r>
            <w:proofErr w:type="spellEnd"/>
          </w:p>
        </w:tc>
      </w:tr>
      <w:tr w:rsidR="00D85CD2" w:rsidRPr="00BE66B7" w14:paraId="6BF566AB" w14:textId="77777777" w:rsidTr="004842B0">
        <w:trPr>
          <w:trHeight w:val="1028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B8E12F" w14:textId="77777777" w:rsidR="00D85CD2" w:rsidRPr="006A70CB" w:rsidRDefault="00D85CD2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5A3B864" w14:textId="2680C20A" w:rsidR="00D85CD2" w:rsidRDefault="00D85CD2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nastavení a ověření přístupu do sítě (LAN), instalace ovladačů do PC</w:t>
            </w:r>
          </w:p>
        </w:tc>
        <w:tc>
          <w:tcPr>
            <w:tcW w:w="538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14:paraId="34E5B8F5" w14:textId="402DC712" w:rsidR="00D85CD2" w:rsidRPr="0060250E" w:rsidRDefault="00D85CD2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k</w:t>
            </w:r>
            <w:r w:rsidRPr="0060250E">
              <w:rPr>
                <w:rFonts w:ascii="Arial" w:hAnsi="Arial"/>
                <w:b w:val="0"/>
                <w:color w:val="auto"/>
                <w:sz w:val="22"/>
                <w:szCs w:val="22"/>
              </w:rPr>
              <w:t>opírky</w:t>
            </w:r>
          </w:p>
        </w:tc>
      </w:tr>
      <w:tr w:rsidR="0044447A" w:rsidRPr="00BE66B7" w14:paraId="4816DFEE" w14:textId="77777777" w:rsidTr="004842B0">
        <w:trPr>
          <w:trHeight w:val="3003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12D49C" w14:textId="77777777" w:rsidR="0044447A" w:rsidRPr="006A70CB" w:rsidRDefault="0044447A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673293A" w14:textId="61B3CF6E" w:rsidR="0044447A" w:rsidRDefault="0044447A" w:rsidP="00B403F6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kompletní i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nstalace, správa, aktualizace, konfigurace, </w:t>
            </w:r>
            <w:r w:rsidR="00B403F6">
              <w:rPr>
                <w:rFonts w:ascii="Arial" w:hAnsi="Arial"/>
                <w:b w:val="0"/>
                <w:color w:val="auto"/>
                <w:sz w:val="22"/>
                <w:szCs w:val="22"/>
              </w:rPr>
              <w:t>kontrola funkčnosti</w:t>
            </w:r>
          </w:p>
        </w:tc>
        <w:tc>
          <w:tcPr>
            <w:tcW w:w="5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CAB2578" w14:textId="09E9B58B" w:rsidR="0044447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všechna ostatní 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>zařízen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í </w:t>
            </w:r>
            <w:r w:rsidR="00D85CD2">
              <w:rPr>
                <w:rFonts w:ascii="Arial" w:hAnsi="Arial"/>
                <w:b w:val="0"/>
                <w:color w:val="auto"/>
                <w:sz w:val="22"/>
                <w:szCs w:val="22"/>
              </w:rPr>
              <w:t>z</w:t>
            </w:r>
            <w:r w:rsidR="00A43B46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 oblasti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informačních a 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>komunikačních technologií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, včetně </w:t>
            </w:r>
            <w:r w:rsidRPr="006D03CA">
              <w:rPr>
                <w:rFonts w:ascii="Arial" w:hAnsi="Arial"/>
                <w:b w:val="0"/>
                <w:color w:val="auto"/>
                <w:sz w:val="22"/>
                <w:szCs w:val="22"/>
              </w:rPr>
              <w:t>nově nakoupených zaří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zení (i od jiných dodavatelů) a </w:t>
            </w:r>
            <w:r w:rsidRPr="006D03CA">
              <w:rPr>
                <w:rFonts w:ascii="Arial" w:hAnsi="Arial"/>
                <w:b w:val="0"/>
                <w:color w:val="auto"/>
                <w:sz w:val="22"/>
                <w:szCs w:val="22"/>
              </w:rPr>
              <w:t>zařízení převedených z jiných lokalit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  <w:bookmarkStart w:id="0" w:name="_GoBack"/>
            <w:bookmarkEnd w:id="0"/>
          </w:p>
          <w:p w14:paraId="7BE808A0" w14:textId="00566953" w:rsidR="00B403F6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>tj. servery, osobní počítače, notebooky, monitory, tiskárny, deskové skenery</w:t>
            </w:r>
            <w:r w:rsidR="00B403F6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apod.</w:t>
            </w:r>
            <w:r w:rsidRP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, </w:t>
            </w:r>
          </w:p>
          <w:p w14:paraId="4F63F317" w14:textId="416855AE" w:rsidR="00B403F6" w:rsidRPr="00BF1DCE" w:rsidRDefault="00B403F6" w:rsidP="00B403F6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zálohovací zařízení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(NAS) – pravidelná kontrola funkčnosti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 stavu zálohování (min. jednou týdně)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</w:p>
          <w:p w14:paraId="48718B1A" w14:textId="0B471182" w:rsidR="00B403F6" w:rsidRPr="00BF1DCE" w:rsidRDefault="00B403F6" w:rsidP="00B403F6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>záložní zdroje (UPS)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– pravidelná kontrola funkčnosti,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údržba – výměna baterií, kalibrace</w:t>
            </w:r>
          </w:p>
          <w:p w14:paraId="45F2BD33" w14:textId="77777777" w:rsidR="00BF1DCE" w:rsidRDefault="0044447A" w:rsidP="00053E6D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>zařízení pro přístup do bezdrátových sítí, modemy, přepínače, směrovače</w:t>
            </w:r>
            <w:r w:rsidR="00BF1DCE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, </w:t>
            </w:r>
          </w:p>
          <w:p w14:paraId="3B019DFE" w14:textId="7662B81C" w:rsidR="00053E6D" w:rsidRPr="00053E6D" w:rsidRDefault="00BF1DCE" w:rsidP="00BF1DCE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bezpečnostní kamery včetně ukládání záznamů na dobu 30 dní –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alespoň jednou týdne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kontrola stavu ukládání záznamů včetně případného zprovoznění </w:t>
            </w:r>
          </w:p>
        </w:tc>
      </w:tr>
      <w:tr w:rsidR="00136849" w:rsidRPr="00BE66B7" w14:paraId="45AC5D8D" w14:textId="77777777" w:rsidTr="00516A23">
        <w:trPr>
          <w:trHeight w:val="1896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E4FC74" w14:textId="77777777" w:rsidR="00136849" w:rsidRPr="006A70CB" w:rsidRDefault="00136849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4D7B2" w14:textId="06DE6839" w:rsidR="00136849" w:rsidRPr="00D6702D" w:rsidRDefault="00136849" w:rsidP="00407A3B">
            <w:pPr>
              <w:pStyle w:val="Nadpis2"/>
              <w:spacing w:before="120" w:after="120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nejvíce zastoupené značky (</w:t>
            </w:r>
            <w:r w:rsidR="004842B0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veškerý </w:t>
            </w: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HW </w:t>
            </w:r>
            <w:r w:rsidR="004842B0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včetně spotřebního materiálu se musí pořizovat</w:t>
            </w: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výhradně prostřednictvím centrálních nákupů Ministerstva vnitra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, s výjimkou síťových zařízení</w:t>
            </w:r>
            <w:r w:rsidR="004842B0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, bezpečnostních kamer 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a záložních zdrojů</w:t>
            </w: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):</w:t>
            </w:r>
          </w:p>
          <w:p w14:paraId="6A71234C" w14:textId="77777777" w:rsidR="00136849" w:rsidRDefault="00136849" w:rsidP="00136849">
            <w:pPr>
              <w:pStyle w:val="Nadpis2"/>
              <w:numPr>
                <w:ilvl w:val="0"/>
                <w:numId w:val="8"/>
              </w:numPr>
              <w:spacing w:before="0" w:after="120"/>
              <w:ind w:left="459" w:hanging="357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D6702D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počítače – HP nebo DELL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, obvykle 5 let záruka, stáří obvykle do 5 let, </w:t>
            </w:r>
          </w:p>
          <w:p w14:paraId="7DE098BE" w14:textId="77777777" w:rsidR="00CB5354" w:rsidRDefault="00136849" w:rsidP="00CB5354">
            <w:pPr>
              <w:pStyle w:val="Nadpis2"/>
              <w:numPr>
                <w:ilvl w:val="0"/>
                <w:numId w:val="8"/>
              </w:numPr>
              <w:spacing w:before="0" w:after="120"/>
              <w:ind w:left="459" w:hanging="357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407A3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tiskárny a kopírky – HP, Canon</w:t>
            </w:r>
          </w:p>
          <w:p w14:paraId="30B5B34D" w14:textId="2C50A816" w:rsidR="00136849" w:rsidRPr="00136849" w:rsidRDefault="00136849" w:rsidP="00CB5354">
            <w:pPr>
              <w:pStyle w:val="Nadpis2"/>
              <w:numPr>
                <w:ilvl w:val="0"/>
                <w:numId w:val="8"/>
              </w:numPr>
              <w:spacing w:before="0" w:after="120"/>
              <w:ind w:left="459" w:hanging="357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136849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bezpečnostní kamery </w:t>
            </w:r>
            <w:proofErr w:type="spellStart"/>
            <w:r w:rsidRPr="00136849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Vivotek</w:t>
            </w:r>
            <w:proofErr w:type="spellEnd"/>
          </w:p>
        </w:tc>
      </w:tr>
      <w:tr w:rsidR="003068A4" w:rsidRPr="00BE66B7" w14:paraId="46A75E03" w14:textId="71A7FE4B" w:rsidTr="004842B0">
        <w:trPr>
          <w:trHeight w:val="91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F0FC3A" w14:textId="5C58AD40" w:rsidR="003068A4" w:rsidRPr="006A70CB" w:rsidRDefault="003068A4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 w:rsidRPr="006A70CB">
              <w:rPr>
                <w:rFonts w:ascii="Arial" w:hAnsi="Arial"/>
                <w:color w:val="auto"/>
                <w:sz w:val="22"/>
                <w:szCs w:val="22"/>
              </w:rPr>
              <w:t>Software</w:t>
            </w:r>
          </w:p>
        </w:tc>
        <w:tc>
          <w:tcPr>
            <w:tcW w:w="2010" w:type="dxa"/>
            <w:tcBorders>
              <w:top w:val="single" w:sz="12" w:space="0" w:color="auto"/>
              <w:right w:val="dashed" w:sz="4" w:space="0" w:color="auto"/>
            </w:tcBorders>
          </w:tcPr>
          <w:p w14:paraId="7A09023A" w14:textId="7BA89598" w:rsidR="003068A4" w:rsidRDefault="003068A4" w:rsidP="00190AD5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pouze instalace a základní ověření funkčnosti</w:t>
            </w:r>
          </w:p>
        </w:tc>
        <w:tc>
          <w:tcPr>
            <w:tcW w:w="635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54D37B94" w14:textId="76F87B68" w:rsidR="003068A4" w:rsidRDefault="003068A4" w:rsidP="00CB5354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specializované databázové archivářské aplikace: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proofErr w:type="spellStart"/>
            <w:r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PEvA</w:t>
            </w:r>
            <w:proofErr w:type="spellEnd"/>
            <w:r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(FoxPro, </w:t>
            </w:r>
            <w:r w:rsidR="0027545B"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soubory</w:t>
            </w:r>
            <w:r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na serveru + ovladače na klientovi), </w:t>
            </w:r>
            <w:r w:rsid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br/>
              <w:t>soupis pečetí (založeno na MS Access),</w:t>
            </w:r>
            <w:r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br/>
            </w:r>
            <w:r w:rsidR="004842B0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vlastní aplikace založené na </w:t>
            </w:r>
            <w:r w:rsid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starší </w:t>
            </w:r>
            <w:r w:rsidR="0027545B"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databáz</w:t>
            </w:r>
            <w:r w:rsidR="004842B0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i</w:t>
            </w:r>
            <w:r w:rsidR="0027545B" w:rsidRPr="0027545B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Paradox</w:t>
            </w:r>
          </w:p>
        </w:tc>
      </w:tr>
      <w:tr w:rsidR="00516A23" w:rsidRPr="00BE66B7" w14:paraId="71E08EDA" w14:textId="77777777" w:rsidTr="00516A23">
        <w:trPr>
          <w:trHeight w:val="4881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5CC327" w14:textId="17E56689" w:rsidR="00516A23" w:rsidRPr="006A70CB" w:rsidRDefault="00516A23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dashed" w:sz="4" w:space="0" w:color="auto"/>
            </w:tcBorders>
          </w:tcPr>
          <w:p w14:paraId="5FB7AD0C" w14:textId="09806AA8" w:rsidR="00516A23" w:rsidRPr="00BD10EF" w:rsidRDefault="00516A23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kompletní i</w:t>
            </w:r>
            <w:r w:rsidRPr="00BE66B7">
              <w:rPr>
                <w:rFonts w:ascii="Arial" w:hAnsi="Arial"/>
                <w:b w:val="0"/>
                <w:color w:val="auto"/>
                <w:sz w:val="22"/>
                <w:szCs w:val="22"/>
              </w:rPr>
              <w:t>nstalace, správa, aktualizace, konfigurace</w:t>
            </w:r>
          </w:p>
        </w:tc>
        <w:tc>
          <w:tcPr>
            <w:tcW w:w="6353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F38F05A" w14:textId="143912F4" w:rsidR="00516A23" w:rsidRDefault="00516A23" w:rsidP="00190AD5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ostatní běžný 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software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 např.:</w:t>
            </w:r>
          </w:p>
          <w:p w14:paraId="5B485CB5" w14:textId="1F385BC7" w:rsidR="00516A23" w:rsidRDefault="00516A23" w:rsidP="00F22ED9">
            <w:pPr>
              <w:pStyle w:val="Nadpis2"/>
              <w:spacing w:before="120" w:after="120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operační systém</w:t>
            </w:r>
            <w:r w:rsidRPr="00F22ED9">
              <w:rPr>
                <w:rFonts w:ascii="Arial" w:hAnsi="Arial"/>
                <w:b w:val="0"/>
                <w:color w:val="auto"/>
                <w:sz w:val="22"/>
                <w:szCs w:val="22"/>
              </w:rPr>
              <w:t>y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na klientech i serverech –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MS Windows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, klienti </w:t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většinou 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verze </w:t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nebo 10, výjimečně ještě XP,</w:t>
            </w:r>
          </w:p>
          <w:p w14:paraId="19688C49" w14:textId="0BA03CDC" w:rsidR="00516A23" w:rsidRDefault="00516A23" w:rsidP="00F22ED9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F22ED9">
              <w:rPr>
                <w:rFonts w:ascii="Arial" w:hAnsi="Arial"/>
                <w:b w:val="0"/>
                <w:color w:val="auto"/>
                <w:sz w:val="22"/>
                <w:szCs w:val="22"/>
              </w:rPr>
              <w:t>k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ancelářské programy –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MS Office od verze 2007,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p</w:t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opř. </w:t>
            </w:r>
            <w:r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i </w:t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OpenOffice.org nebo </w:t>
            </w:r>
            <w:proofErr w:type="spellStart"/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Libre</w:t>
            </w:r>
            <w:proofErr w:type="spellEnd"/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Office,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1F49D7AC" w14:textId="5D7CD5EF" w:rsidR="00516A23" w:rsidRDefault="00516A23" w:rsidP="00F22ED9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Acrobat</w:t>
            </w:r>
            <w:proofErr w:type="spellEnd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Reader</w:t>
            </w:r>
            <w:proofErr w:type="spellEnd"/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PDFCreator</w:t>
            </w:r>
            <w:proofErr w:type="spellEnd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 Software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602 </w:t>
            </w:r>
            <w:proofErr w:type="spellStart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Form</w:t>
            </w:r>
            <w:proofErr w:type="spellEnd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Filler, </w:t>
            </w:r>
          </w:p>
          <w:p w14:paraId="0ACC328E" w14:textId="5C9F3AA7" w:rsidR="00516A23" w:rsidRPr="007756CC" w:rsidRDefault="00516A23" w:rsidP="007756CC">
            <w:r w:rsidRPr="00AB475E">
              <w:rPr>
                <w:rFonts w:ascii="Arial" w:eastAsiaTheme="majorEastAsia" w:hAnsi="Arial" w:cstheme="majorBidi"/>
                <w:bCs/>
              </w:rPr>
              <w:t xml:space="preserve">grafické programy </w:t>
            </w:r>
            <w:r>
              <w:t xml:space="preserve">– </w:t>
            </w:r>
            <w:proofErr w:type="spellStart"/>
            <w:r w:rsidRPr="005D36E5"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>Zoner</w:t>
            </w:r>
            <w:proofErr w:type="spellEnd"/>
            <w:r w:rsidRPr="005D36E5"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D36E5"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>XnView</w:t>
            </w:r>
            <w:proofErr w:type="spellEnd"/>
            <w:r w:rsidRPr="005D36E5"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D36E5"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>Photoshop</w:t>
            </w:r>
            <w:proofErr w:type="spellEnd"/>
            <w:r>
              <w:rPr>
                <w:rFonts w:ascii="Arial" w:eastAsiaTheme="majorEastAsia" w:hAnsi="Arial" w:cstheme="majorBidi"/>
                <w:bCs/>
                <w:i/>
                <w:sz w:val="20"/>
                <w:szCs w:val="20"/>
              </w:rPr>
              <w:t>,</w:t>
            </w:r>
          </w:p>
          <w:p w14:paraId="6A5C2621" w14:textId="5484D7F5" w:rsidR="00516A23" w:rsidRDefault="00516A23" w:rsidP="00BD1E90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poštovní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klienti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– </w:t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MS Outlook, </w:t>
            </w:r>
            <w:proofErr w:type="spellStart"/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Mozilla</w:t>
            </w:r>
            <w:proofErr w:type="spellEnd"/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Thunderbird</w:t>
            </w:r>
            <w:proofErr w:type="spellEnd"/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,</w:t>
            </w:r>
          </w:p>
          <w:p w14:paraId="44B59CB0" w14:textId="6C2FA54A" w:rsidR="00516A23" w:rsidRDefault="00516A23" w:rsidP="00BD1E90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internetov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é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prohlížeč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e – </w:t>
            </w:r>
            <w:r w:rsidRPr="00516A23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od MS, </w:t>
            </w:r>
            <w:proofErr w:type="spellStart"/>
            <w:r w:rsidRPr="00516A23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Mozilla</w:t>
            </w:r>
            <w:proofErr w:type="spellEnd"/>
            <w:r w:rsidRPr="00516A23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 i Google,</w:t>
            </w:r>
          </w:p>
          <w:p w14:paraId="0A473273" w14:textId="7038D0D8" w:rsidR="00516A23" w:rsidRPr="005D36E5" w:rsidRDefault="00516A23" w:rsidP="00BD1E90">
            <w:pPr>
              <w:pStyle w:val="Nadpis2"/>
              <w:spacing w:before="120" w:after="120"/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</w:pP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antivirov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ý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systém (klientská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i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serverová část)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– </w:t>
            </w:r>
            <w:r w:rsidRPr="004842B0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nyní</w:t>
            </w:r>
            <w:r w:rsidRPr="004842B0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 </w:t>
            </w:r>
            <w:r w:rsidRPr="005D36E5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 xml:space="preserve">AVG, </w:t>
            </w:r>
          </w:p>
          <w:p w14:paraId="5FF0079D" w14:textId="2F93412F" w:rsidR="00516A23" w:rsidRDefault="00516A23" w:rsidP="00004103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instalace certifikátů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 elektronických podpisů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od České pošty,</w:t>
            </w:r>
          </w:p>
          <w:p w14:paraId="24768532" w14:textId="1932CE8F" w:rsidR="00516A23" w:rsidRPr="003068A4" w:rsidRDefault="00516A23" w:rsidP="00004103">
            <w:pPr>
              <w:pStyle w:val="Nadpis2"/>
              <w:spacing w:before="120" w:after="120"/>
            </w:pP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>kamerov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ý</w:t>
            </w:r>
            <w:r w:rsidRPr="00BD10EF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systém (klien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tská i serverová část) – </w:t>
            </w:r>
            <w:proofErr w:type="spellStart"/>
            <w:r w:rsidRPr="00B43F5E">
              <w:rPr>
                <w:rFonts w:ascii="Arial" w:hAnsi="Arial"/>
                <w:b w:val="0"/>
                <w:i/>
                <w:color w:val="auto"/>
                <w:sz w:val="20"/>
                <w:szCs w:val="20"/>
              </w:rPr>
              <w:t>Vivotek</w:t>
            </w:r>
            <w:proofErr w:type="spellEnd"/>
          </w:p>
        </w:tc>
      </w:tr>
      <w:tr w:rsidR="0044447A" w:rsidRPr="00BE66B7" w14:paraId="4847AB1E" w14:textId="4157AE7C" w:rsidTr="00516A23">
        <w:trPr>
          <w:trHeight w:val="183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07F906" w14:textId="0C866930" w:rsidR="0044447A" w:rsidRPr="006A70CB" w:rsidRDefault="0044447A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 w:rsidRPr="006A70CB">
              <w:rPr>
                <w:rFonts w:ascii="Arial" w:hAnsi="Arial"/>
                <w:color w:val="auto"/>
                <w:sz w:val="22"/>
                <w:szCs w:val="22"/>
              </w:rPr>
              <w:lastRenderedPageBreak/>
              <w:t>Spolupráce s informatiky objednatele</w:t>
            </w:r>
          </w:p>
        </w:tc>
        <w:tc>
          <w:tcPr>
            <w:tcW w:w="2010" w:type="dxa"/>
            <w:tcBorders>
              <w:top w:val="single" w:sz="12" w:space="0" w:color="auto"/>
              <w:right w:val="dashed" w:sz="4" w:space="0" w:color="auto"/>
            </w:tcBorders>
          </w:tcPr>
          <w:p w14:paraId="02E9394B" w14:textId="76F11B9A" w:rsidR="0044447A" w:rsidRPr="00CC42F9" w:rsidRDefault="0044447A" w:rsidP="00407A3B">
            <w:pPr>
              <w:pStyle w:val="Nadpis2"/>
              <w:spacing w:before="120" w:after="120"/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p</w:t>
            </w:r>
            <w:r w:rsidRPr="00CC42F9">
              <w:rPr>
                <w:rFonts w:ascii="Arial" w:hAnsi="Arial"/>
                <w:b w:val="0"/>
                <w:color w:val="auto"/>
                <w:sz w:val="22"/>
                <w:szCs w:val="22"/>
              </w:rPr>
              <w:t>růběžně v případě potřeby</w:t>
            </w:r>
          </w:p>
        </w:tc>
        <w:tc>
          <w:tcPr>
            <w:tcW w:w="6353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3945E4DD" w14:textId="77777777" w:rsidR="0044447A" w:rsidRPr="00080C3C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k</w:t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>onzultace a vypracovávání nabídek vhodného hardware</w:t>
            </w:r>
          </w:p>
          <w:p w14:paraId="7318B1F2" w14:textId="32D1DEF6" w:rsidR="0044447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přemisťování hardware v místě plnění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a mezi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p</w:t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>oskytovatelem spravovanými místy plnění</w:t>
            </w:r>
          </w:p>
          <w:p w14:paraId="5BCDA602" w14:textId="6069F976" w:rsidR="0044447A" w:rsidRPr="00D06D99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D06D99">
              <w:rPr>
                <w:rFonts w:ascii="Arial" w:hAnsi="Arial"/>
                <w:b w:val="0"/>
                <w:color w:val="auto"/>
                <w:sz w:val="22"/>
                <w:szCs w:val="22"/>
              </w:rPr>
              <w:t>komunikace a součinnost s</w:t>
            </w:r>
            <w:r w:rsidR="00903F59">
              <w:rPr>
                <w:rFonts w:ascii="Arial" w:hAnsi="Arial"/>
                <w:b w:val="0"/>
                <w:color w:val="auto"/>
                <w:sz w:val="22"/>
                <w:szCs w:val="22"/>
              </w:rPr>
              <w:t> jinými servisními firmami,</w:t>
            </w:r>
            <w:r w:rsidR="00903F59">
              <w:rPr>
                <w:rFonts w:ascii="Arial" w:hAnsi="Arial"/>
                <w:b w:val="0"/>
                <w:color w:val="auto"/>
                <w:sz w:val="22"/>
                <w:szCs w:val="22"/>
              </w:rPr>
              <w:br/>
              <w:t>před objednáním opravy je nutno ověřit, zda je HW v záruce</w:t>
            </w:r>
          </w:p>
        </w:tc>
      </w:tr>
      <w:tr w:rsidR="0044447A" w:rsidRPr="00BE66B7" w14:paraId="34F6DC00" w14:textId="77777777" w:rsidTr="004842B0">
        <w:trPr>
          <w:trHeight w:val="1108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39B49E1C" w14:textId="77777777" w:rsidR="0044447A" w:rsidRPr="006A70CB" w:rsidRDefault="0044447A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Borders>
              <w:right w:val="dashed" w:sz="4" w:space="0" w:color="auto"/>
            </w:tcBorders>
          </w:tcPr>
          <w:p w14:paraId="61227648" w14:textId="17FE08C0" w:rsidR="0044447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dvakrát ročně</w:t>
            </w:r>
          </w:p>
        </w:tc>
        <w:tc>
          <w:tcPr>
            <w:tcW w:w="635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4863A0EF" w14:textId="121DFA03" w:rsidR="0044447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v</w:t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ypracovávání odborných posudků pro potřeby likvidace majetku </w:t>
            </w:r>
          </w:p>
          <w:p w14:paraId="02208765" w14:textId="40A6D85F" w:rsidR="0044447A" w:rsidRDefault="0044447A" w:rsidP="008D2F0E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tvorba </w:t>
            </w:r>
            <w:r w:rsidR="007F1FEB">
              <w:rPr>
                <w:rFonts w:ascii="Arial" w:hAnsi="Arial"/>
                <w:b w:val="0"/>
                <w:color w:val="auto"/>
                <w:sz w:val="22"/>
                <w:szCs w:val="22"/>
              </w:rPr>
              <w:t>tabulky - přehledu</w:t>
            </w:r>
            <w:r w:rsidRPr="00CC42F9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="007F1FE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o stavu </w:t>
            </w:r>
            <w:r w:rsidRPr="00CC42F9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HW </w:t>
            </w:r>
            <w:r w:rsidR="007F1FE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(zejména </w:t>
            </w:r>
            <w:r w:rsidR="008D2F0E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aktuální </w:t>
            </w:r>
            <w:r w:rsidR="007F1FE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konfigurace </w:t>
            </w:r>
            <w:r w:rsidR="0069508C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jednotlivých </w:t>
            </w:r>
            <w:r w:rsidR="007F1FEB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PC vč. OS) </w:t>
            </w:r>
            <w:r w:rsidRPr="00CC42F9">
              <w:rPr>
                <w:rFonts w:ascii="Arial" w:hAnsi="Arial"/>
                <w:b w:val="0"/>
                <w:color w:val="auto"/>
                <w:sz w:val="22"/>
                <w:szCs w:val="22"/>
              </w:rPr>
              <w:t>v místě plnění a písemný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návrh na jeho případnou obměnu</w:t>
            </w:r>
          </w:p>
        </w:tc>
      </w:tr>
      <w:tr w:rsidR="0044447A" w:rsidRPr="00BE66B7" w14:paraId="3E791D99" w14:textId="77777777" w:rsidTr="004842B0">
        <w:trPr>
          <w:trHeight w:val="1140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4DB15DF4" w14:textId="77777777" w:rsidR="0044447A" w:rsidRPr="006A70CB" w:rsidRDefault="0044447A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Borders>
              <w:right w:val="dashed" w:sz="4" w:space="0" w:color="auto"/>
            </w:tcBorders>
          </w:tcPr>
          <w:p w14:paraId="286E270B" w14:textId="3E492ADC" w:rsidR="0044447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CC42F9">
              <w:rPr>
                <w:rFonts w:ascii="Arial" w:hAnsi="Arial"/>
                <w:b w:val="0"/>
                <w:color w:val="auto"/>
                <w:sz w:val="22"/>
                <w:szCs w:val="22"/>
              </w:rPr>
              <w:t>jednou ročně</w:t>
            </w:r>
          </w:p>
        </w:tc>
        <w:tc>
          <w:tcPr>
            <w:tcW w:w="6353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AEB6AF0" w14:textId="0C6AB959" w:rsidR="0044447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softwarový audit</w:t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v místě plnění</w:t>
            </w:r>
          </w:p>
          <w:p w14:paraId="24DC9CD3" w14:textId="76A7C536" w:rsidR="0044447A" w:rsidRPr="00700DAA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>vyčištění všech spravovaných počítačů, serverů a tiskáren od prachu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, </w:t>
            </w:r>
            <w:r w:rsidRPr="00080C3C">
              <w:rPr>
                <w:rFonts w:ascii="Arial" w:hAnsi="Arial"/>
                <w:b w:val="0"/>
                <w:color w:val="auto"/>
                <w:sz w:val="22"/>
                <w:szCs w:val="22"/>
              </w:rPr>
              <w:t>kompresor v případě potřeby zapůjčí objednatel</w:t>
            </w:r>
          </w:p>
        </w:tc>
      </w:tr>
      <w:tr w:rsidR="0044447A" w:rsidRPr="00BE66B7" w14:paraId="736E15D3" w14:textId="77777777" w:rsidTr="00516A23">
        <w:trPr>
          <w:trHeight w:val="1408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0BDF34" w14:textId="77777777" w:rsidR="0044447A" w:rsidRPr="006A70CB" w:rsidRDefault="0044447A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dashed" w:sz="4" w:space="0" w:color="auto"/>
            </w:tcBorders>
          </w:tcPr>
          <w:p w14:paraId="217EAD20" w14:textId="2C3D9362" w:rsidR="0044447A" w:rsidRPr="00CC42F9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s ukončením platnosti smlouvy</w:t>
            </w:r>
          </w:p>
        </w:tc>
        <w:tc>
          <w:tcPr>
            <w:tcW w:w="6353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3C4794C" w14:textId="7F77C07A" w:rsidR="0044447A" w:rsidRPr="00D06D99" w:rsidRDefault="0044447A" w:rsidP="00407A3B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D06D99">
              <w:rPr>
                <w:rFonts w:ascii="Arial" w:hAnsi="Arial"/>
                <w:b w:val="0"/>
                <w:color w:val="auto"/>
                <w:sz w:val="22"/>
                <w:szCs w:val="22"/>
              </w:rPr>
              <w:t>zachovat, sepsat a v místě plnění předat nastavení a konfiguraci HW, SW, síťových prvků a poskytovateli známých administrátorských a uživatelských hesel v objednatelem stanoveném termínu osobě určené informatikem objednatele</w:t>
            </w:r>
          </w:p>
        </w:tc>
      </w:tr>
      <w:tr w:rsidR="00516A23" w:rsidRPr="00BE66B7" w14:paraId="5A879779" w14:textId="77777777" w:rsidTr="007B5315">
        <w:trPr>
          <w:trHeight w:val="466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6018DB" w14:textId="4F1DF565" w:rsidR="00516A23" w:rsidRPr="006A70CB" w:rsidRDefault="00516A23" w:rsidP="00407A3B">
            <w:pPr>
              <w:pStyle w:val="Nadpis2"/>
              <w:spacing w:before="120" w:after="120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Další požadavky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FDAB8" w14:textId="1DB84255" w:rsidR="00516A23" w:rsidRDefault="00516A23" w:rsidP="00700DA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migrace </w:t>
            </w:r>
            <w:r w:rsidRPr="003068A4">
              <w:rPr>
                <w:rFonts w:ascii="Arial" w:hAnsi="Arial"/>
                <w:b w:val="0"/>
                <w:color w:val="auto"/>
                <w:sz w:val="22"/>
                <w:szCs w:val="22"/>
              </w:rPr>
              <w:t>uživatelských profilů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3068A4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na jiný hardware, </w:t>
            </w:r>
            <w:r w:rsidR="007B531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nastavení a údržba </w:t>
            </w:r>
            <w:r w:rsidRPr="003068A4">
              <w:rPr>
                <w:rFonts w:ascii="Arial" w:hAnsi="Arial"/>
                <w:b w:val="0"/>
                <w:color w:val="auto"/>
                <w:sz w:val="22"/>
                <w:szCs w:val="22"/>
              </w:rPr>
              <w:t>zálohování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serverů na </w:t>
            </w:r>
            <w:proofErr w:type="gramStart"/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NAS</w:t>
            </w:r>
            <w:proofErr w:type="gramEnd"/>
            <w:r w:rsidRPr="003068A4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nastavení firewallů</w:t>
            </w:r>
            <w:r w:rsidR="007B531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na klientech i serverech,</w:t>
            </w:r>
          </w:p>
          <w:p w14:paraId="0A00CD7B" w14:textId="07769552" w:rsidR="00516A23" w:rsidRPr="00700DAA" w:rsidRDefault="00516A23" w:rsidP="00700DA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>dodržovat zavedený systém přidělování IP adres, administrátorských hese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l a mapování síťových disků, 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>příp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adné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změn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y jen po dohodě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s informatiky objednatele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</w:p>
          <w:p w14:paraId="5BD79850" w14:textId="77777777" w:rsidR="00516A23" w:rsidRPr="00700DAA" w:rsidRDefault="00516A23" w:rsidP="00700DA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zajistit 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>a zachov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at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informatikům objednatele plný administrátorský přístup a vzdálený přístup přes VPN ke každému HW a SW, který to umožňuje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</w:p>
          <w:p w14:paraId="78FB0A7A" w14:textId="37A166B0" w:rsidR="00516A23" w:rsidRPr="00700DAA" w:rsidRDefault="00516A23" w:rsidP="00700DA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EB4075">
              <w:rPr>
                <w:rFonts w:ascii="Arial" w:hAnsi="Arial"/>
                <w:color w:val="auto"/>
                <w:sz w:val="22"/>
                <w:szCs w:val="22"/>
              </w:rPr>
              <w:t>veškerý materiál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účtovaný objednateli </w:t>
            </w:r>
            <w:r w:rsidRPr="00EB4075">
              <w:rPr>
                <w:rFonts w:ascii="Arial" w:hAnsi="Arial"/>
                <w:color w:val="auto"/>
                <w:sz w:val="22"/>
                <w:szCs w:val="22"/>
              </w:rPr>
              <w:t>musí být vždy předem objednán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informatiky objednatele,</w:t>
            </w:r>
            <w:r w:rsidR="00EB407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kterým musí poskytovatel včas </w:t>
            </w:r>
            <w:r w:rsidR="00A91186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e-mailem </w:t>
            </w:r>
            <w:r w:rsidR="00EB407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zaslat </w:t>
            </w:r>
            <w:r w:rsidR="00A91186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cenovou </w:t>
            </w:r>
            <w:r w:rsidR="00EB4075">
              <w:rPr>
                <w:rFonts w:ascii="Arial" w:hAnsi="Arial"/>
                <w:b w:val="0"/>
                <w:color w:val="auto"/>
                <w:sz w:val="22"/>
                <w:szCs w:val="22"/>
              </w:rPr>
              <w:t>nabídku,</w:t>
            </w:r>
          </w:p>
          <w:p w14:paraId="51CDED38" w14:textId="47265998" w:rsidR="00516A23" w:rsidRPr="00700DAA" w:rsidRDefault="00516A23" w:rsidP="00700DA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materiál, který je v evidenci majetku, musí zůstat v místě plnění, včetně vadného a neopravitelného majetku</w:t>
            </w:r>
            <w:r w:rsidR="007B5315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až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do rozhodnutí 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komise pro vyřazování majetku a ekologické likvidace, která musí být písemně potvrzena</w:t>
            </w:r>
            <w:r w:rsidR="007B5315">
              <w:rPr>
                <w:rFonts w:ascii="Arial" w:hAnsi="Arial"/>
                <w:b w:val="0"/>
                <w:color w:val="auto"/>
                <w:sz w:val="22"/>
                <w:szCs w:val="22"/>
              </w:rPr>
              <w:t>,</w:t>
            </w:r>
          </w:p>
          <w:p w14:paraId="26A6729C" w14:textId="6C16F0F2" w:rsidR="00516A23" w:rsidRPr="00004103" w:rsidRDefault="00516A23" w:rsidP="00700DAA">
            <w:pPr>
              <w:pStyle w:val="Nadpis2"/>
              <w:spacing w:before="120" w:after="120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>zajist</w:t>
            </w:r>
            <w:r>
              <w:rPr>
                <w:rFonts w:ascii="Arial" w:hAnsi="Arial"/>
                <w:b w:val="0"/>
                <w:color w:val="auto"/>
                <w:sz w:val="22"/>
                <w:szCs w:val="22"/>
              </w:rPr>
              <w:t>it</w:t>
            </w:r>
            <w:r w:rsidRPr="00700DAA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bezpečnost dat, udržování bezpečnostního nastavení síťových prvků, počítačů a serverů včetně volby netriviálních hesel i u nově instalovaných počítačů</w:t>
            </w:r>
            <w:r w:rsidR="007B5315">
              <w:rPr>
                <w:rFonts w:ascii="Arial" w:hAnsi="Arial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14:paraId="2F272F9C" w14:textId="049BA3C2" w:rsidR="00565E69" w:rsidRPr="00597F15" w:rsidRDefault="00597F15" w:rsidP="00597F15">
      <w:pPr>
        <w:pStyle w:val="Nadpis2"/>
        <w:rPr>
          <w:rFonts w:ascii="Arial" w:hAnsi="Arial"/>
          <w:color w:val="auto"/>
          <w:sz w:val="22"/>
          <w:szCs w:val="22"/>
        </w:rPr>
      </w:pPr>
      <w:r w:rsidRPr="00597F15">
        <w:rPr>
          <w:rFonts w:ascii="Arial" w:hAnsi="Arial"/>
          <w:color w:val="auto"/>
          <w:sz w:val="22"/>
          <w:szCs w:val="22"/>
        </w:rPr>
        <w:t>Náklady na veškeré činnosti uvedené v této příloze i další související činnosti jsou zahrnuty v paušální ceně servisu, pokud není výslovně uvedeno jinak.</w:t>
      </w: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2"/>
        <w:gridCol w:w="5284"/>
      </w:tblGrid>
      <w:tr w:rsidR="00A8213E" w:rsidRPr="00226862" w14:paraId="4A802A69" w14:textId="77777777" w:rsidTr="00B2792C">
        <w:trPr>
          <w:trHeight w:val="1005"/>
        </w:trPr>
        <w:tc>
          <w:tcPr>
            <w:tcW w:w="4361" w:type="dxa"/>
          </w:tcPr>
          <w:p w14:paraId="06F98093" w14:textId="77777777" w:rsidR="00A8213E" w:rsidRPr="00226862" w:rsidRDefault="00A8213E" w:rsidP="002B4D21">
            <w:pPr>
              <w:tabs>
                <w:tab w:val="left" w:pos="1080"/>
              </w:tabs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49" w:type="dxa"/>
          </w:tcPr>
          <w:p w14:paraId="2CC63230" w14:textId="77777777" w:rsidR="00A8213E" w:rsidRPr="00226862" w:rsidRDefault="00A8213E" w:rsidP="0092417C">
            <w:pPr>
              <w:tabs>
                <w:tab w:val="left" w:pos="108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A8213E" w:rsidRPr="00226862" w14:paraId="3883864D" w14:textId="77777777" w:rsidTr="00B2792C">
        <w:trPr>
          <w:trHeight w:val="268"/>
        </w:trPr>
        <w:tc>
          <w:tcPr>
            <w:tcW w:w="4361" w:type="dxa"/>
            <w:vAlign w:val="bottom"/>
          </w:tcPr>
          <w:p w14:paraId="53995096" w14:textId="1551CBF1" w:rsidR="00A8213E" w:rsidRPr="00226862" w:rsidRDefault="002B4D21" w:rsidP="0002325D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4D21">
              <w:rPr>
                <w:rFonts w:ascii="Arial" w:hAnsi="Arial" w:cs="Arial"/>
                <w:highlight w:val="yellow"/>
              </w:rPr>
              <w:t>…</w:t>
            </w:r>
            <w:r w:rsidR="0002325D">
              <w:rPr>
                <w:rFonts w:ascii="Arial" w:hAnsi="Arial" w:cs="Arial"/>
                <w:highlight w:val="yellow"/>
              </w:rPr>
              <w:t>jméno a příjmení poskytovatele</w:t>
            </w:r>
            <w:r w:rsidRPr="002B4D21">
              <w:rPr>
                <w:rFonts w:ascii="Arial" w:hAnsi="Arial" w:cs="Arial"/>
                <w:highlight w:val="yellow"/>
              </w:rPr>
              <w:t>…</w:t>
            </w:r>
          </w:p>
        </w:tc>
        <w:tc>
          <w:tcPr>
            <w:tcW w:w="4849" w:type="dxa"/>
            <w:vAlign w:val="bottom"/>
          </w:tcPr>
          <w:p w14:paraId="3BB56229" w14:textId="77777777" w:rsidR="00A8213E" w:rsidRPr="00226862" w:rsidRDefault="00A8213E" w:rsidP="00B2792C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6862">
              <w:rPr>
                <w:rFonts w:ascii="Arial" w:hAnsi="Arial" w:cs="Arial"/>
              </w:rPr>
              <w:t>Mgr. Petr Hubka</w:t>
            </w:r>
          </w:p>
        </w:tc>
      </w:tr>
      <w:tr w:rsidR="00A8213E" w:rsidRPr="00226862" w14:paraId="47B10564" w14:textId="77777777" w:rsidTr="00B2792C">
        <w:trPr>
          <w:trHeight w:val="256"/>
        </w:trPr>
        <w:tc>
          <w:tcPr>
            <w:tcW w:w="4361" w:type="dxa"/>
          </w:tcPr>
          <w:p w14:paraId="28C415C9" w14:textId="15FBB820" w:rsidR="00A8213E" w:rsidRPr="00226862" w:rsidRDefault="0002325D" w:rsidP="00597F15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highlight w:val="yellow"/>
              </w:rPr>
              <w:t>j</w:t>
            </w:r>
            <w:r w:rsidR="00597F15">
              <w:rPr>
                <w:rFonts w:ascii="Arial" w:hAnsi="Arial" w:cs="Arial"/>
                <w:highlight w:val="yellow"/>
              </w:rPr>
              <w:t>ednatel</w:t>
            </w:r>
          </w:p>
        </w:tc>
        <w:tc>
          <w:tcPr>
            <w:tcW w:w="4849" w:type="dxa"/>
          </w:tcPr>
          <w:p w14:paraId="05848362" w14:textId="510AE83A" w:rsidR="00A8213E" w:rsidRPr="00226862" w:rsidRDefault="00A8213E" w:rsidP="00B2792C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6862">
              <w:rPr>
                <w:rFonts w:ascii="Arial" w:hAnsi="Arial" w:cs="Arial"/>
              </w:rPr>
              <w:t>ředitel Státního oblastního archivu v</w:t>
            </w:r>
            <w:r w:rsidR="00043254">
              <w:rPr>
                <w:rFonts w:ascii="Arial" w:hAnsi="Arial" w:cs="Arial"/>
              </w:rPr>
              <w:t> </w:t>
            </w:r>
            <w:r w:rsidRPr="00226862">
              <w:rPr>
                <w:rFonts w:ascii="Arial" w:hAnsi="Arial" w:cs="Arial"/>
              </w:rPr>
              <w:t>Plzni</w:t>
            </w:r>
          </w:p>
        </w:tc>
      </w:tr>
    </w:tbl>
    <w:p w14:paraId="6D28AF68" w14:textId="77777777" w:rsidR="00A8213E" w:rsidRPr="00AF2A5B" w:rsidRDefault="00A8213E" w:rsidP="00C82DCD">
      <w:pPr>
        <w:rPr>
          <w:rFonts w:ascii="Times New Roman" w:hAnsi="Times New Roman"/>
        </w:rPr>
      </w:pPr>
    </w:p>
    <w:sectPr w:rsidR="00A8213E" w:rsidRPr="00AF2A5B" w:rsidSect="00407A3B">
      <w:headerReference w:type="default" r:id="rId9"/>
      <w:pgSz w:w="11906" w:h="16838"/>
      <w:pgMar w:top="1134" w:right="991" w:bottom="907" w:left="993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F7057" w14:textId="77777777" w:rsidR="008D7BD8" w:rsidRDefault="008D7BD8" w:rsidP="00205A17">
      <w:pPr>
        <w:spacing w:after="0" w:line="240" w:lineRule="auto"/>
      </w:pPr>
      <w:r>
        <w:separator/>
      </w:r>
    </w:p>
  </w:endnote>
  <w:endnote w:type="continuationSeparator" w:id="0">
    <w:p w14:paraId="6FC5BCE6" w14:textId="77777777" w:rsidR="008D7BD8" w:rsidRDefault="008D7BD8" w:rsidP="00205A17">
      <w:pPr>
        <w:spacing w:after="0" w:line="240" w:lineRule="auto"/>
      </w:pPr>
      <w:r>
        <w:continuationSeparator/>
      </w:r>
    </w:p>
  </w:endnote>
  <w:endnote w:type="continuationNotice" w:id="1">
    <w:p w14:paraId="0866C381" w14:textId="77777777" w:rsidR="008D7BD8" w:rsidRDefault="008D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262E" w14:textId="77777777" w:rsidR="008D7BD8" w:rsidRDefault="008D7BD8" w:rsidP="00205A17">
      <w:pPr>
        <w:spacing w:after="0" w:line="240" w:lineRule="auto"/>
      </w:pPr>
      <w:r>
        <w:separator/>
      </w:r>
    </w:p>
  </w:footnote>
  <w:footnote w:type="continuationSeparator" w:id="0">
    <w:p w14:paraId="03D8AED3" w14:textId="77777777" w:rsidR="008D7BD8" w:rsidRDefault="008D7BD8" w:rsidP="00205A17">
      <w:pPr>
        <w:spacing w:after="0" w:line="240" w:lineRule="auto"/>
      </w:pPr>
      <w:r>
        <w:continuationSeparator/>
      </w:r>
    </w:p>
  </w:footnote>
  <w:footnote w:type="continuationNotice" w:id="1">
    <w:p w14:paraId="5FEDD4A3" w14:textId="77777777" w:rsidR="008D7BD8" w:rsidRDefault="008D7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E2011" w14:textId="77D88514" w:rsidR="00EE23AC" w:rsidRPr="0092417C" w:rsidRDefault="00EE23AC" w:rsidP="00407A3B">
    <w:pPr>
      <w:tabs>
        <w:tab w:val="right" w:pos="9923"/>
      </w:tabs>
      <w:rPr>
        <w:rFonts w:ascii="Arial" w:hAnsi="Arial" w:cs="Arial"/>
      </w:rPr>
    </w:pPr>
    <w:r w:rsidRPr="0092417C">
      <w:rPr>
        <w:rFonts w:ascii="Arial" w:hAnsi="Arial" w:cs="Arial"/>
      </w:rPr>
      <w:t xml:space="preserve">Příloha </w:t>
    </w:r>
    <w:r w:rsidR="00AB0825">
      <w:rPr>
        <w:rFonts w:ascii="Arial" w:hAnsi="Arial" w:cs="Arial"/>
      </w:rPr>
      <w:t xml:space="preserve">č. </w:t>
    </w:r>
    <w:r w:rsidR="00AD487E">
      <w:rPr>
        <w:rFonts w:ascii="Arial" w:hAnsi="Arial" w:cs="Arial"/>
      </w:rPr>
      <w:t>1</w:t>
    </w:r>
    <w:r w:rsidR="00E1176B">
      <w:rPr>
        <w:rFonts w:ascii="Arial" w:hAnsi="Arial" w:cs="Arial"/>
      </w:rPr>
      <w:t xml:space="preserve"> smlouvy o poskytování služeb</w:t>
    </w:r>
    <w:r>
      <w:rPr>
        <w:rFonts w:ascii="Arial" w:hAnsi="Arial" w:cs="Arial"/>
      </w:rPr>
      <w:tab/>
    </w:r>
    <w:r w:rsidRPr="0092417C">
      <w:rPr>
        <w:rFonts w:ascii="Arial" w:hAnsi="Arial" w:cs="Arial"/>
      </w:rPr>
      <w:t xml:space="preserve">Strana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A43B4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D61814">
      <w:rPr>
        <w:rFonts w:ascii="Arial" w:hAnsi="Arial" w:cs="Arial"/>
      </w:rPr>
      <w:t xml:space="preserve"> </w:t>
    </w:r>
    <w:proofErr w:type="gramStart"/>
    <w:r w:rsidRPr="0092417C">
      <w:rPr>
        <w:rFonts w:ascii="Arial" w:hAnsi="Arial" w:cs="Arial"/>
      </w:rPr>
      <w:t>z</w:t>
    </w:r>
    <w:r>
      <w:rPr>
        <w:rFonts w:ascii="Arial" w:hAnsi="Arial" w:cs="Arial"/>
      </w:rPr>
      <w:t>e</w:t>
    </w:r>
    <w:proofErr w:type="gramEnd"/>
    <w:r w:rsidR="00D61814">
      <w:rPr>
        <w:rFonts w:ascii="Arial" w:hAnsi="Arial" w:cs="Arial"/>
      </w:rPr>
      <w:t xml:space="preserve"> </w:t>
    </w:r>
    <w:r w:rsidRPr="00D61814">
      <w:rPr>
        <w:rFonts w:ascii="Calibri" w:hAnsi="Calibri"/>
      </w:rPr>
      <w:fldChar w:fldCharType="begin"/>
    </w:r>
    <w:r w:rsidRPr="00D61814">
      <w:rPr>
        <w:rFonts w:ascii="Calibri" w:hAnsi="Calibri"/>
      </w:rPr>
      <w:instrText xml:space="preserve"> NUMPAGES   \* MERGEFORMAT </w:instrText>
    </w:r>
    <w:r w:rsidRPr="00D61814">
      <w:rPr>
        <w:rFonts w:ascii="Calibri" w:hAnsi="Calibri"/>
      </w:rPr>
      <w:fldChar w:fldCharType="separate"/>
    </w:r>
    <w:r w:rsidR="00A43B46" w:rsidRPr="00A43B46">
      <w:rPr>
        <w:rFonts w:ascii="Arial" w:hAnsi="Arial" w:cs="Arial"/>
        <w:noProof/>
      </w:rPr>
      <w:t>3</w:t>
    </w:r>
    <w:r w:rsidRPr="00D61814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50E"/>
    <w:multiLevelType w:val="hybridMultilevel"/>
    <w:tmpl w:val="5ABC75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948A3"/>
    <w:multiLevelType w:val="hybridMultilevel"/>
    <w:tmpl w:val="B1300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4FC7"/>
    <w:multiLevelType w:val="hybridMultilevel"/>
    <w:tmpl w:val="41245C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7512"/>
    <w:multiLevelType w:val="hybridMultilevel"/>
    <w:tmpl w:val="1D801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25E22"/>
    <w:multiLevelType w:val="hybridMultilevel"/>
    <w:tmpl w:val="5058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918EC"/>
    <w:multiLevelType w:val="hybridMultilevel"/>
    <w:tmpl w:val="5058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78F5"/>
    <w:multiLevelType w:val="hybridMultilevel"/>
    <w:tmpl w:val="3A42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F392D"/>
    <w:multiLevelType w:val="hybridMultilevel"/>
    <w:tmpl w:val="76CCF4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65A32"/>
    <w:multiLevelType w:val="hybridMultilevel"/>
    <w:tmpl w:val="5058A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F40C0"/>
    <w:multiLevelType w:val="hybridMultilevel"/>
    <w:tmpl w:val="B1EE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5A17"/>
    <w:rsid w:val="000036C3"/>
    <w:rsid w:val="00004073"/>
    <w:rsid w:val="00004103"/>
    <w:rsid w:val="0002325D"/>
    <w:rsid w:val="00023795"/>
    <w:rsid w:val="00030A6C"/>
    <w:rsid w:val="00040A94"/>
    <w:rsid w:val="00043254"/>
    <w:rsid w:val="00053E6D"/>
    <w:rsid w:val="000540FE"/>
    <w:rsid w:val="000644BE"/>
    <w:rsid w:val="00070EC6"/>
    <w:rsid w:val="00080C3C"/>
    <w:rsid w:val="0008398C"/>
    <w:rsid w:val="000858F2"/>
    <w:rsid w:val="00094B70"/>
    <w:rsid w:val="000A277B"/>
    <w:rsid w:val="000A2A73"/>
    <w:rsid w:val="000C54ED"/>
    <w:rsid w:val="000D686B"/>
    <w:rsid w:val="000E2B1F"/>
    <w:rsid w:val="00112F43"/>
    <w:rsid w:val="00135046"/>
    <w:rsid w:val="00136849"/>
    <w:rsid w:val="00157920"/>
    <w:rsid w:val="00164FDE"/>
    <w:rsid w:val="0017011E"/>
    <w:rsid w:val="00190AD5"/>
    <w:rsid w:val="001A37EE"/>
    <w:rsid w:val="001B1A72"/>
    <w:rsid w:val="001B29BE"/>
    <w:rsid w:val="001B29D4"/>
    <w:rsid w:val="001D5E51"/>
    <w:rsid w:val="001E3894"/>
    <w:rsid w:val="001F02B1"/>
    <w:rsid w:val="001F0BE7"/>
    <w:rsid w:val="00201AA2"/>
    <w:rsid w:val="00205A17"/>
    <w:rsid w:val="00207BA9"/>
    <w:rsid w:val="00213CA5"/>
    <w:rsid w:val="00226862"/>
    <w:rsid w:val="00230D8D"/>
    <w:rsid w:val="0025780C"/>
    <w:rsid w:val="00266509"/>
    <w:rsid w:val="00274B1A"/>
    <w:rsid w:val="0027545B"/>
    <w:rsid w:val="002761AA"/>
    <w:rsid w:val="00296AD8"/>
    <w:rsid w:val="002A387D"/>
    <w:rsid w:val="002A413E"/>
    <w:rsid w:val="002B06DA"/>
    <w:rsid w:val="002B4D21"/>
    <w:rsid w:val="002D3605"/>
    <w:rsid w:val="002D3E04"/>
    <w:rsid w:val="002D4F2E"/>
    <w:rsid w:val="002E4ED9"/>
    <w:rsid w:val="002F136A"/>
    <w:rsid w:val="00305E8A"/>
    <w:rsid w:val="003068A4"/>
    <w:rsid w:val="00315B31"/>
    <w:rsid w:val="00326DC8"/>
    <w:rsid w:val="00331EB0"/>
    <w:rsid w:val="00340C36"/>
    <w:rsid w:val="00364454"/>
    <w:rsid w:val="00371E5E"/>
    <w:rsid w:val="00375F39"/>
    <w:rsid w:val="00385239"/>
    <w:rsid w:val="00396597"/>
    <w:rsid w:val="0039694E"/>
    <w:rsid w:val="003B023F"/>
    <w:rsid w:val="003C603E"/>
    <w:rsid w:val="003C7CEA"/>
    <w:rsid w:val="00407A3B"/>
    <w:rsid w:val="00417DBB"/>
    <w:rsid w:val="004232AF"/>
    <w:rsid w:val="004247B5"/>
    <w:rsid w:val="004346B1"/>
    <w:rsid w:val="00440E76"/>
    <w:rsid w:val="0044447A"/>
    <w:rsid w:val="00451325"/>
    <w:rsid w:val="0045431D"/>
    <w:rsid w:val="00471100"/>
    <w:rsid w:val="0047139F"/>
    <w:rsid w:val="004731ED"/>
    <w:rsid w:val="004803DE"/>
    <w:rsid w:val="004816A8"/>
    <w:rsid w:val="004842B0"/>
    <w:rsid w:val="0048580B"/>
    <w:rsid w:val="004A0ED6"/>
    <w:rsid w:val="004A417B"/>
    <w:rsid w:val="004A4D4C"/>
    <w:rsid w:val="004C31C3"/>
    <w:rsid w:val="00501171"/>
    <w:rsid w:val="0051541C"/>
    <w:rsid w:val="00516A23"/>
    <w:rsid w:val="005218D8"/>
    <w:rsid w:val="0052283A"/>
    <w:rsid w:val="0052488A"/>
    <w:rsid w:val="00535699"/>
    <w:rsid w:val="00556F20"/>
    <w:rsid w:val="00563515"/>
    <w:rsid w:val="00565E69"/>
    <w:rsid w:val="00597F15"/>
    <w:rsid w:val="005A5420"/>
    <w:rsid w:val="005D36E5"/>
    <w:rsid w:val="005E2FC5"/>
    <w:rsid w:val="005E53F4"/>
    <w:rsid w:val="005E614B"/>
    <w:rsid w:val="005F1064"/>
    <w:rsid w:val="0060250E"/>
    <w:rsid w:val="00606FB9"/>
    <w:rsid w:val="0061016A"/>
    <w:rsid w:val="00616E2C"/>
    <w:rsid w:val="00630871"/>
    <w:rsid w:val="00631180"/>
    <w:rsid w:val="00633189"/>
    <w:rsid w:val="006379C5"/>
    <w:rsid w:val="00647FD2"/>
    <w:rsid w:val="00652365"/>
    <w:rsid w:val="00654508"/>
    <w:rsid w:val="006749D5"/>
    <w:rsid w:val="006770CE"/>
    <w:rsid w:val="00681788"/>
    <w:rsid w:val="00687001"/>
    <w:rsid w:val="00691A09"/>
    <w:rsid w:val="006930D5"/>
    <w:rsid w:val="00695000"/>
    <w:rsid w:val="0069508C"/>
    <w:rsid w:val="006979F3"/>
    <w:rsid w:val="006A4B04"/>
    <w:rsid w:val="006A5A7C"/>
    <w:rsid w:val="006A70CB"/>
    <w:rsid w:val="006C50F2"/>
    <w:rsid w:val="006D03CA"/>
    <w:rsid w:val="006E37BF"/>
    <w:rsid w:val="006F265E"/>
    <w:rsid w:val="006F5D37"/>
    <w:rsid w:val="00700DAA"/>
    <w:rsid w:val="00731481"/>
    <w:rsid w:val="00745231"/>
    <w:rsid w:val="00757B62"/>
    <w:rsid w:val="007618A8"/>
    <w:rsid w:val="007711D5"/>
    <w:rsid w:val="007756CC"/>
    <w:rsid w:val="00776E80"/>
    <w:rsid w:val="00784592"/>
    <w:rsid w:val="007B0DD4"/>
    <w:rsid w:val="007B40F4"/>
    <w:rsid w:val="007B5315"/>
    <w:rsid w:val="007C4A7A"/>
    <w:rsid w:val="007C4FA2"/>
    <w:rsid w:val="007F1FEB"/>
    <w:rsid w:val="007F2866"/>
    <w:rsid w:val="00807639"/>
    <w:rsid w:val="00817A9E"/>
    <w:rsid w:val="00821A7B"/>
    <w:rsid w:val="0082265B"/>
    <w:rsid w:val="00824E9B"/>
    <w:rsid w:val="0083557A"/>
    <w:rsid w:val="008359D4"/>
    <w:rsid w:val="00861039"/>
    <w:rsid w:val="00861E69"/>
    <w:rsid w:val="008661D7"/>
    <w:rsid w:val="00873108"/>
    <w:rsid w:val="008821CC"/>
    <w:rsid w:val="00895B9B"/>
    <w:rsid w:val="008A7C75"/>
    <w:rsid w:val="008B5E10"/>
    <w:rsid w:val="008C32FA"/>
    <w:rsid w:val="008D032E"/>
    <w:rsid w:val="008D2F0E"/>
    <w:rsid w:val="008D7BD8"/>
    <w:rsid w:val="008E1E52"/>
    <w:rsid w:val="008E3E30"/>
    <w:rsid w:val="008E4109"/>
    <w:rsid w:val="00903F59"/>
    <w:rsid w:val="00906476"/>
    <w:rsid w:val="00922441"/>
    <w:rsid w:val="0092417C"/>
    <w:rsid w:val="00925333"/>
    <w:rsid w:val="009364AA"/>
    <w:rsid w:val="00940684"/>
    <w:rsid w:val="00950DED"/>
    <w:rsid w:val="00956F2C"/>
    <w:rsid w:val="009633D7"/>
    <w:rsid w:val="00967692"/>
    <w:rsid w:val="009703FB"/>
    <w:rsid w:val="00973BCF"/>
    <w:rsid w:val="00977199"/>
    <w:rsid w:val="0098141B"/>
    <w:rsid w:val="00990909"/>
    <w:rsid w:val="009B32B4"/>
    <w:rsid w:val="009E0F0E"/>
    <w:rsid w:val="00A02503"/>
    <w:rsid w:val="00A15C5F"/>
    <w:rsid w:val="00A17310"/>
    <w:rsid w:val="00A22A4C"/>
    <w:rsid w:val="00A2587E"/>
    <w:rsid w:val="00A43B46"/>
    <w:rsid w:val="00A63984"/>
    <w:rsid w:val="00A71A7E"/>
    <w:rsid w:val="00A76168"/>
    <w:rsid w:val="00A77B3E"/>
    <w:rsid w:val="00A8213E"/>
    <w:rsid w:val="00A84F73"/>
    <w:rsid w:val="00A86781"/>
    <w:rsid w:val="00A91186"/>
    <w:rsid w:val="00AB0825"/>
    <w:rsid w:val="00AB475E"/>
    <w:rsid w:val="00AD487E"/>
    <w:rsid w:val="00AD5238"/>
    <w:rsid w:val="00AD6167"/>
    <w:rsid w:val="00AD6CF0"/>
    <w:rsid w:val="00AE7541"/>
    <w:rsid w:val="00AF2A5B"/>
    <w:rsid w:val="00B02E01"/>
    <w:rsid w:val="00B170B8"/>
    <w:rsid w:val="00B17234"/>
    <w:rsid w:val="00B2792C"/>
    <w:rsid w:val="00B346B0"/>
    <w:rsid w:val="00B403F6"/>
    <w:rsid w:val="00B43F5E"/>
    <w:rsid w:val="00B4668B"/>
    <w:rsid w:val="00B5272B"/>
    <w:rsid w:val="00B666DD"/>
    <w:rsid w:val="00B66745"/>
    <w:rsid w:val="00B70EA2"/>
    <w:rsid w:val="00B75213"/>
    <w:rsid w:val="00B845D4"/>
    <w:rsid w:val="00BB58DE"/>
    <w:rsid w:val="00BC3148"/>
    <w:rsid w:val="00BD10EF"/>
    <w:rsid w:val="00BD1E90"/>
    <w:rsid w:val="00BD2B72"/>
    <w:rsid w:val="00BD6FB1"/>
    <w:rsid w:val="00BE66B7"/>
    <w:rsid w:val="00BE712E"/>
    <w:rsid w:val="00BF1DCE"/>
    <w:rsid w:val="00BF2E0B"/>
    <w:rsid w:val="00BF4A87"/>
    <w:rsid w:val="00C0272D"/>
    <w:rsid w:val="00C15287"/>
    <w:rsid w:val="00C159B4"/>
    <w:rsid w:val="00C17385"/>
    <w:rsid w:val="00C20A5B"/>
    <w:rsid w:val="00C23294"/>
    <w:rsid w:val="00C26E39"/>
    <w:rsid w:val="00C35A5F"/>
    <w:rsid w:val="00C42E26"/>
    <w:rsid w:val="00C459FA"/>
    <w:rsid w:val="00C51179"/>
    <w:rsid w:val="00C52015"/>
    <w:rsid w:val="00C5783A"/>
    <w:rsid w:val="00C60112"/>
    <w:rsid w:val="00C62E5D"/>
    <w:rsid w:val="00C82DCD"/>
    <w:rsid w:val="00CA0871"/>
    <w:rsid w:val="00CA2350"/>
    <w:rsid w:val="00CB0B87"/>
    <w:rsid w:val="00CB2129"/>
    <w:rsid w:val="00CB5354"/>
    <w:rsid w:val="00CC37A2"/>
    <w:rsid w:val="00CC42F9"/>
    <w:rsid w:val="00CD455F"/>
    <w:rsid w:val="00CE20A5"/>
    <w:rsid w:val="00CF09F7"/>
    <w:rsid w:val="00D06D99"/>
    <w:rsid w:val="00D231FC"/>
    <w:rsid w:val="00D26D83"/>
    <w:rsid w:val="00D50449"/>
    <w:rsid w:val="00D60163"/>
    <w:rsid w:val="00D61814"/>
    <w:rsid w:val="00D6702D"/>
    <w:rsid w:val="00D67288"/>
    <w:rsid w:val="00D70D58"/>
    <w:rsid w:val="00D8217B"/>
    <w:rsid w:val="00D833DB"/>
    <w:rsid w:val="00D84AC7"/>
    <w:rsid w:val="00D85CD2"/>
    <w:rsid w:val="00D861A3"/>
    <w:rsid w:val="00D86E46"/>
    <w:rsid w:val="00DB3938"/>
    <w:rsid w:val="00DC64F1"/>
    <w:rsid w:val="00DE3FE7"/>
    <w:rsid w:val="00DF0A4B"/>
    <w:rsid w:val="00DF4AF1"/>
    <w:rsid w:val="00DF6CD5"/>
    <w:rsid w:val="00E1176B"/>
    <w:rsid w:val="00E2491A"/>
    <w:rsid w:val="00E33E0C"/>
    <w:rsid w:val="00E36DBF"/>
    <w:rsid w:val="00E63F0B"/>
    <w:rsid w:val="00E65B5C"/>
    <w:rsid w:val="00E67611"/>
    <w:rsid w:val="00E76B28"/>
    <w:rsid w:val="00E87236"/>
    <w:rsid w:val="00E96A8F"/>
    <w:rsid w:val="00EB0C06"/>
    <w:rsid w:val="00EB4075"/>
    <w:rsid w:val="00EC451D"/>
    <w:rsid w:val="00ED77C7"/>
    <w:rsid w:val="00EE23AC"/>
    <w:rsid w:val="00EE4042"/>
    <w:rsid w:val="00EE7F6C"/>
    <w:rsid w:val="00EF49C0"/>
    <w:rsid w:val="00F00CEB"/>
    <w:rsid w:val="00F11E76"/>
    <w:rsid w:val="00F22ED9"/>
    <w:rsid w:val="00F34F48"/>
    <w:rsid w:val="00F354E1"/>
    <w:rsid w:val="00F54222"/>
    <w:rsid w:val="00F765C8"/>
    <w:rsid w:val="00F76D0E"/>
    <w:rsid w:val="00F82630"/>
    <w:rsid w:val="00F862A2"/>
    <w:rsid w:val="00F94C32"/>
    <w:rsid w:val="00FA38CC"/>
    <w:rsid w:val="00FA5071"/>
    <w:rsid w:val="00FA7456"/>
    <w:rsid w:val="00FA7A13"/>
    <w:rsid w:val="00FC1441"/>
    <w:rsid w:val="00FE0000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8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5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85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92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48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5A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8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A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8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A17"/>
    <w:rPr>
      <w:rFonts w:ascii="Tahoma" w:eastAsiaTheme="minorHAns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D86E46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A77B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25780C"/>
    <w:rPr>
      <w:rFonts w:ascii="Times New Roman" w:hAnsi="Times New Roman" w:cs="Times New Roman"/>
      <w:sz w:val="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48580B"/>
    <w:pPr>
      <w:ind w:left="720"/>
      <w:contextualSpacing/>
    </w:pPr>
  </w:style>
  <w:style w:type="paragraph" w:styleId="Revize">
    <w:name w:val="Revision"/>
    <w:hidden/>
    <w:uiPriority w:val="99"/>
    <w:semiHidden/>
    <w:rsid w:val="00485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58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5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85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86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92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48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05A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8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A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8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A17"/>
    <w:rPr>
      <w:rFonts w:ascii="Tahoma" w:eastAsiaTheme="minorHAns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20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D86E46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rsid w:val="00A77B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25780C"/>
    <w:rPr>
      <w:rFonts w:ascii="Times New Roman" w:hAnsi="Times New Roman" w:cs="Times New Roman"/>
      <w:sz w:val="2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48580B"/>
    <w:pPr>
      <w:ind w:left="720"/>
      <w:contextualSpacing/>
    </w:pPr>
  </w:style>
  <w:style w:type="paragraph" w:styleId="Revize">
    <w:name w:val="Revision"/>
    <w:hidden/>
    <w:uiPriority w:val="99"/>
    <w:semiHidden/>
    <w:rsid w:val="00485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4E0E-8471-40FB-9B63-780686B1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2011-08-04T12:50:00Z</cp:lastPrinted>
  <dcterms:created xsi:type="dcterms:W3CDTF">2011-09-21T13:33:00Z</dcterms:created>
  <dcterms:modified xsi:type="dcterms:W3CDTF">2016-10-06T08:50:00Z</dcterms:modified>
</cp:coreProperties>
</file>