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75" w:rsidRPr="00AA6DA8" w:rsidRDefault="00F05AEF" w:rsidP="00576775">
      <w:pPr>
        <w:rPr>
          <w:rFonts w:ascii="Times New Roman" w:hAnsi="Times New Roman" w:cs="Times New Roman"/>
          <w:b/>
          <w:sz w:val="24"/>
          <w:szCs w:val="24"/>
        </w:rPr>
      </w:pPr>
      <w:r w:rsidRPr="00AA6DA8">
        <w:rPr>
          <w:rFonts w:ascii="Times New Roman" w:hAnsi="Times New Roman" w:cs="Times New Roman"/>
          <w:b/>
          <w:sz w:val="24"/>
          <w:szCs w:val="24"/>
        </w:rPr>
        <w:t>Příloha č. 7</w:t>
      </w:r>
      <w:r w:rsidR="00576775" w:rsidRPr="00AA6DA8">
        <w:rPr>
          <w:rFonts w:ascii="Times New Roman" w:hAnsi="Times New Roman" w:cs="Times New Roman"/>
          <w:b/>
          <w:sz w:val="24"/>
          <w:szCs w:val="24"/>
        </w:rPr>
        <w:t xml:space="preserve"> Harmonogram plnění</w:t>
      </w:r>
    </w:p>
    <w:p w:rsidR="00C003BA" w:rsidRDefault="00C003BA" w:rsidP="00F54A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DAF" w:rsidRPr="00292128" w:rsidRDefault="00F54ACB" w:rsidP="00F54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315">
        <w:rPr>
          <w:rFonts w:ascii="Times New Roman" w:hAnsi="Times New Roman" w:cs="Times New Roman"/>
          <w:b/>
          <w:sz w:val="24"/>
          <w:szCs w:val="24"/>
        </w:rPr>
        <w:t>Harmonogram plnění</w:t>
      </w:r>
      <w:r w:rsidR="00292128" w:rsidRPr="002D3315">
        <w:rPr>
          <w:rFonts w:ascii="Times New Roman" w:hAnsi="Times New Roman" w:cs="Times New Roman"/>
          <w:b/>
          <w:sz w:val="24"/>
          <w:szCs w:val="24"/>
        </w:rPr>
        <w:t xml:space="preserve"> veřejné zakázky „Informační systém pro vedení spisové služby a řízení před finančním arbitrem</w:t>
      </w:r>
      <w:r w:rsidR="00292128" w:rsidRPr="002D3315">
        <w:rPr>
          <w:rFonts w:ascii="Times New Roman" w:hAnsi="Times New Roman" w:cs="Times New Roman"/>
          <w:b/>
          <w:sz w:val="24"/>
          <w:szCs w:val="24"/>
        </w:rPr>
        <w:t xml:space="preserve"> pro Kancelář finančního arbitra</w:t>
      </w:r>
      <w:r w:rsidR="00292128" w:rsidRPr="002D3315">
        <w:rPr>
          <w:rFonts w:ascii="Times New Roman" w:hAnsi="Times New Roman" w:cs="Times New Roman"/>
          <w:b/>
          <w:sz w:val="24"/>
          <w:szCs w:val="24"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54ACB" w:rsidRPr="00AA6DA8" w:rsidTr="00785EB5">
        <w:trPr>
          <w:trHeight w:val="567"/>
        </w:trPr>
        <w:tc>
          <w:tcPr>
            <w:tcW w:w="3070" w:type="dxa"/>
          </w:tcPr>
          <w:p w:rsidR="00F54ACB" w:rsidRPr="00AA6DA8" w:rsidRDefault="00F54ACB" w:rsidP="00F54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DA8">
              <w:rPr>
                <w:rFonts w:ascii="Times New Roman" w:hAnsi="Times New Roman" w:cs="Times New Roman"/>
                <w:b/>
                <w:sz w:val="24"/>
                <w:szCs w:val="24"/>
              </w:rPr>
              <w:t>Předmět plnění</w:t>
            </w:r>
          </w:p>
        </w:tc>
        <w:tc>
          <w:tcPr>
            <w:tcW w:w="3071" w:type="dxa"/>
          </w:tcPr>
          <w:p w:rsidR="00F54ACB" w:rsidRPr="00AA6DA8" w:rsidRDefault="00F54ACB" w:rsidP="00F54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Termín zahájení </w:t>
            </w:r>
          </w:p>
        </w:tc>
        <w:tc>
          <w:tcPr>
            <w:tcW w:w="3071" w:type="dxa"/>
          </w:tcPr>
          <w:p w:rsidR="00F54ACB" w:rsidRPr="00AA6DA8" w:rsidRDefault="00F54ACB" w:rsidP="00F54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DA8">
              <w:rPr>
                <w:rFonts w:ascii="Times New Roman" w:hAnsi="Times New Roman" w:cs="Times New Roman"/>
                <w:b/>
                <w:sz w:val="24"/>
                <w:szCs w:val="24"/>
              </w:rPr>
              <w:t>Termín ukončení</w:t>
            </w:r>
          </w:p>
        </w:tc>
      </w:tr>
      <w:tr w:rsidR="00F54ACB" w:rsidRPr="00AA6DA8" w:rsidTr="00785EB5">
        <w:trPr>
          <w:trHeight w:val="567"/>
        </w:trPr>
        <w:tc>
          <w:tcPr>
            <w:tcW w:w="3070" w:type="dxa"/>
          </w:tcPr>
          <w:p w:rsidR="00F54ACB" w:rsidRPr="00AA6DA8" w:rsidRDefault="00F54ACB" w:rsidP="00F5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A8">
              <w:rPr>
                <w:rFonts w:ascii="Times New Roman" w:hAnsi="Times New Roman" w:cs="Times New Roman"/>
                <w:sz w:val="24"/>
                <w:szCs w:val="24"/>
              </w:rPr>
              <w:t>Vstupní analýza a vytvoření projektu</w:t>
            </w:r>
          </w:p>
        </w:tc>
        <w:tc>
          <w:tcPr>
            <w:tcW w:w="3071" w:type="dxa"/>
          </w:tcPr>
          <w:p w:rsidR="00F54ACB" w:rsidRPr="00AA6DA8" w:rsidRDefault="00F54ACB" w:rsidP="00F54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54ACB" w:rsidRPr="00AA6DA8" w:rsidRDefault="00F54ACB" w:rsidP="00F54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ACB" w:rsidRPr="00AA6DA8" w:rsidTr="00785EB5">
        <w:trPr>
          <w:trHeight w:val="567"/>
        </w:trPr>
        <w:tc>
          <w:tcPr>
            <w:tcW w:w="3070" w:type="dxa"/>
          </w:tcPr>
          <w:p w:rsidR="00F54ACB" w:rsidRPr="00AA6DA8" w:rsidRDefault="00F54ACB" w:rsidP="00F5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A8">
              <w:rPr>
                <w:rFonts w:ascii="Times New Roman" w:hAnsi="Times New Roman" w:cs="Times New Roman"/>
                <w:sz w:val="24"/>
                <w:szCs w:val="24"/>
              </w:rPr>
              <w:t>Vývoj</w:t>
            </w:r>
          </w:p>
        </w:tc>
        <w:tc>
          <w:tcPr>
            <w:tcW w:w="3071" w:type="dxa"/>
          </w:tcPr>
          <w:p w:rsidR="00F54ACB" w:rsidRPr="00AA6DA8" w:rsidRDefault="00F54ACB" w:rsidP="00F54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54ACB" w:rsidRPr="00AA6DA8" w:rsidRDefault="00F54ACB" w:rsidP="00F54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ACB" w:rsidRPr="00AA6DA8" w:rsidTr="00785EB5">
        <w:trPr>
          <w:trHeight w:val="567"/>
        </w:trPr>
        <w:tc>
          <w:tcPr>
            <w:tcW w:w="3070" w:type="dxa"/>
          </w:tcPr>
          <w:p w:rsidR="00F54ACB" w:rsidRPr="00AA6DA8" w:rsidRDefault="00F54ACB" w:rsidP="00F5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A8">
              <w:rPr>
                <w:rFonts w:ascii="Times New Roman" w:hAnsi="Times New Roman" w:cs="Times New Roman"/>
                <w:sz w:val="24"/>
                <w:szCs w:val="24"/>
              </w:rPr>
              <w:t xml:space="preserve">Dodávka a instalace </w:t>
            </w:r>
          </w:p>
        </w:tc>
        <w:tc>
          <w:tcPr>
            <w:tcW w:w="3071" w:type="dxa"/>
          </w:tcPr>
          <w:p w:rsidR="00F54ACB" w:rsidRPr="00AA6DA8" w:rsidRDefault="00F54ACB" w:rsidP="00F54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54ACB" w:rsidRPr="00AA6DA8" w:rsidRDefault="00F54ACB" w:rsidP="00F54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ACB" w:rsidRPr="00AA6DA8" w:rsidTr="00785EB5">
        <w:trPr>
          <w:trHeight w:val="567"/>
        </w:trPr>
        <w:tc>
          <w:tcPr>
            <w:tcW w:w="3070" w:type="dxa"/>
          </w:tcPr>
          <w:p w:rsidR="00F54ACB" w:rsidRPr="00AA6DA8" w:rsidRDefault="00F54ACB" w:rsidP="00F5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A8">
              <w:rPr>
                <w:rFonts w:ascii="Times New Roman" w:hAnsi="Times New Roman" w:cs="Times New Roman"/>
                <w:sz w:val="24"/>
                <w:szCs w:val="24"/>
              </w:rPr>
              <w:t>Testování</w:t>
            </w:r>
          </w:p>
        </w:tc>
        <w:tc>
          <w:tcPr>
            <w:tcW w:w="3071" w:type="dxa"/>
          </w:tcPr>
          <w:p w:rsidR="00F54ACB" w:rsidRPr="00AA6DA8" w:rsidRDefault="00F54ACB" w:rsidP="00F54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54ACB" w:rsidRPr="00AA6DA8" w:rsidRDefault="00F54ACB" w:rsidP="00F54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ACB" w:rsidRPr="00AA6DA8" w:rsidTr="00785EB5">
        <w:trPr>
          <w:trHeight w:val="567"/>
        </w:trPr>
        <w:tc>
          <w:tcPr>
            <w:tcW w:w="3070" w:type="dxa"/>
          </w:tcPr>
          <w:p w:rsidR="00F54ACB" w:rsidRPr="00AA6DA8" w:rsidRDefault="00F54ACB" w:rsidP="00F5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A8">
              <w:rPr>
                <w:rFonts w:ascii="Times New Roman" w:hAnsi="Times New Roman" w:cs="Times New Roman"/>
                <w:sz w:val="24"/>
                <w:szCs w:val="24"/>
              </w:rPr>
              <w:t>Migrace dat</w:t>
            </w:r>
          </w:p>
        </w:tc>
        <w:tc>
          <w:tcPr>
            <w:tcW w:w="3071" w:type="dxa"/>
          </w:tcPr>
          <w:p w:rsidR="00F54ACB" w:rsidRPr="00AA6DA8" w:rsidRDefault="00F54ACB" w:rsidP="00F54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54ACB" w:rsidRPr="00AA6DA8" w:rsidRDefault="00F54ACB" w:rsidP="00F54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ACB" w:rsidRPr="00AA6DA8" w:rsidTr="00785EB5">
        <w:trPr>
          <w:trHeight w:val="567"/>
        </w:trPr>
        <w:tc>
          <w:tcPr>
            <w:tcW w:w="3070" w:type="dxa"/>
          </w:tcPr>
          <w:p w:rsidR="00F54ACB" w:rsidRPr="00AA6DA8" w:rsidRDefault="00F54ACB" w:rsidP="00F5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A8">
              <w:rPr>
                <w:rFonts w:ascii="Times New Roman" w:hAnsi="Times New Roman" w:cs="Times New Roman"/>
                <w:sz w:val="24"/>
                <w:szCs w:val="24"/>
              </w:rPr>
              <w:t>Školení uživatelů</w:t>
            </w:r>
          </w:p>
        </w:tc>
        <w:tc>
          <w:tcPr>
            <w:tcW w:w="3071" w:type="dxa"/>
          </w:tcPr>
          <w:p w:rsidR="00F54ACB" w:rsidRPr="00AA6DA8" w:rsidRDefault="00F54ACB" w:rsidP="00F54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54ACB" w:rsidRPr="00AA6DA8" w:rsidRDefault="00F54ACB" w:rsidP="00F54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ACB" w:rsidRPr="00AA6DA8" w:rsidTr="00785EB5">
        <w:trPr>
          <w:trHeight w:val="567"/>
        </w:trPr>
        <w:tc>
          <w:tcPr>
            <w:tcW w:w="3070" w:type="dxa"/>
          </w:tcPr>
          <w:p w:rsidR="00F54ACB" w:rsidRPr="00AA6DA8" w:rsidRDefault="00F54ACB" w:rsidP="00E5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A8">
              <w:rPr>
                <w:rFonts w:ascii="Times New Roman" w:hAnsi="Times New Roman" w:cs="Times New Roman"/>
                <w:sz w:val="24"/>
                <w:szCs w:val="24"/>
              </w:rPr>
              <w:t xml:space="preserve">Uvedení informačního systému do </w:t>
            </w:r>
            <w:r w:rsidR="003B2556" w:rsidRPr="00AA6DA8">
              <w:rPr>
                <w:rFonts w:ascii="Times New Roman" w:hAnsi="Times New Roman" w:cs="Times New Roman"/>
                <w:sz w:val="24"/>
                <w:szCs w:val="24"/>
              </w:rPr>
              <w:t xml:space="preserve">zkušebního </w:t>
            </w:r>
            <w:r w:rsidRPr="00AA6DA8">
              <w:rPr>
                <w:rFonts w:ascii="Times New Roman" w:hAnsi="Times New Roman" w:cs="Times New Roman"/>
                <w:sz w:val="24"/>
                <w:szCs w:val="24"/>
              </w:rPr>
              <w:t>provozu</w:t>
            </w:r>
          </w:p>
        </w:tc>
        <w:tc>
          <w:tcPr>
            <w:tcW w:w="3071" w:type="dxa"/>
          </w:tcPr>
          <w:p w:rsidR="00F54ACB" w:rsidRPr="00AA6DA8" w:rsidRDefault="00F54ACB" w:rsidP="00F54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54ACB" w:rsidRPr="00AA6DA8" w:rsidRDefault="00F54ACB" w:rsidP="003B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556" w:rsidRPr="00AA6DA8" w:rsidTr="00785EB5">
        <w:trPr>
          <w:trHeight w:val="567"/>
        </w:trPr>
        <w:tc>
          <w:tcPr>
            <w:tcW w:w="3070" w:type="dxa"/>
          </w:tcPr>
          <w:p w:rsidR="003B2556" w:rsidRPr="00AA6DA8" w:rsidRDefault="003B2556" w:rsidP="002D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A8">
              <w:rPr>
                <w:rFonts w:ascii="Times New Roman" w:hAnsi="Times New Roman" w:cs="Times New Roman"/>
                <w:sz w:val="24"/>
                <w:szCs w:val="24"/>
              </w:rPr>
              <w:t>Uveden</w:t>
            </w:r>
            <w:r w:rsidR="003D583C">
              <w:rPr>
                <w:rFonts w:ascii="Times New Roman" w:hAnsi="Times New Roman" w:cs="Times New Roman"/>
                <w:sz w:val="24"/>
                <w:szCs w:val="24"/>
              </w:rPr>
              <w:t xml:space="preserve">í informačního systému do </w:t>
            </w:r>
            <w:r w:rsidR="002D3315">
              <w:rPr>
                <w:rFonts w:ascii="Times New Roman" w:hAnsi="Times New Roman" w:cs="Times New Roman"/>
                <w:sz w:val="24"/>
                <w:szCs w:val="24"/>
              </w:rPr>
              <w:t xml:space="preserve">plného </w:t>
            </w:r>
            <w:bookmarkStart w:id="0" w:name="_GoBack"/>
            <w:bookmarkEnd w:id="0"/>
            <w:r w:rsidRPr="00AA6DA8">
              <w:rPr>
                <w:rFonts w:ascii="Times New Roman" w:hAnsi="Times New Roman" w:cs="Times New Roman"/>
                <w:sz w:val="24"/>
                <w:szCs w:val="24"/>
              </w:rPr>
              <w:t xml:space="preserve">provozu </w:t>
            </w:r>
          </w:p>
        </w:tc>
        <w:tc>
          <w:tcPr>
            <w:tcW w:w="3071" w:type="dxa"/>
          </w:tcPr>
          <w:p w:rsidR="003B2556" w:rsidRPr="00AA6DA8" w:rsidRDefault="003B2556" w:rsidP="00F54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3B2556" w:rsidRPr="00AA6DA8" w:rsidRDefault="003B2556" w:rsidP="00CB11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DA8">
              <w:rPr>
                <w:rFonts w:ascii="Times New Roman" w:hAnsi="Times New Roman" w:cs="Times New Roman"/>
                <w:i/>
                <w:sz w:val="24"/>
                <w:szCs w:val="24"/>
              </w:rPr>
              <w:t>(prázdné)</w:t>
            </w:r>
          </w:p>
        </w:tc>
      </w:tr>
    </w:tbl>
    <w:p w:rsidR="00F54ACB" w:rsidRPr="00AA6DA8" w:rsidRDefault="00F54ACB" w:rsidP="00F54A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54ACB" w:rsidRPr="00AA6D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A4" w:rsidRDefault="000173A4" w:rsidP="003F7A91">
      <w:pPr>
        <w:spacing w:after="0" w:line="240" w:lineRule="auto"/>
      </w:pPr>
      <w:r>
        <w:separator/>
      </w:r>
    </w:p>
  </w:endnote>
  <w:endnote w:type="continuationSeparator" w:id="0">
    <w:p w:rsidR="000173A4" w:rsidRDefault="000173A4" w:rsidP="003F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A4" w:rsidRDefault="000173A4" w:rsidP="003F7A91">
      <w:pPr>
        <w:spacing w:after="0" w:line="240" w:lineRule="auto"/>
      </w:pPr>
      <w:r>
        <w:separator/>
      </w:r>
    </w:p>
  </w:footnote>
  <w:footnote w:type="continuationSeparator" w:id="0">
    <w:p w:rsidR="000173A4" w:rsidRDefault="000173A4" w:rsidP="003F7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A8" w:rsidRPr="00C003BA" w:rsidRDefault="00AA6DA8">
    <w:pPr>
      <w:pStyle w:val="Zhlav"/>
      <w:rPr>
        <w:rFonts w:ascii="Times New Roman" w:hAnsi="Times New Roman" w:cs="Times New Roman"/>
        <w:sz w:val="24"/>
        <w:szCs w:val="24"/>
      </w:rPr>
    </w:pPr>
    <w:r w:rsidRPr="00C003BA">
      <w:rPr>
        <w:rFonts w:ascii="Times New Roman" w:hAnsi="Times New Roman" w:cs="Times New Roman"/>
        <w:sz w:val="24"/>
        <w:szCs w:val="24"/>
      </w:rPr>
      <w:t>Kancelář finančního arbitra</w:t>
    </w:r>
    <w:r w:rsidRPr="00C003BA">
      <w:rPr>
        <w:rFonts w:ascii="Times New Roman" w:hAnsi="Times New Roman" w:cs="Times New Roman"/>
        <w:sz w:val="24"/>
        <w:szCs w:val="24"/>
      </w:rPr>
      <w:tab/>
    </w:r>
    <w:r w:rsidRPr="00C003BA"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168F"/>
    <w:multiLevelType w:val="hybridMultilevel"/>
    <w:tmpl w:val="9098C1FE"/>
    <w:lvl w:ilvl="0" w:tplc="005AFD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CB"/>
    <w:rsid w:val="000173A4"/>
    <w:rsid w:val="000B337C"/>
    <w:rsid w:val="00292128"/>
    <w:rsid w:val="002D3315"/>
    <w:rsid w:val="003B2556"/>
    <w:rsid w:val="003D583C"/>
    <w:rsid w:val="003F7A91"/>
    <w:rsid w:val="00576775"/>
    <w:rsid w:val="005C1FAD"/>
    <w:rsid w:val="00716EB0"/>
    <w:rsid w:val="00785EB5"/>
    <w:rsid w:val="00AA6DA8"/>
    <w:rsid w:val="00BA5DAF"/>
    <w:rsid w:val="00C003BA"/>
    <w:rsid w:val="00CB1115"/>
    <w:rsid w:val="00E57B77"/>
    <w:rsid w:val="00F05AEF"/>
    <w:rsid w:val="00F5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B111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7A9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7A9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7A91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C1FA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C1FA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C1FA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A6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6DA8"/>
  </w:style>
  <w:style w:type="paragraph" w:styleId="Zpat">
    <w:name w:val="footer"/>
    <w:basedOn w:val="Normln"/>
    <w:link w:val="ZpatChar"/>
    <w:uiPriority w:val="99"/>
    <w:unhideWhenUsed/>
    <w:rsid w:val="00AA6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6DA8"/>
  </w:style>
  <w:style w:type="character" w:styleId="Odkaznakoment">
    <w:name w:val="annotation reference"/>
    <w:basedOn w:val="Standardnpsmoodstavce"/>
    <w:uiPriority w:val="99"/>
    <w:semiHidden/>
    <w:unhideWhenUsed/>
    <w:rsid w:val="003D58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58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58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58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583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B111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7A9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7A9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7A91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C1FA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C1FA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C1FA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A6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6DA8"/>
  </w:style>
  <w:style w:type="paragraph" w:styleId="Zpat">
    <w:name w:val="footer"/>
    <w:basedOn w:val="Normln"/>
    <w:link w:val="ZpatChar"/>
    <w:uiPriority w:val="99"/>
    <w:unhideWhenUsed/>
    <w:rsid w:val="00AA6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6DA8"/>
  </w:style>
  <w:style w:type="character" w:styleId="Odkaznakoment">
    <w:name w:val="annotation reference"/>
    <w:basedOn w:val="Standardnpsmoodstavce"/>
    <w:uiPriority w:val="99"/>
    <w:semiHidden/>
    <w:unhideWhenUsed/>
    <w:rsid w:val="003D58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58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58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58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583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147CA-D3EC-47DF-8B34-2FF4DA98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MFCR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Ducháček Tomáš Bc.</dc:creator>
  <cp:lastModifiedBy>Nedelková Monika Mgr.</cp:lastModifiedBy>
  <cp:revision>14</cp:revision>
  <dcterms:created xsi:type="dcterms:W3CDTF">2016-04-28T09:56:00Z</dcterms:created>
  <dcterms:modified xsi:type="dcterms:W3CDTF">2016-07-29T07:59:00Z</dcterms:modified>
</cp:coreProperties>
</file>