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E6" w:rsidRDefault="00BE572D" w:rsidP="00D810E6">
      <w:r>
        <w:t>Požadavky na pravidelnou údržbu kotelny.</w:t>
      </w:r>
    </w:p>
    <w:p w:rsidR="00E20BFB" w:rsidRDefault="00E20BFB"/>
    <w:tbl>
      <w:tblPr>
        <w:tblStyle w:val="Mkatabul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062"/>
        <w:gridCol w:w="1559"/>
        <w:gridCol w:w="1701"/>
      </w:tblGrid>
      <w:tr w:rsidR="007C2E76" w:rsidTr="00BE572D">
        <w:tc>
          <w:tcPr>
            <w:tcW w:w="6062" w:type="dxa"/>
          </w:tcPr>
          <w:p w:rsidR="007C2E76" w:rsidRDefault="007C2E76"/>
        </w:tc>
        <w:tc>
          <w:tcPr>
            <w:tcW w:w="1559" w:type="dxa"/>
          </w:tcPr>
          <w:p w:rsidR="007C2E76" w:rsidRDefault="007C2E76">
            <w:r>
              <w:t>Cena bez DPH</w:t>
            </w:r>
          </w:p>
        </w:tc>
        <w:tc>
          <w:tcPr>
            <w:tcW w:w="1701" w:type="dxa"/>
          </w:tcPr>
          <w:p w:rsidR="007C2E76" w:rsidRDefault="007C2E76">
            <w:r>
              <w:t>Cena s DPH</w:t>
            </w:r>
          </w:p>
        </w:tc>
      </w:tr>
      <w:tr w:rsidR="007C2E76" w:rsidTr="00BE572D">
        <w:tc>
          <w:tcPr>
            <w:tcW w:w="6062" w:type="dxa"/>
          </w:tcPr>
          <w:p w:rsidR="00BE572D" w:rsidRDefault="00BE572D">
            <w:r>
              <w:t>Údržba plynových kotlů včetně protokolu:</w:t>
            </w:r>
          </w:p>
          <w:p w:rsidR="007C2E76" w:rsidRDefault="007C2E76">
            <w:r>
              <w:t>Pravidelná zkouška funkčnosti spotřebiče dle pokynů výrobce,</w:t>
            </w:r>
            <w:r w:rsidR="00DE1709">
              <w:t xml:space="preserve"> </w:t>
            </w:r>
            <w:r>
              <w:t>údržba, vyčištění a seřízení</w:t>
            </w:r>
          </w:p>
          <w:p w:rsidR="007C2E76" w:rsidRPr="007C2E76" w:rsidRDefault="007C2E76">
            <w:pPr>
              <w:rPr>
                <w:b/>
              </w:rPr>
            </w:pPr>
            <w:r w:rsidRPr="007C2E76">
              <w:rPr>
                <w:b/>
              </w:rPr>
              <w:t xml:space="preserve">6 </w:t>
            </w:r>
            <w:r w:rsidR="00BE572D">
              <w:rPr>
                <w:b/>
              </w:rPr>
              <w:t xml:space="preserve">ks </w:t>
            </w:r>
            <w:r w:rsidRPr="007C2E76">
              <w:rPr>
                <w:b/>
              </w:rPr>
              <w:t xml:space="preserve"> kotlů PROTHERM GRIZZLY 100 KLO EKO</w:t>
            </w:r>
          </w:p>
          <w:p w:rsidR="007C2E76" w:rsidRDefault="007C2E76">
            <w:r w:rsidRPr="007C2E76">
              <w:rPr>
                <w:b/>
              </w:rPr>
              <w:t xml:space="preserve">2 </w:t>
            </w:r>
            <w:r w:rsidR="00BE572D">
              <w:rPr>
                <w:b/>
              </w:rPr>
              <w:t xml:space="preserve">ks </w:t>
            </w:r>
            <w:r w:rsidRPr="007C2E76">
              <w:rPr>
                <w:b/>
              </w:rPr>
              <w:t xml:space="preserve"> kotlů SIME RX 55 CE IONO</w:t>
            </w:r>
            <w:r>
              <w:t> </w:t>
            </w:r>
          </w:p>
        </w:tc>
        <w:tc>
          <w:tcPr>
            <w:tcW w:w="1559" w:type="dxa"/>
          </w:tcPr>
          <w:p w:rsidR="007C2E76" w:rsidRDefault="007C2E76"/>
        </w:tc>
        <w:tc>
          <w:tcPr>
            <w:tcW w:w="1701" w:type="dxa"/>
          </w:tcPr>
          <w:p w:rsidR="007C2E76" w:rsidRDefault="007C2E76"/>
        </w:tc>
      </w:tr>
      <w:tr w:rsidR="007C2E76" w:rsidTr="00BE572D">
        <w:tc>
          <w:tcPr>
            <w:tcW w:w="6062" w:type="dxa"/>
          </w:tcPr>
          <w:p w:rsidR="007C2E76" w:rsidRDefault="007C2E76" w:rsidP="00BE572D">
            <w:r>
              <w:t xml:space="preserve">Kalibrace </w:t>
            </w:r>
            <w:r w:rsidRPr="00BE572D">
              <w:rPr>
                <w:b/>
              </w:rPr>
              <w:t>detektoru</w:t>
            </w:r>
            <w:r w:rsidR="00BE572D" w:rsidRPr="00BE572D">
              <w:rPr>
                <w:b/>
              </w:rPr>
              <w:t xml:space="preserve"> úniku plynu DHP 4, 2 ks</w:t>
            </w:r>
            <w:r w:rsidR="00BE572D">
              <w:t xml:space="preserve"> (metan CH4) včetně revizního protokolu</w:t>
            </w:r>
          </w:p>
        </w:tc>
        <w:tc>
          <w:tcPr>
            <w:tcW w:w="1559" w:type="dxa"/>
          </w:tcPr>
          <w:p w:rsidR="007C2E76" w:rsidRDefault="007C2E76"/>
        </w:tc>
        <w:tc>
          <w:tcPr>
            <w:tcW w:w="1701" w:type="dxa"/>
          </w:tcPr>
          <w:p w:rsidR="007C2E76" w:rsidRDefault="007C2E76"/>
        </w:tc>
      </w:tr>
      <w:tr w:rsidR="007C2E76" w:rsidTr="00BE572D">
        <w:tc>
          <w:tcPr>
            <w:tcW w:w="6062" w:type="dxa"/>
          </w:tcPr>
          <w:p w:rsidR="007C2E76" w:rsidRDefault="007C2E76">
            <w:r>
              <w:t xml:space="preserve"> Kalibrace </w:t>
            </w:r>
            <w:r w:rsidRPr="00BE572D">
              <w:rPr>
                <w:b/>
              </w:rPr>
              <w:t>detektoru úniku plynu DHP 4, 1</w:t>
            </w:r>
            <w:r w:rsidRPr="007C2E76">
              <w:rPr>
                <w:b/>
              </w:rPr>
              <w:t xml:space="preserve"> ks</w:t>
            </w:r>
            <w:r>
              <w:t xml:space="preserve"> (kysličníku uhelnatého CO) včetně revizního  protokolu</w:t>
            </w:r>
          </w:p>
        </w:tc>
        <w:tc>
          <w:tcPr>
            <w:tcW w:w="1559" w:type="dxa"/>
          </w:tcPr>
          <w:p w:rsidR="007C2E76" w:rsidRDefault="007C2E76"/>
        </w:tc>
        <w:tc>
          <w:tcPr>
            <w:tcW w:w="1701" w:type="dxa"/>
          </w:tcPr>
          <w:p w:rsidR="007C2E76" w:rsidRDefault="007C2E76"/>
        </w:tc>
      </w:tr>
      <w:tr w:rsidR="00DE1709" w:rsidTr="00BE572D">
        <w:tc>
          <w:tcPr>
            <w:tcW w:w="6062" w:type="dxa"/>
          </w:tcPr>
          <w:p w:rsidR="00DE1709" w:rsidRPr="00DE1709" w:rsidRDefault="00DE1709">
            <w:pPr>
              <w:rPr>
                <w:b/>
              </w:rPr>
            </w:pPr>
            <w:r w:rsidRPr="00DE1709">
              <w:rPr>
                <w:b/>
              </w:rPr>
              <w:t>Cena celkem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DE1709" w:rsidRDefault="00DE1709"/>
        </w:tc>
        <w:tc>
          <w:tcPr>
            <w:tcW w:w="1701" w:type="dxa"/>
          </w:tcPr>
          <w:p w:rsidR="00DE1709" w:rsidRDefault="00DE1709"/>
        </w:tc>
      </w:tr>
      <w:tr w:rsidR="007C2E76" w:rsidTr="00BE572D">
        <w:tc>
          <w:tcPr>
            <w:tcW w:w="6062" w:type="dxa"/>
          </w:tcPr>
          <w:p w:rsidR="007C2E76" w:rsidRDefault="00BE572D">
            <w:r>
              <w:t>Drobné opravy:</w:t>
            </w:r>
          </w:p>
          <w:p w:rsidR="00BE572D" w:rsidRDefault="00BE572D">
            <w:r>
              <w:t xml:space="preserve">práce </w:t>
            </w:r>
            <w:r w:rsidRPr="00BE572D">
              <w:rPr>
                <w:b/>
              </w:rPr>
              <w:t>Kč/hod</w:t>
            </w:r>
          </w:p>
          <w:p w:rsidR="00BE572D" w:rsidRDefault="00BE572D">
            <w:r>
              <w:t>materiál dle ceníku</w:t>
            </w:r>
          </w:p>
        </w:tc>
        <w:tc>
          <w:tcPr>
            <w:tcW w:w="1559" w:type="dxa"/>
          </w:tcPr>
          <w:p w:rsidR="007C2E76" w:rsidRDefault="007C2E76"/>
        </w:tc>
        <w:tc>
          <w:tcPr>
            <w:tcW w:w="1701" w:type="dxa"/>
          </w:tcPr>
          <w:p w:rsidR="007C2E76" w:rsidRDefault="007C2E76"/>
        </w:tc>
      </w:tr>
    </w:tbl>
    <w:p w:rsidR="007C2E76" w:rsidRDefault="007C2E76"/>
    <w:sectPr w:rsidR="007C2E76" w:rsidSect="00E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031A"/>
    <w:multiLevelType w:val="hybridMultilevel"/>
    <w:tmpl w:val="C0062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10E6"/>
    <w:rsid w:val="000114E3"/>
    <w:rsid w:val="00013598"/>
    <w:rsid w:val="00021264"/>
    <w:rsid w:val="00025D7D"/>
    <w:rsid w:val="00050C3E"/>
    <w:rsid w:val="000863E5"/>
    <w:rsid w:val="000B2DCC"/>
    <w:rsid w:val="000B7FA3"/>
    <w:rsid w:val="000E601B"/>
    <w:rsid w:val="00184154"/>
    <w:rsid w:val="001B3AA6"/>
    <w:rsid w:val="001D3EB0"/>
    <w:rsid w:val="001D4CA8"/>
    <w:rsid w:val="001E03D5"/>
    <w:rsid w:val="00215420"/>
    <w:rsid w:val="00222FA2"/>
    <w:rsid w:val="00256ADD"/>
    <w:rsid w:val="0027556A"/>
    <w:rsid w:val="002968BE"/>
    <w:rsid w:val="002F5C14"/>
    <w:rsid w:val="00305F92"/>
    <w:rsid w:val="003359E1"/>
    <w:rsid w:val="0038051A"/>
    <w:rsid w:val="003837FB"/>
    <w:rsid w:val="003A60E6"/>
    <w:rsid w:val="003F1C7C"/>
    <w:rsid w:val="00406304"/>
    <w:rsid w:val="00417718"/>
    <w:rsid w:val="00431134"/>
    <w:rsid w:val="00444D33"/>
    <w:rsid w:val="0045088D"/>
    <w:rsid w:val="004C46B2"/>
    <w:rsid w:val="004F7D63"/>
    <w:rsid w:val="00515F0A"/>
    <w:rsid w:val="005533E2"/>
    <w:rsid w:val="005867A4"/>
    <w:rsid w:val="005B4C94"/>
    <w:rsid w:val="005C631E"/>
    <w:rsid w:val="005D1FC9"/>
    <w:rsid w:val="00634F7E"/>
    <w:rsid w:val="006372F8"/>
    <w:rsid w:val="00640199"/>
    <w:rsid w:val="0068258C"/>
    <w:rsid w:val="006D071E"/>
    <w:rsid w:val="006D4C0F"/>
    <w:rsid w:val="006E69D5"/>
    <w:rsid w:val="00775D0C"/>
    <w:rsid w:val="00791A4B"/>
    <w:rsid w:val="007A4843"/>
    <w:rsid w:val="007A6DD0"/>
    <w:rsid w:val="007C2E76"/>
    <w:rsid w:val="007D458C"/>
    <w:rsid w:val="007E310C"/>
    <w:rsid w:val="00805DDA"/>
    <w:rsid w:val="00867A3C"/>
    <w:rsid w:val="008A456D"/>
    <w:rsid w:val="008F2026"/>
    <w:rsid w:val="009043B7"/>
    <w:rsid w:val="009130E1"/>
    <w:rsid w:val="00972E25"/>
    <w:rsid w:val="00986373"/>
    <w:rsid w:val="009A7B99"/>
    <w:rsid w:val="00A6613A"/>
    <w:rsid w:val="00B067EB"/>
    <w:rsid w:val="00B06E41"/>
    <w:rsid w:val="00B41F61"/>
    <w:rsid w:val="00B87E93"/>
    <w:rsid w:val="00BB5BD7"/>
    <w:rsid w:val="00BC55DD"/>
    <w:rsid w:val="00BC60D9"/>
    <w:rsid w:val="00BD121F"/>
    <w:rsid w:val="00BD5BFD"/>
    <w:rsid w:val="00BE572D"/>
    <w:rsid w:val="00BF01B8"/>
    <w:rsid w:val="00BF4EF3"/>
    <w:rsid w:val="00C05EDF"/>
    <w:rsid w:val="00C1573B"/>
    <w:rsid w:val="00C262C8"/>
    <w:rsid w:val="00C27541"/>
    <w:rsid w:val="00C73F7C"/>
    <w:rsid w:val="00C82B3D"/>
    <w:rsid w:val="00C97D96"/>
    <w:rsid w:val="00CB584E"/>
    <w:rsid w:val="00CC0E6C"/>
    <w:rsid w:val="00CD2D41"/>
    <w:rsid w:val="00D35CBA"/>
    <w:rsid w:val="00D40338"/>
    <w:rsid w:val="00D810E6"/>
    <w:rsid w:val="00D81831"/>
    <w:rsid w:val="00D922E9"/>
    <w:rsid w:val="00DB6F87"/>
    <w:rsid w:val="00DD4FF2"/>
    <w:rsid w:val="00DE1709"/>
    <w:rsid w:val="00E07E8D"/>
    <w:rsid w:val="00E20BFB"/>
    <w:rsid w:val="00E45BE2"/>
    <w:rsid w:val="00EC4929"/>
    <w:rsid w:val="00ED1CFA"/>
    <w:rsid w:val="00EE278E"/>
    <w:rsid w:val="00F6499B"/>
    <w:rsid w:val="00FD587C"/>
    <w:rsid w:val="00F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0E6"/>
    <w:rPr>
      <w:rFonts w:ascii="Calibri" w:eastAsiaTheme="minorHAns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7E310C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7E3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310C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7E310C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7E310C"/>
    <w:pPr>
      <w:jc w:val="center"/>
    </w:pPr>
    <w:rPr>
      <w:rFonts w:ascii="Minion Pro" w:hAnsi="Minion Pro" w:cs="Minion Pro"/>
      <w:b/>
      <w:bCs/>
      <w:sz w:val="36"/>
      <w:szCs w:val="36"/>
      <w:u w:val="single"/>
    </w:rPr>
  </w:style>
  <w:style w:type="character" w:customStyle="1" w:styleId="NzevChar">
    <w:name w:val="Název Char"/>
    <w:basedOn w:val="Standardnpsmoodstavce"/>
    <w:link w:val="Nzev"/>
    <w:rsid w:val="007E310C"/>
    <w:rPr>
      <w:rFonts w:ascii="Minion Pro" w:hAnsi="Minion Pro" w:cs="Minion Pro"/>
      <w:b/>
      <w:bCs/>
      <w:sz w:val="36"/>
      <w:szCs w:val="36"/>
      <w:u w:val="single"/>
    </w:rPr>
  </w:style>
  <w:style w:type="paragraph" w:styleId="Odstavecseseznamem">
    <w:name w:val="List Paragraph"/>
    <w:basedOn w:val="Normln"/>
    <w:uiPriority w:val="34"/>
    <w:qFormat/>
    <w:rsid w:val="00D810E6"/>
    <w:pPr>
      <w:ind w:left="720"/>
    </w:pPr>
  </w:style>
  <w:style w:type="table" w:styleId="Mkatabulky">
    <w:name w:val="Table Grid"/>
    <w:basedOn w:val="Normlntabulka"/>
    <w:uiPriority w:val="59"/>
    <w:rsid w:val="007C2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Máchová</dc:creator>
  <cp:lastModifiedBy>Vladimíra Máchová</cp:lastModifiedBy>
  <cp:revision>5</cp:revision>
  <dcterms:created xsi:type="dcterms:W3CDTF">2012-08-16T05:29:00Z</dcterms:created>
  <dcterms:modified xsi:type="dcterms:W3CDTF">2012-08-16T06:13:00Z</dcterms:modified>
</cp:coreProperties>
</file>