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Pr="00D56F2A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0302A5">
        <w:rPr>
          <w:rFonts w:ascii="Times New Roman" w:hAnsi="Times New Roman"/>
          <w:b/>
        </w:rPr>
        <w:t>Obnova serverů</w:t>
      </w:r>
      <w:bookmarkStart w:id="0" w:name="_GoBack"/>
      <w:bookmarkEnd w:id="0"/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D56F2A" w:rsidRDefault="00375EAE" w:rsidP="005625BF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D56F2A">
        <w:rPr>
          <w:b/>
          <w:sz w:val="22"/>
          <w:szCs w:val="22"/>
          <w:lang w:val="cs-CZ"/>
        </w:rPr>
        <w:t>Uchazeč o uvedenou veřejnou zakázku</w:t>
      </w:r>
      <w:r w:rsidR="00D461A2" w:rsidRPr="00D56F2A">
        <w:rPr>
          <w:b/>
          <w:sz w:val="22"/>
          <w:szCs w:val="22"/>
          <w:lang w:val="cs-CZ"/>
        </w:rPr>
        <w:t xml:space="preserve"> </w:t>
      </w:r>
      <w:r w:rsidRPr="00D56F2A">
        <w:rPr>
          <w:b/>
          <w:spacing w:val="20"/>
          <w:sz w:val="22"/>
          <w:szCs w:val="22"/>
          <w:lang w:val="cs-CZ"/>
        </w:rPr>
        <w:t>prohlašuje,</w:t>
      </w:r>
      <w:r w:rsidR="00E50DA0" w:rsidRPr="00D56F2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kvalifikační předpoklady 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5545C4" w:rsidRPr="00D56F2A">
        <w:rPr>
          <w:rFonts w:ascii="Times New Roman" w:hAnsi="Times New Roman"/>
          <w:b/>
          <w:bCs/>
        </w:rPr>
        <w:t>53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137/2006 Sb., o veřejných zakázkách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pravomocně odsouzen pro trestný čin spáchaný ve prospěch </w:t>
      </w:r>
      <w:r w:rsidR="00375EAE" w:rsidRPr="00D56F2A">
        <w:rPr>
          <w:rFonts w:ascii="Times New Roman" w:hAnsi="Times New Roman"/>
          <w:bCs/>
        </w:rPr>
        <w:t>organizované zločinecké skupiny</w:t>
      </w:r>
      <w:r w:rsidR="00375EAE" w:rsidRPr="00D56F2A">
        <w:rPr>
          <w:rFonts w:ascii="Times New Roman" w:hAnsi="Times New Roman"/>
        </w:rPr>
        <w:t xml:space="preserve">, trestný čin účasti na </w:t>
      </w:r>
      <w:r w:rsidR="00375EAE" w:rsidRPr="00D56F2A">
        <w:rPr>
          <w:rFonts w:ascii="Times New Roman" w:hAnsi="Times New Roman"/>
          <w:bCs/>
        </w:rPr>
        <w:t>zločinecké skupině</w:t>
      </w:r>
      <w:r w:rsidR="00375EAE" w:rsidRPr="00D56F2A">
        <w:rPr>
          <w:rFonts w:ascii="Times New Roman" w:hAnsi="Times New Roman"/>
        </w:rPr>
        <w:t>, legalizace výnosů z trestné činnosti, podíln</w:t>
      </w:r>
      <w:r w:rsidR="00257FCD" w:rsidRPr="00D56F2A">
        <w:rPr>
          <w:rFonts w:ascii="Times New Roman" w:hAnsi="Times New Roman"/>
        </w:rPr>
        <w:t>ictví, přijetí úplatku, podpla</w:t>
      </w:r>
      <w:r w:rsidR="00375EAE" w:rsidRPr="00D56F2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</w:t>
      </w:r>
      <w:r w:rsidR="00375EAE" w:rsidRPr="00D56F2A">
        <w:rPr>
          <w:rFonts w:ascii="Times New Roman" w:hAnsi="Times New Roman"/>
        </w:rPr>
        <w:t xml:space="preserve"> </w:t>
      </w:r>
      <w:r w:rsidR="00375EAE" w:rsidRPr="00D56F2A">
        <w:rPr>
          <w:rFonts w:ascii="Times New Roman" w:hAnsi="Times New Roman"/>
          <w:b/>
        </w:rPr>
        <w:t>nebo každý člen statutárního orgánu,</w:t>
      </w:r>
      <w:r w:rsidR="00375EAE"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D56F2A">
        <w:rPr>
          <w:rFonts w:ascii="Times New Roman" w:hAnsi="Times New Roman"/>
          <w:b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D56F2A">
        <w:rPr>
          <w:rFonts w:ascii="Times New Roman" w:hAnsi="Times New Roman"/>
        </w:rPr>
        <w:br/>
      </w:r>
      <w:r w:rsidRPr="00D56F2A">
        <w:rPr>
          <w:rFonts w:ascii="Times New Roman" w:hAnsi="Times New Roman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orgánu,</w:t>
      </w:r>
      <w:r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nenaplnil skutkovou podstatu jednání nekalé soutěže formou podplácení podle zvláštního právního předpisu</w:t>
      </w:r>
      <w:r w:rsidR="005625BF" w:rsidRPr="00D56F2A">
        <w:rPr>
          <w:rFonts w:ascii="Times New Roman" w:hAnsi="Times New Roman"/>
        </w:rPr>
        <w:t xml:space="preserve"> (</w:t>
      </w:r>
      <w:bookmarkStart w:id="1" w:name="par49"/>
      <w:r w:rsidR="005625BF" w:rsidRPr="00D56F2A">
        <w:rPr>
          <w:rFonts w:ascii="Times New Roman" w:hAnsi="Times New Roman"/>
          <w:bCs/>
        </w:rPr>
        <w:t>§ 49</w:t>
      </w:r>
      <w:bookmarkEnd w:id="1"/>
      <w:r w:rsidR="005625BF" w:rsidRPr="00D56F2A">
        <w:rPr>
          <w:rFonts w:ascii="Times New Roman" w:hAnsi="Times New Roman"/>
        </w:rPr>
        <w:t xml:space="preserve"> zákona </w:t>
      </w:r>
      <w:r w:rsidR="005625BF" w:rsidRPr="00D56F2A">
        <w:rPr>
          <w:rFonts w:ascii="Times New Roman" w:hAnsi="Times New Roman"/>
          <w:bCs/>
        </w:rPr>
        <w:t>č. 513/1991 Sb., obchodní zákoník)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vůči</w:t>
      </w:r>
      <w:r w:rsidR="00AE084C" w:rsidRPr="00D56F2A">
        <w:rPr>
          <w:rFonts w:ascii="Times New Roman" w:hAnsi="Times New Roman"/>
        </w:rPr>
        <w:t xml:space="preserve"> </w:t>
      </w:r>
      <w:r w:rsidR="00447E72" w:rsidRPr="00D56F2A">
        <w:rPr>
          <w:rFonts w:ascii="Times New Roman" w:hAnsi="Times New Roman"/>
        </w:rPr>
        <w:t xml:space="preserve">jeho </w:t>
      </w:r>
      <w:r w:rsidR="00AE084C" w:rsidRPr="00D56F2A">
        <w:rPr>
          <w:rFonts w:ascii="Times New Roman" w:hAnsi="Times New Roman"/>
        </w:rPr>
        <w:t>majetku neprobíhá nebo</w:t>
      </w:r>
      <w:r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</w:t>
      </w:r>
      <w:r w:rsidR="00447E72" w:rsidRPr="00D56F2A">
        <w:rPr>
          <w:rFonts w:ascii="Times New Roman" w:hAnsi="Times New Roman"/>
        </w:rPr>
        <w:t>eproběhlo insolvenční řízení, v </w:t>
      </w:r>
      <w:r w:rsidRPr="00D56F2A">
        <w:rPr>
          <w:rFonts w:ascii="Times New Roman" w:hAnsi="Times New Roman"/>
        </w:rPr>
        <w:t xml:space="preserve">němž bylo vydáno rozhodnutí o úpadku nebo insolvenční návrh nebyl zamítnut proto, že majetek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není v likvidaci;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nemá v evidenci da</w:t>
      </w:r>
      <w:r w:rsidR="00447E72" w:rsidRPr="00D56F2A">
        <w:rPr>
          <w:rFonts w:ascii="Times New Roman" w:hAnsi="Times New Roman"/>
        </w:rPr>
        <w:t>ní zachyceny daňové nedoplatky</w:t>
      </w:r>
      <w:r w:rsidR="006B7737" w:rsidRPr="00D56F2A">
        <w:rPr>
          <w:rFonts w:ascii="Times New Roman" w:hAnsi="Times New Roman"/>
        </w:rPr>
        <w:t xml:space="preserve">, </w:t>
      </w:r>
      <w:r w:rsidRPr="00D56F2A">
        <w:rPr>
          <w:rFonts w:ascii="Times New Roman" w:hAnsi="Times New Roman"/>
        </w:rPr>
        <w:t>a to jak v České republice,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 xml:space="preserve">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9D10BF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>;</w:t>
      </w:r>
      <w:r w:rsidRPr="00D56F2A">
        <w:rPr>
          <w:rFonts w:ascii="Times New Roman" w:hAnsi="Times New Roman"/>
          <w:u w:val="single"/>
        </w:rPr>
        <w:t xml:space="preserve"> </w:t>
      </w:r>
    </w:p>
    <w:p w:rsidR="00375EAE" w:rsidRPr="00D56F2A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disciplinárně potrestán či mu nebylo pravomocně uloženo kárné opatření podle zvláštních právních předpisů</w:t>
      </w:r>
      <w:r w:rsidR="007A4EDC" w:rsidRPr="00D56F2A">
        <w:rPr>
          <w:rFonts w:ascii="Times New Roman" w:hAnsi="Times New Roman"/>
        </w:rPr>
        <w:t>;</w:t>
      </w:r>
    </w:p>
    <w:p w:rsidR="00BB5A84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není veden v rejstříku osob se zákazem plnění veřejných zakázek</w:t>
      </w:r>
      <w:r w:rsidR="007A4EDC" w:rsidRPr="00D56F2A">
        <w:rPr>
          <w:rFonts w:ascii="Times New Roman" w:hAnsi="Times New Roman"/>
        </w:rPr>
        <w:t>;</w:t>
      </w:r>
    </w:p>
    <w:p w:rsidR="007A4EDC" w:rsidRPr="00D56F2A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mu nebyla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uložena pokuta za umožnění výkonu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nelegální práce podle zvláštního právního předpisu</w:t>
      </w:r>
      <w:r w:rsidR="00E50DA0" w:rsidRPr="00D56F2A">
        <w:rPr>
          <w:rFonts w:ascii="Times New Roman" w:hAnsi="Times New Roman"/>
        </w:rPr>
        <w:t>.</w:t>
      </w:r>
    </w:p>
    <w:p w:rsidR="008C0C71" w:rsidRPr="00D56F2A" w:rsidRDefault="008C0C71" w:rsidP="005545C4">
      <w:pPr>
        <w:rPr>
          <w:b/>
        </w:rPr>
      </w:pPr>
    </w:p>
    <w:p w:rsidR="00530AD4" w:rsidRPr="00D56F2A" w:rsidRDefault="00530AD4" w:rsidP="00530AD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lastRenderedPageBreak/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(profesní kvalifikační předpoklady podle § 54 zákona č. 137/2006 Sb., o veřejných zakázkách)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zapsán v obchodním rejstříku nebo v jiné obdobné evidenci</w:t>
      </w:r>
      <w:r w:rsidR="00F16E47" w:rsidRPr="00D56F2A">
        <w:rPr>
          <w:sz w:val="22"/>
          <w:szCs w:val="22"/>
        </w:rPr>
        <w:t xml:space="preserve"> (prostá kopie výpisu nebo </w:t>
      </w:r>
      <w:r w:rsidR="005545C4" w:rsidRPr="00D56F2A">
        <w:rPr>
          <w:sz w:val="22"/>
          <w:szCs w:val="22"/>
        </w:rPr>
        <w:t xml:space="preserve">vytištěný </w:t>
      </w:r>
      <w:r w:rsidR="00F16E47" w:rsidRPr="00D56F2A">
        <w:rPr>
          <w:sz w:val="22"/>
          <w:szCs w:val="22"/>
        </w:rPr>
        <w:t xml:space="preserve">elektronický </w:t>
      </w:r>
      <w:r w:rsidR="005545C4" w:rsidRPr="00D56F2A">
        <w:rPr>
          <w:sz w:val="22"/>
          <w:szCs w:val="22"/>
        </w:rPr>
        <w:t xml:space="preserve">výpis </w:t>
      </w:r>
      <w:r w:rsidR="00F16E47" w:rsidRPr="00D56F2A">
        <w:rPr>
          <w:sz w:val="22"/>
          <w:szCs w:val="22"/>
        </w:rPr>
        <w:t>je součástí nabídky)</w:t>
      </w:r>
      <w:r w:rsidRPr="00D56F2A">
        <w:rPr>
          <w:sz w:val="22"/>
          <w:szCs w:val="22"/>
        </w:rPr>
        <w:t>;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D56F2A">
        <w:rPr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III.</w:t>
      </w:r>
    </w:p>
    <w:p w:rsidR="009553B9" w:rsidRPr="00D56F2A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(podle § 50 odstavce 1 písmeno c zákona č. 137/2006 Sb., o veřejných zakázkách)</w:t>
      </w:r>
    </w:p>
    <w:p w:rsidR="005545C4" w:rsidRPr="00D56F2A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ekonomicky a finančně způsobilý splnit veřejnou zakázku.</w:t>
      </w:r>
    </w:p>
    <w:p w:rsidR="005545C4" w:rsidRPr="00D56F2A" w:rsidRDefault="005545C4" w:rsidP="005545C4">
      <w:pPr>
        <w:ind w:left="284"/>
      </w:pPr>
    </w:p>
    <w:p w:rsidR="000638EF" w:rsidRPr="000638EF" w:rsidRDefault="000638EF" w:rsidP="000638EF">
      <w:pPr>
        <w:spacing w:after="120"/>
      </w:pPr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256F03">
        <w:rPr>
          <w:rFonts w:ascii="Times New Roman" w:hAnsi="Times New Roman"/>
        </w:rPr>
        <w:t>5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A1" w:rsidRDefault="00EC16A1">
      <w:r>
        <w:separator/>
      </w:r>
    </w:p>
  </w:endnote>
  <w:endnote w:type="continuationSeparator" w:id="0">
    <w:p w:rsidR="00EC16A1" w:rsidRDefault="00EC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0302A5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0302A5">
      <w:rPr>
        <w:rFonts w:ascii="Calibri" w:hAnsi="Calibri" w:cs="Calibri"/>
        <w:noProof/>
        <w:sz w:val="16"/>
        <w:szCs w:val="16"/>
      </w:rPr>
      <w:t>2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A1" w:rsidRDefault="00EC16A1">
      <w:r>
        <w:separator/>
      </w:r>
    </w:p>
  </w:footnote>
  <w:footnote w:type="continuationSeparator" w:id="0">
    <w:p w:rsidR="00EC16A1" w:rsidRDefault="00EC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2E"/>
    <w:rsid w:val="00015498"/>
    <w:rsid w:val="000302A5"/>
    <w:rsid w:val="00046DEC"/>
    <w:rsid w:val="000506C5"/>
    <w:rsid w:val="00051067"/>
    <w:rsid w:val="00052A3E"/>
    <w:rsid w:val="0006351D"/>
    <w:rsid w:val="000638EF"/>
    <w:rsid w:val="00080C64"/>
    <w:rsid w:val="00092D47"/>
    <w:rsid w:val="000A24CB"/>
    <w:rsid w:val="000A42C7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6134"/>
    <w:rsid w:val="00182FA2"/>
    <w:rsid w:val="00190934"/>
    <w:rsid w:val="00192CE8"/>
    <w:rsid w:val="001A4FC6"/>
    <w:rsid w:val="001B59DE"/>
    <w:rsid w:val="001E0255"/>
    <w:rsid w:val="001E138E"/>
    <w:rsid w:val="00215F24"/>
    <w:rsid w:val="002163B0"/>
    <w:rsid w:val="00217CA9"/>
    <w:rsid w:val="002274E5"/>
    <w:rsid w:val="00233990"/>
    <w:rsid w:val="002504F1"/>
    <w:rsid w:val="00256F03"/>
    <w:rsid w:val="00257FCD"/>
    <w:rsid w:val="00263FB9"/>
    <w:rsid w:val="00272654"/>
    <w:rsid w:val="0027761B"/>
    <w:rsid w:val="00284AB1"/>
    <w:rsid w:val="002928CC"/>
    <w:rsid w:val="002B07AB"/>
    <w:rsid w:val="002D0815"/>
    <w:rsid w:val="002E6B87"/>
    <w:rsid w:val="002F445F"/>
    <w:rsid w:val="003010D9"/>
    <w:rsid w:val="0031285C"/>
    <w:rsid w:val="00313688"/>
    <w:rsid w:val="00317D2E"/>
    <w:rsid w:val="003339FE"/>
    <w:rsid w:val="003437BE"/>
    <w:rsid w:val="0035103E"/>
    <w:rsid w:val="00366D7B"/>
    <w:rsid w:val="0037046D"/>
    <w:rsid w:val="003707E6"/>
    <w:rsid w:val="00373A8F"/>
    <w:rsid w:val="00375EAE"/>
    <w:rsid w:val="00381421"/>
    <w:rsid w:val="00381F8A"/>
    <w:rsid w:val="0038587F"/>
    <w:rsid w:val="00391CE5"/>
    <w:rsid w:val="00392351"/>
    <w:rsid w:val="003A5517"/>
    <w:rsid w:val="003A7D35"/>
    <w:rsid w:val="003B7078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55A92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30AD4"/>
    <w:rsid w:val="00543F04"/>
    <w:rsid w:val="005447E8"/>
    <w:rsid w:val="005545C4"/>
    <w:rsid w:val="005625BF"/>
    <w:rsid w:val="0057119F"/>
    <w:rsid w:val="005853DD"/>
    <w:rsid w:val="005C1D93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C0C15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949B1"/>
    <w:rsid w:val="008A0EBC"/>
    <w:rsid w:val="008A51A9"/>
    <w:rsid w:val="008B3884"/>
    <w:rsid w:val="008C0C71"/>
    <w:rsid w:val="008C3F01"/>
    <w:rsid w:val="008C54F7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E01F4"/>
    <w:rsid w:val="00AE084C"/>
    <w:rsid w:val="00B070F3"/>
    <w:rsid w:val="00B22FB4"/>
    <w:rsid w:val="00B36B6F"/>
    <w:rsid w:val="00B52B06"/>
    <w:rsid w:val="00B63B90"/>
    <w:rsid w:val="00B71815"/>
    <w:rsid w:val="00B9277D"/>
    <w:rsid w:val="00BA51A8"/>
    <w:rsid w:val="00BA77AF"/>
    <w:rsid w:val="00BB3EDF"/>
    <w:rsid w:val="00BB432D"/>
    <w:rsid w:val="00BB5A84"/>
    <w:rsid w:val="00BC6EDF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C16A1"/>
    <w:rsid w:val="00ED166B"/>
    <w:rsid w:val="00ED2759"/>
    <w:rsid w:val="00EE1418"/>
    <w:rsid w:val="00F03193"/>
    <w:rsid w:val="00F113BE"/>
    <w:rsid w:val="00F1243A"/>
    <w:rsid w:val="00F16E47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4F7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Petr Kocourek</cp:lastModifiedBy>
  <cp:revision>7</cp:revision>
  <cp:lastPrinted>2014-06-19T14:07:00Z</cp:lastPrinted>
  <dcterms:created xsi:type="dcterms:W3CDTF">2015-03-04T08:21:00Z</dcterms:created>
  <dcterms:modified xsi:type="dcterms:W3CDTF">2015-11-03T16:54:00Z</dcterms:modified>
</cp:coreProperties>
</file>