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9156" w14:textId="77777777" w:rsidR="00786057" w:rsidRDefault="00786057" w:rsidP="00786057">
      <w:pPr>
        <w:pStyle w:val="Nadpis1"/>
        <w:spacing w:before="0" w:after="0"/>
        <w:jc w:val="center"/>
        <w:rPr>
          <w:b w:val="0"/>
          <w:bCs w:val="0"/>
          <w:sz w:val="22"/>
          <w:szCs w:val="22"/>
        </w:rPr>
      </w:pPr>
      <w:r>
        <w:rPr>
          <w:caps/>
          <w:spacing w:val="40"/>
          <w:sz w:val="40"/>
          <w:szCs w:val="40"/>
        </w:rPr>
        <w:t xml:space="preserve">Rámcová smlouva </w:t>
      </w:r>
      <w:r>
        <w:rPr>
          <w:caps/>
          <w:spacing w:val="40"/>
          <w:sz w:val="40"/>
          <w:szCs w:val="40"/>
        </w:rPr>
        <w:br/>
      </w:r>
      <w:r>
        <w:rPr>
          <w:b w:val="0"/>
          <w:sz w:val="22"/>
          <w:szCs w:val="22"/>
        </w:rPr>
        <w:t xml:space="preserve">  </w:t>
      </w:r>
    </w:p>
    <w:p w14:paraId="55F681FB" w14:textId="3246EF3C" w:rsidR="00786057" w:rsidRDefault="00786057" w:rsidP="00786057">
      <w:pPr>
        <w:pStyle w:val="Nadpis2"/>
        <w:spacing w:before="0" w:after="0"/>
        <w:jc w:val="center"/>
        <w:rPr>
          <w:b w:val="0"/>
          <w:bCs w:val="0"/>
          <w:sz w:val="22"/>
          <w:szCs w:val="22"/>
        </w:rPr>
      </w:pPr>
      <w:r>
        <w:rPr>
          <w:b w:val="0"/>
          <w:sz w:val="22"/>
          <w:szCs w:val="22"/>
        </w:rPr>
        <w:t xml:space="preserve">č. smlouvy: </w:t>
      </w:r>
      <w:r w:rsidR="00801434">
        <w:rPr>
          <w:b w:val="0"/>
          <w:sz w:val="22"/>
          <w:szCs w:val="22"/>
        </w:rPr>
        <w:t>1594-2022-10042</w:t>
      </w:r>
    </w:p>
    <w:p w14:paraId="6CE5700B" w14:textId="169F3BEF" w:rsidR="00786057" w:rsidRDefault="00786057" w:rsidP="00786057">
      <w:pPr>
        <w:pStyle w:val="Nadpis2"/>
        <w:spacing w:before="0" w:after="0"/>
        <w:jc w:val="center"/>
        <w:rPr>
          <w:b w:val="0"/>
          <w:bCs w:val="0"/>
          <w:sz w:val="22"/>
          <w:szCs w:val="22"/>
        </w:rPr>
      </w:pPr>
      <w:proofErr w:type="spellStart"/>
      <w:r>
        <w:rPr>
          <w:b w:val="0"/>
          <w:bCs w:val="0"/>
          <w:sz w:val="22"/>
          <w:szCs w:val="22"/>
        </w:rPr>
        <w:t>čj</w:t>
      </w:r>
      <w:proofErr w:type="spellEnd"/>
      <w:r>
        <w:rPr>
          <w:b w:val="0"/>
          <w:bCs w:val="0"/>
          <w:sz w:val="22"/>
          <w:szCs w:val="22"/>
        </w:rPr>
        <w:t xml:space="preserve">: </w:t>
      </w:r>
      <w:r w:rsidR="00801434">
        <w:rPr>
          <w:b w:val="0"/>
          <w:bCs w:val="0"/>
          <w:sz w:val="22"/>
          <w:szCs w:val="22"/>
        </w:rPr>
        <w:t>59373/2022-10042</w:t>
      </w:r>
    </w:p>
    <w:p w14:paraId="39084B7C" w14:textId="77777777" w:rsidR="00786057" w:rsidRDefault="00786057" w:rsidP="00786057">
      <w:pPr>
        <w:pStyle w:val="Nadpis2"/>
        <w:spacing w:before="0" w:after="0"/>
        <w:jc w:val="center"/>
        <w:rPr>
          <w:sz w:val="22"/>
          <w:szCs w:val="22"/>
        </w:rPr>
      </w:pPr>
    </w:p>
    <w:p w14:paraId="0E44A6B2" w14:textId="77777777" w:rsidR="00786057" w:rsidRDefault="00786057" w:rsidP="00786057">
      <w:pPr>
        <w:pStyle w:val="Nadpis2"/>
        <w:spacing w:before="0" w:after="0"/>
        <w:jc w:val="center"/>
        <w:rPr>
          <w:sz w:val="22"/>
          <w:szCs w:val="22"/>
        </w:rPr>
      </w:pPr>
      <w:r>
        <w:rPr>
          <w:sz w:val="22"/>
          <w:szCs w:val="22"/>
        </w:rPr>
        <w:t>Smluvní strany</w:t>
      </w:r>
    </w:p>
    <w:p w14:paraId="7ABBBB8C" w14:textId="77777777" w:rsidR="00786057" w:rsidRDefault="00786057" w:rsidP="00786057">
      <w:pPr>
        <w:pStyle w:val="Zkladntext"/>
        <w:jc w:val="both"/>
        <w:rPr>
          <w:rFonts w:ascii="Arial" w:hAnsi="Arial" w:cs="Arial"/>
          <w:sz w:val="22"/>
          <w:szCs w:val="22"/>
        </w:rPr>
      </w:pPr>
    </w:p>
    <w:p w14:paraId="0F16F59B" w14:textId="77777777" w:rsidR="00786057" w:rsidRDefault="00786057" w:rsidP="00786057">
      <w:pPr>
        <w:spacing w:line="240" w:lineRule="atLeast"/>
        <w:ind w:left="1620" w:hanging="1620"/>
        <w:rPr>
          <w:rFonts w:cs="Arial"/>
          <w:color w:val="000000"/>
        </w:rPr>
      </w:pPr>
      <w:r>
        <w:rPr>
          <w:rFonts w:cs="Arial"/>
          <w:b/>
          <w:bCs/>
        </w:rPr>
        <w:t xml:space="preserve">Česká </w:t>
      </w:r>
      <w:proofErr w:type="gramStart"/>
      <w:r>
        <w:rPr>
          <w:rFonts w:cs="Arial"/>
          <w:b/>
          <w:bCs/>
        </w:rPr>
        <w:t xml:space="preserve">republika - </w:t>
      </w:r>
      <w:r>
        <w:rPr>
          <w:rFonts w:cs="Arial"/>
          <w:b/>
          <w:bCs/>
          <w:color w:val="000000"/>
        </w:rPr>
        <w:t>Ministerstvo</w:t>
      </w:r>
      <w:proofErr w:type="gramEnd"/>
      <w:r>
        <w:rPr>
          <w:rFonts w:cs="Arial"/>
          <w:b/>
          <w:bCs/>
          <w:color w:val="000000"/>
        </w:rPr>
        <w:t xml:space="preserve"> zemědělství</w:t>
      </w:r>
    </w:p>
    <w:p w14:paraId="7ED8E5A4" w14:textId="77777777" w:rsidR="00786057" w:rsidRDefault="00786057" w:rsidP="00786057">
      <w:pPr>
        <w:spacing w:line="240" w:lineRule="atLeast"/>
        <w:ind w:left="1620" w:hanging="1620"/>
        <w:rPr>
          <w:rFonts w:cs="Arial"/>
          <w:color w:val="000000"/>
        </w:rPr>
      </w:pPr>
      <w:r>
        <w:rPr>
          <w:rFonts w:cs="Arial"/>
          <w:color w:val="000000"/>
        </w:rPr>
        <w:t xml:space="preserve">se sídlem: </w:t>
      </w:r>
      <w:proofErr w:type="spellStart"/>
      <w:r>
        <w:rPr>
          <w:rFonts w:cs="Arial"/>
          <w:color w:val="000000"/>
        </w:rPr>
        <w:t>Těšnov</w:t>
      </w:r>
      <w:proofErr w:type="spellEnd"/>
      <w:r>
        <w:rPr>
          <w:rFonts w:cs="Arial"/>
          <w:color w:val="000000"/>
        </w:rPr>
        <w:t xml:space="preserve"> 65/17, 110 00 Praha 1,</w:t>
      </w:r>
    </w:p>
    <w:p w14:paraId="61EEB678" w14:textId="77777777" w:rsidR="00786057" w:rsidRDefault="00786057" w:rsidP="00786057">
      <w:pPr>
        <w:ind w:left="1620" w:hanging="1620"/>
        <w:rPr>
          <w:rFonts w:cs="Arial"/>
          <w:color w:val="000000"/>
        </w:rPr>
      </w:pPr>
      <w:r>
        <w:rPr>
          <w:rFonts w:cs="Arial"/>
          <w:color w:val="000000"/>
        </w:rPr>
        <w:t>IČO: 00020478</w:t>
      </w:r>
    </w:p>
    <w:p w14:paraId="1DDAF708" w14:textId="77777777" w:rsidR="00786057" w:rsidRDefault="00786057" w:rsidP="00786057">
      <w:pPr>
        <w:ind w:left="1620" w:hanging="1620"/>
        <w:rPr>
          <w:rFonts w:cs="Arial"/>
          <w:color w:val="000000"/>
        </w:rPr>
      </w:pPr>
      <w:r>
        <w:rPr>
          <w:rFonts w:cs="Arial"/>
          <w:color w:val="000000"/>
        </w:rPr>
        <w:t>DIČ: CZ00020478</w:t>
      </w:r>
    </w:p>
    <w:p w14:paraId="7443B4C9" w14:textId="77777777" w:rsidR="00786057" w:rsidRDefault="00786057" w:rsidP="00786057">
      <w:pPr>
        <w:jc w:val="both"/>
        <w:rPr>
          <w:rFonts w:cs="Arial"/>
        </w:rPr>
      </w:pPr>
      <w:r>
        <w:rPr>
          <w:rFonts w:cs="Arial"/>
        </w:rPr>
        <w:t>bankovní spojení: ČNB Praha 1, Na Příkopě 28, číslo účtu: 1226-001/0710</w:t>
      </w:r>
    </w:p>
    <w:p w14:paraId="647B7CC7" w14:textId="6C5FB17B" w:rsidR="00786057" w:rsidRDefault="00786057" w:rsidP="00786057">
      <w:pPr>
        <w:jc w:val="both"/>
        <w:rPr>
          <w:rFonts w:cs="Arial"/>
        </w:rPr>
      </w:pPr>
      <w:proofErr w:type="gramStart"/>
      <w:r>
        <w:rPr>
          <w:rFonts w:cs="Arial"/>
        </w:rPr>
        <w:t>zastoupená:  Mgr.</w:t>
      </w:r>
      <w:proofErr w:type="gramEnd"/>
      <w:r>
        <w:rPr>
          <w:rFonts w:cs="Arial"/>
        </w:rPr>
        <w:t xml:space="preserve"> Karlem </w:t>
      </w:r>
      <w:proofErr w:type="spellStart"/>
      <w:r>
        <w:rPr>
          <w:rFonts w:cs="Arial"/>
        </w:rPr>
        <w:t>Baumannem</w:t>
      </w:r>
      <w:proofErr w:type="spellEnd"/>
      <w:r>
        <w:rPr>
          <w:rFonts w:cs="Arial"/>
        </w:rPr>
        <w:t xml:space="preserve">, </w:t>
      </w:r>
      <w:r w:rsidR="00CA22B7">
        <w:rPr>
          <w:rFonts w:cs="Arial"/>
        </w:rPr>
        <w:t>pověřeným řízením</w:t>
      </w:r>
      <w:r>
        <w:rPr>
          <w:rFonts w:cs="Arial"/>
        </w:rPr>
        <w:t xml:space="preserve"> Odboru kanceláře ministra</w:t>
      </w:r>
    </w:p>
    <w:p w14:paraId="706EBE93" w14:textId="77777777" w:rsidR="00786057" w:rsidRDefault="00786057" w:rsidP="00786057">
      <w:pPr>
        <w:ind w:left="1620" w:hanging="1620"/>
        <w:rPr>
          <w:rFonts w:cs="Arial"/>
        </w:rPr>
      </w:pPr>
      <w:r>
        <w:rPr>
          <w:rFonts w:cs="Arial"/>
        </w:rPr>
        <w:t xml:space="preserve"> (dále jen „</w:t>
      </w:r>
      <w:r>
        <w:rPr>
          <w:rFonts w:cs="Arial"/>
          <w:b/>
        </w:rPr>
        <w:t>Objednatel</w:t>
      </w:r>
      <w:r>
        <w:rPr>
          <w:rFonts w:cs="Arial"/>
        </w:rPr>
        <w:t>“)</w:t>
      </w:r>
    </w:p>
    <w:p w14:paraId="6391F6E6" w14:textId="77777777" w:rsidR="00786057" w:rsidRDefault="00786057" w:rsidP="00786057">
      <w:pPr>
        <w:jc w:val="center"/>
        <w:rPr>
          <w:rFonts w:cs="Arial"/>
        </w:rPr>
      </w:pPr>
    </w:p>
    <w:p w14:paraId="71B9CC2A" w14:textId="75DF1BA2" w:rsidR="00786057" w:rsidRDefault="00A7390E" w:rsidP="00786057">
      <w:pPr>
        <w:rPr>
          <w:rFonts w:cs="Arial"/>
        </w:rPr>
      </w:pPr>
      <w:r>
        <w:rPr>
          <w:rFonts w:cs="Arial"/>
        </w:rPr>
        <w:t>a</w:t>
      </w:r>
    </w:p>
    <w:p w14:paraId="5B3B4368" w14:textId="4D356E49" w:rsidR="00A7390E" w:rsidRDefault="00A7390E" w:rsidP="00786057">
      <w:pPr>
        <w:rPr>
          <w:rFonts w:cs="Arial"/>
        </w:rPr>
      </w:pPr>
    </w:p>
    <w:p w14:paraId="1F402B73" w14:textId="77777777" w:rsidR="00A7390E" w:rsidRDefault="00A7390E" w:rsidP="00A7390E">
      <w:pPr>
        <w:spacing w:line="240" w:lineRule="atLeast"/>
        <w:rPr>
          <w:rFonts w:cs="Arial"/>
          <w:b/>
        </w:rPr>
      </w:pPr>
      <w:r>
        <w:rPr>
          <w:rFonts w:cs="Arial"/>
          <w:b/>
        </w:rPr>
        <w:t>Cognito.CZ, s.r.o.</w:t>
      </w:r>
    </w:p>
    <w:p w14:paraId="7BCF8DE0" w14:textId="77777777" w:rsidR="00A7390E" w:rsidRDefault="00A7390E" w:rsidP="00A7390E">
      <w:pPr>
        <w:spacing w:line="240" w:lineRule="atLeast"/>
        <w:rPr>
          <w:rFonts w:cs="Arial"/>
        </w:rPr>
      </w:pPr>
      <w:r>
        <w:rPr>
          <w:rFonts w:cs="Arial"/>
        </w:rPr>
        <w:t>Se sídlem: Slovákova 11, Brno 602 00</w:t>
      </w:r>
    </w:p>
    <w:p w14:paraId="6482C5EE" w14:textId="77777777" w:rsidR="00A7390E" w:rsidRDefault="00A7390E" w:rsidP="00A7390E">
      <w:pPr>
        <w:jc w:val="both"/>
        <w:rPr>
          <w:rFonts w:cs="Arial"/>
        </w:rPr>
      </w:pPr>
      <w:r>
        <w:rPr>
          <w:rFonts w:cs="Arial"/>
        </w:rPr>
        <w:t>Zapsaná v Obchodním rejstříku pod spisovou značkou C 59315 vedenou u Krajského soudu v Brně.</w:t>
      </w:r>
    </w:p>
    <w:p w14:paraId="07F02989" w14:textId="77777777" w:rsidR="00A7390E" w:rsidRDefault="00A7390E" w:rsidP="00A7390E">
      <w:pPr>
        <w:jc w:val="both"/>
        <w:rPr>
          <w:rFonts w:cs="Arial"/>
        </w:rPr>
      </w:pPr>
      <w:r>
        <w:rPr>
          <w:rFonts w:cs="Arial"/>
        </w:rPr>
        <w:t>Zapsaná v Živnostenském rejstříku jako podnikatel.</w:t>
      </w:r>
    </w:p>
    <w:p w14:paraId="237619BB" w14:textId="77777777" w:rsidR="00A7390E" w:rsidRDefault="00A7390E" w:rsidP="00A7390E">
      <w:pPr>
        <w:spacing w:line="240" w:lineRule="atLeast"/>
        <w:rPr>
          <w:rFonts w:cs="Arial"/>
        </w:rPr>
      </w:pPr>
      <w:r>
        <w:rPr>
          <w:rFonts w:cs="Arial"/>
        </w:rPr>
        <w:t>IČO: 28388941</w:t>
      </w:r>
    </w:p>
    <w:p w14:paraId="04C5CDD0" w14:textId="77777777" w:rsidR="00A7390E" w:rsidRDefault="00A7390E" w:rsidP="00A7390E">
      <w:pPr>
        <w:spacing w:line="240" w:lineRule="atLeast"/>
        <w:rPr>
          <w:rFonts w:cs="Arial"/>
        </w:rPr>
      </w:pPr>
      <w:r>
        <w:rPr>
          <w:rFonts w:cs="Arial"/>
        </w:rPr>
        <w:t>DIČ: CZ28388941</w:t>
      </w:r>
    </w:p>
    <w:p w14:paraId="337564DA" w14:textId="77777777" w:rsidR="00A7390E" w:rsidRDefault="00A7390E" w:rsidP="00A7390E">
      <w:pPr>
        <w:rPr>
          <w:rFonts w:cs="Arial"/>
        </w:rPr>
      </w:pPr>
      <w:r>
        <w:rPr>
          <w:rFonts w:cs="Arial"/>
        </w:rPr>
        <w:t>Je plátcem DPH.</w:t>
      </w:r>
      <w:r>
        <w:rPr>
          <w:rFonts w:cs="Arial"/>
          <w:i/>
        </w:rPr>
        <w:t xml:space="preserve"> </w:t>
      </w:r>
    </w:p>
    <w:p w14:paraId="39AAD331" w14:textId="5A1823A4" w:rsidR="00A7390E" w:rsidRDefault="00A7390E" w:rsidP="00A7390E">
      <w:pPr>
        <w:spacing w:line="240" w:lineRule="atLeast"/>
        <w:rPr>
          <w:rFonts w:cs="Arial"/>
        </w:rPr>
      </w:pPr>
      <w:r>
        <w:rPr>
          <w:rFonts w:cs="Arial"/>
        </w:rPr>
        <w:t xml:space="preserve">Bankovní spojení: </w:t>
      </w:r>
      <w:proofErr w:type="spellStart"/>
      <w:r w:rsidR="00A71F80">
        <w:rPr>
          <w:rFonts w:cs="Arial"/>
        </w:rPr>
        <w:t>xxxxxxxxxxxxxxxxxxx</w:t>
      </w:r>
      <w:proofErr w:type="spellEnd"/>
    </w:p>
    <w:p w14:paraId="6974CA07" w14:textId="53201039" w:rsidR="00A7390E" w:rsidRDefault="00A7390E" w:rsidP="00A7390E">
      <w:pPr>
        <w:spacing w:line="240" w:lineRule="atLeast"/>
        <w:rPr>
          <w:rFonts w:cs="Arial"/>
        </w:rPr>
      </w:pPr>
      <w:r>
        <w:rPr>
          <w:rFonts w:cs="Arial"/>
        </w:rPr>
        <w:t xml:space="preserve">Číslo účtu: </w:t>
      </w:r>
      <w:proofErr w:type="spellStart"/>
      <w:r w:rsidR="00A71F80">
        <w:rPr>
          <w:rFonts w:cs="Arial"/>
        </w:rPr>
        <w:t>xxxxxxxxxxxxxxxxxxxxxxxxxx</w:t>
      </w:r>
      <w:proofErr w:type="spellEnd"/>
    </w:p>
    <w:p w14:paraId="40775678" w14:textId="77777777" w:rsidR="00A7390E" w:rsidRDefault="00A7390E" w:rsidP="00A7390E">
      <w:pPr>
        <w:spacing w:line="240" w:lineRule="atLeast"/>
        <w:rPr>
          <w:rFonts w:cs="Arial"/>
        </w:rPr>
      </w:pPr>
      <w:r>
        <w:rPr>
          <w:rFonts w:cs="Arial"/>
        </w:rPr>
        <w:t>Zastoupená: Bc. Janem Jančou, jednatelem</w:t>
      </w:r>
    </w:p>
    <w:p w14:paraId="3D3D10F6" w14:textId="77777777" w:rsidR="00A7390E" w:rsidRDefault="00A7390E" w:rsidP="00A7390E">
      <w:pPr>
        <w:rPr>
          <w:rFonts w:cs="Arial"/>
        </w:rPr>
      </w:pPr>
      <w:r>
        <w:rPr>
          <w:rFonts w:cs="Arial"/>
        </w:rPr>
        <w:t>(dále jen „</w:t>
      </w:r>
      <w:r>
        <w:rPr>
          <w:rFonts w:cs="Arial"/>
          <w:b/>
        </w:rPr>
        <w:t>Poskytovatel</w:t>
      </w:r>
      <w:r>
        <w:rPr>
          <w:rFonts w:cs="Arial"/>
        </w:rPr>
        <w:t>“)</w:t>
      </w:r>
    </w:p>
    <w:p w14:paraId="15D4C96E" w14:textId="77777777" w:rsidR="00A7390E" w:rsidRDefault="00A7390E" w:rsidP="00786057">
      <w:pPr>
        <w:rPr>
          <w:rFonts w:cs="Arial"/>
        </w:rPr>
      </w:pPr>
    </w:p>
    <w:p w14:paraId="73E89A4C" w14:textId="77777777" w:rsidR="00786057" w:rsidRDefault="00786057" w:rsidP="00786057">
      <w:pPr>
        <w:rPr>
          <w:rFonts w:cs="Arial"/>
        </w:rPr>
      </w:pPr>
    </w:p>
    <w:p w14:paraId="3D744195" w14:textId="6534FCE7" w:rsidR="00786057" w:rsidRDefault="00786057" w:rsidP="00786057">
      <w:pPr>
        <w:jc w:val="both"/>
        <w:rPr>
          <w:rFonts w:cs="Arial"/>
        </w:rPr>
      </w:pPr>
      <w:r>
        <w:rPr>
          <w:rFonts w:cs="Arial"/>
        </w:rPr>
        <w:t>uzavírají podle ustanovení § 1746 odst. 2 zákona č. 89/2012 Sb., občanský zákoník</w:t>
      </w:r>
      <w:r>
        <w:rPr>
          <w:rFonts w:cs="Arial"/>
          <w:color w:val="000000"/>
        </w:rPr>
        <w:t>,</w:t>
      </w:r>
      <w:r>
        <w:rPr>
          <w:rFonts w:cs="Arial"/>
        </w:rPr>
        <w:t xml:space="preserve"> ve znění pozdějších předpisů (dále jen „občanský zákoník“) tuto rámcovou smlouvu o zajištění tvorby obsahové náplně portálu </w:t>
      </w:r>
      <w:proofErr w:type="spellStart"/>
      <w:r>
        <w:rPr>
          <w:rFonts w:cs="Arial"/>
        </w:rPr>
        <w:t>eAGRI</w:t>
      </w:r>
      <w:proofErr w:type="spellEnd"/>
      <w:r>
        <w:rPr>
          <w:rFonts w:cs="Arial"/>
        </w:rPr>
        <w:t xml:space="preserve"> na rok 2023 (dále jen „</w:t>
      </w:r>
      <w:r>
        <w:rPr>
          <w:rFonts w:cs="Arial"/>
          <w:b/>
        </w:rPr>
        <w:t>smlouva</w:t>
      </w:r>
      <w:r>
        <w:rPr>
          <w:rFonts w:cs="Arial"/>
        </w:rPr>
        <w:t>“ nebo „</w:t>
      </w:r>
      <w:r>
        <w:rPr>
          <w:rFonts w:cs="Arial"/>
          <w:b/>
        </w:rPr>
        <w:t>rámcová smlouva</w:t>
      </w:r>
      <w:r>
        <w:rPr>
          <w:rFonts w:cs="Arial"/>
        </w:rPr>
        <w:t xml:space="preserve">“). </w:t>
      </w:r>
    </w:p>
    <w:p w14:paraId="3004C13B" w14:textId="77777777" w:rsidR="00786057" w:rsidRDefault="00786057" w:rsidP="00786057">
      <w:pPr>
        <w:pStyle w:val="Zhlav"/>
        <w:jc w:val="both"/>
        <w:rPr>
          <w:rFonts w:ascii="Arial" w:hAnsi="Arial" w:cs="Arial"/>
          <w:sz w:val="22"/>
          <w:szCs w:val="22"/>
        </w:rPr>
      </w:pPr>
    </w:p>
    <w:p w14:paraId="4175AE94" w14:textId="77777777" w:rsidR="00786057" w:rsidRDefault="00786057" w:rsidP="00786057">
      <w:pPr>
        <w:pStyle w:val="Zkladntext"/>
        <w:jc w:val="both"/>
        <w:rPr>
          <w:rFonts w:ascii="Arial" w:hAnsi="Arial" w:cs="Arial"/>
          <w:sz w:val="22"/>
          <w:szCs w:val="22"/>
        </w:rPr>
      </w:pPr>
    </w:p>
    <w:p w14:paraId="5AB73BCE" w14:textId="3C4EBE3D" w:rsidR="00786057" w:rsidRDefault="00803676" w:rsidP="00786057">
      <w:pPr>
        <w:pStyle w:val="Nadpis2"/>
        <w:spacing w:before="0" w:after="0"/>
        <w:jc w:val="center"/>
        <w:rPr>
          <w:sz w:val="22"/>
          <w:szCs w:val="22"/>
        </w:rPr>
      </w:pPr>
      <w:r>
        <w:rPr>
          <w:sz w:val="22"/>
          <w:szCs w:val="22"/>
        </w:rPr>
        <w:t>Preambule</w:t>
      </w:r>
    </w:p>
    <w:p w14:paraId="33E50DE4" w14:textId="7552B499" w:rsidR="00803676" w:rsidRDefault="00803676" w:rsidP="00786057">
      <w:pPr>
        <w:pStyle w:val="Nadpis2"/>
        <w:spacing w:before="0" w:after="0"/>
        <w:jc w:val="center"/>
        <w:rPr>
          <w:sz w:val="22"/>
          <w:szCs w:val="22"/>
        </w:rPr>
      </w:pPr>
    </w:p>
    <w:p w14:paraId="00E74A72" w14:textId="27D1FE95" w:rsidR="00803676" w:rsidRDefault="00803676" w:rsidP="00803676">
      <w:pPr>
        <w:pStyle w:val="Nadpis2"/>
        <w:numPr>
          <w:ilvl w:val="0"/>
          <w:numId w:val="11"/>
        </w:numPr>
        <w:spacing w:before="0" w:after="0"/>
        <w:jc w:val="both"/>
        <w:rPr>
          <w:b w:val="0"/>
          <w:bCs w:val="0"/>
          <w:sz w:val="22"/>
          <w:szCs w:val="22"/>
        </w:rPr>
      </w:pPr>
      <w:r w:rsidRPr="007F3B2B">
        <w:rPr>
          <w:b w:val="0"/>
          <w:bCs w:val="0"/>
          <w:sz w:val="22"/>
          <w:szCs w:val="22"/>
        </w:rPr>
        <w:t>Poskytovatel není osobou, na niž by se vztahovaly (i) sankční režimy zavedené Evropskou unií na základě nařízení Rady (EU) č. 269/</w:t>
      </w:r>
      <w:r w:rsidR="007C42A5">
        <w:rPr>
          <w:b w:val="0"/>
          <w:bCs w:val="0"/>
          <w:sz w:val="22"/>
          <w:szCs w:val="22"/>
        </w:rPr>
        <w:t>20</w:t>
      </w:r>
      <w:r w:rsidRPr="007F3B2B">
        <w:rPr>
          <w:b w:val="0"/>
          <w:bCs w:val="0"/>
          <w:sz w:val="22"/>
          <w:szCs w:val="22"/>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7F3B2B">
        <w:rPr>
          <w:b w:val="0"/>
          <w:bCs w:val="0"/>
          <w:sz w:val="22"/>
          <w:szCs w:val="22"/>
        </w:rPr>
        <w:t>ii</w:t>
      </w:r>
      <w:proofErr w:type="spellEnd"/>
      <w:r w:rsidRPr="007F3B2B">
        <w:rPr>
          <w:b w:val="0"/>
          <w:bCs w:val="0"/>
          <w:sz w:val="22"/>
          <w:szCs w:val="22"/>
        </w:rPr>
        <w:t>) české právní předpisy, zejména zákon č. 69/2006 Sb., o provádění mezinárodních sankcí, v platném znění, navazující na nařízení EU uvedená v tomto odstavci</w:t>
      </w:r>
      <w:r w:rsidRPr="001B655F">
        <w:rPr>
          <w:b w:val="0"/>
          <w:bCs w:val="0"/>
          <w:sz w:val="22"/>
          <w:szCs w:val="22"/>
        </w:rPr>
        <w:t>.</w:t>
      </w:r>
    </w:p>
    <w:p w14:paraId="17F09801" w14:textId="350207ED" w:rsidR="001B655F" w:rsidRDefault="001B655F" w:rsidP="00803676">
      <w:pPr>
        <w:pStyle w:val="Nadpis2"/>
        <w:numPr>
          <w:ilvl w:val="0"/>
          <w:numId w:val="11"/>
        </w:numPr>
        <w:spacing w:before="0" w:after="0"/>
        <w:jc w:val="both"/>
        <w:rPr>
          <w:b w:val="0"/>
          <w:bCs w:val="0"/>
          <w:sz w:val="22"/>
          <w:szCs w:val="22"/>
        </w:rPr>
      </w:pPr>
      <w:r w:rsidRPr="001B655F">
        <w:rPr>
          <w:b w:val="0"/>
          <w:bCs w:val="0"/>
          <w:sz w:val="22"/>
          <w:szCs w:val="22"/>
        </w:rPr>
        <w:t xml:space="preserve">Poskytovatel se tímto zavazuje udržovat prohlášení podle předchozího odst. </w:t>
      </w:r>
      <w:r>
        <w:rPr>
          <w:b w:val="0"/>
          <w:bCs w:val="0"/>
          <w:sz w:val="22"/>
          <w:szCs w:val="22"/>
        </w:rPr>
        <w:t>1</w:t>
      </w:r>
      <w:r w:rsidRPr="001B655F">
        <w:rPr>
          <w:b w:val="0"/>
          <w:bCs w:val="0"/>
          <w:sz w:val="22"/>
          <w:szCs w:val="22"/>
        </w:rPr>
        <w:t xml:space="preserve"> </w:t>
      </w:r>
      <w:r>
        <w:rPr>
          <w:b w:val="0"/>
          <w:bCs w:val="0"/>
          <w:sz w:val="22"/>
          <w:szCs w:val="22"/>
        </w:rPr>
        <w:t>této Preambule</w:t>
      </w:r>
      <w:r w:rsidRPr="001B655F">
        <w:rPr>
          <w:b w:val="0"/>
          <w:bCs w:val="0"/>
          <w:sz w:val="22"/>
          <w:szCs w:val="22"/>
        </w:rPr>
        <w:t xml:space="preserve"> v pravdivosti a platnosti po dobu účinnosti této smlouvy</w:t>
      </w:r>
      <w:r>
        <w:rPr>
          <w:b w:val="0"/>
          <w:bCs w:val="0"/>
          <w:sz w:val="22"/>
          <w:szCs w:val="22"/>
        </w:rPr>
        <w:t>.</w:t>
      </w:r>
    </w:p>
    <w:p w14:paraId="2C7C45FD" w14:textId="77777777" w:rsidR="00803676" w:rsidRDefault="00803676" w:rsidP="001B655F">
      <w:pPr>
        <w:pStyle w:val="Nadpis2"/>
        <w:spacing w:before="0" w:after="0"/>
        <w:ind w:left="720"/>
        <w:jc w:val="both"/>
        <w:rPr>
          <w:b w:val="0"/>
          <w:bCs w:val="0"/>
          <w:sz w:val="22"/>
          <w:szCs w:val="22"/>
        </w:rPr>
      </w:pPr>
    </w:p>
    <w:p w14:paraId="1A83F181" w14:textId="57273881" w:rsidR="00803676" w:rsidRPr="001B655F" w:rsidRDefault="001B655F" w:rsidP="001B655F">
      <w:pPr>
        <w:pStyle w:val="Nadpis2"/>
        <w:spacing w:before="0" w:after="0"/>
        <w:ind w:left="720"/>
        <w:jc w:val="both"/>
        <w:rPr>
          <w:b w:val="0"/>
          <w:bCs w:val="0"/>
          <w:sz w:val="22"/>
          <w:szCs w:val="22"/>
        </w:rPr>
      </w:pPr>
      <w:r w:rsidRPr="001B655F">
        <w:rPr>
          <w:b w:val="0"/>
          <w:bCs w:val="0"/>
          <w:sz w:val="22"/>
          <w:szCs w:val="22"/>
        </w:rPr>
        <w:t xml:space="preserve"> </w:t>
      </w:r>
    </w:p>
    <w:p w14:paraId="427E3816" w14:textId="77777777" w:rsidR="00786057" w:rsidRDefault="00786057" w:rsidP="00786057">
      <w:pPr>
        <w:pStyle w:val="Nadpis2"/>
        <w:spacing w:before="0" w:after="0"/>
        <w:jc w:val="center"/>
        <w:rPr>
          <w:sz w:val="22"/>
          <w:szCs w:val="22"/>
        </w:rPr>
      </w:pPr>
      <w:r>
        <w:rPr>
          <w:sz w:val="22"/>
          <w:szCs w:val="22"/>
        </w:rPr>
        <w:t>Čl. I</w:t>
      </w:r>
      <w:r>
        <w:rPr>
          <w:sz w:val="22"/>
          <w:szCs w:val="22"/>
        </w:rPr>
        <w:br/>
        <w:t>Předmět smlouvy</w:t>
      </w:r>
    </w:p>
    <w:p w14:paraId="7F3A6D32" w14:textId="77777777" w:rsidR="00786057" w:rsidRDefault="00786057" w:rsidP="00786057">
      <w:pPr>
        <w:jc w:val="both"/>
        <w:rPr>
          <w:rFonts w:cs="Arial"/>
        </w:rPr>
      </w:pPr>
    </w:p>
    <w:p w14:paraId="7F7C02C2" w14:textId="77777777" w:rsidR="00786057" w:rsidRDefault="00786057" w:rsidP="00786057">
      <w:pPr>
        <w:numPr>
          <w:ilvl w:val="0"/>
          <w:numId w:val="1"/>
        </w:numPr>
        <w:ind w:left="426" w:hanging="426"/>
        <w:jc w:val="both"/>
        <w:rPr>
          <w:rFonts w:cs="Arial"/>
        </w:rPr>
      </w:pPr>
      <w:r>
        <w:rPr>
          <w:rFonts w:cs="Arial"/>
        </w:rPr>
        <w:lastRenderedPageBreak/>
        <w:t xml:space="preserve">Předmětem této rámcové smlouvy je úprava podmínek týkajících se veřejné zakázky malého rozsahu ve smyslu § 27 zákona č. 134/2016 Sb., o zadávání veřejných zakázek (dále jen „ZZVZ“). Poskytovatel se zavazuje vykonávat dle požadavku Objednatele činnosti specifikované v čl. II této smlouvy za účelem zajištění správy obsahové náplně české a anglické verze portálu </w:t>
      </w:r>
      <w:proofErr w:type="spellStart"/>
      <w:r>
        <w:rPr>
          <w:rFonts w:cs="Arial"/>
        </w:rPr>
        <w:t>eAGRI</w:t>
      </w:r>
      <w:proofErr w:type="spellEnd"/>
      <w:r>
        <w:rPr>
          <w:rFonts w:cs="Arial"/>
        </w:rPr>
        <w:t xml:space="preserve"> a Objednatel se zavazuje za realizované činnosti zaplatit Poskytovateli odměnu. </w:t>
      </w:r>
      <w:bookmarkStart w:id="0" w:name="OLE_LINK2"/>
      <w:bookmarkStart w:id="1" w:name="OLE_LINK1"/>
      <w:r>
        <w:rPr>
          <w:rFonts w:cs="Arial"/>
        </w:rPr>
        <w:t>Rámcová smlouva dále stanovuje veškeré základní podmínky jednotlivých dílčích plnění Poskytovatele zadávaných na základě této rámcové smlouvy.</w:t>
      </w:r>
      <w:bookmarkEnd w:id="0"/>
      <w:bookmarkEnd w:id="1"/>
      <w:r>
        <w:rPr>
          <w:rFonts w:cs="Arial"/>
        </w:rPr>
        <w:t xml:space="preserve"> </w:t>
      </w:r>
    </w:p>
    <w:p w14:paraId="5382C662" w14:textId="77777777" w:rsidR="00786057" w:rsidRDefault="00786057" w:rsidP="00786057">
      <w:pPr>
        <w:jc w:val="both"/>
        <w:rPr>
          <w:rFonts w:cs="Arial"/>
        </w:rPr>
      </w:pPr>
    </w:p>
    <w:p w14:paraId="5B018BD2" w14:textId="77777777" w:rsidR="00786057" w:rsidRDefault="00786057" w:rsidP="00786057">
      <w:pPr>
        <w:numPr>
          <w:ilvl w:val="0"/>
          <w:numId w:val="1"/>
        </w:numPr>
        <w:ind w:left="426" w:hanging="426"/>
        <w:jc w:val="both"/>
        <w:rPr>
          <w:rFonts w:cs="Arial"/>
        </w:rPr>
      </w:pPr>
      <w:r>
        <w:rPr>
          <w:rFonts w:cs="Arial"/>
        </w:rPr>
        <w:t>Tato rámcová smlouva není rámcovou dohodou ve smyslu § 131 a násl. ZZVZ.</w:t>
      </w:r>
    </w:p>
    <w:p w14:paraId="655DD88B" w14:textId="77777777" w:rsidR="00786057" w:rsidRDefault="00786057" w:rsidP="00786057">
      <w:pPr>
        <w:ind w:left="426"/>
        <w:jc w:val="both"/>
        <w:rPr>
          <w:rFonts w:cs="Arial"/>
        </w:rPr>
      </w:pPr>
    </w:p>
    <w:p w14:paraId="5C4943DB" w14:textId="77777777" w:rsidR="00786057" w:rsidRDefault="00786057" w:rsidP="00786057">
      <w:pPr>
        <w:ind w:left="426"/>
        <w:jc w:val="both"/>
        <w:rPr>
          <w:rFonts w:cs="Arial"/>
        </w:rPr>
      </w:pPr>
    </w:p>
    <w:p w14:paraId="01BD0FF7" w14:textId="77777777" w:rsidR="00786057" w:rsidRDefault="00786057" w:rsidP="00786057">
      <w:pPr>
        <w:pStyle w:val="Nadpis4"/>
        <w:rPr>
          <w:sz w:val="22"/>
          <w:szCs w:val="22"/>
        </w:rPr>
      </w:pPr>
      <w:r>
        <w:rPr>
          <w:sz w:val="22"/>
          <w:szCs w:val="22"/>
        </w:rPr>
        <w:t>Čl. II</w:t>
      </w:r>
    </w:p>
    <w:p w14:paraId="4D1A1D51" w14:textId="77777777" w:rsidR="00786057" w:rsidRDefault="00786057" w:rsidP="00786057">
      <w:pPr>
        <w:pStyle w:val="Nadpis4"/>
        <w:rPr>
          <w:sz w:val="22"/>
          <w:szCs w:val="22"/>
        </w:rPr>
      </w:pPr>
      <w:r>
        <w:rPr>
          <w:sz w:val="22"/>
          <w:szCs w:val="22"/>
        </w:rPr>
        <w:t>Účel smlouvy, specifikace předmětu plnění, a dílčí smlouvy</w:t>
      </w:r>
    </w:p>
    <w:p w14:paraId="7DE39B2B" w14:textId="77777777" w:rsidR="00786057" w:rsidRDefault="00786057" w:rsidP="00786057">
      <w:pPr>
        <w:rPr>
          <w:rFonts w:cs="Arial"/>
        </w:rPr>
      </w:pPr>
    </w:p>
    <w:p w14:paraId="1FC4C34C" w14:textId="77777777" w:rsidR="00786057" w:rsidRDefault="00786057" w:rsidP="00786057">
      <w:pPr>
        <w:numPr>
          <w:ilvl w:val="0"/>
          <w:numId w:val="2"/>
        </w:numPr>
        <w:ind w:left="360"/>
        <w:jc w:val="both"/>
        <w:rPr>
          <w:rFonts w:cs="Arial"/>
        </w:rPr>
      </w:pPr>
      <w:r>
        <w:rPr>
          <w:rFonts w:cs="Arial"/>
        </w:rPr>
        <w:t xml:space="preserve">Účelem této rámcové smlouvy je zajištění správy obsahové náplně portálu </w:t>
      </w:r>
      <w:proofErr w:type="spellStart"/>
      <w:r>
        <w:rPr>
          <w:rFonts w:cs="Arial"/>
        </w:rPr>
        <w:t>eAGRI</w:t>
      </w:r>
      <w:proofErr w:type="spellEnd"/>
      <w:r>
        <w:rPr>
          <w:rFonts w:cs="Arial"/>
        </w:rPr>
        <w:t xml:space="preserve"> (www.eagri.cz) v české a anglické jazykové verzi v rozsahu uvedeném v následujícím odstavci této rámcové smlouvy.</w:t>
      </w:r>
    </w:p>
    <w:p w14:paraId="5A850C0E" w14:textId="77777777" w:rsidR="00786057" w:rsidRDefault="00786057" w:rsidP="00786057">
      <w:pPr>
        <w:jc w:val="both"/>
        <w:rPr>
          <w:rFonts w:cs="Arial"/>
        </w:rPr>
      </w:pPr>
    </w:p>
    <w:p w14:paraId="3D2C5FEF" w14:textId="77777777" w:rsidR="00786057" w:rsidRDefault="00786057" w:rsidP="00786057">
      <w:pPr>
        <w:numPr>
          <w:ilvl w:val="0"/>
          <w:numId w:val="2"/>
        </w:numPr>
        <w:ind w:left="360"/>
        <w:jc w:val="both"/>
        <w:rPr>
          <w:rFonts w:cs="Arial"/>
        </w:rPr>
      </w:pPr>
      <w:r>
        <w:rPr>
          <w:rFonts w:cs="Arial"/>
        </w:rPr>
        <w:t xml:space="preserve">Správa obsahové náplně portálu </w:t>
      </w:r>
      <w:proofErr w:type="spellStart"/>
      <w:r>
        <w:rPr>
          <w:rFonts w:cs="Arial"/>
        </w:rPr>
        <w:t>eAGRI</w:t>
      </w:r>
      <w:proofErr w:type="spellEnd"/>
      <w:r>
        <w:rPr>
          <w:rFonts w:cs="Arial"/>
        </w:rPr>
        <w:t xml:space="preserve"> bude provedena v následujícím rozsahu:</w:t>
      </w:r>
    </w:p>
    <w:p w14:paraId="6A692E69" w14:textId="77777777" w:rsidR="00786057" w:rsidRDefault="00786057" w:rsidP="00786057">
      <w:pPr>
        <w:jc w:val="both"/>
        <w:rPr>
          <w:rFonts w:cs="Arial"/>
        </w:rPr>
      </w:pPr>
    </w:p>
    <w:p w14:paraId="60266322" w14:textId="3CF8042E" w:rsidR="00786057" w:rsidRDefault="00786057" w:rsidP="00786057">
      <w:pPr>
        <w:numPr>
          <w:ilvl w:val="0"/>
          <w:numId w:val="3"/>
        </w:numPr>
        <w:jc w:val="both"/>
        <w:rPr>
          <w:rFonts w:cs="Arial"/>
        </w:rPr>
      </w:pPr>
      <w:r>
        <w:rPr>
          <w:rFonts w:cs="Arial"/>
        </w:rPr>
        <w:t xml:space="preserve">Publikační a editační činnost obsahové náplně portálu </w:t>
      </w:r>
      <w:proofErr w:type="spellStart"/>
      <w:r>
        <w:rPr>
          <w:rFonts w:cs="Arial"/>
        </w:rPr>
        <w:t>eAGRI</w:t>
      </w:r>
      <w:proofErr w:type="spellEnd"/>
      <w:r>
        <w:rPr>
          <w:rFonts w:cs="Arial"/>
        </w:rPr>
        <w:t xml:space="preserve"> včetně </w:t>
      </w:r>
      <w:proofErr w:type="spellStart"/>
      <w:r>
        <w:rPr>
          <w:rFonts w:cs="Arial"/>
        </w:rPr>
        <w:t>subportálů</w:t>
      </w:r>
      <w:proofErr w:type="spellEnd"/>
      <w:r>
        <w:rPr>
          <w:rFonts w:cs="Arial"/>
        </w:rPr>
        <w:t xml:space="preserve"> Objednatele, Ochrana zvířat, Zemědělství, Voda, Lesy, Životní prostředí, Poradenství a výzkum, Dotace, Potraviny, Venkov, anglických stránek </w:t>
      </w:r>
      <w:proofErr w:type="spellStart"/>
      <w:r>
        <w:rPr>
          <w:rFonts w:cs="Arial"/>
        </w:rPr>
        <w:t>eAGRI</w:t>
      </w:r>
      <w:proofErr w:type="spellEnd"/>
      <w:r w:rsidR="00EF30CB">
        <w:rPr>
          <w:rFonts w:cs="Arial"/>
        </w:rPr>
        <w:t xml:space="preserve"> </w:t>
      </w:r>
      <w:r>
        <w:rPr>
          <w:rFonts w:cs="Arial"/>
        </w:rPr>
        <w:t>a ostatních webových prezentací, které spravuje Objednatel.</w:t>
      </w:r>
    </w:p>
    <w:p w14:paraId="3BB60C42" w14:textId="77777777" w:rsidR="00786057" w:rsidRDefault="00786057" w:rsidP="00786057">
      <w:pPr>
        <w:numPr>
          <w:ilvl w:val="0"/>
          <w:numId w:val="3"/>
        </w:numPr>
        <w:jc w:val="both"/>
        <w:rPr>
          <w:rFonts w:cs="Arial"/>
        </w:rPr>
      </w:pPr>
      <w:r>
        <w:rPr>
          <w:rFonts w:cs="Arial"/>
        </w:rPr>
        <w:t xml:space="preserve">Dohled nad formální jednotností celého portálu </w:t>
      </w:r>
      <w:proofErr w:type="spellStart"/>
      <w:r>
        <w:rPr>
          <w:rFonts w:cs="Arial"/>
        </w:rPr>
        <w:t>eAGRI</w:t>
      </w:r>
      <w:proofErr w:type="spellEnd"/>
      <w:r>
        <w:rPr>
          <w:rFonts w:cs="Arial"/>
        </w:rPr>
        <w:t xml:space="preserve"> včetně </w:t>
      </w:r>
      <w:proofErr w:type="spellStart"/>
      <w:r>
        <w:rPr>
          <w:rFonts w:cs="Arial"/>
        </w:rPr>
        <w:t>subportálu</w:t>
      </w:r>
      <w:proofErr w:type="spellEnd"/>
      <w:r>
        <w:rPr>
          <w:rFonts w:cs="Arial"/>
        </w:rPr>
        <w:t xml:space="preserve"> Portál farmáře a všech </w:t>
      </w:r>
      <w:proofErr w:type="spellStart"/>
      <w:r>
        <w:rPr>
          <w:rFonts w:cs="Arial"/>
        </w:rPr>
        <w:t>subportálů</w:t>
      </w:r>
      <w:proofErr w:type="spellEnd"/>
      <w:r>
        <w:rPr>
          <w:rFonts w:cs="Arial"/>
        </w:rPr>
        <w:t xml:space="preserve"> resortních organizací začleněných pod </w:t>
      </w:r>
      <w:proofErr w:type="spellStart"/>
      <w:r>
        <w:rPr>
          <w:rFonts w:cs="Arial"/>
        </w:rPr>
        <w:t>eAGRI</w:t>
      </w:r>
      <w:proofErr w:type="spellEnd"/>
      <w:r>
        <w:rPr>
          <w:rFonts w:cs="Arial"/>
        </w:rPr>
        <w:t>.</w:t>
      </w:r>
    </w:p>
    <w:p w14:paraId="520111F3" w14:textId="77777777" w:rsidR="00786057" w:rsidRDefault="00786057" w:rsidP="00786057">
      <w:pPr>
        <w:numPr>
          <w:ilvl w:val="0"/>
          <w:numId w:val="3"/>
        </w:numPr>
        <w:jc w:val="both"/>
        <w:rPr>
          <w:rFonts w:cs="Arial"/>
        </w:rPr>
      </w:pPr>
      <w:r>
        <w:rPr>
          <w:rFonts w:cs="Arial"/>
        </w:rPr>
        <w:t xml:space="preserve">Průběžná aktualizace obsahové náplně a struktury portálu </w:t>
      </w:r>
      <w:proofErr w:type="spellStart"/>
      <w:r>
        <w:rPr>
          <w:rFonts w:cs="Arial"/>
        </w:rPr>
        <w:t>eAGRI</w:t>
      </w:r>
      <w:proofErr w:type="spellEnd"/>
      <w:r>
        <w:rPr>
          <w:rFonts w:cs="Arial"/>
        </w:rPr>
        <w:t xml:space="preserve"> z hlediska věcné příslušnosti a uživatelské přehlednosti.</w:t>
      </w:r>
    </w:p>
    <w:p w14:paraId="0E1A662E" w14:textId="0BA7CDE7" w:rsidR="00786057" w:rsidRDefault="00EF30CB" w:rsidP="00786057">
      <w:pPr>
        <w:numPr>
          <w:ilvl w:val="0"/>
          <w:numId w:val="3"/>
        </w:numPr>
        <w:jc w:val="both"/>
        <w:rPr>
          <w:rFonts w:cs="Arial"/>
        </w:rPr>
      </w:pPr>
      <w:r>
        <w:rPr>
          <w:rFonts w:cs="Arial"/>
        </w:rPr>
        <w:t>Dle potřeby Objednatele v</w:t>
      </w:r>
      <w:r w:rsidR="00786057">
        <w:rPr>
          <w:rFonts w:cs="Arial"/>
        </w:rPr>
        <w:t>kládání a údržba textů, obrazových příloh, souborů, případně multimediálních dat, v české i anglické mutaci.</w:t>
      </w:r>
    </w:p>
    <w:p w14:paraId="25CEB074" w14:textId="77777777" w:rsidR="00786057" w:rsidRDefault="00786057" w:rsidP="00786057">
      <w:pPr>
        <w:numPr>
          <w:ilvl w:val="0"/>
          <w:numId w:val="3"/>
        </w:numPr>
        <w:jc w:val="both"/>
        <w:rPr>
          <w:rFonts w:cs="Arial"/>
        </w:rPr>
      </w:pPr>
      <w:r>
        <w:rPr>
          <w:rFonts w:cs="Arial"/>
        </w:rPr>
        <w:t>Jazykové korektury textu české verze webové prezentace.</w:t>
      </w:r>
    </w:p>
    <w:p w14:paraId="05541F65" w14:textId="77777777" w:rsidR="00786057" w:rsidRDefault="00786057" w:rsidP="00786057">
      <w:pPr>
        <w:numPr>
          <w:ilvl w:val="0"/>
          <w:numId w:val="3"/>
        </w:numPr>
        <w:jc w:val="both"/>
        <w:rPr>
          <w:rFonts w:cs="Arial"/>
        </w:rPr>
      </w:pPr>
      <w:r>
        <w:rPr>
          <w:rFonts w:cs="Arial"/>
        </w:rPr>
        <w:t>Koordinace činnosti jednotlivých redaktorů.</w:t>
      </w:r>
    </w:p>
    <w:p w14:paraId="07452396" w14:textId="77777777" w:rsidR="00786057" w:rsidRDefault="00786057" w:rsidP="00786057">
      <w:pPr>
        <w:numPr>
          <w:ilvl w:val="0"/>
          <w:numId w:val="3"/>
        </w:numPr>
        <w:tabs>
          <w:tab w:val="num" w:pos="426"/>
        </w:tabs>
        <w:jc w:val="both"/>
        <w:rPr>
          <w:rFonts w:cs="Arial"/>
        </w:rPr>
      </w:pPr>
      <w:r>
        <w:rPr>
          <w:rFonts w:cs="Arial"/>
        </w:rPr>
        <w:t>Schvalování obsahu aplikace Poskytovatelem minimálně 3krát denně v pracovní dny v časovém rozmezí od 8 – 17:30 hodin.</w:t>
      </w:r>
    </w:p>
    <w:p w14:paraId="0272E652" w14:textId="77777777" w:rsidR="00786057" w:rsidRDefault="00786057" w:rsidP="00786057">
      <w:pPr>
        <w:numPr>
          <w:ilvl w:val="0"/>
          <w:numId w:val="3"/>
        </w:numPr>
        <w:tabs>
          <w:tab w:val="num" w:pos="426"/>
        </w:tabs>
        <w:jc w:val="both"/>
        <w:rPr>
          <w:rFonts w:cs="Arial"/>
        </w:rPr>
      </w:pPr>
      <w:r>
        <w:rPr>
          <w:rFonts w:cs="Arial"/>
        </w:rPr>
        <w:t>Zajištění elektronického kontaktu během redakční doby a telefonického kontaktu pro řešení neodkladných záležitostí pro Objednatele.</w:t>
      </w:r>
    </w:p>
    <w:p w14:paraId="0CFA8D71" w14:textId="77777777" w:rsidR="00786057" w:rsidRDefault="00786057" w:rsidP="00786057">
      <w:pPr>
        <w:numPr>
          <w:ilvl w:val="0"/>
          <w:numId w:val="3"/>
        </w:numPr>
        <w:jc w:val="both"/>
        <w:rPr>
          <w:rFonts w:cs="Arial"/>
        </w:rPr>
      </w:pPr>
      <w:r>
        <w:rPr>
          <w:rFonts w:cs="Arial"/>
        </w:rPr>
        <w:t xml:space="preserve">Účast na zasedání Redakční rady </w:t>
      </w:r>
      <w:proofErr w:type="spellStart"/>
      <w:r>
        <w:rPr>
          <w:rFonts w:cs="Arial"/>
        </w:rPr>
        <w:t>eAGRI</w:t>
      </w:r>
      <w:proofErr w:type="spellEnd"/>
      <w:r>
        <w:rPr>
          <w:rFonts w:cs="Arial"/>
        </w:rPr>
        <w:t xml:space="preserve"> a pracovních skupin.</w:t>
      </w:r>
    </w:p>
    <w:p w14:paraId="0310DDA2" w14:textId="77777777" w:rsidR="00786057" w:rsidRDefault="00786057" w:rsidP="00786057">
      <w:pPr>
        <w:numPr>
          <w:ilvl w:val="0"/>
          <w:numId w:val="3"/>
        </w:numPr>
        <w:jc w:val="both"/>
        <w:rPr>
          <w:rFonts w:cs="Arial"/>
        </w:rPr>
      </w:pPr>
      <w:r>
        <w:rPr>
          <w:rFonts w:cs="Arial"/>
        </w:rPr>
        <w:t xml:space="preserve">Návrh standardů pro uveřejňování informací a návrhy koncepcí rozvoje obsahové stránky portálu </w:t>
      </w:r>
      <w:proofErr w:type="spellStart"/>
      <w:r>
        <w:rPr>
          <w:rFonts w:cs="Arial"/>
        </w:rPr>
        <w:t>eAGRI</w:t>
      </w:r>
      <w:proofErr w:type="spellEnd"/>
      <w:r>
        <w:rPr>
          <w:rFonts w:cs="Arial"/>
        </w:rPr>
        <w:t xml:space="preserve"> s povinností respektovat případné pokyny Objednatele, přičemž rozsah a profesionální úroveň portálu </w:t>
      </w:r>
      <w:proofErr w:type="spellStart"/>
      <w:r>
        <w:rPr>
          <w:rFonts w:cs="Arial"/>
        </w:rPr>
        <w:t>eAGRI</w:t>
      </w:r>
      <w:proofErr w:type="spellEnd"/>
      <w:r>
        <w:rPr>
          <w:rFonts w:cs="Arial"/>
        </w:rPr>
        <w:t xml:space="preserve"> musí vytvořit kvalitní prezentaci činnosti resortu Objednatele.</w:t>
      </w:r>
    </w:p>
    <w:p w14:paraId="709922BA" w14:textId="0AE6B073" w:rsidR="00F43153" w:rsidRPr="00F43153" w:rsidRDefault="00786057" w:rsidP="00F43153">
      <w:pPr>
        <w:ind w:left="720"/>
        <w:jc w:val="both"/>
        <w:rPr>
          <w:rFonts w:cs="Arial"/>
        </w:rPr>
      </w:pPr>
      <w:r>
        <w:rPr>
          <w:rFonts w:cs="Arial"/>
        </w:rPr>
        <w:t>Další činnosti dle pokynu Objednatele související s činnostmi dle předcházejících ustanovení tohoto odstavce rámcové smlouvy.</w:t>
      </w:r>
      <w:r w:rsidR="00F43153">
        <w:rPr>
          <w:rFonts w:cs="Arial"/>
        </w:rPr>
        <w:t xml:space="preserve"> </w:t>
      </w:r>
      <w:r w:rsidR="00F43153" w:rsidRPr="00F43153">
        <w:rPr>
          <w:rFonts w:cs="Arial"/>
        </w:rPr>
        <w:t xml:space="preserve">Práce s Google </w:t>
      </w:r>
      <w:proofErr w:type="spellStart"/>
      <w:r w:rsidR="00F43153" w:rsidRPr="00F43153">
        <w:rPr>
          <w:rFonts w:cs="Arial"/>
        </w:rPr>
        <w:t>Analytics</w:t>
      </w:r>
      <w:proofErr w:type="spellEnd"/>
      <w:r w:rsidR="00F43153" w:rsidRPr="00F43153">
        <w:rPr>
          <w:rFonts w:cs="Arial"/>
        </w:rPr>
        <w:t xml:space="preserve"> a průběžně zjišťování, na které podstránky uživatelé přistupují nejvíce atd. a navrhovat </w:t>
      </w:r>
      <w:r w:rsidR="00F43153" w:rsidRPr="00F43153">
        <w:rPr>
          <w:rFonts w:cs="Arial"/>
        </w:rPr>
        <w:br/>
        <w:t>a implementovat v CMS vylepšení struktury menu.</w:t>
      </w:r>
    </w:p>
    <w:p w14:paraId="39132F17" w14:textId="3DD62445" w:rsidR="00786057" w:rsidRDefault="00786057" w:rsidP="00F43153">
      <w:pPr>
        <w:ind w:left="720"/>
        <w:jc w:val="both"/>
        <w:rPr>
          <w:rFonts w:cs="Arial"/>
        </w:rPr>
      </w:pPr>
    </w:p>
    <w:p w14:paraId="30024620" w14:textId="77777777" w:rsidR="00786057" w:rsidRDefault="00786057" w:rsidP="00786057">
      <w:pPr>
        <w:tabs>
          <w:tab w:val="num" w:pos="426"/>
        </w:tabs>
        <w:spacing w:line="280" w:lineRule="atLeast"/>
        <w:ind w:left="360"/>
        <w:jc w:val="both"/>
        <w:rPr>
          <w:rFonts w:cs="Arial"/>
        </w:rPr>
      </w:pPr>
      <w:r>
        <w:rPr>
          <w:rFonts w:cs="Arial"/>
        </w:rPr>
        <w:t xml:space="preserve">Poskytovatel musí být Objednateli k dispozici pro plnění předmětu této smlouvy (telefonicky, on-line) každý pracovní den min. od 8 do 17:30 hod. </w:t>
      </w:r>
    </w:p>
    <w:p w14:paraId="6249091F" w14:textId="77777777" w:rsidR="00786057" w:rsidRDefault="00786057" w:rsidP="00786057">
      <w:pPr>
        <w:jc w:val="both"/>
        <w:rPr>
          <w:rFonts w:cs="Arial"/>
        </w:rPr>
      </w:pPr>
    </w:p>
    <w:p w14:paraId="26EFDFC0" w14:textId="460F74D8" w:rsidR="00786057" w:rsidRDefault="00786057" w:rsidP="00786057">
      <w:pPr>
        <w:numPr>
          <w:ilvl w:val="0"/>
          <w:numId w:val="2"/>
        </w:numPr>
        <w:ind w:left="360"/>
        <w:jc w:val="both"/>
        <w:rPr>
          <w:rFonts w:cs="Arial"/>
        </w:rPr>
      </w:pPr>
      <w:r>
        <w:rPr>
          <w:rFonts w:cs="Arial"/>
        </w:rPr>
        <w:t>Plnění činností uvedených čl. II. odst. 2 této rámcové smlouvy bude realizováno na základě písemné výzvy Objednatele k poskytnutí plnění (návrh Dílčí smlouvy; dále také jako „výzva“) a písemného potvrzení této výzvy Poskytovatelem (akceptace Dílčí smlouvy)</w:t>
      </w:r>
      <w:r w:rsidR="00CE4677" w:rsidRPr="00CE4677">
        <w:rPr>
          <w:rFonts w:cs="Arial"/>
        </w:rPr>
        <w:t xml:space="preserve"> </w:t>
      </w:r>
      <w:r w:rsidR="00CE4677">
        <w:rPr>
          <w:rFonts w:cs="Arial"/>
        </w:rPr>
        <w:t xml:space="preserve">které musí být Poskytovatelem Objednateli doručeno nejpozději do </w:t>
      </w:r>
      <w:r w:rsidR="0096276C">
        <w:rPr>
          <w:rFonts w:cs="Arial"/>
        </w:rPr>
        <w:t xml:space="preserve">24 hodin </w:t>
      </w:r>
      <w:r w:rsidR="00CE4677">
        <w:rPr>
          <w:rFonts w:cs="Arial"/>
        </w:rPr>
        <w:t>od obdržení výzvy</w:t>
      </w:r>
      <w:r>
        <w:rPr>
          <w:rFonts w:cs="Arial"/>
        </w:rPr>
        <w:t>. Písemně potvrzená výzva dále jen jako „</w:t>
      </w:r>
      <w:r>
        <w:rPr>
          <w:rFonts w:cs="Arial"/>
          <w:b/>
        </w:rPr>
        <w:t>Dílčí smlouva</w:t>
      </w:r>
      <w:r>
        <w:rPr>
          <w:rFonts w:cs="Arial"/>
        </w:rPr>
        <w:t xml:space="preserve">“. </w:t>
      </w:r>
      <w:r w:rsidR="00720050">
        <w:rPr>
          <w:rFonts w:cs="Arial"/>
        </w:rPr>
        <w:t xml:space="preserve">Nebude-li v Dílčí smlouvě </w:t>
      </w:r>
      <w:r w:rsidR="00720050">
        <w:rPr>
          <w:rFonts w:cs="Arial"/>
        </w:rPr>
        <w:lastRenderedPageBreak/>
        <w:t>uvedeno jinak, platí pro Dílčí smlouvu ustanovení této rámcové smlouvy, včetně převodu práv k databázi dle článku VII odst. 10 této rámcové smlouvy a taktéž včetně převodu zvláštních práv pořizovatele databáze dle čl. VII odst. 11 této rámcové smlouvy, tzn. že jak práva k databázi, tak i práva pořizovatele databáze se převádí za podmínek uvedených v ustanoveních čl. VII odst. 10 nebo 11 této rámcové smlouvy i na základě Dílčí smlouvy</w:t>
      </w:r>
    </w:p>
    <w:p w14:paraId="5B679B65" w14:textId="77777777" w:rsidR="00786057" w:rsidRDefault="00786057" w:rsidP="00786057">
      <w:pPr>
        <w:ind w:left="360"/>
        <w:jc w:val="both"/>
        <w:rPr>
          <w:rFonts w:cs="Arial"/>
        </w:rPr>
      </w:pPr>
    </w:p>
    <w:p w14:paraId="30C158F2" w14:textId="77777777" w:rsidR="00786057" w:rsidRDefault="00786057" w:rsidP="00786057">
      <w:pPr>
        <w:numPr>
          <w:ilvl w:val="0"/>
          <w:numId w:val="2"/>
        </w:numPr>
        <w:ind w:left="360"/>
        <w:jc w:val="both"/>
        <w:rPr>
          <w:rFonts w:cs="Arial"/>
        </w:rPr>
      </w:pPr>
      <w:r>
        <w:rPr>
          <w:rFonts w:cs="Arial"/>
        </w:rPr>
        <w:t xml:space="preserve">Poskytovatel bere na vědomí, že zadávání výzev na základě této rámcové smlouvy je právem Objednatele, a rozsah jejich zadávání závisí na potřebách Objednatele. Pro Objednatele z této rámcové smlouvy nevyplývá závazek k vystavení jakéhokoliv minimálního množství výzev. Uzavřením této rámcové smlouvy Poskytovateli nevzniká právo na provádění jakéhokoliv plnění ani nárok na úhradu jakýchkoliv plnění. Uzavřením této rámcové smlouvy není dotčeno právo Objednatele, </w:t>
      </w:r>
      <w:r>
        <w:t xml:space="preserve">aby mu </w:t>
      </w:r>
      <w:r>
        <w:rPr>
          <w:rFonts w:cs="Arial"/>
        </w:rPr>
        <w:t>plnění obdobné tomu, které je předmětem této rámcové smlouvy, poskytovaly i jiné subjekty než Poskytovatel.</w:t>
      </w:r>
    </w:p>
    <w:p w14:paraId="047DFAEF" w14:textId="77777777" w:rsidR="00786057" w:rsidRDefault="00786057" w:rsidP="00786057">
      <w:pPr>
        <w:ind w:left="360"/>
        <w:jc w:val="both"/>
        <w:rPr>
          <w:rFonts w:cs="Arial"/>
        </w:rPr>
      </w:pPr>
    </w:p>
    <w:p w14:paraId="70104D15" w14:textId="77777777" w:rsidR="00786057" w:rsidRDefault="00786057" w:rsidP="00786057">
      <w:pPr>
        <w:numPr>
          <w:ilvl w:val="0"/>
          <w:numId w:val="2"/>
        </w:numPr>
        <w:ind w:left="360"/>
        <w:jc w:val="both"/>
        <w:rPr>
          <w:rFonts w:cs="Arial"/>
        </w:rPr>
      </w:pPr>
      <w:r>
        <w:rPr>
          <w:rFonts w:cs="Arial"/>
        </w:rPr>
        <w:t>Poskytovatel není oprávněn odmítnout výzvu Objednatele k poskytnutí plnění, pokud je provedena v souladu s touto rámcovou smlouvou.</w:t>
      </w:r>
    </w:p>
    <w:p w14:paraId="3C6A098D" w14:textId="77777777" w:rsidR="00786057" w:rsidRDefault="00786057" w:rsidP="00786057">
      <w:pPr>
        <w:ind w:left="360"/>
        <w:jc w:val="both"/>
        <w:rPr>
          <w:rFonts w:cs="Arial"/>
        </w:rPr>
      </w:pPr>
    </w:p>
    <w:p w14:paraId="4AFD47DB" w14:textId="2708470D" w:rsidR="00786057" w:rsidRDefault="00786057" w:rsidP="00786057">
      <w:pPr>
        <w:numPr>
          <w:ilvl w:val="0"/>
          <w:numId w:val="2"/>
        </w:numPr>
        <w:ind w:left="360"/>
        <w:jc w:val="both"/>
        <w:rPr>
          <w:rFonts w:cs="Arial"/>
        </w:rPr>
      </w:pPr>
      <w:r>
        <w:rPr>
          <w:rFonts w:cs="Arial"/>
        </w:rPr>
        <w:t>Objednatel je oprávněn zrušit výzvu k poskytnutí plnění do doby jejího potvrzení.</w:t>
      </w:r>
    </w:p>
    <w:p w14:paraId="59CCC27A" w14:textId="77777777" w:rsidR="00786057" w:rsidRDefault="00786057" w:rsidP="00786057">
      <w:pPr>
        <w:pStyle w:val="Odstavecseseznamem"/>
        <w:rPr>
          <w:rFonts w:cs="Arial"/>
        </w:rPr>
      </w:pPr>
    </w:p>
    <w:p w14:paraId="039A8429" w14:textId="77777777" w:rsidR="00786057" w:rsidRDefault="00786057" w:rsidP="00786057">
      <w:pPr>
        <w:ind w:left="360"/>
        <w:jc w:val="both"/>
        <w:rPr>
          <w:rFonts w:cs="Arial"/>
        </w:rPr>
      </w:pPr>
    </w:p>
    <w:p w14:paraId="71BA6A08" w14:textId="77777777" w:rsidR="00786057" w:rsidRDefault="00786057" w:rsidP="00786057">
      <w:pPr>
        <w:ind w:left="360"/>
        <w:jc w:val="center"/>
        <w:rPr>
          <w:rFonts w:cs="Arial"/>
        </w:rPr>
      </w:pPr>
      <w:r>
        <w:rPr>
          <w:rFonts w:cs="Arial"/>
          <w:b/>
          <w:bCs/>
        </w:rPr>
        <w:t>Čl. III</w:t>
      </w:r>
    </w:p>
    <w:p w14:paraId="1782AE11" w14:textId="77777777" w:rsidR="00786057" w:rsidRDefault="00786057" w:rsidP="00786057">
      <w:pPr>
        <w:ind w:left="720" w:hanging="720"/>
        <w:jc w:val="center"/>
        <w:rPr>
          <w:rFonts w:cs="Arial"/>
          <w:b/>
          <w:bCs/>
        </w:rPr>
      </w:pPr>
      <w:r>
        <w:rPr>
          <w:rFonts w:cs="Arial"/>
          <w:b/>
          <w:bCs/>
        </w:rPr>
        <w:t>Práva a povinnosti smluvních stran</w:t>
      </w:r>
    </w:p>
    <w:p w14:paraId="0B5C9114" w14:textId="77777777" w:rsidR="00786057" w:rsidRDefault="00786057" w:rsidP="00786057">
      <w:pPr>
        <w:jc w:val="center"/>
        <w:rPr>
          <w:rFonts w:cs="Arial"/>
          <w:b/>
          <w:bCs/>
        </w:rPr>
      </w:pPr>
    </w:p>
    <w:p w14:paraId="79366A01" w14:textId="77777777" w:rsidR="00786057" w:rsidRDefault="00786057" w:rsidP="00786057">
      <w:pPr>
        <w:numPr>
          <w:ilvl w:val="0"/>
          <w:numId w:val="4"/>
        </w:numPr>
        <w:jc w:val="both"/>
        <w:rPr>
          <w:rFonts w:cs="Arial"/>
        </w:rPr>
      </w:pPr>
      <w:r>
        <w:rPr>
          <w:rFonts w:cs="Arial"/>
        </w:rPr>
        <w:t xml:space="preserve">Poskytovatel je povinen při plnění předmětu této smlouvy postupovat s odbornou péčí, </w:t>
      </w:r>
      <w:r>
        <w:rPr>
          <w:rFonts w:cs="Arial"/>
        </w:rPr>
        <w:br/>
        <w:t xml:space="preserve">v termínech stanovených Objednatelem a podle pokynů Objednatele. </w:t>
      </w:r>
    </w:p>
    <w:p w14:paraId="378D9BFA" w14:textId="77777777" w:rsidR="00786057" w:rsidRDefault="00786057" w:rsidP="00786057">
      <w:pPr>
        <w:ind w:left="360"/>
        <w:jc w:val="both"/>
        <w:rPr>
          <w:rFonts w:cs="Arial"/>
        </w:rPr>
      </w:pPr>
    </w:p>
    <w:p w14:paraId="4EA5AA26" w14:textId="63F8414F" w:rsidR="00786057" w:rsidRDefault="00786057" w:rsidP="00786057">
      <w:pPr>
        <w:numPr>
          <w:ilvl w:val="0"/>
          <w:numId w:val="4"/>
        </w:numPr>
        <w:jc w:val="both"/>
        <w:rPr>
          <w:rFonts w:cs="Arial"/>
        </w:rPr>
      </w:pPr>
      <w:r>
        <w:rPr>
          <w:rFonts w:cs="Arial"/>
        </w:rPr>
        <w:t xml:space="preserve">V souvislosti s plněním smlouvy se Poskytovatel zavazuje zachovávat mlčenlivost </w:t>
      </w:r>
      <w:r>
        <w:rPr>
          <w:rFonts w:cs="Arial"/>
        </w:rPr>
        <w:br/>
        <w:t xml:space="preserve">o všech skutečnostech, o kterých se dozví, a to i po ukončení smlouvy, resp. Dílčích smluv.  Pokud se Poskytovatel kdykoliv v průběhu realizace smlouvy nebo po jejím ukončení seznámí s osobními údaji, platí povinnost mlčenlivosti také pro osobní údaje včetně zákazu předávat osobní údaje třetí osobě. </w:t>
      </w:r>
      <w:r w:rsidR="0079427C">
        <w:rPr>
          <w:rFonts w:cs="Arial"/>
        </w:rPr>
        <w:t xml:space="preserve">Bude-li Poskytovatel uskutečňovat část plnění podle této smlouvy nebo Dílčí smlouvy prostřednictvím třetích osob, vztahuje se také na ně povinnost mlčenlivosti dle tohoto článku III smlouvy </w:t>
      </w:r>
      <w:r>
        <w:rPr>
          <w:rFonts w:cs="Arial"/>
        </w:rPr>
        <w:t xml:space="preserve">V případě, že Poskytovatel zjistí, že bude osobní údaje jakýmkoliv způsobem zpracovávat, je o této skutečnosti povinen neprodleně informovat Objednatele a uzavřít s ním zpracovatelskou smlouvu v souladu </w:t>
      </w:r>
      <w:r>
        <w:rPr>
          <w:rFonts w:cs="Arial"/>
        </w:rPr>
        <w:br/>
        <w:t xml:space="preserve">s nařízením Evropského parlamentu a Rady (EU) 2016/679 ze dne 27. dubna 2016 </w:t>
      </w:r>
      <w:r>
        <w:rPr>
          <w:rFonts w:cs="Arial"/>
        </w:rPr>
        <w:br/>
        <w:t>o ochraně fyzických osob v souvislosti se zpracováním osobních údajů a o volném pohybu těchto údajů a o zrušení směrnice 95/46/ES (obecné nařízení o ochraně osobních údajů; GDPR) a dále postupovat v souladu s uvedeným nařízením a zákonem č. 110/2019 Sb., o zpracování osobních údajů.</w:t>
      </w:r>
    </w:p>
    <w:p w14:paraId="447D55F6" w14:textId="77777777" w:rsidR="00786057" w:rsidRDefault="00786057" w:rsidP="00786057">
      <w:pPr>
        <w:ind w:left="360"/>
        <w:jc w:val="both"/>
        <w:rPr>
          <w:rFonts w:cs="Arial"/>
        </w:rPr>
      </w:pPr>
    </w:p>
    <w:p w14:paraId="17579643" w14:textId="77777777" w:rsidR="00786057" w:rsidRDefault="00786057" w:rsidP="00786057">
      <w:pPr>
        <w:numPr>
          <w:ilvl w:val="0"/>
          <w:numId w:val="4"/>
        </w:numPr>
        <w:jc w:val="both"/>
        <w:rPr>
          <w:rFonts w:cs="Arial"/>
        </w:rPr>
      </w:pPr>
      <w:r>
        <w:rPr>
          <w:rFonts w:cs="Arial"/>
        </w:rPr>
        <w:t xml:space="preserve">Smluvní strany jsou povinny zachovávat ustanovení GDPR, zákona č. 110/2019 Sb., </w:t>
      </w:r>
      <w:r>
        <w:rPr>
          <w:rFonts w:cs="Arial"/>
        </w:rPr>
        <w:br/>
        <w:t xml:space="preserve">o zpracování osobních údajů, a zákona č. 106/1999 Sb., o svobodném přístupu </w:t>
      </w:r>
      <w:r>
        <w:rPr>
          <w:rFonts w:cs="Arial"/>
        </w:rPr>
        <w:br/>
        <w:t>k informacím, ve znění pozdějších předpisů.</w:t>
      </w:r>
    </w:p>
    <w:p w14:paraId="162C3E4B" w14:textId="77777777" w:rsidR="00786057" w:rsidRDefault="00786057" w:rsidP="00786057">
      <w:pPr>
        <w:jc w:val="both"/>
        <w:rPr>
          <w:rFonts w:cs="Arial"/>
        </w:rPr>
      </w:pPr>
    </w:p>
    <w:p w14:paraId="3A5E6E55" w14:textId="7C73620A" w:rsidR="00786057" w:rsidRDefault="00786057" w:rsidP="00786057">
      <w:pPr>
        <w:numPr>
          <w:ilvl w:val="0"/>
          <w:numId w:val="4"/>
        </w:numPr>
        <w:jc w:val="both"/>
        <w:rPr>
          <w:rFonts w:cs="Arial"/>
        </w:rPr>
      </w:pPr>
      <w:r>
        <w:rPr>
          <w:rFonts w:cs="Arial"/>
        </w:rPr>
        <w:t xml:space="preserve">Poskytovatel je povinen se řídit pokyny Objednatele a sdělovat mu veškeré informace s plněním podle této smlouvy související, nebo další informace, které mohou mít vliv na rozhodování Objednatele. Na výzvu Objednatele je povinen neprodleně podat zprávu </w:t>
      </w:r>
      <w:r>
        <w:rPr>
          <w:rFonts w:cs="Arial"/>
        </w:rPr>
        <w:br/>
        <w:t>o stavu jeho plnění podle čl. II. odst. 2 a 3.</w:t>
      </w:r>
    </w:p>
    <w:p w14:paraId="53BB775D" w14:textId="77777777" w:rsidR="00786057" w:rsidRDefault="00786057" w:rsidP="00786057">
      <w:pPr>
        <w:ind w:left="360"/>
        <w:jc w:val="both"/>
        <w:rPr>
          <w:rFonts w:cs="Arial"/>
        </w:rPr>
      </w:pPr>
    </w:p>
    <w:p w14:paraId="59DF055F" w14:textId="77777777" w:rsidR="00786057" w:rsidRDefault="00786057" w:rsidP="00786057">
      <w:pPr>
        <w:numPr>
          <w:ilvl w:val="0"/>
          <w:numId w:val="4"/>
        </w:numPr>
        <w:jc w:val="both"/>
        <w:rPr>
          <w:rFonts w:cs="Arial"/>
        </w:rPr>
      </w:pPr>
      <w:r>
        <w:rPr>
          <w:rFonts w:cs="Arial"/>
        </w:rPr>
        <w:t xml:space="preserve">Poskytovatel je povinen řídit se v průběhu provádění činností dle této smlouvy příslušnými právními předpisy, pokyny Objednatele a účastnit se případných schůzí </w:t>
      </w:r>
      <w:r>
        <w:rPr>
          <w:rFonts w:cs="Arial"/>
        </w:rPr>
        <w:br/>
        <w:t xml:space="preserve">a jednání, týkajících se předmětu této smlouvy podle pokynů Objednatele, Objednatel se zavazuje předávat Poskytovateli veškeré podklady nezbytné pro výkon činností podle </w:t>
      </w:r>
      <w:r>
        <w:rPr>
          <w:rFonts w:cs="Arial"/>
        </w:rPr>
        <w:br/>
        <w:t>čl. II odst. 2 této smlouvy.</w:t>
      </w:r>
    </w:p>
    <w:p w14:paraId="5BDDFE81" w14:textId="77777777" w:rsidR="00786057" w:rsidRDefault="00786057" w:rsidP="00786057">
      <w:pPr>
        <w:jc w:val="both"/>
        <w:rPr>
          <w:rFonts w:cs="Arial"/>
        </w:rPr>
      </w:pPr>
    </w:p>
    <w:p w14:paraId="6E797167" w14:textId="77777777" w:rsidR="00786057" w:rsidRDefault="00786057" w:rsidP="00786057">
      <w:pPr>
        <w:numPr>
          <w:ilvl w:val="0"/>
          <w:numId w:val="4"/>
        </w:numPr>
        <w:jc w:val="both"/>
        <w:rPr>
          <w:rFonts w:cs="Arial"/>
        </w:rPr>
      </w:pPr>
      <w:r>
        <w:rPr>
          <w:rFonts w:cs="Arial"/>
        </w:rPr>
        <w:t>Poskytovatel je povinen činit veškeré činnosti a plnění tak, aby nenastalo prodlení.</w:t>
      </w:r>
    </w:p>
    <w:p w14:paraId="440074C1" w14:textId="77777777" w:rsidR="00786057" w:rsidRDefault="00786057" w:rsidP="00786057">
      <w:pPr>
        <w:ind w:left="360"/>
        <w:jc w:val="both"/>
        <w:rPr>
          <w:rFonts w:cs="Arial"/>
        </w:rPr>
      </w:pPr>
    </w:p>
    <w:p w14:paraId="608BDF29" w14:textId="53BA4849" w:rsidR="00786057" w:rsidRDefault="00786057" w:rsidP="00786057">
      <w:pPr>
        <w:numPr>
          <w:ilvl w:val="0"/>
          <w:numId w:val="4"/>
        </w:numPr>
        <w:jc w:val="both"/>
        <w:rPr>
          <w:rFonts w:cs="Arial"/>
        </w:rPr>
      </w:pPr>
      <w:r>
        <w:rPr>
          <w:rFonts w:cs="Arial"/>
        </w:rPr>
        <w:t>Na plnění se budou za Poskytovatele podílet vedoucí realizačního týmu a zástupce vedoucího realizačního týmu uvedení v příloze č. 1. V případě, že jeden nebo oba členové realizačního týmu uvedení ve smlouvě nebudou moci již dále tuto činnost vykonávat, je Poskytovatel povinen je nahradit dle následujících požadavků. Vedoucí realizačního týmu musí mít vysokoškolské vzdělání, min. 3 let praxe v oblasti obsahové správy webových stránek,</w:t>
      </w:r>
      <w:r>
        <w:rPr>
          <w:rFonts w:cs="Arial"/>
          <w:sz w:val="20"/>
          <w:szCs w:val="20"/>
        </w:rPr>
        <w:t xml:space="preserve"> </w:t>
      </w:r>
      <w:r>
        <w:rPr>
          <w:rFonts w:cs="Arial"/>
        </w:rPr>
        <w:t xml:space="preserve">min. 2 roky praxe s redakčním systémem </w:t>
      </w:r>
      <w:proofErr w:type="spellStart"/>
      <w:r>
        <w:rPr>
          <w:rFonts w:cs="Arial"/>
        </w:rPr>
        <w:t>jNetPublish</w:t>
      </w:r>
      <w:proofErr w:type="spellEnd"/>
      <w:r w:rsidR="0096276C">
        <w:rPr>
          <w:rFonts w:cs="Arial"/>
        </w:rPr>
        <w:t xml:space="preserve"> (NG)</w:t>
      </w:r>
      <w:r>
        <w:rPr>
          <w:rFonts w:cs="Arial"/>
        </w:rPr>
        <w:t>. Zástupce vedoucího realizačního týmu musí mít nejméně středoškolské vzdělání, min. 3 roky praxe v oblasti obsahové správy webových stránek</w:t>
      </w:r>
      <w:r>
        <w:rPr>
          <w:rFonts w:cs="Arial"/>
          <w:sz w:val="20"/>
          <w:szCs w:val="20"/>
        </w:rPr>
        <w:t xml:space="preserve">, </w:t>
      </w:r>
      <w:r>
        <w:rPr>
          <w:rFonts w:cs="Arial"/>
          <w:szCs w:val="20"/>
        </w:rPr>
        <w:t>m</w:t>
      </w:r>
      <w:r>
        <w:rPr>
          <w:rFonts w:cs="Arial"/>
        </w:rPr>
        <w:t xml:space="preserve">in. 2 roky praxe s redakčním systémem </w:t>
      </w:r>
      <w:proofErr w:type="spellStart"/>
      <w:r>
        <w:rPr>
          <w:rFonts w:cs="Arial"/>
        </w:rPr>
        <w:t>jNetPublish</w:t>
      </w:r>
      <w:proofErr w:type="spellEnd"/>
      <w:r w:rsidR="0096276C">
        <w:rPr>
          <w:rFonts w:cs="Arial"/>
        </w:rPr>
        <w:t xml:space="preserve"> (NG)</w:t>
      </w:r>
      <w:r>
        <w:rPr>
          <w:rFonts w:cs="Arial"/>
        </w:rPr>
        <w:t xml:space="preserve">. </w:t>
      </w:r>
    </w:p>
    <w:p w14:paraId="70FD19EF" w14:textId="77777777" w:rsidR="00786057" w:rsidRDefault="00786057" w:rsidP="00786057">
      <w:pPr>
        <w:jc w:val="both"/>
        <w:rPr>
          <w:rFonts w:cs="Arial"/>
        </w:rPr>
      </w:pPr>
    </w:p>
    <w:p w14:paraId="38D8D132" w14:textId="77777777" w:rsidR="00786057" w:rsidRDefault="00786057" w:rsidP="00786057">
      <w:pPr>
        <w:numPr>
          <w:ilvl w:val="0"/>
          <w:numId w:val="4"/>
        </w:numPr>
        <w:jc w:val="both"/>
        <w:rPr>
          <w:rFonts w:cs="Arial"/>
        </w:rPr>
      </w:pPr>
      <w:r>
        <w:rPr>
          <w:rFonts w:cs="Arial"/>
        </w:rPr>
        <w:t xml:space="preserve">Veškeré podkladové texty, nutné pro zajištění předmětu plnění, bude Objednatel předávat Poskytovateli v elektronické podobě. Obě smluvní strany si budou poskytovat nezbytnou součinnost, kterou se rozumí poskytování a zveřejňování veškerých potřebných textových materiálů na webu v odpovídající jazykové kvalitě. Pokud součinnost nebude Objednatelem poskytována po dobu plnění dle článku V, bere Objednatel na vědomí, že Poskytovatel není povinen poskytovat celý rozsah dohodnuté textové prezentace samostatně bez odpovídajících dodaných textových materiálů ze strany Objednatele. </w:t>
      </w:r>
    </w:p>
    <w:p w14:paraId="70DE503D" w14:textId="77777777" w:rsidR="00786057" w:rsidRDefault="00786057" w:rsidP="00786057">
      <w:pPr>
        <w:jc w:val="both"/>
        <w:rPr>
          <w:rFonts w:cs="Arial"/>
        </w:rPr>
      </w:pPr>
    </w:p>
    <w:p w14:paraId="1BB935A4" w14:textId="77777777" w:rsidR="00786057" w:rsidRDefault="00786057" w:rsidP="00786057">
      <w:pPr>
        <w:numPr>
          <w:ilvl w:val="0"/>
          <w:numId w:val="4"/>
        </w:numPr>
        <w:jc w:val="both"/>
        <w:rPr>
          <w:rFonts w:cs="Arial"/>
        </w:rPr>
      </w:pPr>
      <w:r>
        <w:rPr>
          <w:rFonts w:cs="Arial"/>
        </w:rPr>
        <w:t xml:space="preserve">Objednatel se zavazuje umožnit přístup Poskytovateli do jeho redakčního systému </w:t>
      </w:r>
      <w:r>
        <w:rPr>
          <w:rFonts w:cs="Arial"/>
        </w:rPr>
        <w:br/>
        <w:t>nejpozději do 5 pracovních dnů po podpisu této smlouvy v sídle Objednatele.</w:t>
      </w:r>
    </w:p>
    <w:p w14:paraId="2B4B8343" w14:textId="77777777" w:rsidR="00786057" w:rsidRDefault="00786057" w:rsidP="00786057">
      <w:pPr>
        <w:jc w:val="both"/>
        <w:rPr>
          <w:rFonts w:cs="Arial"/>
        </w:rPr>
      </w:pPr>
    </w:p>
    <w:p w14:paraId="0AF75B0A" w14:textId="77777777" w:rsidR="00786057" w:rsidRDefault="00786057" w:rsidP="00786057">
      <w:pPr>
        <w:numPr>
          <w:ilvl w:val="0"/>
          <w:numId w:val="4"/>
        </w:numPr>
        <w:jc w:val="both"/>
        <w:rPr>
          <w:rFonts w:cs="Arial"/>
        </w:rPr>
      </w:pPr>
      <w:r>
        <w:rPr>
          <w:rFonts w:cs="Arial"/>
        </w:rPr>
        <w:t>Objednatel se zavazuje platit odměnu za řádně poskytnuté plnění ve lhůtách stanovených v čl. IV této smlouvy.</w:t>
      </w:r>
    </w:p>
    <w:p w14:paraId="4E6C3CDD" w14:textId="77777777" w:rsidR="00786057" w:rsidRDefault="00786057" w:rsidP="00786057">
      <w:pPr>
        <w:ind w:left="360"/>
        <w:rPr>
          <w:rFonts w:cs="Arial"/>
        </w:rPr>
      </w:pPr>
    </w:p>
    <w:p w14:paraId="423030DA" w14:textId="15DFC7E4" w:rsidR="00A7390E" w:rsidRDefault="00786057" w:rsidP="00A7390E">
      <w:pPr>
        <w:numPr>
          <w:ilvl w:val="0"/>
          <w:numId w:val="4"/>
        </w:numPr>
        <w:tabs>
          <w:tab w:val="clear" w:pos="360"/>
          <w:tab w:val="num" w:pos="720"/>
        </w:tabs>
        <w:jc w:val="both"/>
        <w:rPr>
          <w:rFonts w:cs="Arial"/>
        </w:rPr>
      </w:pPr>
      <w:r>
        <w:rPr>
          <w:rFonts w:cs="Arial"/>
        </w:rPr>
        <w:t xml:space="preserve"> Kontaktními osobami Objednatele je Ing. Mgr. Pavel Brázdil, tel.: 221 812 271, e-mail: pavel.brazdil@mze.cz a Bc. Klára Svobodová, tel.: 221 812 729, e-mail: </w:t>
      </w:r>
      <w:hyperlink r:id="rId6" w:history="1">
        <w:r w:rsidR="00A7390E" w:rsidRPr="007163D7">
          <w:rPr>
            <w:rStyle w:val="Hypertextovodkaz"/>
            <w:rFonts w:cs="Arial"/>
          </w:rPr>
          <w:t>klara.svobodova@mze.cz</w:t>
        </w:r>
      </w:hyperlink>
      <w:r w:rsidR="00A7390E">
        <w:rPr>
          <w:rFonts w:cs="Arial"/>
        </w:rPr>
        <w:t xml:space="preserve"> </w:t>
      </w:r>
      <w:r>
        <w:rPr>
          <w:rFonts w:cs="Arial"/>
        </w:rPr>
        <w:t xml:space="preserve">a kontaktní osobou </w:t>
      </w:r>
      <w:r w:rsidR="00A7390E" w:rsidRPr="00840923">
        <w:rPr>
          <w:rFonts w:cs="Arial"/>
        </w:rPr>
        <w:t xml:space="preserve">Poskytovatele je Bc. Kateřina </w:t>
      </w:r>
      <w:proofErr w:type="spellStart"/>
      <w:r w:rsidR="00A7390E" w:rsidRPr="00840923">
        <w:rPr>
          <w:rFonts w:cs="Arial"/>
        </w:rPr>
        <w:t>Vinklátová</w:t>
      </w:r>
      <w:proofErr w:type="spellEnd"/>
      <w:r w:rsidR="00A7390E" w:rsidRPr="00840923">
        <w:rPr>
          <w:rFonts w:cs="Arial"/>
        </w:rPr>
        <w:t xml:space="preserve"> Mahovská, tel.: </w:t>
      </w:r>
      <w:proofErr w:type="spellStart"/>
      <w:r w:rsidR="00A71F80">
        <w:rPr>
          <w:rFonts w:cs="Arial"/>
        </w:rPr>
        <w:t>xxxxxxxxxxxxxx</w:t>
      </w:r>
      <w:proofErr w:type="spellEnd"/>
      <w:r w:rsidR="00A7390E" w:rsidRPr="00840923">
        <w:rPr>
          <w:rFonts w:cs="Arial"/>
        </w:rPr>
        <w:t xml:space="preserve">, email: </w:t>
      </w:r>
      <w:proofErr w:type="spellStart"/>
      <w:r w:rsidR="00A71F80">
        <w:rPr>
          <w:rFonts w:cs="Arial"/>
        </w:rPr>
        <w:t>xxxxxxxxxxxxxxxx</w:t>
      </w:r>
      <w:proofErr w:type="spellEnd"/>
      <w:r w:rsidR="00A7390E" w:rsidRPr="00840923">
        <w:rPr>
          <w:rFonts w:cs="Arial"/>
        </w:rPr>
        <w:t>. Smluvní strany jsou oprávněny si písemně oznámit změnu těchto kontaktních osob, aniž by bylo třeba uzavírat dodatek k této smlouvě.</w:t>
      </w:r>
    </w:p>
    <w:p w14:paraId="0D462C84" w14:textId="77777777" w:rsidR="00786057" w:rsidRDefault="00786057" w:rsidP="00A7390E">
      <w:pPr>
        <w:jc w:val="both"/>
        <w:rPr>
          <w:rFonts w:cs="Arial"/>
        </w:rPr>
      </w:pPr>
    </w:p>
    <w:p w14:paraId="582677F4" w14:textId="77777777" w:rsidR="00786057" w:rsidRDefault="00786057" w:rsidP="00786057">
      <w:pPr>
        <w:numPr>
          <w:ilvl w:val="0"/>
          <w:numId w:val="4"/>
        </w:numPr>
        <w:tabs>
          <w:tab w:val="num" w:pos="426"/>
        </w:tabs>
        <w:ind w:left="426" w:hanging="426"/>
        <w:jc w:val="both"/>
        <w:rPr>
          <w:rFonts w:cs="Arial"/>
        </w:rPr>
      </w:pPr>
      <w:r>
        <w:rPr>
          <w:rFonts w:cs="Arial"/>
        </w:rPr>
        <w:t>Poskytovatel je povinen písemně oznámit Objednateli změnu údajů o Poskytovateli uvedených v záhlaví smlouvy, a jakékoliv změny týkající se registrace Poskytovatele jako plátce DPH, a to nejpozději do 5 pracovních dnů od uskutečnění takové změny.</w:t>
      </w:r>
    </w:p>
    <w:p w14:paraId="56D4A7BA" w14:textId="77777777" w:rsidR="00786057" w:rsidRDefault="00786057" w:rsidP="00786057">
      <w:pPr>
        <w:ind w:left="360"/>
        <w:jc w:val="both"/>
        <w:rPr>
          <w:rFonts w:cs="Arial"/>
        </w:rPr>
      </w:pPr>
    </w:p>
    <w:p w14:paraId="37336D7A" w14:textId="08D4BF80" w:rsidR="00786057" w:rsidRDefault="00786057" w:rsidP="00786057">
      <w:pPr>
        <w:numPr>
          <w:ilvl w:val="0"/>
          <w:numId w:val="4"/>
        </w:numPr>
        <w:tabs>
          <w:tab w:val="num" w:pos="426"/>
        </w:tabs>
        <w:ind w:left="426" w:hanging="426"/>
        <w:jc w:val="both"/>
        <w:rPr>
          <w:rFonts w:cs="Arial"/>
        </w:rPr>
      </w:pPr>
      <w:r>
        <w:rPr>
          <w:rFonts w:cs="Arial"/>
        </w:rPr>
        <w:t xml:space="preserve">Poskytovatel svým podpisem níže potvrzuje, že souhlasí s tím, aby obraz rámcové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Poskytovatel dále souhlasí s tím, aby Objednatel za stejných podmínek uveřejnil taktéž písemně potvrzené výzvy (Dílčí smlouvy) splňující podmínky dle uvedeného zákona o registru smluv a metadata k nim. Smluvní strany se dohodly, že podklady dle tohoto odstavce odešle za účelem jejich uveřejnění správci registru smluv Objednatel; tím není dotčeno právo Poskytovatele k jejich odeslání. </w:t>
      </w:r>
    </w:p>
    <w:p w14:paraId="4AFBB22B" w14:textId="77777777" w:rsidR="00786057" w:rsidRDefault="00786057" w:rsidP="00786057">
      <w:pPr>
        <w:ind w:left="426"/>
        <w:jc w:val="both"/>
        <w:rPr>
          <w:rFonts w:cs="Arial"/>
        </w:rPr>
      </w:pPr>
    </w:p>
    <w:p w14:paraId="34EEF516" w14:textId="64C34858" w:rsidR="00786057" w:rsidRDefault="00786057" w:rsidP="00786057">
      <w:pPr>
        <w:numPr>
          <w:ilvl w:val="0"/>
          <w:numId w:val="4"/>
        </w:numPr>
        <w:tabs>
          <w:tab w:val="num" w:pos="426"/>
        </w:tabs>
        <w:ind w:left="426" w:hanging="426"/>
        <w:jc w:val="both"/>
        <w:rPr>
          <w:rFonts w:cs="Arial"/>
        </w:rPr>
      </w:pPr>
      <w:r>
        <w:rPr>
          <w:rFonts w:cs="Arial"/>
        </w:rPr>
        <w:t xml:space="preserve">Poskytovatel se zavazuje poskytovat plnění sám, nebo s využitím třetích osob (poddodavatelů) uvedených v příloze č. </w:t>
      </w:r>
      <w:r w:rsidR="0027243C">
        <w:rPr>
          <w:rFonts w:cs="Arial"/>
        </w:rPr>
        <w:t>2</w:t>
      </w:r>
      <w:r>
        <w:rPr>
          <w:rFonts w:cs="Arial"/>
        </w:rPr>
        <w:t xml:space="preserve"> této rámcové smlouvy. Jakákoliv dodatečná změna osoby poddodavatele nebo zvětšení rozsahu plnění svěřeného poddodavateli musí být předem písemně schválena Objednatelem. Při poskytování plnění poddodavatelem, ať již Objednatelem schváleným či neschváleným, má Poskytovatel odpovědnost, jako by plnění poskytoval sám</w:t>
      </w:r>
      <w:r w:rsidR="00F61579">
        <w:rPr>
          <w:rFonts w:cs="Arial"/>
        </w:rPr>
        <w:t xml:space="preserve">, přičemž poskytnutí plnění prostřednictvím </w:t>
      </w:r>
      <w:r w:rsidR="00F61579">
        <w:rPr>
          <w:rFonts w:cs="Arial"/>
        </w:rPr>
        <w:lastRenderedPageBreak/>
        <w:t>poddodavatele</w:t>
      </w:r>
      <w:r w:rsidR="00691B2D">
        <w:rPr>
          <w:rFonts w:cs="Arial"/>
        </w:rPr>
        <w:t>, jehož písemně neschválil Objednatel,</w:t>
      </w:r>
      <w:r w:rsidR="00F61579">
        <w:rPr>
          <w:rFonts w:cs="Arial"/>
        </w:rPr>
        <w:t xml:space="preserve"> se považuje za porušení této smlouvy podstatným způsobem</w:t>
      </w:r>
      <w:r>
        <w:rPr>
          <w:rFonts w:cs="Arial"/>
        </w:rPr>
        <w:t>. Při dodatečné změně osoby poddodavatele nebo při zvětšení rozsahu plnění svěřeného poddodavateli dle tohoto odstavce však není nutné uzavírat dodatek k této Smlouvě.</w:t>
      </w:r>
    </w:p>
    <w:p w14:paraId="7E67D615" w14:textId="77777777" w:rsidR="00803676" w:rsidRDefault="00803676" w:rsidP="00803676">
      <w:pPr>
        <w:pStyle w:val="Odstavecseseznamem"/>
        <w:rPr>
          <w:rFonts w:cs="Arial"/>
        </w:rPr>
      </w:pPr>
    </w:p>
    <w:p w14:paraId="708CF151" w14:textId="77777777" w:rsidR="00803676" w:rsidRPr="00B844DB" w:rsidRDefault="00803676" w:rsidP="00803676">
      <w:pPr>
        <w:numPr>
          <w:ilvl w:val="0"/>
          <w:numId w:val="4"/>
        </w:numPr>
        <w:tabs>
          <w:tab w:val="num" w:pos="426"/>
        </w:tabs>
        <w:ind w:left="426" w:hanging="426"/>
        <w:jc w:val="both"/>
        <w:rPr>
          <w:rFonts w:cs="Arial"/>
        </w:rPr>
      </w:pPr>
      <w:r>
        <w:rPr>
          <w:rFonts w:cs="Arial"/>
        </w:rPr>
        <w:t>Poskytova</w:t>
      </w:r>
      <w:r w:rsidRPr="00B844DB">
        <w:rPr>
          <w:rFonts w:cs="Arial"/>
        </w:rPr>
        <w:t xml:space="preserve">tel se zavazuje, že zajistí po celou dobu plnění </w:t>
      </w:r>
      <w:r>
        <w:rPr>
          <w:rFonts w:cs="Arial"/>
        </w:rPr>
        <w:t>této smlouvy</w:t>
      </w:r>
      <w:r w:rsidRPr="00B844DB">
        <w:rPr>
          <w:rFonts w:cs="Arial"/>
        </w:rPr>
        <w:t>:</w:t>
      </w:r>
    </w:p>
    <w:p w14:paraId="6A129CD8" w14:textId="77777777" w:rsidR="00803676" w:rsidRPr="00B844DB" w:rsidRDefault="00803676" w:rsidP="00803676">
      <w:pPr>
        <w:ind w:left="426"/>
        <w:jc w:val="both"/>
        <w:rPr>
          <w:rFonts w:cs="Arial"/>
        </w:rPr>
      </w:pPr>
      <w:r w:rsidRPr="00B844DB">
        <w:rPr>
          <w:rFonts w:cs="Arial"/>
        </w:rPr>
        <w:t>a)</w:t>
      </w:r>
      <w:r w:rsidRPr="00B844DB">
        <w:rPr>
          <w:rFonts w:cs="Arial"/>
        </w:rPr>
        <w:tab/>
        <w:t xml:space="preserve">plnění veškerých povinností vyplývající z právních předpisů České republiky, zejména pak z předpisů pracovněprávních, předpisů z oblasti zaměstnanosti a bezpečnosti a ochrany zdraví při práci, legálního zaměstnávání, spravedlivého odměňování, a to vůči všem osobám, které se na plnění </w:t>
      </w:r>
      <w:r>
        <w:rPr>
          <w:rFonts w:cs="Arial"/>
        </w:rPr>
        <w:t>podle této smlouvy</w:t>
      </w:r>
      <w:r w:rsidRPr="00B844DB">
        <w:rPr>
          <w:rFonts w:cs="Arial"/>
        </w:rPr>
        <w:t xml:space="preserve"> podílejí; k plnění těchto povinností zaváže </w:t>
      </w:r>
      <w:r>
        <w:rPr>
          <w:rFonts w:cs="Arial"/>
        </w:rPr>
        <w:t>Poskytovatel</w:t>
      </w:r>
      <w:r w:rsidRPr="00B844DB">
        <w:rPr>
          <w:rFonts w:cs="Arial"/>
        </w:rPr>
        <w:t xml:space="preserve"> i své poddodavatele,</w:t>
      </w:r>
    </w:p>
    <w:p w14:paraId="67180460" w14:textId="187B3395" w:rsidR="00803676" w:rsidRDefault="00803676" w:rsidP="00803676">
      <w:pPr>
        <w:ind w:left="426"/>
        <w:jc w:val="both"/>
        <w:rPr>
          <w:rFonts w:cs="Arial"/>
        </w:rPr>
      </w:pPr>
      <w:r w:rsidRPr="00B844DB">
        <w:rPr>
          <w:rFonts w:cs="Arial"/>
        </w:rPr>
        <w:t>b)         sjednání a dodržování nediskriminačních smluvních podmínek se svými poddodavateli, zejména srovnatelné úrovně splatnosti faktur a srovnatelné výše shodných smluvních pokut s podmínkami této smlouvy, včetně poskytování řádných plateb za provedené práce těmto svým poddodavatelům,</w:t>
      </w:r>
    </w:p>
    <w:p w14:paraId="497692CD" w14:textId="3E2A3DB3" w:rsidR="00803676" w:rsidRDefault="00803676" w:rsidP="00803676">
      <w:pPr>
        <w:ind w:left="426"/>
        <w:jc w:val="both"/>
        <w:rPr>
          <w:rFonts w:cs="Arial"/>
        </w:rPr>
      </w:pPr>
      <w:r>
        <w:rPr>
          <w:rFonts w:cs="Arial"/>
        </w:rPr>
        <w:t xml:space="preserve">c) </w:t>
      </w:r>
      <w:r w:rsidR="00B16515">
        <w:rPr>
          <w:rFonts w:cs="Arial"/>
        </w:rPr>
        <w:t>Poskytovatel</w:t>
      </w:r>
      <w:r w:rsidRPr="00B844DB">
        <w:rPr>
          <w:rFonts w:cs="Arial"/>
        </w:rPr>
        <w:t xml:space="preserve"> je povinen při výkonu administrativních činností souvisejících s poskytováním plnění podle této smlouvy používat, je-li to objektivně možné, recyklované nebo recyklovatelné materiály, výrobky a obaly</w:t>
      </w:r>
      <w:r w:rsidR="002A13E2">
        <w:rPr>
          <w:rFonts w:cs="Arial"/>
        </w:rPr>
        <w:t>.</w:t>
      </w:r>
    </w:p>
    <w:p w14:paraId="07E86B60" w14:textId="7A6C02D6" w:rsidR="002A13E2" w:rsidRDefault="002A13E2" w:rsidP="00803676">
      <w:pPr>
        <w:ind w:left="426"/>
        <w:jc w:val="both"/>
        <w:rPr>
          <w:rFonts w:cs="Arial"/>
        </w:rPr>
      </w:pPr>
    </w:p>
    <w:p w14:paraId="2FDEFDBD" w14:textId="0ED33B4E" w:rsidR="002A13E2" w:rsidRPr="002A13E2" w:rsidRDefault="002A13E2" w:rsidP="002A13E2">
      <w:pPr>
        <w:pStyle w:val="Odstavecseseznamem"/>
        <w:numPr>
          <w:ilvl w:val="0"/>
          <w:numId w:val="4"/>
        </w:numPr>
        <w:jc w:val="both"/>
        <w:rPr>
          <w:rFonts w:cs="Arial"/>
          <w:sz w:val="22"/>
          <w:szCs w:val="22"/>
        </w:rPr>
      </w:pPr>
      <w:r>
        <w:rPr>
          <w:rFonts w:ascii="Arial" w:hAnsi="Arial" w:cs="Arial"/>
          <w:sz w:val="22"/>
          <w:szCs w:val="22"/>
        </w:rPr>
        <w:t xml:space="preserve"> </w:t>
      </w:r>
      <w:r w:rsidRPr="002A13E2">
        <w:rPr>
          <w:rFonts w:ascii="Arial" w:hAnsi="Arial" w:cs="Arial"/>
          <w:sz w:val="22"/>
          <w:szCs w:val="22"/>
        </w:rPr>
        <w:t xml:space="preserve">Poskytovatel dále odpovídá za to, že žádný z jeho poddodavatelů </w:t>
      </w:r>
      <w:r w:rsidRPr="002A13E2">
        <w:rPr>
          <w:rFonts w:ascii="Arial" w:hAnsi="Arial" w:cs="Arial"/>
          <w:sz w:val="22"/>
          <w:szCs w:val="22"/>
          <w:lang w:eastAsia="en-US"/>
        </w:rPr>
        <w:t xml:space="preserve">není po celou dobu </w:t>
      </w:r>
      <w:r>
        <w:rPr>
          <w:rFonts w:ascii="Arial" w:hAnsi="Arial" w:cs="Arial"/>
          <w:sz w:val="22"/>
          <w:szCs w:val="22"/>
          <w:lang w:eastAsia="en-US"/>
        </w:rPr>
        <w:t xml:space="preserve">  </w:t>
      </w:r>
      <w:r w:rsidRPr="002A13E2">
        <w:rPr>
          <w:rFonts w:ascii="Arial" w:hAnsi="Arial" w:cs="Arial"/>
          <w:sz w:val="22"/>
          <w:szCs w:val="22"/>
          <w:lang w:eastAsia="en-US"/>
        </w:rPr>
        <w:t xml:space="preserve">trvání této smlouvy osobou, na niž by se vztahovaly (i) sankční režimy zavedené Evropskou unií na základě nařízení Rady (EU) č. 269/2014 </w:t>
      </w:r>
      <w:r w:rsidRPr="002A13E2">
        <w:rPr>
          <w:rFonts w:ascii="Arial" w:hAnsi="Arial" w:cs="Arial"/>
          <w:sz w:val="22"/>
          <w:szCs w:val="22"/>
        </w:rPr>
        <w:t>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2A13E2">
        <w:rPr>
          <w:rFonts w:ascii="Arial" w:hAnsi="Arial" w:cs="Arial"/>
          <w:sz w:val="22"/>
          <w:szCs w:val="22"/>
        </w:rPr>
        <w:t>ii</w:t>
      </w:r>
      <w:proofErr w:type="spellEnd"/>
      <w:r w:rsidRPr="002A13E2">
        <w:rPr>
          <w:rFonts w:ascii="Arial" w:hAnsi="Arial" w:cs="Arial"/>
          <w:sz w:val="22"/>
          <w:szCs w:val="22"/>
        </w:rPr>
        <w:t>) české právní předpisy, zejména zákon č. 69/2006 Sb., o provádění mezinárodních sankcí, v platném znění, navazující na výše uvedená nařízení EU</w:t>
      </w:r>
      <w:r>
        <w:rPr>
          <w:rFonts w:ascii="Arial" w:hAnsi="Arial" w:cs="Arial"/>
          <w:sz w:val="22"/>
          <w:szCs w:val="22"/>
        </w:rPr>
        <w:t>.</w:t>
      </w:r>
    </w:p>
    <w:p w14:paraId="4E3D222F" w14:textId="77777777" w:rsidR="00786057" w:rsidRDefault="00786057" w:rsidP="00A7390E">
      <w:pPr>
        <w:jc w:val="both"/>
        <w:rPr>
          <w:rFonts w:cs="Arial"/>
        </w:rPr>
      </w:pPr>
    </w:p>
    <w:p w14:paraId="1A555312" w14:textId="77777777" w:rsidR="00786057" w:rsidRDefault="00786057" w:rsidP="00786057">
      <w:pPr>
        <w:jc w:val="both"/>
        <w:rPr>
          <w:rFonts w:cs="Arial"/>
        </w:rPr>
      </w:pPr>
    </w:p>
    <w:p w14:paraId="5660A5E4" w14:textId="77777777" w:rsidR="00786057" w:rsidRDefault="00786057" w:rsidP="00786057">
      <w:pPr>
        <w:pStyle w:val="Nadpis2"/>
        <w:spacing w:before="0" w:after="0"/>
        <w:jc w:val="center"/>
        <w:rPr>
          <w:sz w:val="22"/>
          <w:szCs w:val="22"/>
        </w:rPr>
      </w:pPr>
    </w:p>
    <w:p w14:paraId="3D0C8CB7" w14:textId="77777777" w:rsidR="00786057" w:rsidRDefault="00786057" w:rsidP="00786057">
      <w:pPr>
        <w:pStyle w:val="Nadpis2"/>
        <w:spacing w:before="0" w:after="0"/>
        <w:jc w:val="center"/>
        <w:rPr>
          <w:sz w:val="22"/>
          <w:szCs w:val="22"/>
        </w:rPr>
      </w:pPr>
      <w:r>
        <w:rPr>
          <w:sz w:val="22"/>
          <w:szCs w:val="22"/>
        </w:rPr>
        <w:t>Čl. IV</w:t>
      </w:r>
      <w:r>
        <w:rPr>
          <w:sz w:val="22"/>
          <w:szCs w:val="22"/>
        </w:rPr>
        <w:br/>
        <w:t>Cena a platební podmínky</w:t>
      </w:r>
    </w:p>
    <w:p w14:paraId="257F2000" w14:textId="77777777" w:rsidR="00786057" w:rsidRDefault="00786057" w:rsidP="00786057">
      <w:pPr>
        <w:jc w:val="both"/>
        <w:rPr>
          <w:rFonts w:cs="Arial"/>
        </w:rPr>
      </w:pPr>
    </w:p>
    <w:p w14:paraId="18FB5979" w14:textId="77777777" w:rsidR="00786057" w:rsidRDefault="00786057" w:rsidP="00786057">
      <w:pPr>
        <w:pStyle w:val="Zkladntext"/>
        <w:numPr>
          <w:ilvl w:val="0"/>
          <w:numId w:val="5"/>
        </w:numPr>
        <w:ind w:left="360"/>
        <w:jc w:val="both"/>
        <w:rPr>
          <w:rFonts w:ascii="Arial" w:hAnsi="Arial" w:cs="Arial"/>
          <w:sz w:val="22"/>
          <w:szCs w:val="22"/>
        </w:rPr>
      </w:pPr>
      <w:r>
        <w:rPr>
          <w:rFonts w:ascii="Arial" w:hAnsi="Arial" w:cs="Arial"/>
          <w:sz w:val="22"/>
          <w:szCs w:val="22"/>
        </w:rPr>
        <w:t xml:space="preserve">Smluvní strany se dohodly, že odměna za plnění Poskytovatele podle této smlouvy bude Objednatelem hrazena měsíčně, na základě </w:t>
      </w:r>
      <w:r>
        <w:rPr>
          <w:rFonts w:ascii="Arial" w:hAnsi="Arial" w:cs="Arial"/>
          <w:sz w:val="22"/>
          <w:szCs w:val="22"/>
          <w:lang w:val="cs-CZ"/>
        </w:rPr>
        <w:t xml:space="preserve">odpovídajících Dílčích smluv a </w:t>
      </w:r>
      <w:r>
        <w:rPr>
          <w:rFonts w:ascii="Arial" w:hAnsi="Arial" w:cs="Arial"/>
          <w:sz w:val="22"/>
          <w:szCs w:val="22"/>
        </w:rPr>
        <w:t xml:space="preserve">předávacího protokolu </w:t>
      </w:r>
      <w:r>
        <w:rPr>
          <w:rFonts w:ascii="Arial" w:hAnsi="Arial" w:cs="Arial"/>
          <w:sz w:val="22"/>
          <w:szCs w:val="22"/>
          <w:lang w:val="cs-CZ"/>
        </w:rPr>
        <w:t>schváleného</w:t>
      </w:r>
      <w:r>
        <w:rPr>
          <w:rFonts w:ascii="Arial" w:hAnsi="Arial" w:cs="Arial"/>
          <w:sz w:val="22"/>
          <w:szCs w:val="22"/>
        </w:rPr>
        <w:t xml:space="preserve"> Objednatelem obsahujícího výkaz provedených činností, počet člověkohodin, které byly ke konkrétní činnosti zapotřebí a faktury Poskytovatele, kterou se Poskytovatel zavazuje Objednateli předložit vždy do 10. dne následujícího měsíce. Poslední faktura v kalendářním roce musí být předána Objednateli nejpozději do 15. prosince příslušného kalendářního roku. Termínem úhrady je den odepsání příslušné částky z účtu Objednatele ve prospěch účtu Poskytovatele.</w:t>
      </w:r>
    </w:p>
    <w:p w14:paraId="7DA436A5" w14:textId="77777777" w:rsidR="00786057" w:rsidRDefault="00786057" w:rsidP="00786057">
      <w:pPr>
        <w:pStyle w:val="Normlnweb"/>
        <w:spacing w:before="0" w:beforeAutospacing="0" w:after="0" w:afterAutospacing="0"/>
        <w:jc w:val="both"/>
        <w:rPr>
          <w:rFonts w:ascii="Arial" w:hAnsi="Arial" w:cs="Arial"/>
          <w:sz w:val="22"/>
          <w:szCs w:val="22"/>
        </w:rPr>
      </w:pPr>
    </w:p>
    <w:p w14:paraId="1FD140EB" w14:textId="7B33DB7F" w:rsidR="00786057" w:rsidRDefault="00786057" w:rsidP="00786057">
      <w:pPr>
        <w:pStyle w:val="Normlnweb"/>
        <w:numPr>
          <w:ilvl w:val="0"/>
          <w:numId w:val="5"/>
        </w:numPr>
        <w:spacing w:before="0" w:beforeAutospacing="0" w:after="0" w:afterAutospacing="0"/>
        <w:ind w:left="360"/>
        <w:jc w:val="both"/>
        <w:rPr>
          <w:rFonts w:ascii="Arial" w:hAnsi="Arial" w:cs="Arial"/>
          <w:sz w:val="22"/>
          <w:szCs w:val="22"/>
        </w:rPr>
      </w:pPr>
      <w:r>
        <w:rPr>
          <w:rFonts w:ascii="Arial" w:hAnsi="Arial" w:cs="Arial"/>
          <w:sz w:val="22"/>
          <w:szCs w:val="22"/>
        </w:rPr>
        <w:t>Maximální finanční limit za celou dobu trvání této rámcové smlouvy je 800 000,- Kč bez DPH, přičemž DPH je 21 % a činí 168 000 Kč, celkový cenový limit činí 968 000,- Kč včetně DPH. Sazba za 1 hodinu prací jednoho pracovníka Poskytovatele (za 1 člověkohodinu) činí</w:t>
      </w:r>
      <w:r w:rsidR="00A7390E">
        <w:rPr>
          <w:rFonts w:ascii="Arial" w:hAnsi="Arial" w:cs="Arial"/>
          <w:sz w:val="22"/>
          <w:szCs w:val="22"/>
        </w:rPr>
        <w:t xml:space="preserve"> 953</w:t>
      </w:r>
      <w:r>
        <w:rPr>
          <w:rFonts w:ascii="Arial" w:hAnsi="Arial" w:cs="Arial"/>
          <w:sz w:val="22"/>
          <w:szCs w:val="22"/>
        </w:rPr>
        <w:t>,- Kč bez DPH, DPH je</w:t>
      </w:r>
      <w:r w:rsidR="00A7390E">
        <w:rPr>
          <w:rFonts w:ascii="Arial" w:hAnsi="Arial" w:cs="Arial"/>
          <w:sz w:val="22"/>
          <w:szCs w:val="22"/>
        </w:rPr>
        <w:t xml:space="preserve"> 21</w:t>
      </w:r>
      <w:r>
        <w:rPr>
          <w:rFonts w:ascii="Arial" w:hAnsi="Arial" w:cs="Arial"/>
          <w:sz w:val="22"/>
          <w:szCs w:val="22"/>
        </w:rPr>
        <w:t xml:space="preserve"> % a činí</w:t>
      </w:r>
      <w:r w:rsidR="00A7390E">
        <w:rPr>
          <w:rFonts w:ascii="Arial" w:hAnsi="Arial" w:cs="Arial"/>
          <w:sz w:val="22"/>
          <w:szCs w:val="22"/>
        </w:rPr>
        <w:t xml:space="preserve"> 200,13</w:t>
      </w:r>
      <w:r>
        <w:rPr>
          <w:rFonts w:ascii="Arial" w:hAnsi="Arial" w:cs="Arial"/>
          <w:sz w:val="22"/>
          <w:szCs w:val="22"/>
        </w:rPr>
        <w:t xml:space="preserve">,- Kč, tedy hodinová sazba činí </w:t>
      </w:r>
      <w:r w:rsidR="00A7390E">
        <w:rPr>
          <w:rFonts w:ascii="Arial" w:hAnsi="Arial" w:cs="Arial"/>
          <w:sz w:val="22"/>
          <w:szCs w:val="22"/>
        </w:rPr>
        <w:t>1153,13</w:t>
      </w:r>
      <w:r>
        <w:rPr>
          <w:rFonts w:ascii="Arial" w:hAnsi="Arial" w:cs="Arial"/>
          <w:sz w:val="22"/>
          <w:szCs w:val="22"/>
        </w:rPr>
        <w:t>,- Kč včetně DPH. Výše měsíční odměny dle odst. 1) se stanoví jako součin hodinové sazby a počtu člověkohodin účelně vynaložených v daném měsíci Poskytovatelem na plnění dle této smlouvy a potvrzených Objednatelem.</w:t>
      </w:r>
    </w:p>
    <w:p w14:paraId="39B43D48" w14:textId="77777777" w:rsidR="00786057" w:rsidRDefault="00786057" w:rsidP="00786057">
      <w:pPr>
        <w:pStyle w:val="Normlnweb"/>
        <w:spacing w:before="0" w:beforeAutospacing="0" w:after="0" w:afterAutospacing="0"/>
        <w:jc w:val="both"/>
        <w:rPr>
          <w:rFonts w:ascii="Arial" w:hAnsi="Arial" w:cs="Arial"/>
          <w:sz w:val="22"/>
          <w:szCs w:val="22"/>
        </w:rPr>
      </w:pPr>
    </w:p>
    <w:p w14:paraId="529FB8B0" w14:textId="416B8F54" w:rsidR="00786057" w:rsidRDefault="00786057" w:rsidP="00786057">
      <w:pPr>
        <w:pStyle w:val="Normlnweb"/>
        <w:numPr>
          <w:ilvl w:val="0"/>
          <w:numId w:val="5"/>
        </w:numPr>
        <w:spacing w:before="0" w:beforeAutospacing="0" w:after="0" w:afterAutospacing="0"/>
        <w:ind w:left="357" w:hanging="357"/>
        <w:jc w:val="both"/>
        <w:rPr>
          <w:rFonts w:ascii="Arial" w:hAnsi="Arial" w:cs="Arial"/>
          <w:sz w:val="22"/>
          <w:szCs w:val="22"/>
        </w:rPr>
      </w:pPr>
      <w:r>
        <w:rPr>
          <w:rFonts w:ascii="Arial" w:hAnsi="Arial" w:cs="Arial"/>
          <w:sz w:val="22"/>
          <w:szCs w:val="22"/>
        </w:rPr>
        <w:t>Sazba za 1 hodinu prací jednoho pracovníka uvedená v odst. 2) tohoto článku zahrnuje veškeré vynaložené náklady Poskytovatele spojené s plněním dle čl. II. této smlouvy a je nejvýše přípustná a nepřekročitelná</w:t>
      </w:r>
      <w:r w:rsidR="00250BF0">
        <w:rPr>
          <w:rFonts w:ascii="Arial" w:hAnsi="Arial" w:cs="Arial"/>
          <w:sz w:val="22"/>
          <w:szCs w:val="22"/>
        </w:rPr>
        <w:t xml:space="preserve">, </w:t>
      </w:r>
      <w:r w:rsidR="00250BF0" w:rsidRPr="00237804">
        <w:rPr>
          <w:rFonts w:ascii="Arial" w:hAnsi="Arial" w:cs="Arial"/>
          <w:sz w:val="22"/>
          <w:szCs w:val="22"/>
        </w:rPr>
        <w:t>s výjimkou zákonné změny výše sazby DPH</w:t>
      </w:r>
      <w:r>
        <w:rPr>
          <w:rFonts w:ascii="Arial" w:hAnsi="Arial" w:cs="Arial"/>
          <w:sz w:val="22"/>
          <w:szCs w:val="22"/>
        </w:rPr>
        <w:t xml:space="preserve">. </w:t>
      </w:r>
    </w:p>
    <w:p w14:paraId="547D275B" w14:textId="77777777" w:rsidR="00786057" w:rsidRDefault="00786057" w:rsidP="00786057">
      <w:pPr>
        <w:pStyle w:val="Normlnweb"/>
        <w:spacing w:before="0" w:beforeAutospacing="0" w:after="0" w:afterAutospacing="0"/>
        <w:jc w:val="both"/>
        <w:rPr>
          <w:rFonts w:ascii="Arial" w:hAnsi="Arial" w:cs="Arial"/>
          <w:sz w:val="22"/>
          <w:szCs w:val="22"/>
        </w:rPr>
      </w:pPr>
    </w:p>
    <w:p w14:paraId="605BABB8" w14:textId="77777777" w:rsidR="00786057" w:rsidRDefault="00786057" w:rsidP="00786057">
      <w:pPr>
        <w:pStyle w:val="Zkladntext"/>
        <w:numPr>
          <w:ilvl w:val="0"/>
          <w:numId w:val="5"/>
        </w:numPr>
        <w:ind w:left="360"/>
        <w:jc w:val="both"/>
        <w:rPr>
          <w:rFonts w:ascii="Arial" w:hAnsi="Arial" w:cs="Arial"/>
          <w:sz w:val="22"/>
          <w:szCs w:val="22"/>
        </w:rPr>
      </w:pPr>
      <w:r>
        <w:rPr>
          <w:rFonts w:ascii="Arial" w:hAnsi="Arial" w:cs="Arial"/>
          <w:sz w:val="22"/>
          <w:szCs w:val="22"/>
        </w:rPr>
        <w:t xml:space="preserve">Objednatel se zavazuje uhradit fakturu nejpozději do </w:t>
      </w:r>
      <w:r>
        <w:rPr>
          <w:rFonts w:ascii="Arial" w:hAnsi="Arial" w:cs="Arial"/>
          <w:sz w:val="22"/>
          <w:szCs w:val="22"/>
          <w:lang w:val="cs-CZ"/>
        </w:rPr>
        <w:t>30</w:t>
      </w:r>
      <w:r>
        <w:rPr>
          <w:rFonts w:ascii="Arial" w:hAnsi="Arial" w:cs="Arial"/>
          <w:sz w:val="22"/>
          <w:szCs w:val="22"/>
        </w:rPr>
        <w:t xml:space="preserve"> dnů od jejího doručení. </w:t>
      </w:r>
    </w:p>
    <w:p w14:paraId="37D78DA2" w14:textId="77777777" w:rsidR="00786057" w:rsidRDefault="00786057" w:rsidP="00786057">
      <w:pPr>
        <w:pStyle w:val="Zkladntext"/>
        <w:ind w:left="360"/>
        <w:jc w:val="both"/>
        <w:rPr>
          <w:rFonts w:ascii="Arial" w:hAnsi="Arial" w:cs="Arial"/>
          <w:sz w:val="22"/>
          <w:szCs w:val="22"/>
        </w:rPr>
      </w:pPr>
    </w:p>
    <w:p w14:paraId="636146E2" w14:textId="77777777" w:rsidR="00786057" w:rsidRDefault="00786057" w:rsidP="00786057">
      <w:pPr>
        <w:pStyle w:val="Zkladntext"/>
        <w:numPr>
          <w:ilvl w:val="0"/>
          <w:numId w:val="5"/>
        </w:numPr>
        <w:ind w:left="357" w:hanging="357"/>
        <w:jc w:val="both"/>
        <w:rPr>
          <w:rFonts w:ascii="Arial" w:hAnsi="Arial" w:cs="Arial"/>
          <w:sz w:val="22"/>
          <w:szCs w:val="22"/>
        </w:rPr>
      </w:pPr>
      <w:r>
        <w:rPr>
          <w:rFonts w:ascii="Arial" w:hAnsi="Arial" w:cs="Arial"/>
          <w:sz w:val="22"/>
          <w:szCs w:val="22"/>
        </w:rPr>
        <w:t>V záhlaví faktury bude uvedeno číslo této smlouvy</w:t>
      </w:r>
      <w:r>
        <w:rPr>
          <w:rFonts w:ascii="Arial" w:hAnsi="Arial" w:cs="Arial"/>
          <w:sz w:val="22"/>
          <w:szCs w:val="22"/>
          <w:lang w:val="cs-CZ"/>
        </w:rPr>
        <w:t xml:space="preserve"> z DMS</w:t>
      </w:r>
      <w:r>
        <w:rPr>
          <w:rFonts w:ascii="Arial" w:hAnsi="Arial" w:cs="Arial"/>
          <w:sz w:val="22"/>
          <w:szCs w:val="22"/>
        </w:rPr>
        <w:t xml:space="preserve"> </w:t>
      </w:r>
      <w:r>
        <w:rPr>
          <w:rFonts w:ascii="Arial" w:hAnsi="Arial" w:cs="Arial"/>
          <w:sz w:val="22"/>
          <w:szCs w:val="22"/>
          <w:lang w:val="cs-CZ"/>
        </w:rPr>
        <w:t>a číslo</w:t>
      </w:r>
      <w:r>
        <w:rPr>
          <w:rFonts w:ascii="Arial" w:hAnsi="Arial" w:cs="Arial"/>
          <w:sz w:val="22"/>
          <w:szCs w:val="22"/>
        </w:rPr>
        <w:t xml:space="preserve"> příslušné Dílčí smlouvy</w:t>
      </w:r>
      <w:r>
        <w:rPr>
          <w:rFonts w:ascii="Arial" w:hAnsi="Arial" w:cs="Arial"/>
          <w:sz w:val="22"/>
          <w:szCs w:val="22"/>
          <w:lang w:val="cs-CZ"/>
        </w:rPr>
        <w:t xml:space="preserve"> z DMS</w:t>
      </w:r>
      <w:r>
        <w:rPr>
          <w:rFonts w:ascii="Arial" w:hAnsi="Arial" w:cs="Arial"/>
          <w:sz w:val="22"/>
          <w:szCs w:val="22"/>
        </w:rPr>
        <w:t xml:space="preserve">. Faktura musí splňovat </w:t>
      </w:r>
      <w:r>
        <w:rPr>
          <w:rFonts w:ascii="Arial" w:hAnsi="Arial" w:cs="Arial"/>
          <w:color w:val="auto"/>
          <w:sz w:val="22"/>
          <w:szCs w:val="22"/>
        </w:rPr>
        <w:t xml:space="preserve">náležitosti daňového dokladu dle </w:t>
      </w:r>
      <w:proofErr w:type="spellStart"/>
      <w:r>
        <w:rPr>
          <w:rFonts w:ascii="Arial" w:hAnsi="Arial" w:cs="Arial"/>
          <w:color w:val="auto"/>
          <w:sz w:val="22"/>
          <w:szCs w:val="22"/>
        </w:rPr>
        <w:t>ust</w:t>
      </w:r>
      <w:proofErr w:type="spellEnd"/>
      <w:r>
        <w:rPr>
          <w:rFonts w:ascii="Arial" w:hAnsi="Arial" w:cs="Arial"/>
          <w:color w:val="auto"/>
          <w:sz w:val="22"/>
          <w:szCs w:val="22"/>
        </w:rPr>
        <w:t xml:space="preserve">. § 29 zákona </w:t>
      </w:r>
      <w:r>
        <w:rPr>
          <w:rFonts w:ascii="Arial" w:hAnsi="Arial" w:cs="Arial"/>
          <w:color w:val="auto"/>
          <w:sz w:val="22"/>
          <w:szCs w:val="22"/>
          <w:lang w:val="cs-CZ"/>
        </w:rPr>
        <w:br/>
      </w:r>
      <w:r>
        <w:rPr>
          <w:rFonts w:ascii="Arial" w:hAnsi="Arial" w:cs="Arial"/>
          <w:color w:val="auto"/>
          <w:sz w:val="22"/>
          <w:szCs w:val="22"/>
        </w:rPr>
        <w:t>č. 235/2004 Sb., o dani z přidané hodnoty, ve znění pozdějších předpisů</w:t>
      </w:r>
      <w:r>
        <w:rPr>
          <w:rFonts w:ascii="Arial" w:hAnsi="Arial" w:cs="Arial"/>
          <w:color w:val="auto"/>
          <w:sz w:val="22"/>
          <w:szCs w:val="22"/>
          <w:lang w:val="cs-CZ"/>
        </w:rPr>
        <w:t xml:space="preserve"> a musí obsahovat informace povinně uváděné </w:t>
      </w:r>
      <w:r>
        <w:rPr>
          <w:rFonts w:ascii="Arial" w:hAnsi="Arial" w:cs="Arial"/>
          <w:sz w:val="22"/>
          <w:szCs w:val="22"/>
        </w:rPr>
        <w:t>na obchodních listinách dle § 435 občanského zákoníku</w:t>
      </w:r>
      <w:r>
        <w:rPr>
          <w:rFonts w:ascii="Arial" w:hAnsi="Arial" w:cs="Arial"/>
          <w:color w:val="auto"/>
          <w:sz w:val="22"/>
          <w:szCs w:val="22"/>
        </w:rPr>
        <w:t xml:space="preserve">. </w:t>
      </w:r>
      <w:r>
        <w:rPr>
          <w:rFonts w:ascii="Arial" w:hAnsi="Arial" w:cs="Arial"/>
          <w:sz w:val="22"/>
          <w:szCs w:val="22"/>
        </w:rPr>
        <w:t xml:space="preserve">Nedílnou součástí faktury je předávací protokol podepsaný Objednatelem. </w:t>
      </w:r>
    </w:p>
    <w:p w14:paraId="25E92D6F" w14:textId="77777777" w:rsidR="00786057" w:rsidRDefault="00786057" w:rsidP="00786057">
      <w:pPr>
        <w:pStyle w:val="Odstavecseseznamem"/>
        <w:rPr>
          <w:rFonts w:ascii="Arial" w:hAnsi="Arial" w:cs="Arial"/>
          <w:sz w:val="22"/>
          <w:szCs w:val="22"/>
        </w:rPr>
      </w:pPr>
    </w:p>
    <w:p w14:paraId="7D80D349" w14:textId="77777777" w:rsidR="00786057" w:rsidRDefault="00786057" w:rsidP="00786057">
      <w:pPr>
        <w:ind w:left="357" w:hanging="357"/>
        <w:jc w:val="both"/>
        <w:rPr>
          <w:rFonts w:cs="Arial"/>
        </w:rPr>
      </w:pPr>
      <w:r>
        <w:rPr>
          <w:rFonts w:cs="Arial"/>
        </w:rPr>
        <w:t xml:space="preserve">6) Objednatel preferuje zaslání elektronické faktury Poskytovatele do datové schránky objednatele ID DS: yphaax8 nebo na mailovou adresu </w:t>
      </w:r>
      <w:hyperlink r:id="rId7" w:history="1">
        <w:r>
          <w:rPr>
            <w:rStyle w:val="Hypertextovodkaz"/>
          </w:rPr>
          <w:t>podatelna@mze.cz</w:t>
        </w:r>
      </w:hyperlink>
      <w:r>
        <w:rPr>
          <w:rFonts w:cs="Arial"/>
        </w:rPr>
        <w:t>, ve strukturovaných formátech dle Evropské směrnice 2014/55/EU nebo ve formátu ISDOC 5.2 a vyšším. Faktura musí obsahovat jméno kontaktní osoby Objednatele dle čl. III odst. 11) této smlouvy.</w:t>
      </w:r>
    </w:p>
    <w:p w14:paraId="5236A129" w14:textId="77777777" w:rsidR="00786057" w:rsidRDefault="00786057" w:rsidP="00786057">
      <w:pPr>
        <w:ind w:left="357" w:hanging="357"/>
        <w:jc w:val="both"/>
        <w:rPr>
          <w:rFonts w:cs="Arial"/>
        </w:rPr>
      </w:pPr>
    </w:p>
    <w:p w14:paraId="14D195A9" w14:textId="77777777" w:rsidR="00786057" w:rsidRDefault="00786057" w:rsidP="00786057">
      <w:pPr>
        <w:ind w:left="357" w:hanging="357"/>
        <w:jc w:val="both"/>
        <w:rPr>
          <w:rFonts w:cs="Arial"/>
        </w:rPr>
      </w:pPr>
      <w:r>
        <w:rPr>
          <w:rFonts w:cs="Arial"/>
        </w:rPr>
        <w:t>7) V případě, že faktura nebude obsahovat zákonem nebo touto smlouvou předepsané náležitosti a přílohy, nebo údaje v ní uvedené neodpovídají skutečnosti, je Objednatel oprávněn ji do data splatnosti vrátit s tím, že Poskytovatel je poté povinen vystavit novou fakturu s novým termínem splatnosti. V takovém případě není Objednatel v prodlení s úhradou faktury.</w:t>
      </w:r>
    </w:p>
    <w:p w14:paraId="47674039" w14:textId="77777777" w:rsidR="00786057" w:rsidRDefault="00786057" w:rsidP="00786057">
      <w:pPr>
        <w:ind w:left="357" w:hanging="357"/>
        <w:jc w:val="both"/>
        <w:rPr>
          <w:rFonts w:cs="Arial"/>
        </w:rPr>
      </w:pPr>
    </w:p>
    <w:p w14:paraId="5F179DA7" w14:textId="77777777" w:rsidR="00786057" w:rsidRDefault="00786057" w:rsidP="00786057">
      <w:pPr>
        <w:ind w:left="357" w:hanging="357"/>
        <w:jc w:val="both"/>
        <w:rPr>
          <w:rFonts w:cs="Arial"/>
        </w:rPr>
      </w:pPr>
      <w:r>
        <w:rPr>
          <w:rFonts w:cs="Arial"/>
        </w:rPr>
        <w:t>8) V případě, že v průběhu plnění na základě této rámcové smlouvy bude sazba DPH zvýšena nebo snížena, bude dodavatel účtovat k ceně plnění daň podle aktuálního znění právních předpisů. V případě, že Poskytovatel přestane být plátcem DPH, není oprávněn účtovat Objednateli DPH.</w:t>
      </w:r>
    </w:p>
    <w:p w14:paraId="2807EC6E" w14:textId="77777777" w:rsidR="00786057" w:rsidRDefault="00786057" w:rsidP="00786057">
      <w:pPr>
        <w:ind w:left="357" w:hanging="357"/>
        <w:jc w:val="both"/>
        <w:rPr>
          <w:rFonts w:cs="Arial"/>
        </w:rPr>
      </w:pPr>
    </w:p>
    <w:p w14:paraId="53060CDB" w14:textId="77777777" w:rsidR="00786057" w:rsidRDefault="00786057" w:rsidP="00786057">
      <w:pPr>
        <w:ind w:left="357" w:hanging="357"/>
        <w:jc w:val="both"/>
        <w:rPr>
          <w:rFonts w:cs="Arial"/>
          <w:lang w:eastAsia="cs-CZ"/>
        </w:rPr>
      </w:pPr>
      <w:r>
        <w:rPr>
          <w:rFonts w:cs="Arial"/>
        </w:rPr>
        <w:t>9) Objednatel nebude poskytovat jakékoliv zálohy.</w:t>
      </w:r>
    </w:p>
    <w:p w14:paraId="2A27FFAF" w14:textId="77777777" w:rsidR="00786057" w:rsidRDefault="00786057" w:rsidP="00786057">
      <w:pPr>
        <w:ind w:hanging="357"/>
        <w:jc w:val="both"/>
        <w:rPr>
          <w:rFonts w:cs="Arial"/>
        </w:rPr>
      </w:pPr>
    </w:p>
    <w:p w14:paraId="43E325F6" w14:textId="77777777" w:rsidR="00786057" w:rsidRDefault="00786057" w:rsidP="00786057">
      <w:pPr>
        <w:pStyle w:val="Nadpis2"/>
        <w:spacing w:before="0" w:after="0"/>
        <w:ind w:left="360"/>
        <w:jc w:val="center"/>
        <w:rPr>
          <w:sz w:val="22"/>
          <w:szCs w:val="22"/>
        </w:rPr>
      </w:pPr>
    </w:p>
    <w:p w14:paraId="7C34370A" w14:textId="77777777" w:rsidR="00786057" w:rsidRDefault="00786057" w:rsidP="00786057">
      <w:pPr>
        <w:pStyle w:val="Nadpis2"/>
        <w:spacing w:before="0" w:after="0"/>
        <w:ind w:left="360"/>
        <w:jc w:val="center"/>
        <w:rPr>
          <w:sz w:val="22"/>
          <w:szCs w:val="22"/>
        </w:rPr>
      </w:pPr>
    </w:p>
    <w:p w14:paraId="7A307151" w14:textId="77777777" w:rsidR="00786057" w:rsidRDefault="00786057" w:rsidP="00786057">
      <w:pPr>
        <w:pStyle w:val="Nadpis2"/>
        <w:spacing w:before="0" w:after="0"/>
        <w:ind w:left="360"/>
        <w:jc w:val="center"/>
        <w:rPr>
          <w:sz w:val="22"/>
          <w:szCs w:val="22"/>
        </w:rPr>
      </w:pPr>
      <w:r>
        <w:rPr>
          <w:sz w:val="22"/>
          <w:szCs w:val="22"/>
        </w:rPr>
        <w:t>Čl. V</w:t>
      </w:r>
      <w:r>
        <w:rPr>
          <w:sz w:val="22"/>
          <w:szCs w:val="22"/>
        </w:rPr>
        <w:br/>
        <w:t>Doba a místo plnění</w:t>
      </w:r>
    </w:p>
    <w:p w14:paraId="2F7825D7" w14:textId="77777777" w:rsidR="00786057" w:rsidRDefault="00786057" w:rsidP="00786057">
      <w:pPr>
        <w:pStyle w:val="Zkladntext"/>
        <w:jc w:val="both"/>
        <w:rPr>
          <w:rFonts w:ascii="Arial" w:hAnsi="Arial" w:cs="Arial"/>
          <w:sz w:val="22"/>
          <w:szCs w:val="22"/>
        </w:rPr>
      </w:pPr>
    </w:p>
    <w:p w14:paraId="2F5074DC" w14:textId="77777777" w:rsidR="00786057" w:rsidRDefault="00786057" w:rsidP="00786057">
      <w:pPr>
        <w:pStyle w:val="Zkladntext"/>
        <w:numPr>
          <w:ilvl w:val="0"/>
          <w:numId w:val="7"/>
        </w:numPr>
        <w:ind w:left="360"/>
        <w:jc w:val="both"/>
        <w:rPr>
          <w:rFonts w:ascii="Arial" w:hAnsi="Arial" w:cs="Arial"/>
          <w:sz w:val="22"/>
          <w:szCs w:val="22"/>
        </w:rPr>
      </w:pPr>
      <w:r>
        <w:rPr>
          <w:rFonts w:ascii="Arial" w:hAnsi="Arial" w:cs="Arial"/>
          <w:sz w:val="22"/>
          <w:szCs w:val="22"/>
        </w:rPr>
        <w:t xml:space="preserve">Každé případné dílčí plnění dle čl. II odst. 2) bodu a) až h) bude probíhat každý pracovní den. Poskytovatel bude vždy do 10. dne následujícího měsíce předávat Objednateli protokol obsahující výkaz provedených činností a reflektující Dílčí smlouvu. </w:t>
      </w:r>
      <w:r>
        <w:rPr>
          <w:rFonts w:ascii="Arial" w:hAnsi="Arial" w:cs="Arial"/>
          <w:sz w:val="22"/>
          <w:szCs w:val="22"/>
          <w:lang w:val="cs-CZ"/>
        </w:rPr>
        <w:t xml:space="preserve">Tento </w:t>
      </w:r>
      <w:r>
        <w:rPr>
          <w:rFonts w:ascii="Arial" w:hAnsi="Arial" w:cs="Arial"/>
          <w:sz w:val="22"/>
          <w:szCs w:val="22"/>
        </w:rPr>
        <w:t xml:space="preserve">protokol vyžaduje potvrzení Objednatelem, popř. Objednatel </w:t>
      </w:r>
      <w:r>
        <w:rPr>
          <w:rFonts w:ascii="Arial" w:hAnsi="Arial" w:cs="Arial"/>
          <w:sz w:val="22"/>
          <w:szCs w:val="22"/>
          <w:lang w:val="cs-CZ"/>
        </w:rPr>
        <w:t xml:space="preserve">jej </w:t>
      </w:r>
      <w:r>
        <w:rPr>
          <w:rFonts w:ascii="Arial" w:hAnsi="Arial" w:cs="Arial"/>
          <w:sz w:val="22"/>
          <w:szCs w:val="22"/>
        </w:rPr>
        <w:t>nemusí potvrdit, pokud poskytnuté plnění bylo nekvalitní či neúplné či obsah protokolu neodpovídá skutečnosti, dokud nedojde k nápravě</w:t>
      </w:r>
      <w:r>
        <w:rPr>
          <w:rFonts w:ascii="Arial" w:hAnsi="Arial" w:cs="Arial"/>
          <w:sz w:val="22"/>
          <w:szCs w:val="22"/>
          <w:lang w:val="cs-CZ"/>
        </w:rPr>
        <w:t xml:space="preserve">. </w:t>
      </w:r>
    </w:p>
    <w:p w14:paraId="3C9FE7E6" w14:textId="77777777" w:rsidR="00786057" w:rsidRDefault="00786057" w:rsidP="00786057">
      <w:pPr>
        <w:pStyle w:val="Zkladntext"/>
        <w:jc w:val="both"/>
        <w:rPr>
          <w:rFonts w:ascii="Arial" w:hAnsi="Arial" w:cs="Arial"/>
          <w:sz w:val="22"/>
          <w:szCs w:val="22"/>
        </w:rPr>
      </w:pPr>
    </w:p>
    <w:p w14:paraId="5D90436F" w14:textId="77777777" w:rsidR="00786057" w:rsidRDefault="00786057" w:rsidP="00786057">
      <w:pPr>
        <w:pStyle w:val="Zkladntext"/>
        <w:numPr>
          <w:ilvl w:val="0"/>
          <w:numId w:val="7"/>
        </w:numPr>
        <w:ind w:left="360"/>
        <w:jc w:val="both"/>
        <w:rPr>
          <w:rFonts w:ascii="Arial" w:hAnsi="Arial" w:cs="Arial"/>
          <w:sz w:val="22"/>
          <w:szCs w:val="22"/>
        </w:rPr>
      </w:pPr>
      <w:r>
        <w:rPr>
          <w:rFonts w:ascii="Arial" w:hAnsi="Arial" w:cs="Arial"/>
          <w:sz w:val="22"/>
          <w:szCs w:val="22"/>
        </w:rPr>
        <w:t>Pro každé případné dílčí plnění dle čl. II odst. 2) bodu j) této rámcové smlouvy vypracuje Poskytovatel v termínu stanoveném v </w:t>
      </w:r>
      <w:r>
        <w:rPr>
          <w:rFonts w:ascii="Arial" w:hAnsi="Arial" w:cs="Arial"/>
          <w:sz w:val="22"/>
          <w:szCs w:val="22"/>
          <w:lang w:val="cs-CZ"/>
        </w:rPr>
        <w:t>Dílčí smlouvě</w:t>
      </w:r>
      <w:r>
        <w:rPr>
          <w:rFonts w:ascii="Arial" w:hAnsi="Arial" w:cs="Arial"/>
          <w:sz w:val="22"/>
          <w:szCs w:val="22"/>
        </w:rPr>
        <w:t xml:space="preserve"> doprovodnou časovou dokumentaci, která bude obsahovat podrobný časový harmonogram na požadovanou službu. Dokumenty předložené Poskytovatelem budou podléhat schválení Objednatelem.</w:t>
      </w:r>
    </w:p>
    <w:p w14:paraId="0277F436" w14:textId="77777777" w:rsidR="00786057" w:rsidRDefault="00786057" w:rsidP="00786057">
      <w:pPr>
        <w:pStyle w:val="Zkladntext"/>
        <w:jc w:val="both"/>
        <w:rPr>
          <w:rFonts w:ascii="Arial" w:hAnsi="Arial" w:cs="Arial"/>
          <w:sz w:val="22"/>
          <w:szCs w:val="22"/>
        </w:rPr>
      </w:pPr>
    </w:p>
    <w:p w14:paraId="4EE06AE5" w14:textId="77777777" w:rsidR="00786057" w:rsidRDefault="00786057" w:rsidP="00786057">
      <w:pPr>
        <w:pStyle w:val="Zkladntext"/>
        <w:numPr>
          <w:ilvl w:val="0"/>
          <w:numId w:val="7"/>
        </w:numPr>
        <w:ind w:left="360"/>
        <w:jc w:val="both"/>
        <w:rPr>
          <w:rFonts w:ascii="Arial" w:hAnsi="Arial" w:cs="Arial"/>
          <w:sz w:val="22"/>
          <w:szCs w:val="22"/>
        </w:rPr>
      </w:pPr>
      <w:r>
        <w:rPr>
          <w:rFonts w:ascii="Arial" w:hAnsi="Arial" w:cs="Arial"/>
          <w:sz w:val="22"/>
          <w:szCs w:val="22"/>
        </w:rPr>
        <w:t xml:space="preserve">Místem převzetí plnění je sídlo Ministerstva zemědělství, </w:t>
      </w:r>
      <w:proofErr w:type="spellStart"/>
      <w:r>
        <w:rPr>
          <w:rFonts w:ascii="Arial" w:hAnsi="Arial" w:cs="Arial"/>
          <w:sz w:val="22"/>
          <w:szCs w:val="22"/>
        </w:rPr>
        <w:t>Těšnov</w:t>
      </w:r>
      <w:proofErr w:type="spellEnd"/>
      <w:r>
        <w:rPr>
          <w:rFonts w:ascii="Arial" w:hAnsi="Arial" w:cs="Arial"/>
          <w:sz w:val="22"/>
          <w:szCs w:val="22"/>
        </w:rPr>
        <w:t xml:space="preserve"> 17, 110 00 Praha 1.</w:t>
      </w:r>
    </w:p>
    <w:p w14:paraId="1271C4A3" w14:textId="77777777" w:rsidR="00786057" w:rsidRDefault="00786057" w:rsidP="00786057">
      <w:pPr>
        <w:jc w:val="both"/>
        <w:rPr>
          <w:rFonts w:cs="Arial"/>
        </w:rPr>
      </w:pPr>
    </w:p>
    <w:p w14:paraId="32E31403" w14:textId="77777777" w:rsidR="00786057" w:rsidRDefault="00786057" w:rsidP="00A7390E">
      <w:pPr>
        <w:pStyle w:val="Zkladntext"/>
        <w:rPr>
          <w:rFonts w:ascii="Arial" w:hAnsi="Arial" w:cs="Arial"/>
          <w:b/>
          <w:bCs/>
          <w:sz w:val="22"/>
          <w:szCs w:val="22"/>
        </w:rPr>
      </w:pPr>
    </w:p>
    <w:p w14:paraId="4C838910" w14:textId="77777777" w:rsidR="00786057" w:rsidRDefault="00786057" w:rsidP="00786057">
      <w:pPr>
        <w:pStyle w:val="Zkladntext"/>
        <w:jc w:val="center"/>
        <w:rPr>
          <w:rFonts w:ascii="Arial" w:hAnsi="Arial" w:cs="Arial"/>
          <w:b/>
          <w:bCs/>
          <w:sz w:val="22"/>
          <w:szCs w:val="22"/>
        </w:rPr>
      </w:pPr>
    </w:p>
    <w:p w14:paraId="6D2DF9B6" w14:textId="77777777" w:rsidR="00786057" w:rsidRDefault="00786057" w:rsidP="00786057">
      <w:pPr>
        <w:pStyle w:val="Zkladntext"/>
        <w:jc w:val="center"/>
        <w:rPr>
          <w:rFonts w:ascii="Arial" w:hAnsi="Arial" w:cs="Arial"/>
          <w:b/>
          <w:bCs/>
          <w:sz w:val="22"/>
          <w:szCs w:val="22"/>
        </w:rPr>
      </w:pPr>
      <w:r>
        <w:rPr>
          <w:rFonts w:ascii="Arial" w:hAnsi="Arial" w:cs="Arial"/>
          <w:b/>
          <w:bCs/>
          <w:sz w:val="22"/>
          <w:szCs w:val="22"/>
        </w:rPr>
        <w:t>Čl. VI</w:t>
      </w:r>
    </w:p>
    <w:p w14:paraId="17D19F39" w14:textId="77777777" w:rsidR="00786057" w:rsidRDefault="00786057" w:rsidP="00786057">
      <w:pPr>
        <w:pStyle w:val="Zkladntext"/>
        <w:jc w:val="center"/>
        <w:rPr>
          <w:rFonts w:ascii="Arial" w:hAnsi="Arial" w:cs="Arial"/>
          <w:b/>
          <w:bCs/>
          <w:sz w:val="22"/>
          <w:szCs w:val="22"/>
        </w:rPr>
      </w:pPr>
      <w:r>
        <w:rPr>
          <w:rFonts w:ascii="Arial" w:hAnsi="Arial" w:cs="Arial"/>
          <w:b/>
          <w:bCs/>
          <w:sz w:val="22"/>
          <w:szCs w:val="22"/>
        </w:rPr>
        <w:t>Smluvní pokuta</w:t>
      </w:r>
    </w:p>
    <w:p w14:paraId="5FD61AF5" w14:textId="77777777" w:rsidR="00786057" w:rsidRDefault="00786057" w:rsidP="00786057">
      <w:pPr>
        <w:pStyle w:val="Zkladntext"/>
        <w:jc w:val="center"/>
        <w:rPr>
          <w:rFonts w:ascii="Arial" w:hAnsi="Arial" w:cs="Arial"/>
          <w:b/>
          <w:bCs/>
          <w:sz w:val="22"/>
          <w:szCs w:val="22"/>
        </w:rPr>
      </w:pPr>
    </w:p>
    <w:p w14:paraId="33D50D42" w14:textId="77777777"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color w:val="000000"/>
        </w:rPr>
        <w:t xml:space="preserve">Objednatel se zavazuje v případě prodlení se zaplacením dohodnuté odměny zaplatit Poskytovateli úrok z prodlení ve výši </w:t>
      </w:r>
      <w:proofErr w:type="gramStart"/>
      <w:r>
        <w:rPr>
          <w:rFonts w:cs="Arial"/>
          <w:color w:val="000000"/>
        </w:rPr>
        <w:t>0,01%</w:t>
      </w:r>
      <w:proofErr w:type="gramEnd"/>
      <w:r>
        <w:rPr>
          <w:rFonts w:cs="Arial"/>
          <w:color w:val="000000"/>
        </w:rPr>
        <w:t xml:space="preserve"> z dlužné částky za každý započatý den prodlení.</w:t>
      </w:r>
    </w:p>
    <w:p w14:paraId="0F6A782B" w14:textId="77777777" w:rsidR="00786057" w:rsidRDefault="00786057" w:rsidP="00786057">
      <w:pPr>
        <w:widowControl w:val="0"/>
        <w:shd w:val="clear" w:color="auto" w:fill="FFFFFF"/>
        <w:suppressAutoHyphens/>
        <w:autoSpaceDE w:val="0"/>
        <w:jc w:val="both"/>
        <w:rPr>
          <w:rFonts w:cs="Arial"/>
        </w:rPr>
      </w:pPr>
    </w:p>
    <w:p w14:paraId="0290BF46" w14:textId="70D09263"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color w:val="000000"/>
        </w:rPr>
        <w:t xml:space="preserve">V případě </w:t>
      </w:r>
      <w:r>
        <w:rPr>
          <w:rFonts w:cs="Arial"/>
        </w:rPr>
        <w:t>neplnění povinností a termínů</w:t>
      </w:r>
      <w:r>
        <w:rPr>
          <w:rFonts w:cs="Arial"/>
          <w:color w:val="000000"/>
        </w:rPr>
        <w:t xml:space="preserve"> stanovených v Dílčích smlouvách s odkazem </w:t>
      </w:r>
      <w:r>
        <w:rPr>
          <w:rFonts w:cs="Arial"/>
          <w:color w:val="000000"/>
        </w:rPr>
        <w:br/>
        <w:t xml:space="preserve">na </w:t>
      </w:r>
      <w:r>
        <w:rPr>
          <w:rFonts w:cs="Arial"/>
        </w:rPr>
        <w:t>čl. II odst. 2</w:t>
      </w:r>
      <w:r w:rsidR="0096276C">
        <w:rPr>
          <w:rFonts w:cs="Arial"/>
        </w:rPr>
        <w:t xml:space="preserve"> nebo 3</w:t>
      </w:r>
      <w:r>
        <w:rPr>
          <w:rFonts w:cs="Arial"/>
        </w:rPr>
        <w:t xml:space="preserve"> </w:t>
      </w:r>
      <w:r>
        <w:rPr>
          <w:rFonts w:cs="Arial"/>
          <w:color w:val="000000"/>
        </w:rPr>
        <w:t>nebo</w:t>
      </w:r>
      <w:r>
        <w:rPr>
          <w:rFonts w:cs="Arial"/>
        </w:rPr>
        <w:t xml:space="preserve"> čl. V. </w:t>
      </w:r>
      <w:r>
        <w:rPr>
          <w:rFonts w:cs="Arial"/>
          <w:color w:val="000000"/>
        </w:rPr>
        <w:t xml:space="preserve">má Objednatel vůči Poskytovateli nárok na zaplacení smluvní pokuty ve výši 1000,- Kč za každý den prodlení. </w:t>
      </w:r>
    </w:p>
    <w:p w14:paraId="06069602" w14:textId="77777777" w:rsidR="00786057" w:rsidRDefault="00786057" w:rsidP="00786057">
      <w:pPr>
        <w:widowControl w:val="0"/>
        <w:shd w:val="clear" w:color="auto" w:fill="FFFFFF"/>
        <w:suppressAutoHyphens/>
        <w:autoSpaceDE w:val="0"/>
        <w:ind w:left="360"/>
        <w:jc w:val="both"/>
        <w:rPr>
          <w:rFonts w:cs="Arial"/>
        </w:rPr>
      </w:pPr>
    </w:p>
    <w:p w14:paraId="45B57956" w14:textId="77777777"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rPr>
        <w:t xml:space="preserve">Poskytovatel je povinen zaplatit Objednateli smluvní pokutu ve výši 1000,- Kč za neúčast ve smyslu povinnosti uvedené v čl. II odst. 2 písm. i) smlouvy, a to za každé jednotlivé porušení takové povinnosti. </w:t>
      </w:r>
    </w:p>
    <w:p w14:paraId="5DFCA1F6" w14:textId="77777777" w:rsidR="00786057" w:rsidRDefault="00786057" w:rsidP="00786057">
      <w:pPr>
        <w:widowControl w:val="0"/>
        <w:shd w:val="clear" w:color="auto" w:fill="FFFFFF"/>
        <w:suppressAutoHyphens/>
        <w:autoSpaceDE w:val="0"/>
        <w:jc w:val="both"/>
        <w:rPr>
          <w:rFonts w:cs="Arial"/>
        </w:rPr>
      </w:pPr>
    </w:p>
    <w:p w14:paraId="3FDE4118" w14:textId="77777777"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rPr>
        <w:t xml:space="preserve">Smluvní pokuty lze uložit opakovaně za každý jednotlivý případ neplnění povinností </w:t>
      </w:r>
      <w:r>
        <w:rPr>
          <w:rFonts w:cs="Arial"/>
        </w:rPr>
        <w:br/>
        <w:t xml:space="preserve">a termínů. Zaplacením smluvní pokuty není dotčeno právo na náhradu škody v plné výši. Výše smluvních pokut se do výše náhrady škody nezapočítává. </w:t>
      </w:r>
    </w:p>
    <w:p w14:paraId="4C7410AE" w14:textId="77777777" w:rsidR="00786057" w:rsidRDefault="00786057" w:rsidP="00786057">
      <w:pPr>
        <w:widowControl w:val="0"/>
        <w:shd w:val="clear" w:color="auto" w:fill="FFFFFF"/>
        <w:suppressAutoHyphens/>
        <w:autoSpaceDE w:val="0"/>
        <w:ind w:left="360"/>
        <w:jc w:val="both"/>
        <w:rPr>
          <w:rFonts w:cs="Arial"/>
        </w:rPr>
      </w:pPr>
    </w:p>
    <w:p w14:paraId="1BB0D0AF" w14:textId="77777777"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rPr>
        <w:t>Není-li dále stanoveno jinak, zaplacením jakékoliv sjednané smluvní pokuty nezbavuje povinnou smluvní stranu povinnosti splnit své závazky.</w:t>
      </w:r>
    </w:p>
    <w:p w14:paraId="69428B82" w14:textId="77777777" w:rsidR="00786057" w:rsidRDefault="00786057" w:rsidP="00786057">
      <w:pPr>
        <w:widowControl w:val="0"/>
        <w:shd w:val="clear" w:color="auto" w:fill="FFFFFF"/>
        <w:suppressAutoHyphens/>
        <w:autoSpaceDE w:val="0"/>
        <w:jc w:val="both"/>
        <w:rPr>
          <w:rFonts w:cs="Arial"/>
        </w:rPr>
      </w:pPr>
    </w:p>
    <w:p w14:paraId="38EEF46F" w14:textId="0C8CCEF0"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rPr>
        <w:t xml:space="preserve">Poskytovatel se zavazuje zaplatit Objednateli smluvní pokutu ve výši 50 000 Kč </w:t>
      </w:r>
      <w:r>
        <w:rPr>
          <w:rFonts w:cs="Arial"/>
        </w:rPr>
        <w:br/>
        <w:t>v případě, že ze strany Poskytovatele dojde k porušení povinnosti mlčenlivosti či povinnosti týkající se nakládání s osobními údaji uvedených v čl. III odst. 2 (čímž se rozumí i porušení povinnosti Poskytovatele z případné zpracovatelské smlouvy dle GDPR), nebo pokud Poskytovatel nedodrží obsah předaný Objednatelem</w:t>
      </w:r>
      <w:r w:rsidR="0079427C">
        <w:rPr>
          <w:rFonts w:cs="Arial"/>
        </w:rPr>
        <w:t>,</w:t>
      </w:r>
      <w:r>
        <w:rPr>
          <w:rFonts w:cs="Arial"/>
        </w:rPr>
        <w:t xml:space="preserve"> jak uvedeno ve čl. III odst. 8, a to za každý jednotlivý případ porušení povinnosti. Povinnosti Poskytovatele a Objednatele vyplývající z ustanovení příslušných právních předpisů o ochraně utajovaných skutečností a o ochraně, resp. zpracování, osobních údajů nejsou ustanoveními tohoto článk</w:t>
      </w:r>
      <w:r w:rsidR="00655BFD">
        <w:rPr>
          <w:rFonts w:cs="Arial"/>
        </w:rPr>
        <w:t>u</w:t>
      </w:r>
      <w:r>
        <w:rPr>
          <w:rFonts w:cs="Arial"/>
        </w:rPr>
        <w:t xml:space="preserve"> dotčeny. Poskytovatel odpovídá v plném rozsahu za škodu, kterou v souvislosti s touto smlouvou způsobí Objednateli či třetí osobě. </w:t>
      </w:r>
    </w:p>
    <w:p w14:paraId="422429FB" w14:textId="77777777" w:rsidR="00786057" w:rsidRDefault="00786057" w:rsidP="00786057">
      <w:pPr>
        <w:pStyle w:val="Odstavecseseznamem"/>
        <w:rPr>
          <w:rFonts w:ascii="Arial" w:hAnsi="Arial" w:cs="Arial"/>
          <w:sz w:val="22"/>
          <w:szCs w:val="22"/>
        </w:rPr>
      </w:pPr>
    </w:p>
    <w:p w14:paraId="006B4BFE" w14:textId="77777777"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rPr>
        <w:t xml:space="preserve">Poskytovatel se zavazuje zaplatit Objednateli smluvní pokutu v případě, že dojde </w:t>
      </w:r>
      <w:r>
        <w:rPr>
          <w:rFonts w:cs="Arial"/>
        </w:rPr>
        <w:br/>
        <w:t xml:space="preserve">k porušení licenčních ujednání uvedených v čl. VII ve výši 100 000 Kč, a to za každý jednotlivý případ porušení povinnosti. </w:t>
      </w:r>
    </w:p>
    <w:p w14:paraId="2F4EFF87" w14:textId="77777777" w:rsidR="00786057" w:rsidRDefault="00786057" w:rsidP="00786057">
      <w:pPr>
        <w:widowControl w:val="0"/>
        <w:shd w:val="clear" w:color="auto" w:fill="FFFFFF"/>
        <w:suppressAutoHyphens/>
        <w:autoSpaceDE w:val="0"/>
        <w:ind w:left="360"/>
        <w:jc w:val="both"/>
        <w:rPr>
          <w:rFonts w:cs="Arial"/>
        </w:rPr>
      </w:pPr>
    </w:p>
    <w:p w14:paraId="04ADB6FD" w14:textId="3CD94447" w:rsidR="00786057" w:rsidRDefault="00691B2D" w:rsidP="00786057">
      <w:pPr>
        <w:widowControl w:val="0"/>
        <w:numPr>
          <w:ilvl w:val="0"/>
          <w:numId w:val="8"/>
        </w:numPr>
        <w:shd w:val="clear" w:color="auto" w:fill="FFFFFF"/>
        <w:suppressAutoHyphens/>
        <w:autoSpaceDE w:val="0"/>
        <w:ind w:left="360"/>
        <w:jc w:val="both"/>
        <w:rPr>
          <w:rFonts w:cs="Arial"/>
        </w:rPr>
      </w:pPr>
      <w:r>
        <w:rPr>
          <w:rFonts w:cs="Arial"/>
        </w:rPr>
        <w:t xml:space="preserve">V případě, že Poskytovatel poskytne plnění prostřednictvím poddodavatele, jehož písemně neodsouhlasil Objednatel, </w:t>
      </w:r>
      <w:r w:rsidR="00693FA7">
        <w:rPr>
          <w:rFonts w:cs="Arial"/>
        </w:rPr>
        <w:t>a tím Poskytovatel poruší podstatným způsobem smlouvu, je Poskytovatel povinen uhradit Objednateli smluvní pokutu ve výši 100 000 Kč, a to za každý jednotlivý případ porušení povinnosti.</w:t>
      </w:r>
    </w:p>
    <w:p w14:paraId="1751B7D4" w14:textId="77777777" w:rsidR="00786057" w:rsidRDefault="00786057" w:rsidP="00786057">
      <w:pPr>
        <w:widowControl w:val="0"/>
        <w:shd w:val="clear" w:color="auto" w:fill="FFFFFF"/>
        <w:suppressAutoHyphens/>
        <w:autoSpaceDE w:val="0"/>
        <w:ind w:left="360"/>
        <w:jc w:val="both"/>
        <w:rPr>
          <w:rFonts w:cs="Arial"/>
        </w:rPr>
      </w:pPr>
    </w:p>
    <w:p w14:paraId="35060CC8" w14:textId="5225FFDD" w:rsidR="00786057" w:rsidRDefault="00786057" w:rsidP="00786057">
      <w:pPr>
        <w:widowControl w:val="0"/>
        <w:numPr>
          <w:ilvl w:val="0"/>
          <w:numId w:val="8"/>
        </w:numPr>
        <w:shd w:val="clear" w:color="auto" w:fill="FFFFFF"/>
        <w:tabs>
          <w:tab w:val="num" w:pos="426"/>
        </w:tabs>
        <w:suppressAutoHyphens/>
        <w:autoSpaceDE w:val="0"/>
        <w:ind w:left="357" w:hanging="357"/>
        <w:jc w:val="both"/>
        <w:rPr>
          <w:rFonts w:cs="Arial"/>
        </w:rPr>
      </w:pPr>
      <w:r>
        <w:rPr>
          <w:rFonts w:cs="Arial"/>
        </w:rPr>
        <w:t>V případě, že Poskytovatel písemně neoznámí Objednateli změnu v termínu dle čl. III odst. 12, je Poskytovatel povinen Objednateli uhradit smluvní pokutu ve výši 2 000 Kč za každý jednotlivý případ porušení této povinnosti.</w:t>
      </w:r>
    </w:p>
    <w:p w14:paraId="1E5BED64" w14:textId="77777777" w:rsidR="00691B2D" w:rsidRDefault="00691B2D" w:rsidP="00AE29A1">
      <w:pPr>
        <w:pStyle w:val="Odstavecseseznamem"/>
        <w:rPr>
          <w:rFonts w:cs="Arial"/>
        </w:rPr>
      </w:pPr>
    </w:p>
    <w:p w14:paraId="16D5AD09" w14:textId="4B12EA1C" w:rsidR="00691B2D" w:rsidRDefault="00691B2D" w:rsidP="00786057">
      <w:pPr>
        <w:widowControl w:val="0"/>
        <w:numPr>
          <w:ilvl w:val="0"/>
          <w:numId w:val="8"/>
        </w:numPr>
        <w:shd w:val="clear" w:color="auto" w:fill="FFFFFF"/>
        <w:tabs>
          <w:tab w:val="num" w:pos="426"/>
        </w:tabs>
        <w:suppressAutoHyphens/>
        <w:autoSpaceDE w:val="0"/>
        <w:ind w:left="357" w:hanging="357"/>
        <w:jc w:val="both"/>
        <w:rPr>
          <w:rFonts w:cs="Arial"/>
        </w:rPr>
      </w:pPr>
      <w:r>
        <w:rPr>
          <w:rFonts w:cs="Arial"/>
        </w:rPr>
        <w:t>Poskytovatel odpovídá v plném rozsahu za škodu, kterou v souvislosti s touto smlouvou způsobí Objednateli či třetí osobě</w:t>
      </w:r>
    </w:p>
    <w:p w14:paraId="44251ECC" w14:textId="77777777" w:rsidR="00786057" w:rsidRDefault="00786057" w:rsidP="00786057">
      <w:pPr>
        <w:widowControl w:val="0"/>
        <w:shd w:val="clear" w:color="auto" w:fill="FFFFFF"/>
        <w:suppressAutoHyphens/>
        <w:autoSpaceDE w:val="0"/>
        <w:ind w:left="360"/>
        <w:jc w:val="both"/>
        <w:rPr>
          <w:rFonts w:cs="Arial"/>
        </w:rPr>
      </w:pPr>
    </w:p>
    <w:p w14:paraId="5F1B5AE7" w14:textId="77777777" w:rsidR="00786057" w:rsidRDefault="00786057" w:rsidP="00786057">
      <w:pPr>
        <w:widowControl w:val="0"/>
        <w:numPr>
          <w:ilvl w:val="0"/>
          <w:numId w:val="8"/>
        </w:numPr>
        <w:shd w:val="clear" w:color="auto" w:fill="FFFFFF"/>
        <w:suppressAutoHyphens/>
        <w:autoSpaceDE w:val="0"/>
        <w:ind w:left="360"/>
        <w:jc w:val="both"/>
        <w:rPr>
          <w:rFonts w:cs="Arial"/>
        </w:rPr>
      </w:pPr>
      <w:r>
        <w:rPr>
          <w:rFonts w:cs="Arial"/>
        </w:rPr>
        <w:t>Smluvní pokuty jsou splatné jedenadvacátý (21.) den ode dne doručení písemné výzvy oprávněné smluvní strany k jejich úhradě povinnou smluvní stranou, není-li ve výzvě uvedena lhůta delší.</w:t>
      </w:r>
    </w:p>
    <w:p w14:paraId="377B2988" w14:textId="77777777" w:rsidR="00786057" w:rsidRDefault="00786057" w:rsidP="00786057">
      <w:pPr>
        <w:jc w:val="center"/>
        <w:rPr>
          <w:rFonts w:cs="Arial"/>
          <w:b/>
          <w:bCs/>
        </w:rPr>
      </w:pPr>
    </w:p>
    <w:p w14:paraId="0AF5298A" w14:textId="77777777" w:rsidR="00786057" w:rsidRDefault="00786057" w:rsidP="00786057">
      <w:pPr>
        <w:jc w:val="both"/>
        <w:rPr>
          <w:rFonts w:cs="Arial"/>
        </w:rPr>
      </w:pPr>
    </w:p>
    <w:p w14:paraId="7A475285" w14:textId="77777777" w:rsidR="00786057" w:rsidRDefault="00786057" w:rsidP="00786057">
      <w:pPr>
        <w:jc w:val="center"/>
        <w:rPr>
          <w:rFonts w:cs="Arial"/>
          <w:b/>
          <w:bCs/>
        </w:rPr>
      </w:pPr>
      <w:r>
        <w:rPr>
          <w:rFonts w:cs="Arial"/>
          <w:b/>
          <w:bCs/>
        </w:rPr>
        <w:t>Čl. VII</w:t>
      </w:r>
    </w:p>
    <w:p w14:paraId="1D35ABC9" w14:textId="77777777" w:rsidR="00786057" w:rsidRDefault="00786057" w:rsidP="00786057">
      <w:pPr>
        <w:jc w:val="center"/>
        <w:rPr>
          <w:rFonts w:cs="Arial"/>
          <w:b/>
          <w:bCs/>
        </w:rPr>
      </w:pPr>
      <w:r>
        <w:rPr>
          <w:rFonts w:cs="Arial"/>
          <w:b/>
          <w:bCs/>
        </w:rPr>
        <w:t>Licenční ujednání</w:t>
      </w:r>
    </w:p>
    <w:p w14:paraId="2F0BEE0D" w14:textId="77777777" w:rsidR="00786057" w:rsidRDefault="00786057" w:rsidP="00786057">
      <w:pPr>
        <w:tabs>
          <w:tab w:val="left" w:pos="360"/>
        </w:tabs>
        <w:ind w:left="360"/>
        <w:rPr>
          <w:rFonts w:cs="Arial"/>
          <w:b/>
          <w:bCs/>
        </w:rPr>
      </w:pPr>
    </w:p>
    <w:p w14:paraId="77B82CC1" w14:textId="5778F349" w:rsidR="00786057" w:rsidRDefault="00786057" w:rsidP="00786057">
      <w:pPr>
        <w:numPr>
          <w:ilvl w:val="0"/>
          <w:numId w:val="9"/>
        </w:numPr>
        <w:tabs>
          <w:tab w:val="num" w:pos="360"/>
        </w:tabs>
        <w:ind w:left="360"/>
        <w:jc w:val="both"/>
        <w:rPr>
          <w:rFonts w:cs="Arial"/>
          <w:bCs/>
        </w:rPr>
      </w:pPr>
      <w:r>
        <w:rPr>
          <w:rFonts w:cs="Arial"/>
          <w:bCs/>
        </w:rPr>
        <w:t>Poskytovatel odpovídá za to, že při plnění předmětu této smlouvy, stejně jako Dílčích smluv žádným způsobem nebudou porušena práva třetích osob, a to zejména práva autorská či jiná práv</w:t>
      </w:r>
      <w:r w:rsidR="002A03BB">
        <w:rPr>
          <w:rFonts w:cs="Arial"/>
          <w:bCs/>
        </w:rPr>
        <w:t>a</w:t>
      </w:r>
      <w:r>
        <w:rPr>
          <w:rFonts w:cs="Arial"/>
          <w:bCs/>
        </w:rPr>
        <w:t xml:space="preserve"> z či k duševnímu vlastnictví. </w:t>
      </w:r>
    </w:p>
    <w:p w14:paraId="6F99E59E" w14:textId="77777777" w:rsidR="00786057" w:rsidRDefault="00786057" w:rsidP="00786057">
      <w:pPr>
        <w:ind w:left="360"/>
        <w:jc w:val="both"/>
        <w:rPr>
          <w:rFonts w:cs="Arial"/>
          <w:bCs/>
        </w:rPr>
      </w:pPr>
    </w:p>
    <w:p w14:paraId="7E0AC1D3" w14:textId="77777777" w:rsidR="00786057" w:rsidRDefault="00786057" w:rsidP="00786057">
      <w:pPr>
        <w:numPr>
          <w:ilvl w:val="0"/>
          <w:numId w:val="9"/>
        </w:numPr>
        <w:tabs>
          <w:tab w:val="num" w:pos="360"/>
        </w:tabs>
        <w:ind w:left="360"/>
        <w:jc w:val="both"/>
        <w:rPr>
          <w:rFonts w:cs="Arial"/>
          <w:bCs/>
        </w:rPr>
      </w:pPr>
      <w:r>
        <w:rPr>
          <w:rFonts w:cs="Arial"/>
          <w:bCs/>
        </w:rPr>
        <w:lastRenderedPageBreak/>
        <w:t xml:space="preserve">V případě, že na výsledky některých plnění, nebo na jejich části, poskytovaných Poskytovatelem Objednateli (dále jen „díla“), bude vázáno některé z práv podle zákona </w:t>
      </w:r>
      <w:r>
        <w:rPr>
          <w:rFonts w:cs="Arial"/>
          <w:bCs/>
        </w:rPr>
        <w:br/>
        <w:t xml:space="preserve">č. 121/2000 Sb., ve znění pozdějších předpisů (dále jen „autorský zákon“) či jiné právo z či k duševnímu vlastnictví, Poskytovatel prohlašuje, že je oprávněn vykonávat svým jménem a na svůj účet majetková práva autorů k těmto dílům, a že má souhlas autorů k uzavření následujících licenčních ujednání a že si je vědom, resp. potvrzuje, že veškerá užívací práva či jejich výkon náleží Objednateli. Pokud ho o to Objednatel písemně požádá, tak do 7 dnů od této žádosti doloží, kdo je autor, a předloží písemný doklad </w:t>
      </w:r>
      <w:r>
        <w:rPr>
          <w:rFonts w:cs="Arial"/>
          <w:bCs/>
        </w:rPr>
        <w:br/>
        <w:t xml:space="preserve">o autorově souhlasu. </w:t>
      </w:r>
    </w:p>
    <w:p w14:paraId="7DBABD5A" w14:textId="77777777" w:rsidR="00786057" w:rsidRDefault="00786057" w:rsidP="00786057">
      <w:pPr>
        <w:ind w:left="360"/>
        <w:jc w:val="both"/>
        <w:rPr>
          <w:rFonts w:cs="Arial"/>
          <w:bCs/>
        </w:rPr>
      </w:pPr>
    </w:p>
    <w:p w14:paraId="7FFF0FB7" w14:textId="77777777" w:rsidR="00786057" w:rsidRDefault="00786057" w:rsidP="00786057">
      <w:pPr>
        <w:numPr>
          <w:ilvl w:val="0"/>
          <w:numId w:val="9"/>
        </w:numPr>
        <w:tabs>
          <w:tab w:val="num" w:pos="360"/>
        </w:tabs>
        <w:ind w:left="360"/>
        <w:jc w:val="both"/>
        <w:rPr>
          <w:rFonts w:cs="Arial"/>
          <w:bCs/>
        </w:rPr>
      </w:pPr>
      <w:r>
        <w:rPr>
          <w:rFonts w:cs="Arial"/>
          <w:bCs/>
        </w:rPr>
        <w:t>Poskytovatel poskytuje Objednateli oprávnění ke všem v úvahu přicházejícím způsobům užití děl, bez jakéhokoliv omezení, a to zejména pokud jde o územní, časový (tj. po maximální délku platnosti těchto práv a oprávnění dle platné úpravy) nebo množstevní rozsah užití (dále jen „</w:t>
      </w:r>
      <w:r>
        <w:rPr>
          <w:rFonts w:cs="Arial"/>
          <w:b/>
          <w:bCs/>
        </w:rPr>
        <w:t>licence</w:t>
      </w:r>
      <w:r>
        <w:rPr>
          <w:rFonts w:cs="Arial"/>
          <w:bCs/>
        </w:rPr>
        <w:t>“)</w:t>
      </w:r>
    </w:p>
    <w:p w14:paraId="770AE094" w14:textId="77777777" w:rsidR="00786057" w:rsidRDefault="00786057" w:rsidP="00786057">
      <w:pPr>
        <w:ind w:left="360"/>
        <w:jc w:val="both"/>
        <w:rPr>
          <w:rFonts w:cs="Arial"/>
          <w:bCs/>
        </w:rPr>
      </w:pPr>
    </w:p>
    <w:p w14:paraId="77568CC4" w14:textId="77777777" w:rsidR="00786057" w:rsidRDefault="00786057" w:rsidP="00786057">
      <w:pPr>
        <w:numPr>
          <w:ilvl w:val="0"/>
          <w:numId w:val="9"/>
        </w:numPr>
        <w:tabs>
          <w:tab w:val="num" w:pos="360"/>
        </w:tabs>
        <w:ind w:left="360"/>
        <w:jc w:val="both"/>
        <w:rPr>
          <w:rFonts w:cs="Arial"/>
          <w:bCs/>
        </w:rPr>
      </w:pPr>
      <w:r>
        <w:rPr>
          <w:rFonts w:cs="Arial"/>
          <w:bCs/>
        </w:rPr>
        <w:t>Odměna za licenci dle této smlouvy je již zahrnuta v odměně za plnění dle čl. IV. této smlouvy.</w:t>
      </w:r>
    </w:p>
    <w:p w14:paraId="4E6336E9" w14:textId="77777777" w:rsidR="00786057" w:rsidRDefault="00786057" w:rsidP="00786057">
      <w:pPr>
        <w:ind w:left="360"/>
        <w:jc w:val="both"/>
        <w:rPr>
          <w:rFonts w:cs="Arial"/>
          <w:bCs/>
        </w:rPr>
      </w:pPr>
    </w:p>
    <w:p w14:paraId="4F3E5E49" w14:textId="77777777" w:rsidR="00786057" w:rsidRDefault="00786057" w:rsidP="00786057">
      <w:pPr>
        <w:numPr>
          <w:ilvl w:val="0"/>
          <w:numId w:val="9"/>
        </w:numPr>
        <w:tabs>
          <w:tab w:val="num" w:pos="360"/>
        </w:tabs>
        <w:ind w:left="360"/>
        <w:jc w:val="both"/>
        <w:rPr>
          <w:rFonts w:cs="Arial"/>
          <w:bCs/>
        </w:rPr>
      </w:pPr>
      <w:r>
        <w:rPr>
          <w:rFonts w:cs="Arial"/>
          <w:bCs/>
        </w:rPr>
        <w:t>Poskytovatel poskytuje licenci Objednateli jako výhradní, kdy se zavazuje neposkytnout licenci třetí osobě a díla sám neužívat.</w:t>
      </w:r>
    </w:p>
    <w:p w14:paraId="26B407F6" w14:textId="77777777" w:rsidR="00786057" w:rsidRDefault="00786057" w:rsidP="00786057">
      <w:pPr>
        <w:ind w:left="360"/>
        <w:jc w:val="both"/>
        <w:rPr>
          <w:rFonts w:cs="Arial"/>
          <w:bCs/>
        </w:rPr>
      </w:pPr>
    </w:p>
    <w:p w14:paraId="63A2425B" w14:textId="77777777" w:rsidR="00786057" w:rsidRDefault="00786057" w:rsidP="00786057">
      <w:pPr>
        <w:numPr>
          <w:ilvl w:val="0"/>
          <w:numId w:val="9"/>
        </w:numPr>
        <w:tabs>
          <w:tab w:val="num" w:pos="360"/>
        </w:tabs>
        <w:ind w:left="360"/>
        <w:jc w:val="both"/>
        <w:rPr>
          <w:rFonts w:cs="Arial"/>
          <w:bCs/>
        </w:rPr>
      </w:pPr>
      <w:r>
        <w:rPr>
          <w:rFonts w:cs="Arial"/>
          <w:bCs/>
        </w:rPr>
        <w:t>Objednatel je oprávněn bez dalšího práva tvořící součást licence zcela nebo zčásti jako podlicenci poskytnout třetí osobě.</w:t>
      </w:r>
    </w:p>
    <w:p w14:paraId="62D87CAA" w14:textId="77777777" w:rsidR="00786057" w:rsidRDefault="00786057" w:rsidP="00786057">
      <w:pPr>
        <w:ind w:left="360"/>
        <w:jc w:val="both"/>
        <w:rPr>
          <w:rFonts w:cs="Arial"/>
          <w:bCs/>
        </w:rPr>
      </w:pPr>
    </w:p>
    <w:p w14:paraId="26337D45" w14:textId="77777777" w:rsidR="00786057" w:rsidRDefault="00786057" w:rsidP="00786057">
      <w:pPr>
        <w:numPr>
          <w:ilvl w:val="0"/>
          <w:numId w:val="9"/>
        </w:numPr>
        <w:tabs>
          <w:tab w:val="num" w:pos="360"/>
        </w:tabs>
        <w:ind w:left="360"/>
        <w:jc w:val="both"/>
        <w:rPr>
          <w:rFonts w:cs="Arial"/>
          <w:bCs/>
        </w:rPr>
      </w:pPr>
      <w:r>
        <w:rPr>
          <w:rFonts w:cs="Arial"/>
          <w:bCs/>
        </w:rPr>
        <w:t xml:space="preserve">Objednatel je oprávněn bez dalšího upravit či jinak měnit díla, jejich název nebo označení autorů, stejně jako spojit díla s jinými díly nebo zařadit díla do díla souborného, a to přímo nebo prostřednictvím třetích osob. </w:t>
      </w:r>
    </w:p>
    <w:p w14:paraId="20598F0B" w14:textId="77777777" w:rsidR="00786057" w:rsidRDefault="00786057" w:rsidP="00786057">
      <w:pPr>
        <w:pStyle w:val="Odstavecseseznamem"/>
        <w:rPr>
          <w:rFonts w:cs="Arial"/>
          <w:bCs/>
        </w:rPr>
      </w:pPr>
    </w:p>
    <w:p w14:paraId="26D15DB5" w14:textId="77777777" w:rsidR="00786057" w:rsidRDefault="00786057" w:rsidP="00786057">
      <w:pPr>
        <w:numPr>
          <w:ilvl w:val="0"/>
          <w:numId w:val="9"/>
        </w:numPr>
        <w:tabs>
          <w:tab w:val="num" w:pos="360"/>
        </w:tabs>
        <w:ind w:left="360"/>
        <w:jc w:val="both"/>
        <w:rPr>
          <w:rFonts w:cs="Arial"/>
          <w:bCs/>
        </w:rPr>
      </w:pPr>
      <w:r>
        <w:rPr>
          <w:rFonts w:cs="Arial"/>
          <w:bCs/>
        </w:rPr>
        <w:t>Objednatel není povinen licenci využít.</w:t>
      </w:r>
    </w:p>
    <w:p w14:paraId="4904B1E2" w14:textId="77777777" w:rsidR="00786057" w:rsidRDefault="00786057" w:rsidP="00786057">
      <w:pPr>
        <w:pStyle w:val="Odstavecseseznamem"/>
        <w:rPr>
          <w:rFonts w:cs="Arial"/>
          <w:bCs/>
        </w:rPr>
      </w:pPr>
    </w:p>
    <w:p w14:paraId="54290FBB" w14:textId="77777777" w:rsidR="00786057" w:rsidRDefault="00786057" w:rsidP="00786057">
      <w:pPr>
        <w:numPr>
          <w:ilvl w:val="12"/>
          <w:numId w:val="0"/>
        </w:numPr>
        <w:tabs>
          <w:tab w:val="left" w:pos="0"/>
          <w:tab w:val="left" w:pos="8400"/>
        </w:tabs>
        <w:spacing w:after="240"/>
        <w:ind w:left="426" w:hanging="426"/>
        <w:jc w:val="both"/>
        <w:rPr>
          <w:rFonts w:cs="Arial"/>
          <w:bCs/>
        </w:rPr>
      </w:pPr>
      <w:r>
        <w:rPr>
          <w:rFonts w:cs="Arial"/>
          <w:bCs/>
        </w:rPr>
        <w:t>9)</w:t>
      </w:r>
      <w:r>
        <w:rPr>
          <w:rFonts w:cs="Arial"/>
          <w:bCs/>
        </w:rPr>
        <w:tab/>
        <w:t>Poskytovatel tímto prohlašuje, že pokud v souvislosti s plněním na základě této smlouvy vytvořil databáze, zřídil je pro Objednatele jako pro pořizovatele databáze dle § 89 autorského zákona,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Poskytovatele.</w:t>
      </w:r>
    </w:p>
    <w:p w14:paraId="464D509A" w14:textId="2205EC74" w:rsidR="00786057" w:rsidRDefault="00786057" w:rsidP="00786057">
      <w:pPr>
        <w:numPr>
          <w:ilvl w:val="12"/>
          <w:numId w:val="0"/>
        </w:numPr>
        <w:tabs>
          <w:tab w:val="left" w:pos="0"/>
          <w:tab w:val="left" w:pos="426"/>
        </w:tabs>
        <w:spacing w:after="240"/>
        <w:ind w:left="426" w:hanging="426"/>
        <w:jc w:val="both"/>
        <w:rPr>
          <w:rFonts w:cs="Arial"/>
          <w:bCs/>
        </w:rPr>
      </w:pPr>
      <w:r>
        <w:rPr>
          <w:rFonts w:cs="Arial"/>
          <w:bCs/>
        </w:rPr>
        <w:t>10) V případě, že by se z jakéhokoliv důvodu stal pořizovatelem databáze Poskytovatel, Poskytovatel touto smlouvou</w:t>
      </w:r>
      <w:r w:rsidR="006E3B27">
        <w:rPr>
          <w:rFonts w:cs="Arial"/>
          <w:bCs/>
        </w:rPr>
        <w:t>, popř. Dílčí smlouvou,</w:t>
      </w:r>
      <w:r>
        <w:rPr>
          <w:rFonts w:cs="Arial"/>
          <w:bCs/>
        </w:rPr>
        <w:t xml:space="preserve"> převádí veškerá práva k databázi na Objednatele </w:t>
      </w:r>
      <w:r>
        <w:rPr>
          <w:rFonts w:cs="Arial"/>
          <w:bCs/>
        </w:rPr>
        <w:br/>
        <w:t xml:space="preserve">a Objednatel tato práva přijímá.  </w:t>
      </w:r>
    </w:p>
    <w:p w14:paraId="1F19EB5B" w14:textId="58CAE79B" w:rsidR="00786057" w:rsidRDefault="00786057" w:rsidP="00786057">
      <w:pPr>
        <w:numPr>
          <w:ilvl w:val="12"/>
          <w:numId w:val="0"/>
        </w:numPr>
        <w:tabs>
          <w:tab w:val="left" w:pos="0"/>
          <w:tab w:val="left" w:pos="426"/>
          <w:tab w:val="left" w:pos="8400"/>
        </w:tabs>
        <w:spacing w:after="240"/>
        <w:ind w:left="426" w:hanging="426"/>
        <w:jc w:val="both"/>
        <w:rPr>
          <w:rFonts w:cs="Arial"/>
          <w:bCs/>
        </w:rPr>
      </w:pPr>
      <w:r>
        <w:rPr>
          <w:rFonts w:cs="Arial"/>
          <w:bCs/>
        </w:rPr>
        <w:t>11)</w:t>
      </w:r>
      <w:r>
        <w:rPr>
          <w:rFonts w:cs="Arial"/>
          <w:bCs/>
        </w:rPr>
        <w:tab/>
        <w:t>Stejně tak v případě, že Poskytovateli vznikla na základě této smlouvy zvláštní práva pořizovatele databáze ve smyslu § 88 a násl. autorského zákona, Poskytovatel touto smlouvou</w:t>
      </w:r>
      <w:r w:rsidR="006E3B27">
        <w:rPr>
          <w:rFonts w:cs="Arial"/>
          <w:bCs/>
        </w:rPr>
        <w:t>, popř. Dílčí smlouvou</w:t>
      </w:r>
      <w:r>
        <w:rPr>
          <w:rFonts w:cs="Arial"/>
          <w:bCs/>
        </w:rPr>
        <w:t xml:space="preserve"> veškerá tato práva převádí dle § 90 odst. 6 autorského zákona na Objednatele a Objednatel tato zvláštní práva pořizovatele databáze přijímá.</w:t>
      </w:r>
    </w:p>
    <w:p w14:paraId="4066B981" w14:textId="77777777" w:rsidR="00786057" w:rsidRDefault="00786057" w:rsidP="00786057">
      <w:pPr>
        <w:numPr>
          <w:ilvl w:val="12"/>
          <w:numId w:val="0"/>
        </w:numPr>
        <w:tabs>
          <w:tab w:val="left" w:pos="0"/>
          <w:tab w:val="left" w:pos="426"/>
          <w:tab w:val="left" w:pos="8400"/>
        </w:tabs>
        <w:spacing w:after="240"/>
        <w:ind w:left="426" w:hanging="426"/>
        <w:jc w:val="both"/>
        <w:rPr>
          <w:rFonts w:cs="Arial"/>
          <w:bCs/>
        </w:rPr>
      </w:pPr>
      <w:r>
        <w:rPr>
          <w:rFonts w:cs="Arial"/>
          <w:bCs/>
        </w:rPr>
        <w:t>12) Smluvní strany se výslovně dohodly, že odměna za převod veškerých práv k databázi, včetně zvláštních práv pořizovatele databáze, je již zahrnuta v odměně za plnění podle čl. IV. této smlouvy.</w:t>
      </w:r>
    </w:p>
    <w:p w14:paraId="3FE77396" w14:textId="77777777" w:rsidR="00786057" w:rsidRDefault="00786057" w:rsidP="00786057">
      <w:pPr>
        <w:tabs>
          <w:tab w:val="left" w:pos="0"/>
          <w:tab w:val="left" w:pos="426"/>
        </w:tabs>
        <w:spacing w:after="240"/>
        <w:ind w:left="425" w:hanging="425"/>
        <w:jc w:val="both"/>
      </w:pPr>
      <w:r>
        <w:rPr>
          <w:rFonts w:cs="Arial"/>
          <w:bCs/>
        </w:rPr>
        <w:t xml:space="preserve">13) </w:t>
      </w:r>
      <w:r>
        <w:t xml:space="preserve">Smluvní strany se výslovně dohodly, že vylučují § 2364, § 2370 a § 2378 občanského zákoníku. </w:t>
      </w:r>
    </w:p>
    <w:p w14:paraId="10B96A07" w14:textId="77777777" w:rsidR="00786057" w:rsidRDefault="00786057" w:rsidP="00A7390E">
      <w:pPr>
        <w:rPr>
          <w:rFonts w:cs="Arial"/>
          <w:b/>
          <w:bCs/>
        </w:rPr>
      </w:pPr>
    </w:p>
    <w:p w14:paraId="3425391A" w14:textId="77777777" w:rsidR="00786057" w:rsidRDefault="00786057" w:rsidP="00786057">
      <w:pPr>
        <w:jc w:val="center"/>
        <w:rPr>
          <w:rFonts w:cs="Arial"/>
          <w:b/>
          <w:bCs/>
        </w:rPr>
      </w:pPr>
      <w:r>
        <w:rPr>
          <w:rFonts w:cs="Arial"/>
          <w:b/>
          <w:bCs/>
        </w:rPr>
        <w:lastRenderedPageBreak/>
        <w:t>Čl. VIII</w:t>
      </w:r>
    </w:p>
    <w:p w14:paraId="130C7AE2" w14:textId="77777777" w:rsidR="00786057" w:rsidRDefault="00786057" w:rsidP="00786057">
      <w:pPr>
        <w:jc w:val="center"/>
        <w:rPr>
          <w:rFonts w:cs="Arial"/>
          <w:b/>
          <w:bCs/>
        </w:rPr>
      </w:pPr>
      <w:r>
        <w:rPr>
          <w:rFonts w:cs="Arial"/>
          <w:b/>
          <w:bCs/>
        </w:rPr>
        <w:t>Doba trvání smlouvy</w:t>
      </w:r>
    </w:p>
    <w:p w14:paraId="60D2DACF" w14:textId="77777777" w:rsidR="00786057" w:rsidRDefault="00786057" w:rsidP="00786057">
      <w:pPr>
        <w:jc w:val="center"/>
        <w:rPr>
          <w:rFonts w:cs="Arial"/>
          <w:b/>
          <w:bCs/>
        </w:rPr>
      </w:pPr>
    </w:p>
    <w:p w14:paraId="14212592" w14:textId="3F337023" w:rsidR="00786057" w:rsidRDefault="00786057" w:rsidP="00786057">
      <w:pPr>
        <w:ind w:left="357" w:hanging="357"/>
        <w:jc w:val="both"/>
        <w:rPr>
          <w:rFonts w:cs="Arial"/>
          <w:bCs/>
        </w:rPr>
      </w:pPr>
      <w:r>
        <w:rPr>
          <w:rFonts w:cs="Arial"/>
        </w:rPr>
        <w:t>1) Tato rámcová smlouva nabývá platnosti podpisem poslední ze smluvních stran. Tato rámcová smlouva nabývá účinnosti dnem 1. 1. 202</w:t>
      </w:r>
      <w:r w:rsidR="00F86B4B">
        <w:rPr>
          <w:rFonts w:cs="Arial"/>
        </w:rPr>
        <w:t>3</w:t>
      </w:r>
      <w:r>
        <w:rPr>
          <w:rFonts w:cs="Arial"/>
        </w:rPr>
        <w:t>. Pokud nebude rámcová smlouva do dne 1. 1. 202</w:t>
      </w:r>
      <w:r w:rsidR="002C60A5">
        <w:rPr>
          <w:rFonts w:cs="Arial"/>
        </w:rPr>
        <w:t>3</w:t>
      </w:r>
      <w:r>
        <w:rPr>
          <w:rFonts w:cs="Arial"/>
        </w:rPr>
        <w:t xml:space="preserve"> uveřejněna v registru smluv, nabývá účinnosti dnem jejího uveřejnění v registru smluv. </w:t>
      </w:r>
      <w:r>
        <w:rPr>
          <w:rFonts w:cs="Arial"/>
          <w:bCs/>
        </w:rPr>
        <w:t xml:space="preserve">Jednotlivé Dílčí smlouvy splňující podmínky pro jejich </w:t>
      </w:r>
      <w:r w:rsidR="00DE5C32">
        <w:rPr>
          <w:rFonts w:cs="Arial"/>
          <w:bCs/>
        </w:rPr>
        <w:t xml:space="preserve">povinné </w:t>
      </w:r>
      <w:r>
        <w:rPr>
          <w:rFonts w:cs="Arial"/>
          <w:bCs/>
        </w:rPr>
        <w:t xml:space="preserve">uveřejnění </w:t>
      </w:r>
      <w:r>
        <w:rPr>
          <w:rFonts w:cs="Arial"/>
          <w:bCs/>
        </w:rPr>
        <w:br/>
        <w:t xml:space="preserve">v registru smluv dle zákona o registru smluv nabývají účinnosti dnem jejich uveřejnění </w:t>
      </w:r>
      <w:r>
        <w:rPr>
          <w:rFonts w:cs="Arial"/>
          <w:bCs/>
        </w:rPr>
        <w:br/>
        <w:t>v registru smluv. Jednotlivé Dílčí smlouvy</w:t>
      </w:r>
      <w:r w:rsidR="00DE5C32">
        <w:rPr>
          <w:rFonts w:cs="Arial"/>
          <w:bCs/>
        </w:rPr>
        <w:t xml:space="preserve"> </w:t>
      </w:r>
      <w:r>
        <w:rPr>
          <w:rFonts w:cs="Arial"/>
          <w:bCs/>
        </w:rPr>
        <w:t xml:space="preserve">podléhající výjimce z povinnosti </w:t>
      </w:r>
      <w:r w:rsidR="00DE5C32">
        <w:rPr>
          <w:rFonts w:cs="Arial"/>
          <w:bCs/>
        </w:rPr>
        <w:t xml:space="preserve">jejich </w:t>
      </w:r>
      <w:r>
        <w:rPr>
          <w:rFonts w:cs="Arial"/>
          <w:bCs/>
        </w:rPr>
        <w:t>uveřejnění</w:t>
      </w:r>
      <w:r w:rsidR="00DE5C32">
        <w:rPr>
          <w:rFonts w:cs="Arial"/>
          <w:bCs/>
        </w:rPr>
        <w:t xml:space="preserve"> v registru smluv</w:t>
      </w:r>
      <w:r w:rsidR="006E65F6">
        <w:rPr>
          <w:rFonts w:cs="Arial"/>
          <w:bCs/>
        </w:rPr>
        <w:t xml:space="preserve"> dle § 3 zákona o registru smluv</w:t>
      </w:r>
      <w:r>
        <w:rPr>
          <w:rFonts w:cs="Arial"/>
          <w:bCs/>
        </w:rPr>
        <w:t>) nabývají účinnosti dnem doručení písemného potvrzení návrhu takové Dílčí smlouvy Poskytovatelem (dnem doručení písemného potvrzení výzvy Poskytovatelem).</w:t>
      </w:r>
    </w:p>
    <w:p w14:paraId="56AB1ADE" w14:textId="77777777" w:rsidR="00786057" w:rsidRDefault="00786057" w:rsidP="00786057">
      <w:pPr>
        <w:ind w:left="357" w:hanging="357"/>
        <w:jc w:val="both"/>
        <w:rPr>
          <w:rFonts w:cs="Arial"/>
        </w:rPr>
      </w:pPr>
    </w:p>
    <w:p w14:paraId="7D32A5C4" w14:textId="176EA55C" w:rsidR="00786057" w:rsidRDefault="00786057" w:rsidP="00786057">
      <w:pPr>
        <w:ind w:left="357" w:hanging="357"/>
        <w:jc w:val="both"/>
        <w:rPr>
          <w:rFonts w:cs="Arial"/>
          <w:bCs/>
        </w:rPr>
      </w:pPr>
      <w:r>
        <w:rPr>
          <w:rFonts w:cs="Arial"/>
        </w:rPr>
        <w:t>2) Smlouva se uzavírá na dobu určitou do 31. prosince 202</w:t>
      </w:r>
      <w:r w:rsidR="002C60A5">
        <w:rPr>
          <w:rFonts w:cs="Arial"/>
        </w:rPr>
        <w:t>3</w:t>
      </w:r>
      <w:r>
        <w:rPr>
          <w:rFonts w:cs="Arial"/>
        </w:rPr>
        <w:t xml:space="preserve"> nebo do vyčerpání finančního limitu uvedeného v čl. IV odst. 2., dle toho, která z těchto skutečností nastane dříve. </w:t>
      </w:r>
      <w:r>
        <w:rPr>
          <w:rFonts w:cs="Arial"/>
          <w:bCs/>
        </w:rPr>
        <w:t>Přičemž doba trvání kterékoliv Dílčí smlouvy může přesáhnout dobu trvání Smlouvy, maximálně však o dobu plnění příslušné Dílčí smlouvy. Vyčerpáním uveden</w:t>
      </w:r>
      <w:r w:rsidR="00746099">
        <w:rPr>
          <w:rFonts w:cs="Arial"/>
          <w:bCs/>
        </w:rPr>
        <w:t xml:space="preserve">ého finančního limitu </w:t>
      </w:r>
      <w:r>
        <w:rPr>
          <w:rFonts w:cs="Arial"/>
          <w:bCs/>
        </w:rPr>
        <w:t>však končí doba trvání a účinnost všech Dílčích smluv.</w:t>
      </w:r>
    </w:p>
    <w:p w14:paraId="1B0E385B" w14:textId="77777777" w:rsidR="00786057" w:rsidRDefault="00786057" w:rsidP="00786057">
      <w:pPr>
        <w:ind w:left="357" w:hanging="357"/>
        <w:jc w:val="both"/>
        <w:rPr>
          <w:rFonts w:cs="Arial"/>
        </w:rPr>
      </w:pPr>
    </w:p>
    <w:p w14:paraId="0B94C11F" w14:textId="77777777" w:rsidR="00786057" w:rsidRDefault="00786057" w:rsidP="00786057">
      <w:pPr>
        <w:ind w:left="357" w:hanging="357"/>
        <w:jc w:val="both"/>
        <w:rPr>
          <w:rFonts w:cs="Arial"/>
        </w:rPr>
      </w:pPr>
      <w:r>
        <w:rPr>
          <w:rFonts w:cs="Arial"/>
        </w:rPr>
        <w:t xml:space="preserve">3) Objednatel je oprávněn i bez uvedení důvodu ukončit rámcovou smlouvu, stejně jako kteroukoliv Dílčí smlouvu, výpovědí, a to bez jakýchkoliv sankcí vůči jeho osobě, s výpovědní dobou jeden měsíc, která počíná běžet prvního dne měsíce následujícího po doručení výpovědi Poskytovateli. </w:t>
      </w:r>
    </w:p>
    <w:p w14:paraId="64C16F5E" w14:textId="77777777" w:rsidR="00786057" w:rsidRDefault="00786057" w:rsidP="00786057">
      <w:pPr>
        <w:ind w:left="357" w:hanging="357"/>
        <w:jc w:val="both"/>
        <w:rPr>
          <w:rFonts w:cs="Arial"/>
        </w:rPr>
      </w:pPr>
    </w:p>
    <w:p w14:paraId="6BDA5053" w14:textId="6CACB451" w:rsidR="00786057" w:rsidRDefault="00786057" w:rsidP="00786057">
      <w:pPr>
        <w:ind w:left="357" w:hanging="357"/>
        <w:jc w:val="both"/>
        <w:rPr>
          <w:rFonts w:cs="Arial"/>
        </w:rPr>
      </w:pPr>
      <w:r>
        <w:rPr>
          <w:rFonts w:cs="Arial"/>
        </w:rPr>
        <w:t xml:space="preserve">4) V případě, že Poskytovatel neplní předmět rámcové smlouvy nebo Dílčí smlouvy v rozsahu stanoveném mu Objednatelem po dobu 15 dní, je Objednatel oprávněn odstoupit od smlouvy či Dílčí smlouvy. Poskytovateli bude vyplacena odměna </w:t>
      </w:r>
      <w:r w:rsidR="00085031">
        <w:rPr>
          <w:rFonts w:cs="Arial"/>
        </w:rPr>
        <w:t xml:space="preserve">za řádně poskytnuté plnění </w:t>
      </w:r>
      <w:r>
        <w:rPr>
          <w:rFonts w:cs="Arial"/>
        </w:rPr>
        <w:t>do dne rozvázání smluvního vztahu s Objednatelem.</w:t>
      </w:r>
    </w:p>
    <w:p w14:paraId="31485E90" w14:textId="77777777" w:rsidR="00786057" w:rsidRDefault="00786057" w:rsidP="00786057">
      <w:pPr>
        <w:ind w:left="357" w:hanging="357"/>
        <w:jc w:val="both"/>
        <w:rPr>
          <w:rFonts w:cs="Arial"/>
        </w:rPr>
      </w:pPr>
    </w:p>
    <w:p w14:paraId="40608F0F" w14:textId="77777777" w:rsidR="00786057" w:rsidRDefault="00786057" w:rsidP="00786057">
      <w:pPr>
        <w:ind w:left="357" w:hanging="357"/>
        <w:jc w:val="both"/>
        <w:rPr>
          <w:rFonts w:cs="Arial"/>
        </w:rPr>
      </w:pPr>
      <w:r>
        <w:rPr>
          <w:rFonts w:cs="Arial"/>
        </w:rPr>
        <w:t xml:space="preserve">5) Dále je Objednatel oprávněn odstoupit od této smlouvy, stejně jako od kterékoliv Dílčí smlouvy, v případě, že </w:t>
      </w:r>
    </w:p>
    <w:p w14:paraId="535CF6A2" w14:textId="787B359A" w:rsidR="00786057" w:rsidRDefault="00786057" w:rsidP="00786057">
      <w:pPr>
        <w:ind w:left="425" w:hanging="425"/>
        <w:jc w:val="both"/>
        <w:rPr>
          <w:rFonts w:cs="Arial"/>
        </w:rPr>
      </w:pPr>
      <w:r>
        <w:rPr>
          <w:rFonts w:cs="Arial"/>
        </w:rPr>
        <w:t>-</w:t>
      </w:r>
      <w:r>
        <w:rPr>
          <w:rFonts w:cs="Arial"/>
        </w:rPr>
        <w:tab/>
        <w:t>Poskytovatel bez písemného souhlasu Objednatele převede práva a povinnosti z této smlouvy na třetí stranu,</w:t>
      </w:r>
      <w:r w:rsidR="00B56EA3">
        <w:rPr>
          <w:rFonts w:cs="Arial"/>
        </w:rPr>
        <w:t xml:space="preserve"> nebo</w:t>
      </w:r>
    </w:p>
    <w:p w14:paraId="306E89EE" w14:textId="79078C8E" w:rsidR="00786057" w:rsidRDefault="00786057" w:rsidP="00786057">
      <w:pPr>
        <w:ind w:left="425" w:hanging="425"/>
        <w:jc w:val="both"/>
        <w:rPr>
          <w:rFonts w:cs="Arial"/>
        </w:rPr>
      </w:pPr>
      <w:r>
        <w:rPr>
          <w:rFonts w:cs="Arial"/>
        </w:rPr>
        <w:t>-</w:t>
      </w:r>
      <w:r>
        <w:rPr>
          <w:rFonts w:cs="Arial"/>
        </w:rPr>
        <w:tab/>
        <w:t>Poskytovatel poruší práva třetích stran či osob, zejména práva z či k duševnímu vlastnictví,</w:t>
      </w:r>
      <w:r w:rsidR="00B56EA3">
        <w:rPr>
          <w:rFonts w:cs="Arial"/>
        </w:rPr>
        <w:t xml:space="preserve"> nebo</w:t>
      </w:r>
    </w:p>
    <w:p w14:paraId="1BAE4A94" w14:textId="432514C7" w:rsidR="00786057" w:rsidRDefault="00786057" w:rsidP="00786057">
      <w:pPr>
        <w:ind w:left="425" w:hanging="425"/>
        <w:jc w:val="both"/>
        <w:rPr>
          <w:rFonts w:cs="Arial"/>
        </w:rPr>
      </w:pPr>
      <w:r>
        <w:rPr>
          <w:rFonts w:cs="Arial"/>
        </w:rPr>
        <w:t>-</w:t>
      </w:r>
      <w:r>
        <w:rPr>
          <w:rFonts w:cs="Arial"/>
        </w:rPr>
        <w:tab/>
        <w:t>Poskytovatel vstoupí do likvidace,</w:t>
      </w:r>
      <w:r w:rsidR="00B56EA3">
        <w:rPr>
          <w:rFonts w:cs="Arial"/>
        </w:rPr>
        <w:t xml:space="preserve"> nebo</w:t>
      </w:r>
    </w:p>
    <w:p w14:paraId="086FBE73" w14:textId="6988E0CD" w:rsidR="00786057" w:rsidRDefault="00786057" w:rsidP="00786057">
      <w:pPr>
        <w:ind w:left="425" w:hanging="425"/>
        <w:jc w:val="both"/>
        <w:rPr>
          <w:rFonts w:cs="Arial"/>
        </w:rPr>
      </w:pPr>
      <w:r>
        <w:rPr>
          <w:rFonts w:cs="Arial"/>
        </w:rPr>
        <w:t>-</w:t>
      </w:r>
      <w:r>
        <w:rPr>
          <w:rFonts w:cs="Arial"/>
        </w:rPr>
        <w:tab/>
        <w:t>bude zahájeno insolvenční řízení s Poskytovatelem,</w:t>
      </w:r>
      <w:r w:rsidR="00B56EA3">
        <w:rPr>
          <w:rFonts w:cs="Arial"/>
        </w:rPr>
        <w:t xml:space="preserve"> nebo</w:t>
      </w:r>
    </w:p>
    <w:p w14:paraId="41E9FB79" w14:textId="445B0E3E" w:rsidR="00786057" w:rsidRDefault="00786057" w:rsidP="00786057">
      <w:pPr>
        <w:ind w:left="425" w:hanging="425"/>
        <w:jc w:val="both"/>
        <w:rPr>
          <w:rFonts w:cs="Arial"/>
        </w:rPr>
      </w:pPr>
      <w:r>
        <w:rPr>
          <w:rFonts w:cs="Arial"/>
        </w:rPr>
        <w:t>-</w:t>
      </w:r>
      <w:r>
        <w:rPr>
          <w:rFonts w:cs="Arial"/>
        </w:rPr>
        <w:tab/>
        <w:t>bude vydáno rozhodnutí o úpadku Poskytovatele,</w:t>
      </w:r>
      <w:r w:rsidR="00B56EA3">
        <w:rPr>
          <w:rFonts w:cs="Arial"/>
        </w:rPr>
        <w:t xml:space="preserve"> nebo</w:t>
      </w:r>
    </w:p>
    <w:p w14:paraId="4861258D" w14:textId="763DCDFE" w:rsidR="00786057" w:rsidRDefault="00786057" w:rsidP="00786057">
      <w:pPr>
        <w:ind w:left="425" w:hanging="425"/>
        <w:jc w:val="both"/>
        <w:rPr>
          <w:rFonts w:cs="Arial"/>
        </w:rPr>
      </w:pPr>
      <w:r>
        <w:rPr>
          <w:rFonts w:cs="Arial"/>
        </w:rPr>
        <w:t>-</w:t>
      </w:r>
      <w:r>
        <w:rPr>
          <w:rFonts w:cs="Arial"/>
        </w:rPr>
        <w:tab/>
        <w:t>Poskytovatel sám podá dlužnický návrh na zahájení insolvenčního řízení,</w:t>
      </w:r>
      <w:r w:rsidR="00B56EA3">
        <w:rPr>
          <w:rFonts w:cs="Arial"/>
        </w:rPr>
        <w:t xml:space="preserve"> nebo</w:t>
      </w:r>
      <w:r>
        <w:rPr>
          <w:rFonts w:cs="Arial"/>
        </w:rPr>
        <w:t xml:space="preserve"> </w:t>
      </w:r>
    </w:p>
    <w:p w14:paraId="51EA6ED5" w14:textId="2E739007" w:rsidR="00786057" w:rsidRDefault="00786057" w:rsidP="00786057">
      <w:pPr>
        <w:ind w:left="425" w:hanging="425"/>
        <w:jc w:val="both"/>
        <w:rPr>
          <w:rFonts w:cs="Arial"/>
        </w:rPr>
      </w:pPr>
      <w:r>
        <w:rPr>
          <w:rFonts w:cs="Arial"/>
        </w:rPr>
        <w:t>-</w:t>
      </w:r>
      <w:r>
        <w:rPr>
          <w:rFonts w:cs="Arial"/>
        </w:rPr>
        <w:tab/>
        <w:t>na majetek Poskytovatele bude prohlášen konkurz,</w:t>
      </w:r>
      <w:r w:rsidR="00B56EA3">
        <w:rPr>
          <w:rFonts w:cs="Arial"/>
        </w:rPr>
        <w:t xml:space="preserve"> nebo</w:t>
      </w:r>
    </w:p>
    <w:p w14:paraId="41583A5A" w14:textId="77777777" w:rsidR="00B56EA3" w:rsidRDefault="00786057" w:rsidP="00786057">
      <w:pPr>
        <w:ind w:left="425" w:hanging="425"/>
        <w:jc w:val="both"/>
        <w:rPr>
          <w:rFonts w:cs="Arial"/>
        </w:rPr>
      </w:pPr>
      <w:r>
        <w:rPr>
          <w:rFonts w:cs="Arial"/>
        </w:rPr>
        <w:t>-</w:t>
      </w:r>
      <w:r>
        <w:rPr>
          <w:rFonts w:cs="Arial"/>
        </w:rPr>
        <w:tab/>
        <w:t>poruší-li Poskytovatel některou ze skutečností, uvedených v čl. IX. odst. 5 smlouvy</w:t>
      </w:r>
      <w:r w:rsidR="00B56EA3">
        <w:rPr>
          <w:rFonts w:cs="Arial"/>
        </w:rPr>
        <w:t>, nebo</w:t>
      </w:r>
    </w:p>
    <w:p w14:paraId="08F3A83F" w14:textId="69F7E8CB" w:rsidR="007A7800" w:rsidRDefault="00B56EA3" w:rsidP="00786057">
      <w:pPr>
        <w:ind w:left="425" w:hanging="425"/>
        <w:jc w:val="both"/>
        <w:rPr>
          <w:rFonts w:eastAsia="Arial" w:cs="Arial"/>
          <w:bCs/>
        </w:rPr>
      </w:pPr>
      <w:r>
        <w:rPr>
          <w:rFonts w:eastAsia="Arial" w:cs="Arial"/>
          <w:bCs/>
          <w:sz w:val="24"/>
          <w:szCs w:val="24"/>
        </w:rPr>
        <w:t xml:space="preserve">-     </w:t>
      </w:r>
      <w:r w:rsidR="00691B2D">
        <w:rPr>
          <w:rFonts w:eastAsia="Arial" w:cs="Arial"/>
          <w:bCs/>
        </w:rPr>
        <w:t>P</w:t>
      </w:r>
      <w:r w:rsidRPr="007A7800">
        <w:rPr>
          <w:rFonts w:eastAsia="Arial" w:cs="Arial"/>
          <w:bCs/>
        </w:rPr>
        <w:t xml:space="preserve">oskytovatel poruší závazek dle odst. </w:t>
      </w:r>
      <w:r w:rsidR="007A7800">
        <w:rPr>
          <w:rFonts w:eastAsia="Arial" w:cs="Arial"/>
          <w:bCs/>
        </w:rPr>
        <w:t>2 Preambule</w:t>
      </w:r>
      <w:r w:rsidRPr="007A7800">
        <w:rPr>
          <w:rFonts w:eastAsia="Arial" w:cs="Arial"/>
          <w:bCs/>
        </w:rPr>
        <w:t xml:space="preserve"> smlouvy udržovat po celou dobu jejího trvání prohlášení poskytovatele dle odst. </w:t>
      </w:r>
      <w:r w:rsidR="007A7800">
        <w:rPr>
          <w:rFonts w:eastAsia="Arial" w:cs="Arial"/>
          <w:bCs/>
        </w:rPr>
        <w:t xml:space="preserve">1 Preambule </w:t>
      </w:r>
      <w:r w:rsidRPr="007A7800">
        <w:rPr>
          <w:rFonts w:eastAsia="Arial" w:cs="Arial"/>
          <w:bCs/>
        </w:rPr>
        <w:t>smlouvy v pravdivosti a platnosti</w:t>
      </w:r>
      <w:r>
        <w:rPr>
          <w:rFonts w:eastAsia="Arial" w:cs="Arial"/>
          <w:bCs/>
        </w:rPr>
        <w:t>, nebo</w:t>
      </w:r>
    </w:p>
    <w:p w14:paraId="29AACEB3" w14:textId="3DDD41EA" w:rsidR="00786057" w:rsidRDefault="007A7800" w:rsidP="00786057">
      <w:pPr>
        <w:ind w:left="425" w:hanging="425"/>
        <w:jc w:val="both"/>
        <w:rPr>
          <w:rFonts w:cs="Arial"/>
        </w:rPr>
      </w:pPr>
      <w:r>
        <w:rPr>
          <w:rFonts w:eastAsia="Arial" w:cs="Arial"/>
          <w:bCs/>
          <w:sz w:val="24"/>
          <w:szCs w:val="24"/>
        </w:rPr>
        <w:t>-</w:t>
      </w:r>
      <w:r>
        <w:rPr>
          <w:rFonts w:cs="Arial"/>
        </w:rPr>
        <w:t xml:space="preserve">      </w:t>
      </w:r>
      <w:bookmarkStart w:id="2" w:name="_Hlk115085867"/>
      <w:r w:rsidR="00691B2D">
        <w:rPr>
          <w:rFonts w:eastAsia="Arial" w:cs="Arial"/>
          <w:bCs/>
        </w:rPr>
        <w:t>P</w:t>
      </w:r>
      <w:r w:rsidRPr="007A7800">
        <w:rPr>
          <w:rFonts w:eastAsia="Arial" w:cs="Arial"/>
          <w:bCs/>
        </w:rPr>
        <w:t>oskytovatel nedodrží svůj závazek dle čl. III odst. 16 smlouvy</w:t>
      </w:r>
      <w:bookmarkEnd w:id="2"/>
      <w:r w:rsidR="00786057" w:rsidRPr="007A7800">
        <w:rPr>
          <w:rFonts w:cs="Arial"/>
        </w:rPr>
        <w:t>.</w:t>
      </w:r>
    </w:p>
    <w:p w14:paraId="61B96BFD" w14:textId="77777777" w:rsidR="007A7800" w:rsidRDefault="007A7800" w:rsidP="00786057">
      <w:pPr>
        <w:ind w:left="425" w:hanging="425"/>
        <w:jc w:val="both"/>
        <w:rPr>
          <w:rFonts w:cs="Arial"/>
        </w:rPr>
      </w:pPr>
    </w:p>
    <w:p w14:paraId="18C88365" w14:textId="77777777" w:rsidR="00786057" w:rsidRDefault="00786057" w:rsidP="00786057">
      <w:pPr>
        <w:ind w:left="425" w:hanging="425"/>
        <w:jc w:val="both"/>
        <w:rPr>
          <w:rFonts w:cs="Arial"/>
        </w:rPr>
      </w:pPr>
      <w:r>
        <w:rPr>
          <w:rFonts w:cs="Arial"/>
        </w:rPr>
        <w:t xml:space="preserve">Tímto není dotčena možnost Objednatele odstoupit od Smlouvy z důvodů uvedených v zákoně. </w:t>
      </w:r>
    </w:p>
    <w:p w14:paraId="5F656F6A" w14:textId="77777777" w:rsidR="00786057" w:rsidRDefault="00786057" w:rsidP="00786057">
      <w:pPr>
        <w:ind w:left="425" w:hanging="425"/>
        <w:jc w:val="both"/>
        <w:rPr>
          <w:rFonts w:cs="Arial"/>
        </w:rPr>
      </w:pPr>
    </w:p>
    <w:p w14:paraId="5170186A" w14:textId="77777777" w:rsidR="00786057" w:rsidRDefault="00786057" w:rsidP="00786057">
      <w:pPr>
        <w:ind w:left="357" w:hanging="357"/>
        <w:jc w:val="both"/>
      </w:pPr>
      <w:r>
        <w:rPr>
          <w:rFonts w:cs="Arial"/>
        </w:rPr>
        <w:t xml:space="preserve">6) </w:t>
      </w:r>
      <w:r>
        <w:rPr>
          <w:rFonts w:cs="Arial"/>
          <w:bCs/>
        </w:rPr>
        <w:t xml:space="preserve">Odstoupení od rámcové smlouvy, resp. odstoupení od kterékoliv Dílčí smlouvy, ze strany Objednatele je vždy bez jakýchkoliv sankcí vůči Objednateli. Účinky odstoupení od Smlouvy nastávají dnem doručení písemného oznámení o odstoupení druhé smluvní straně. </w:t>
      </w:r>
      <w:r>
        <w:t>V případě, že dosud poskytnuté plnění nemá pro Objednatele význam, je mu zhotovitel povinen vrátit veškeré dosud poskytnuté finanční plnění.</w:t>
      </w:r>
    </w:p>
    <w:p w14:paraId="54656B5B" w14:textId="77777777" w:rsidR="00786057" w:rsidRDefault="00786057" w:rsidP="00786057">
      <w:pPr>
        <w:ind w:left="357" w:hanging="357"/>
        <w:jc w:val="both"/>
        <w:rPr>
          <w:rFonts w:cs="Arial"/>
        </w:rPr>
      </w:pPr>
    </w:p>
    <w:p w14:paraId="51D45B86" w14:textId="77777777" w:rsidR="00786057" w:rsidRDefault="00786057" w:rsidP="00786057">
      <w:pPr>
        <w:ind w:left="357" w:hanging="357"/>
        <w:jc w:val="both"/>
      </w:pPr>
      <w:r>
        <w:rPr>
          <w:rFonts w:cs="Arial"/>
          <w:bCs/>
        </w:rPr>
        <w:lastRenderedPageBreak/>
        <w:t xml:space="preserve">7) V případě, že se důvod odstoupení dle odst. 4 a 5 týká pouze některé Dílčí smlouvy, je Objednatel oprávněn odstoupit jak od příslušné Dílčí smlouvy, jíž se důvod odstoupení týká, tak od této rámcové smlouvy či kterýchkoliv dalších Dílčích smluv. V případě, že se důvod odstoupení dle odst. 4 a 5 týká této rámcové smlouvy, je Objednatel oprávněn odstoupit též od kterýchkoliv Dílčích smluv, </w:t>
      </w:r>
      <w:r>
        <w:t>a to i bez toho, aby současně odstoupil od této rámcové smlouvy.</w:t>
      </w:r>
    </w:p>
    <w:p w14:paraId="5AC7F8DF" w14:textId="77777777" w:rsidR="00786057" w:rsidRDefault="00786057" w:rsidP="00786057">
      <w:pPr>
        <w:ind w:left="357" w:hanging="357"/>
        <w:jc w:val="both"/>
        <w:rPr>
          <w:rFonts w:cs="Arial"/>
        </w:rPr>
      </w:pPr>
    </w:p>
    <w:p w14:paraId="44A37102" w14:textId="77777777" w:rsidR="00786057" w:rsidRDefault="00786057" w:rsidP="00786057">
      <w:pPr>
        <w:ind w:left="357" w:hanging="357"/>
        <w:jc w:val="both"/>
        <w:rPr>
          <w:rFonts w:cs="Arial"/>
          <w:bCs/>
        </w:rPr>
      </w:pPr>
      <w:r>
        <w:rPr>
          <w:rFonts w:cs="Arial"/>
          <w:bCs/>
        </w:rPr>
        <w:t>8) Ukončením účinnosti této rámcové smlouvy není dotčena účinnost Dílčích smluv uzavřených v době trvání této rámcové smlouvy, a to v souladu s odst. 2 tohoto článku. Tímto není dotčena možnost takovou Dílčí smlouvu ukončit některým ze způsobů dle tohoto článku.</w:t>
      </w:r>
    </w:p>
    <w:p w14:paraId="4D332614" w14:textId="77777777" w:rsidR="00786057" w:rsidRDefault="00786057" w:rsidP="00786057">
      <w:pPr>
        <w:ind w:left="357" w:hanging="357"/>
        <w:jc w:val="both"/>
        <w:rPr>
          <w:rFonts w:cs="Arial"/>
        </w:rPr>
      </w:pPr>
    </w:p>
    <w:p w14:paraId="3E48AAA0" w14:textId="143E5F03" w:rsidR="00786057" w:rsidRDefault="00786057" w:rsidP="00786057">
      <w:pPr>
        <w:ind w:left="357" w:hanging="357"/>
        <w:jc w:val="both"/>
        <w:rPr>
          <w:rFonts w:cs="Arial"/>
        </w:rPr>
      </w:pPr>
      <w:r>
        <w:rPr>
          <w:rFonts w:cs="Arial"/>
        </w:rPr>
        <w:t>9) Ukončením účinnosti této rámcové smlouvy, stejně jako kterékoliv Dílčí smlouvy, nejsou dotčena ustanovení rámcové smlouvy, která se týkají licencí, nároků ze smluvních pokut či úroku z prodlení, nároků z náhrady škody, ustanovení o ochraně informací</w:t>
      </w:r>
      <w:r w:rsidR="009F5F16">
        <w:rPr>
          <w:rFonts w:cs="Arial"/>
        </w:rPr>
        <w:t xml:space="preserve"> a mlčenlivosti</w:t>
      </w:r>
      <w:r>
        <w:rPr>
          <w:rFonts w:cs="Arial"/>
        </w:rPr>
        <w:t>, ani další ustanovení a nároky, z jejichž povahy vyplývá, že mají trvat i po zániku této rámcové smlouvy, resp. Dílčích smluv.</w:t>
      </w:r>
      <w:r>
        <w:rPr>
          <w:rFonts w:cs="Arial"/>
          <w:bCs/>
        </w:rPr>
        <w:t xml:space="preserve"> </w:t>
      </w:r>
    </w:p>
    <w:p w14:paraId="04C6A268" w14:textId="77777777" w:rsidR="00786057" w:rsidRDefault="00786057" w:rsidP="00786057">
      <w:pPr>
        <w:jc w:val="both"/>
        <w:rPr>
          <w:rFonts w:cs="Arial"/>
        </w:rPr>
      </w:pPr>
    </w:p>
    <w:p w14:paraId="535120EF" w14:textId="77777777" w:rsidR="00786057" w:rsidRDefault="00786057" w:rsidP="00786057">
      <w:pPr>
        <w:rPr>
          <w:rFonts w:cs="Arial"/>
        </w:rPr>
      </w:pPr>
    </w:p>
    <w:p w14:paraId="6A6950A8" w14:textId="77777777" w:rsidR="00786057" w:rsidRDefault="00786057" w:rsidP="00786057">
      <w:pPr>
        <w:jc w:val="center"/>
        <w:rPr>
          <w:rFonts w:cs="Arial"/>
        </w:rPr>
      </w:pPr>
    </w:p>
    <w:p w14:paraId="65482315" w14:textId="77777777" w:rsidR="00786057" w:rsidRDefault="00786057" w:rsidP="00786057">
      <w:pPr>
        <w:jc w:val="center"/>
        <w:rPr>
          <w:rFonts w:cs="Arial"/>
          <w:b/>
          <w:bCs/>
        </w:rPr>
      </w:pPr>
      <w:r>
        <w:rPr>
          <w:rFonts w:cs="Arial"/>
          <w:b/>
        </w:rPr>
        <w:t>Čl. IX.</w:t>
      </w:r>
    </w:p>
    <w:p w14:paraId="1B76C59B" w14:textId="77777777" w:rsidR="00786057" w:rsidRDefault="00786057" w:rsidP="00786057">
      <w:pPr>
        <w:pStyle w:val="Nadpis2"/>
        <w:spacing w:before="0" w:after="0"/>
        <w:ind w:left="360"/>
        <w:jc w:val="center"/>
        <w:rPr>
          <w:sz w:val="22"/>
          <w:szCs w:val="22"/>
        </w:rPr>
      </w:pPr>
      <w:r>
        <w:rPr>
          <w:sz w:val="22"/>
          <w:szCs w:val="22"/>
        </w:rPr>
        <w:t>Závěrečná ustanovení</w:t>
      </w:r>
    </w:p>
    <w:p w14:paraId="36879125" w14:textId="77777777" w:rsidR="00786057" w:rsidRDefault="00786057" w:rsidP="00786057">
      <w:pPr>
        <w:pStyle w:val="Zkladntext"/>
        <w:jc w:val="both"/>
        <w:rPr>
          <w:rFonts w:ascii="Arial" w:hAnsi="Arial" w:cs="Arial"/>
          <w:sz w:val="22"/>
          <w:szCs w:val="22"/>
        </w:rPr>
      </w:pPr>
    </w:p>
    <w:p w14:paraId="09D7F703" w14:textId="77777777" w:rsidR="00786057" w:rsidRDefault="00786057" w:rsidP="00786057">
      <w:pPr>
        <w:numPr>
          <w:ilvl w:val="0"/>
          <w:numId w:val="10"/>
        </w:numPr>
        <w:ind w:left="360"/>
        <w:jc w:val="both"/>
        <w:rPr>
          <w:rFonts w:cs="Arial"/>
        </w:rPr>
      </w:pPr>
      <w:r>
        <w:rPr>
          <w:rFonts w:cs="Arial"/>
        </w:rPr>
        <w:t>Náhrada škody se řídí příslušnými ustanoveními občanského zákoníku, není-li v této smlouvě stanoveno jinak.</w:t>
      </w:r>
      <w:r>
        <w:rPr>
          <w:i/>
          <w:spacing w:val="8"/>
        </w:rPr>
        <w:t xml:space="preserve"> </w:t>
      </w:r>
      <w:r>
        <w:rPr>
          <w:rFonts w:cs="Arial"/>
        </w:rPr>
        <w:t>Každá ze smluvních stran je oprávněna požadovat náhradu škody i v případě, že se jedná o porušení povinnosti, na kterou se vztahuje smluvní pokuta, a to v celém rozsahu.</w:t>
      </w:r>
    </w:p>
    <w:p w14:paraId="3D2BD4E7" w14:textId="77777777" w:rsidR="00786057" w:rsidRDefault="00786057" w:rsidP="00786057">
      <w:pPr>
        <w:jc w:val="both"/>
        <w:rPr>
          <w:rFonts w:cs="Arial"/>
        </w:rPr>
      </w:pPr>
    </w:p>
    <w:p w14:paraId="55937F34" w14:textId="77777777" w:rsidR="00786057" w:rsidRDefault="00786057" w:rsidP="00786057">
      <w:pPr>
        <w:numPr>
          <w:ilvl w:val="0"/>
          <w:numId w:val="10"/>
        </w:numPr>
        <w:ind w:left="360"/>
        <w:jc w:val="both"/>
        <w:rPr>
          <w:rFonts w:cs="Arial"/>
        </w:rPr>
      </w:pPr>
      <w:r>
        <w:rPr>
          <w:rFonts w:cs="Arial"/>
        </w:rPr>
        <w:t>Práva a povinnosti vyplývající z této smlouvy nelze, pokud tato smlouva nestanoví jinak, bez písemného souhlasu druhé smluvní strany převádět na třetí stranu. Dojde-li k porušení některé z uvedených skutečností, je Objednatel oprávněn odstoupit od smlouvy.</w:t>
      </w:r>
    </w:p>
    <w:p w14:paraId="1683CD34" w14:textId="77777777" w:rsidR="00786057" w:rsidRDefault="00786057" w:rsidP="00786057">
      <w:pPr>
        <w:ind w:left="360"/>
        <w:jc w:val="both"/>
        <w:rPr>
          <w:rFonts w:cs="Arial"/>
        </w:rPr>
      </w:pPr>
    </w:p>
    <w:p w14:paraId="5963F92A" w14:textId="77777777" w:rsidR="00786057" w:rsidRDefault="00786057" w:rsidP="00786057">
      <w:pPr>
        <w:numPr>
          <w:ilvl w:val="0"/>
          <w:numId w:val="10"/>
        </w:numPr>
        <w:ind w:left="360"/>
        <w:jc w:val="both"/>
        <w:rPr>
          <w:rFonts w:cs="Arial"/>
        </w:rPr>
      </w:pPr>
      <w:r>
        <w:rPr>
          <w:rFonts w:cs="Arial"/>
        </w:rPr>
        <w:t>V otázkách, které nejsou touto smlouvou zvlášť upraveny, se postupuje podle platných právních předpisů, zejména příslušných ustanovení zákona č. 89/2012 Sb., občanský zákoník, především pak přiměřeně podle jeho § 2586 a násl.</w:t>
      </w:r>
    </w:p>
    <w:p w14:paraId="6B5A9FB7" w14:textId="77777777" w:rsidR="00786057" w:rsidRDefault="00786057" w:rsidP="00786057">
      <w:pPr>
        <w:ind w:left="360"/>
        <w:jc w:val="both"/>
        <w:rPr>
          <w:rFonts w:cs="Arial"/>
        </w:rPr>
      </w:pPr>
    </w:p>
    <w:p w14:paraId="0EAE190F" w14:textId="77777777" w:rsidR="00786057" w:rsidRDefault="00786057" w:rsidP="00786057">
      <w:pPr>
        <w:numPr>
          <w:ilvl w:val="0"/>
          <w:numId w:val="10"/>
        </w:numPr>
        <w:ind w:left="360"/>
        <w:jc w:val="both"/>
        <w:rPr>
          <w:rFonts w:cs="Arial"/>
        </w:rPr>
      </w:pPr>
      <w:r>
        <w:rPr>
          <w:rFonts w:cs="Arial"/>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8040561" w14:textId="77777777" w:rsidR="00786057" w:rsidRDefault="00786057" w:rsidP="00786057">
      <w:pPr>
        <w:jc w:val="both"/>
        <w:rPr>
          <w:rFonts w:cs="Arial"/>
        </w:rPr>
      </w:pPr>
    </w:p>
    <w:p w14:paraId="5D4F252A" w14:textId="77777777" w:rsidR="00786057" w:rsidRDefault="00786057" w:rsidP="00786057">
      <w:pPr>
        <w:numPr>
          <w:ilvl w:val="0"/>
          <w:numId w:val="10"/>
        </w:numPr>
        <w:ind w:left="360"/>
        <w:jc w:val="both"/>
        <w:rPr>
          <w:rFonts w:cs="Arial"/>
        </w:rPr>
      </w:pPr>
      <w:r>
        <w:rPr>
          <w:rFonts w:cs="Arial"/>
        </w:rPr>
        <w:t xml:space="preserve">Poskytovatel prohlašuje, že splňuje veškeré podmínky a požadavky v této smlouvě stanovené a je oprávněn tuto smlouvu uzavřít a řádně plnit závazky v ní obsažené a že ke dni uzavření této smlouvy není vůči němu vedeno řízení dle zákona č. 182/2006 Sb., </w:t>
      </w:r>
      <w:r>
        <w:rPr>
          <w:rFonts w:cs="Arial"/>
        </w:rPr>
        <w:br/>
        <w:t xml:space="preserve">o úpadku a způsobech jeho řešení (insolvenční zákon), ve znění pozdější předpisů, </w:t>
      </w:r>
      <w:r>
        <w:rPr>
          <w:rFonts w:cs="Arial"/>
        </w:rPr>
        <w:br/>
        <w:t>a zavazuje se Objednatele bezodkladně informovat o všech skutečnostech o hrozícím úpadku, popř. o prohlášení úpadku jeho společnosti, stejně jako o změnách v jeho kvalifikaci, kterou Objednateli prokázal v rámci své nabídky na plnění veřejné zakázky.</w:t>
      </w:r>
    </w:p>
    <w:p w14:paraId="4051AEAC" w14:textId="77777777" w:rsidR="00786057" w:rsidRDefault="00786057" w:rsidP="00786057">
      <w:pPr>
        <w:jc w:val="both"/>
        <w:rPr>
          <w:rFonts w:cs="Arial"/>
        </w:rPr>
      </w:pPr>
    </w:p>
    <w:p w14:paraId="18A6E456" w14:textId="77777777" w:rsidR="00786057" w:rsidRDefault="00786057" w:rsidP="00786057">
      <w:pPr>
        <w:numPr>
          <w:ilvl w:val="0"/>
          <w:numId w:val="10"/>
        </w:numPr>
        <w:ind w:left="360"/>
        <w:jc w:val="both"/>
        <w:rPr>
          <w:rFonts w:cs="Arial"/>
        </w:rPr>
      </w:pPr>
      <w:r>
        <w:rPr>
          <w:rFonts w:cs="Arial"/>
        </w:rPr>
        <w:t>Tato smlouva může být měněna a doplňována pouze písemnými dodatky, podepsanými oběma smluvními stranami.</w:t>
      </w:r>
    </w:p>
    <w:p w14:paraId="559287A4" w14:textId="77777777" w:rsidR="00786057" w:rsidRDefault="00786057" w:rsidP="00786057">
      <w:pPr>
        <w:ind w:left="360"/>
        <w:jc w:val="both"/>
        <w:rPr>
          <w:rFonts w:cs="Arial"/>
        </w:rPr>
      </w:pPr>
    </w:p>
    <w:p w14:paraId="716A7498" w14:textId="77777777" w:rsidR="00786057" w:rsidRDefault="00786057" w:rsidP="00786057">
      <w:pPr>
        <w:numPr>
          <w:ilvl w:val="0"/>
          <w:numId w:val="10"/>
        </w:numPr>
        <w:ind w:left="360"/>
        <w:jc w:val="both"/>
        <w:rPr>
          <w:rFonts w:cs="Arial"/>
        </w:rPr>
      </w:pPr>
      <w:r>
        <w:rPr>
          <w:rFonts w:cs="Arial"/>
        </w:rPr>
        <w:t xml:space="preserve">Tato smlouva je zhotovena ve 2 stejnopisech, z nichž 1 obdrží Objednatel a 1 Poskytovatel. </w:t>
      </w:r>
    </w:p>
    <w:p w14:paraId="1C07D924" w14:textId="77777777" w:rsidR="00786057" w:rsidRDefault="00786057" w:rsidP="00786057">
      <w:pPr>
        <w:ind w:left="360"/>
        <w:jc w:val="both"/>
        <w:rPr>
          <w:rFonts w:cs="Arial"/>
        </w:rPr>
      </w:pPr>
    </w:p>
    <w:p w14:paraId="7421FF89" w14:textId="77777777" w:rsidR="00786057" w:rsidRDefault="00786057" w:rsidP="00786057">
      <w:pPr>
        <w:numPr>
          <w:ilvl w:val="0"/>
          <w:numId w:val="10"/>
        </w:numPr>
        <w:ind w:left="360"/>
        <w:jc w:val="both"/>
        <w:rPr>
          <w:rFonts w:cs="Arial"/>
        </w:rPr>
      </w:pPr>
      <w:r>
        <w:rPr>
          <w:rFonts w:cs="Arial"/>
        </w:rPr>
        <w:lastRenderedPageBreak/>
        <w:t xml:space="preserve">Tato smlouva byla smluvními stranami sepsána podle jejich pravé a svobodné vůle, určitě, vážně a srozumitelně, smluvní strany se řádně seznámily s obsahem této smlouvy, které porozuměly a nemají proti ní žádných námitek a na důkaz souhlasu s textem smlouvy připojují své vlastnoruční podpisy. </w:t>
      </w:r>
    </w:p>
    <w:p w14:paraId="57551338" w14:textId="77777777" w:rsidR="00786057" w:rsidRDefault="00786057" w:rsidP="00786057">
      <w:pPr>
        <w:ind w:left="360"/>
        <w:jc w:val="both"/>
        <w:rPr>
          <w:rFonts w:cs="Arial"/>
        </w:rPr>
      </w:pPr>
    </w:p>
    <w:p w14:paraId="77D21C43" w14:textId="77777777" w:rsidR="00AF6337" w:rsidRDefault="00786057" w:rsidP="00786057">
      <w:pPr>
        <w:numPr>
          <w:ilvl w:val="0"/>
          <w:numId w:val="10"/>
        </w:numPr>
        <w:ind w:left="360"/>
        <w:jc w:val="both"/>
        <w:rPr>
          <w:rFonts w:cs="Arial"/>
        </w:rPr>
      </w:pPr>
      <w:r>
        <w:rPr>
          <w:rFonts w:cs="Arial"/>
        </w:rPr>
        <w:t>Nedílnou součástí této smlouvy je</w:t>
      </w:r>
    </w:p>
    <w:p w14:paraId="5293338B" w14:textId="77777777" w:rsidR="00AF6337" w:rsidRDefault="00AF6337" w:rsidP="00AF6337">
      <w:pPr>
        <w:pStyle w:val="Odstavecseseznamem"/>
        <w:rPr>
          <w:rFonts w:cs="Arial"/>
        </w:rPr>
      </w:pPr>
    </w:p>
    <w:p w14:paraId="4FDD9DC2" w14:textId="65F3C07C" w:rsidR="00CA22B7" w:rsidRDefault="00AF6337" w:rsidP="00CA22B7">
      <w:pPr>
        <w:ind w:left="360"/>
        <w:jc w:val="both"/>
        <w:rPr>
          <w:rFonts w:cs="Arial"/>
        </w:rPr>
      </w:pPr>
      <w:r>
        <w:rPr>
          <w:rFonts w:cs="Arial"/>
        </w:rPr>
        <w:t xml:space="preserve">- </w:t>
      </w:r>
      <w:r w:rsidR="00786057">
        <w:rPr>
          <w:rFonts w:cs="Arial"/>
        </w:rPr>
        <w:t xml:space="preserve"> příloha č. 1 – Realizační tým Poskytovatele</w:t>
      </w:r>
      <w:r>
        <w:rPr>
          <w:rFonts w:cs="Arial"/>
        </w:rPr>
        <w:t>;</w:t>
      </w:r>
    </w:p>
    <w:p w14:paraId="532C4690" w14:textId="1131BF85" w:rsidR="00CA22B7" w:rsidRDefault="00CA22B7" w:rsidP="00CA22B7">
      <w:pPr>
        <w:ind w:left="360"/>
        <w:jc w:val="both"/>
        <w:rPr>
          <w:rFonts w:cs="Arial"/>
        </w:rPr>
      </w:pPr>
      <w:r>
        <w:rPr>
          <w:rFonts w:ascii="ArialMT" w:eastAsiaTheme="minorHAnsi" w:hAnsi="ArialMT" w:cs="ArialMT"/>
        </w:rPr>
        <w:t>-  příloha č. 2 – Seznam poddodavatelů.</w:t>
      </w:r>
    </w:p>
    <w:p w14:paraId="75CF2D46" w14:textId="086B6FEF" w:rsidR="00786057" w:rsidRDefault="00786057" w:rsidP="00AF6337">
      <w:pPr>
        <w:ind w:left="360"/>
        <w:jc w:val="both"/>
        <w:rPr>
          <w:rFonts w:cs="Arial"/>
        </w:rPr>
      </w:pPr>
    </w:p>
    <w:p w14:paraId="2808BFC8" w14:textId="77777777" w:rsidR="00786057" w:rsidRDefault="00786057" w:rsidP="00786057">
      <w:pPr>
        <w:pStyle w:val="Zkladntext"/>
        <w:jc w:val="both"/>
        <w:rPr>
          <w:rFonts w:ascii="Arial" w:hAnsi="Arial" w:cs="Arial"/>
          <w:color w:val="auto"/>
          <w:sz w:val="22"/>
          <w:szCs w:val="22"/>
        </w:rPr>
      </w:pPr>
    </w:p>
    <w:p w14:paraId="72B21E1D" w14:textId="77777777" w:rsidR="00786057" w:rsidRDefault="00786057" w:rsidP="00786057">
      <w:pPr>
        <w:pStyle w:val="Zkladntext"/>
        <w:jc w:val="both"/>
        <w:rPr>
          <w:rFonts w:ascii="Arial" w:hAnsi="Arial" w:cs="Arial"/>
          <w:sz w:val="22"/>
          <w:szCs w:val="22"/>
        </w:rPr>
      </w:pPr>
    </w:p>
    <w:p w14:paraId="363A4329" w14:textId="506AE38E" w:rsidR="00786057" w:rsidRDefault="00786057" w:rsidP="00786057">
      <w:pPr>
        <w:pStyle w:val="Zkladntext"/>
        <w:tabs>
          <w:tab w:val="left" w:pos="142"/>
          <w:tab w:val="left" w:pos="5103"/>
        </w:tabs>
        <w:jc w:val="both"/>
        <w:rPr>
          <w:rFonts w:ascii="Arial" w:hAnsi="Arial" w:cs="Arial"/>
          <w:sz w:val="22"/>
          <w:szCs w:val="22"/>
        </w:rPr>
      </w:pPr>
      <w:r>
        <w:rPr>
          <w:rFonts w:ascii="Arial" w:hAnsi="Arial" w:cs="Arial"/>
          <w:sz w:val="22"/>
          <w:szCs w:val="22"/>
        </w:rPr>
        <w:tab/>
        <w:t>V Praze dne</w:t>
      </w:r>
      <w:r>
        <w:rPr>
          <w:rFonts w:ascii="Arial" w:hAnsi="Arial" w:cs="Arial"/>
          <w:sz w:val="22"/>
          <w:szCs w:val="22"/>
        </w:rPr>
        <w:tab/>
        <w:t>V  </w:t>
      </w:r>
      <w:r w:rsidR="00A7390E">
        <w:rPr>
          <w:rFonts w:ascii="Arial" w:hAnsi="Arial" w:cs="Arial"/>
          <w:sz w:val="22"/>
          <w:szCs w:val="22"/>
          <w:lang w:val="cs-CZ"/>
        </w:rPr>
        <w:t xml:space="preserve">                </w:t>
      </w:r>
      <w:r>
        <w:rPr>
          <w:rFonts w:ascii="Arial" w:hAnsi="Arial" w:cs="Arial"/>
          <w:sz w:val="22"/>
          <w:szCs w:val="22"/>
          <w:lang w:val="en-US"/>
        </w:rPr>
        <w:t xml:space="preserve"> </w:t>
      </w:r>
      <w:r>
        <w:rPr>
          <w:rFonts w:ascii="Arial" w:hAnsi="Arial" w:cs="Arial"/>
          <w:sz w:val="22"/>
          <w:szCs w:val="22"/>
        </w:rPr>
        <w:t xml:space="preserve">dne </w:t>
      </w:r>
    </w:p>
    <w:p w14:paraId="742F42D9" w14:textId="77777777" w:rsidR="00786057" w:rsidRDefault="00786057" w:rsidP="00786057">
      <w:pPr>
        <w:pStyle w:val="Zkladntext"/>
        <w:tabs>
          <w:tab w:val="left" w:pos="142"/>
        </w:tabs>
        <w:jc w:val="both"/>
        <w:rPr>
          <w:rFonts w:ascii="Arial" w:hAnsi="Arial" w:cs="Arial"/>
          <w:sz w:val="22"/>
          <w:szCs w:val="22"/>
        </w:rPr>
      </w:pPr>
    </w:p>
    <w:p w14:paraId="54247F8F" w14:textId="77777777" w:rsidR="00786057" w:rsidRDefault="00786057" w:rsidP="00786057">
      <w:pPr>
        <w:pStyle w:val="Zkladntext"/>
        <w:tabs>
          <w:tab w:val="left" w:pos="142"/>
          <w:tab w:val="left" w:pos="5103"/>
        </w:tabs>
        <w:rPr>
          <w:rFonts w:ascii="Arial" w:hAnsi="Arial" w:cs="Arial"/>
          <w:sz w:val="22"/>
          <w:szCs w:val="22"/>
        </w:rPr>
      </w:pPr>
      <w:r>
        <w:rPr>
          <w:rFonts w:ascii="Arial" w:hAnsi="Arial" w:cs="Arial"/>
          <w:sz w:val="22"/>
          <w:szCs w:val="22"/>
        </w:rPr>
        <w:tab/>
        <w:t>Objednatel</w:t>
      </w:r>
      <w:r>
        <w:rPr>
          <w:rFonts w:ascii="Arial" w:hAnsi="Arial" w:cs="Arial"/>
          <w:sz w:val="22"/>
          <w:szCs w:val="22"/>
        </w:rPr>
        <w:tab/>
        <w:t>Poskytovatel</w:t>
      </w:r>
    </w:p>
    <w:p w14:paraId="173E6D30" w14:textId="3C8D01A5" w:rsidR="00786057" w:rsidRDefault="00786057" w:rsidP="00786057">
      <w:pPr>
        <w:pStyle w:val="Zkladntext"/>
        <w:jc w:val="both"/>
        <w:rPr>
          <w:rFonts w:ascii="Arial" w:hAnsi="Arial" w:cs="Arial"/>
          <w:sz w:val="22"/>
          <w:szCs w:val="22"/>
        </w:rPr>
      </w:pPr>
    </w:p>
    <w:p w14:paraId="0884F6DA" w14:textId="6FFECFDA" w:rsidR="00CA22B7" w:rsidRDefault="00CA22B7" w:rsidP="00786057">
      <w:pPr>
        <w:pStyle w:val="Zkladntext"/>
        <w:jc w:val="both"/>
        <w:rPr>
          <w:rFonts w:ascii="Arial" w:hAnsi="Arial" w:cs="Arial"/>
          <w:sz w:val="22"/>
          <w:szCs w:val="22"/>
        </w:rPr>
      </w:pPr>
    </w:p>
    <w:p w14:paraId="1D78C30D" w14:textId="3CDF9015" w:rsidR="00CA22B7" w:rsidRDefault="00CA22B7" w:rsidP="00786057">
      <w:pPr>
        <w:pStyle w:val="Zkladntext"/>
        <w:jc w:val="both"/>
        <w:rPr>
          <w:rFonts w:ascii="Arial" w:hAnsi="Arial" w:cs="Arial"/>
          <w:sz w:val="22"/>
          <w:szCs w:val="22"/>
        </w:rPr>
      </w:pPr>
    </w:p>
    <w:p w14:paraId="67A73E9B" w14:textId="1619BD5E" w:rsidR="00CA22B7" w:rsidRDefault="00CA22B7" w:rsidP="00786057">
      <w:pPr>
        <w:pStyle w:val="Zkladntext"/>
        <w:jc w:val="both"/>
        <w:rPr>
          <w:rFonts w:ascii="Arial" w:hAnsi="Arial" w:cs="Arial"/>
          <w:sz w:val="22"/>
          <w:szCs w:val="22"/>
        </w:rPr>
      </w:pPr>
    </w:p>
    <w:p w14:paraId="748278B1" w14:textId="77777777" w:rsidR="00CA22B7" w:rsidRDefault="00CA22B7" w:rsidP="00786057">
      <w:pPr>
        <w:pStyle w:val="Zkladntext"/>
        <w:jc w:val="both"/>
        <w:rPr>
          <w:rFonts w:ascii="Arial" w:hAnsi="Arial" w:cs="Arial"/>
          <w:sz w:val="22"/>
          <w:szCs w:val="22"/>
        </w:rPr>
      </w:pPr>
    </w:p>
    <w:p w14:paraId="50EF94EA" w14:textId="77777777" w:rsidR="00786057" w:rsidRDefault="00786057" w:rsidP="00786057">
      <w:pPr>
        <w:pStyle w:val="Zkladntext"/>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1230C3FB" w14:textId="77777777" w:rsidR="00786057" w:rsidRDefault="00786057" w:rsidP="00786057">
      <w:r>
        <w:rPr>
          <w:rFonts w:cs="Arial"/>
        </w:rPr>
        <w:t xml:space="preserve">                                                               </w:t>
      </w:r>
      <w:r>
        <w:rPr>
          <w:rFonts w:cs="Arial"/>
        </w:rPr>
        <w:br/>
      </w:r>
    </w:p>
    <w:p w14:paraId="73DB2808" w14:textId="03CD5940" w:rsidR="00786057" w:rsidRDefault="00786057" w:rsidP="00786057">
      <w:pPr>
        <w:rPr>
          <w:rFonts w:cs="Arial"/>
        </w:rPr>
      </w:pPr>
      <w:r>
        <w:rPr>
          <w:noProof/>
        </w:rPr>
        <mc:AlternateContent>
          <mc:Choice Requires="wps">
            <w:drawing>
              <wp:anchor distT="0" distB="0" distL="114300" distR="114300" simplePos="0" relativeHeight="251659264" behindDoc="0" locked="0" layoutInCell="1" allowOverlap="1" wp14:anchorId="19323430" wp14:editId="15694D76">
                <wp:simplePos x="0" y="0"/>
                <wp:positionH relativeFrom="column">
                  <wp:posOffset>-38735</wp:posOffset>
                </wp:positionH>
                <wp:positionV relativeFrom="paragraph">
                  <wp:posOffset>5080</wp:posOffset>
                </wp:positionV>
                <wp:extent cx="2924810" cy="573405"/>
                <wp:effectExtent l="3810" t="254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5734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B8ED97C" w14:textId="77777777" w:rsidR="00786057" w:rsidRDefault="00786057" w:rsidP="00786057">
                            <w:pPr>
                              <w:rPr>
                                <w:rFonts w:cs="Arial"/>
                              </w:rPr>
                            </w:pPr>
                            <w:r>
                              <w:rPr>
                                <w:rFonts w:cs="Arial"/>
                              </w:rPr>
                              <w:t>Česká republika – Ministerstvo zemědělství</w:t>
                            </w:r>
                          </w:p>
                          <w:p w14:paraId="023A1210" w14:textId="216F333A" w:rsidR="00786057" w:rsidRDefault="00786057" w:rsidP="00786057">
                            <w:pPr>
                              <w:rPr>
                                <w:rFonts w:cs="Arial"/>
                              </w:rPr>
                            </w:pPr>
                            <w:r>
                              <w:rPr>
                                <w:rFonts w:cs="Arial"/>
                              </w:rPr>
                              <w:t xml:space="preserve">Mgr. Karel Baumann </w:t>
                            </w:r>
                          </w:p>
                          <w:p w14:paraId="08D3A324" w14:textId="77777777" w:rsidR="00786057" w:rsidRDefault="00786057" w:rsidP="00786057">
                            <w:pPr>
                              <w:rPr>
                                <w:rFonts w:cs="Arial"/>
                              </w:rPr>
                            </w:pPr>
                            <w:r>
                              <w:rPr>
                                <w:rFonts w:cs="Arial"/>
                              </w:rPr>
                              <w:t>ředitel Odboru kanceláře ministra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323430" id="_x0000_t202" coordsize="21600,21600" o:spt="202" path="m,l,21600r21600,l21600,xe">
                <v:stroke joinstyle="miter"/>
                <v:path gradientshapeok="t" o:connecttype="rect"/>
              </v:shapetype>
              <v:shape id="Textové pole 2" o:spid="_x0000_s1026" type="#_x0000_t202" style="position:absolute;margin-left:-3.05pt;margin-top:.4pt;width:230.3pt;height:45.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" stroked="f" strokeweight="0">
                <v:textbox style="mso-fit-shape-to-text:t">
                  <w:txbxContent>
                    <w:p w14:paraId="0B8ED97C" w14:textId="77777777" w:rsidR="00786057" w:rsidRDefault="00786057" w:rsidP="00786057">
                      <w:pPr>
                        <w:rPr>
                          <w:rFonts w:cs="Arial"/>
                        </w:rPr>
                      </w:pPr>
                      <w:r>
                        <w:rPr>
                          <w:rFonts w:cs="Arial"/>
                        </w:rPr>
                        <w:t>Česká republika – Ministerstvo zemědělství</w:t>
                      </w:r>
                    </w:p>
                    <w:p w14:paraId="023A1210" w14:textId="216F333A" w:rsidR="00786057" w:rsidRDefault="00786057" w:rsidP="00786057">
                      <w:pPr>
                        <w:rPr>
                          <w:rFonts w:cs="Arial"/>
                        </w:rPr>
                      </w:pPr>
                      <w:r>
                        <w:rPr>
                          <w:rFonts w:cs="Arial"/>
                        </w:rPr>
                        <w:t xml:space="preserve">Mgr. Karel Baumann </w:t>
                      </w:r>
                    </w:p>
                    <w:p w14:paraId="08D3A324" w14:textId="77777777" w:rsidR="00786057" w:rsidRDefault="00786057" w:rsidP="00786057">
                      <w:pPr>
                        <w:rPr>
                          <w:rFonts w:cs="Arial"/>
                        </w:rPr>
                      </w:pPr>
                      <w:r>
                        <w:rPr>
                          <w:rFonts w:cs="Arial"/>
                        </w:rPr>
                        <w:t>ředitel Odboru kanceláře ministra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608D2E1" wp14:editId="609BDE8D">
                <wp:simplePos x="0" y="0"/>
                <wp:positionH relativeFrom="column">
                  <wp:posOffset>3169285</wp:posOffset>
                </wp:positionH>
                <wp:positionV relativeFrom="paragraph">
                  <wp:posOffset>5080</wp:posOffset>
                </wp:positionV>
                <wp:extent cx="2304415" cy="573405"/>
                <wp:effectExtent l="1905" t="254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4D0B2" w14:textId="0C4B081D" w:rsidR="00786057" w:rsidRDefault="00A7390E" w:rsidP="00786057">
                            <w:pPr>
                              <w:rPr>
                                <w:rFonts w:cs="Arial"/>
                              </w:rPr>
                            </w:pPr>
                            <w:r>
                              <w:rPr>
                                <w:rFonts w:cs="Arial"/>
                              </w:rPr>
                              <w:t>Bc. Jan Janča</w:t>
                            </w:r>
                          </w:p>
                          <w:p w14:paraId="3583064B" w14:textId="43508A2A" w:rsidR="00A7390E" w:rsidRDefault="00A7390E" w:rsidP="00786057">
                            <w:pPr>
                              <w:rPr>
                                <w:rFonts w:cs="Arial"/>
                              </w:rPr>
                            </w:pPr>
                            <w:r>
                              <w:rPr>
                                <w:rFonts w:cs="Arial"/>
                              </w:rPr>
                              <w:t xml:space="preserve">jednatel </w:t>
                            </w:r>
                          </w:p>
                          <w:p w14:paraId="0C5CB5E2" w14:textId="77777777" w:rsidR="00A7390E" w:rsidRPr="00A7390E" w:rsidRDefault="00A7390E" w:rsidP="00A7390E">
                            <w:pPr>
                              <w:spacing w:line="240" w:lineRule="atLeast"/>
                              <w:rPr>
                                <w:rFonts w:cs="Arial"/>
                                <w:bCs/>
                              </w:rPr>
                            </w:pPr>
                            <w:r w:rsidRPr="00A7390E">
                              <w:rPr>
                                <w:rFonts w:cs="Arial"/>
                                <w:bCs/>
                              </w:rPr>
                              <w:t>Cognito.CZ, s.r.o.</w:t>
                            </w:r>
                          </w:p>
                          <w:p w14:paraId="5257F744" w14:textId="77777777" w:rsidR="00A7390E" w:rsidRPr="00A7390E" w:rsidRDefault="00A7390E" w:rsidP="00786057">
                            <w:pPr>
                              <w:rPr>
                                <w:rFonts w:cs="Arial"/>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608D2E1" id="_x0000_t202" coordsize="21600,21600" o:spt="202" path="m,l,21600r21600,l21600,xe">
                <v:stroke joinstyle="miter"/>
                <v:path gradientshapeok="t" o:connecttype="rect"/>
              </v:shapetype>
              <v:shape id="Textové pole 1" o:spid="_x0000_s1027" type="#_x0000_t202" style="position:absolute;margin-left:249.55pt;margin-top:.4pt;width:181.45pt;height:45.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" stroked="f">
                <v:textbox style="mso-fit-shape-to-text:t">
                  <w:txbxContent>
                    <w:p w14:paraId="1D74D0B2" w14:textId="0C4B081D" w:rsidR="00786057" w:rsidRDefault="00A7390E" w:rsidP="00786057">
                      <w:pPr>
                        <w:rPr>
                          <w:rFonts w:cs="Arial"/>
                        </w:rPr>
                      </w:pPr>
                      <w:r>
                        <w:rPr>
                          <w:rFonts w:cs="Arial"/>
                        </w:rPr>
                        <w:t>Bc. Jan Janča</w:t>
                      </w:r>
                    </w:p>
                    <w:p w14:paraId="3583064B" w14:textId="43508A2A" w:rsidR="00A7390E" w:rsidRDefault="00A7390E" w:rsidP="00786057">
                      <w:pPr>
                        <w:rPr>
                          <w:rFonts w:cs="Arial"/>
                        </w:rPr>
                      </w:pPr>
                      <w:r>
                        <w:rPr>
                          <w:rFonts w:cs="Arial"/>
                        </w:rPr>
                        <w:t xml:space="preserve">jednatel </w:t>
                      </w:r>
                    </w:p>
                    <w:p w14:paraId="0C5CB5E2" w14:textId="77777777" w:rsidR="00A7390E" w:rsidRPr="00A7390E" w:rsidRDefault="00A7390E" w:rsidP="00A7390E">
                      <w:pPr>
                        <w:spacing w:line="240" w:lineRule="atLeast"/>
                        <w:rPr>
                          <w:rFonts w:cs="Arial"/>
                          <w:bCs/>
                        </w:rPr>
                      </w:pPr>
                      <w:r w:rsidRPr="00A7390E">
                        <w:rPr>
                          <w:rFonts w:cs="Arial"/>
                          <w:bCs/>
                        </w:rPr>
                        <w:t>Cognito.CZ, s.r.o.</w:t>
                      </w:r>
                    </w:p>
                    <w:p w14:paraId="5257F744" w14:textId="77777777" w:rsidR="00A7390E" w:rsidRPr="00A7390E" w:rsidRDefault="00A7390E" w:rsidP="00786057">
                      <w:pPr>
                        <w:rPr>
                          <w:rFonts w:cs="Arial"/>
                        </w:rPr>
                      </w:pPr>
                    </w:p>
                  </w:txbxContent>
                </v:textbox>
              </v:shape>
            </w:pict>
          </mc:Fallback>
        </mc:AlternateContent>
      </w:r>
    </w:p>
    <w:p w14:paraId="399BAF6C" w14:textId="77777777" w:rsidR="00786057" w:rsidRDefault="00786057" w:rsidP="00786057">
      <w:pPr>
        <w:rPr>
          <w:rFonts w:cs="Arial"/>
        </w:rPr>
      </w:pPr>
    </w:p>
    <w:p w14:paraId="24A58718" w14:textId="77777777" w:rsidR="00786057" w:rsidRDefault="00786057" w:rsidP="00786057">
      <w:pPr>
        <w:rPr>
          <w:rFonts w:cs="Arial"/>
        </w:rPr>
      </w:pPr>
    </w:p>
    <w:p w14:paraId="7D3C7AC8" w14:textId="77777777" w:rsidR="00786057" w:rsidRDefault="00786057" w:rsidP="00786057">
      <w:pPr>
        <w:rPr>
          <w:rFonts w:cs="Arial"/>
        </w:rPr>
      </w:pPr>
    </w:p>
    <w:p w14:paraId="143F4D69" w14:textId="77777777" w:rsidR="00786057" w:rsidRDefault="00786057" w:rsidP="00786057">
      <w:pPr>
        <w:pStyle w:val="Nadpis2"/>
        <w:spacing w:before="0" w:after="0"/>
        <w:jc w:val="center"/>
        <w:rPr>
          <w:b w:val="0"/>
          <w:sz w:val="22"/>
          <w:szCs w:val="22"/>
        </w:rPr>
      </w:pPr>
      <w:r>
        <w:rPr>
          <w:b w:val="0"/>
          <w:bCs w:val="0"/>
        </w:rPr>
        <w:br w:type="page"/>
      </w:r>
      <w:r>
        <w:rPr>
          <w:sz w:val="22"/>
          <w:szCs w:val="22"/>
        </w:rPr>
        <w:lastRenderedPageBreak/>
        <w:t xml:space="preserve">Příloha č. 1 Smlouvy č. </w:t>
      </w:r>
    </w:p>
    <w:p w14:paraId="5B896745" w14:textId="77777777" w:rsidR="00786057" w:rsidRDefault="00786057" w:rsidP="00786057">
      <w:pPr>
        <w:rPr>
          <w:rFonts w:cs="Arial"/>
        </w:rPr>
      </w:pPr>
    </w:p>
    <w:p w14:paraId="414BAFC3" w14:textId="77777777" w:rsidR="00786057" w:rsidRDefault="00786057" w:rsidP="00786057">
      <w:pPr>
        <w:rPr>
          <w:rFonts w:cs="Arial"/>
          <w:b/>
        </w:rPr>
      </w:pPr>
    </w:p>
    <w:p w14:paraId="0FA2A2AF" w14:textId="77777777" w:rsidR="00786057" w:rsidRDefault="00786057" w:rsidP="00786057">
      <w:pPr>
        <w:rPr>
          <w:rFonts w:cs="Arial"/>
          <w:b/>
        </w:rPr>
      </w:pPr>
      <w:r>
        <w:rPr>
          <w:rFonts w:cs="Arial"/>
          <w:b/>
        </w:rPr>
        <w:t>Realizační tým Poskytovatele</w:t>
      </w:r>
    </w:p>
    <w:p w14:paraId="6D47DB0E" w14:textId="77777777" w:rsidR="00786057" w:rsidRDefault="00786057" w:rsidP="00786057">
      <w:pPr>
        <w:rPr>
          <w:b/>
          <w:color w:val="1F497D"/>
          <w:highlight w:val="green"/>
        </w:rPr>
      </w:pPr>
    </w:p>
    <w:p w14:paraId="78AB8CDD" w14:textId="77777777" w:rsidR="00786057" w:rsidRDefault="00786057" w:rsidP="00786057">
      <w:pPr>
        <w:jc w:val="both"/>
        <w:rPr>
          <w:rFonts w:cs="Arial"/>
          <w:b/>
        </w:rPr>
      </w:pPr>
      <w:r>
        <w:rPr>
          <w:rFonts w:cs="Arial"/>
        </w:rPr>
        <w:t>Na plnění se budou za Poskytovatele podílet vedoucí realizačního týmu a zástupce vedoucího realizačního týmu uvedení v této příloze. V případě, že jeden nebo oba členové realizačního týmu uvedení ve smlouvě nebudou moci již dále tuto činnost vykonávat, je Poskytovatel povinen je nahradit dle čl. III, odst. 7 této smlouvy.</w:t>
      </w:r>
    </w:p>
    <w:p w14:paraId="6847DFF6" w14:textId="77777777" w:rsidR="00786057" w:rsidRDefault="00786057" w:rsidP="00786057">
      <w:pPr>
        <w:rPr>
          <w:rFonts w:cs="Arial"/>
          <w:b/>
          <w:highlight w:val="green"/>
        </w:rPr>
      </w:pPr>
    </w:p>
    <w:p w14:paraId="2867CCF1" w14:textId="77777777" w:rsidR="00786057" w:rsidRDefault="00786057" w:rsidP="00786057">
      <w:pPr>
        <w:rPr>
          <w:rFonts w:cs="Arial"/>
        </w:rPr>
      </w:pPr>
    </w:p>
    <w:tbl>
      <w:tblPr>
        <w:tblW w:w="0" w:type="auto"/>
        <w:tblCellMar>
          <w:left w:w="0" w:type="dxa"/>
          <w:right w:w="0" w:type="dxa"/>
        </w:tblCellMar>
        <w:tblLook w:val="04A0" w:firstRow="1" w:lastRow="0" w:firstColumn="1" w:lastColumn="0" w:noHBand="0" w:noVBand="1"/>
      </w:tblPr>
      <w:tblGrid>
        <w:gridCol w:w="2206"/>
        <w:gridCol w:w="6343"/>
      </w:tblGrid>
      <w:tr w:rsidR="00786057" w14:paraId="4B0D4A27" w14:textId="77777777" w:rsidTr="00D777C0">
        <w:tc>
          <w:tcPr>
            <w:tcW w:w="8549"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14:paraId="312DF498" w14:textId="77777777" w:rsidR="00786057" w:rsidRDefault="00786057" w:rsidP="00D777C0">
            <w:pPr>
              <w:rPr>
                <w:rFonts w:cs="Arial"/>
                <w:b/>
              </w:rPr>
            </w:pPr>
            <w:r>
              <w:rPr>
                <w:rFonts w:cs="Arial"/>
                <w:b/>
              </w:rPr>
              <w:t>Vedoucí realizačního týmu</w:t>
            </w:r>
          </w:p>
        </w:tc>
      </w:tr>
      <w:tr w:rsidR="00786057" w14:paraId="2B059AAF" w14:textId="77777777" w:rsidTr="00D777C0">
        <w:tc>
          <w:tcPr>
            <w:tcW w:w="22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7E29953" w14:textId="77777777" w:rsidR="00786057" w:rsidRDefault="00786057" w:rsidP="00D777C0">
            <w:pPr>
              <w:spacing w:before="60" w:after="60"/>
              <w:rPr>
                <w:rFonts w:cs="Arial"/>
              </w:rPr>
            </w:pPr>
            <w:r>
              <w:rPr>
                <w:rFonts w:cs="Arial"/>
              </w:rPr>
              <w:t>Jméno a příjmení</w:t>
            </w:r>
          </w:p>
        </w:tc>
        <w:tc>
          <w:tcPr>
            <w:tcW w:w="6343" w:type="dxa"/>
            <w:tcBorders>
              <w:top w:val="nil"/>
              <w:left w:val="nil"/>
              <w:bottom w:val="single" w:sz="8" w:space="0" w:color="auto"/>
              <w:right w:val="single" w:sz="8" w:space="0" w:color="auto"/>
            </w:tcBorders>
            <w:tcMar>
              <w:top w:w="0" w:type="dxa"/>
              <w:left w:w="108" w:type="dxa"/>
              <w:bottom w:w="0" w:type="dxa"/>
              <w:right w:w="108" w:type="dxa"/>
            </w:tcMar>
            <w:hideMark/>
          </w:tcPr>
          <w:p w14:paraId="2B20F938" w14:textId="1EB3042F" w:rsidR="00786057" w:rsidRDefault="00A7390E" w:rsidP="00D777C0">
            <w:pPr>
              <w:rPr>
                <w:rFonts w:cs="Arial"/>
                <w:lang w:val="en-US"/>
              </w:rPr>
            </w:pPr>
            <w:r>
              <w:rPr>
                <w:rFonts w:ascii="ArialMT" w:eastAsiaTheme="minorHAnsi" w:hAnsi="ArialMT" w:cs="ArialMT"/>
              </w:rPr>
              <w:t xml:space="preserve">Bc. Kateřina </w:t>
            </w:r>
            <w:proofErr w:type="spellStart"/>
            <w:r>
              <w:rPr>
                <w:rFonts w:ascii="ArialMT" w:eastAsiaTheme="minorHAnsi" w:hAnsi="ArialMT" w:cs="ArialMT"/>
              </w:rPr>
              <w:t>Vinklátová</w:t>
            </w:r>
            <w:proofErr w:type="spellEnd"/>
            <w:r>
              <w:rPr>
                <w:rFonts w:ascii="ArialMT" w:eastAsiaTheme="minorHAnsi" w:hAnsi="ArialMT" w:cs="ArialMT"/>
              </w:rPr>
              <w:t xml:space="preserve"> Mahovská</w:t>
            </w:r>
          </w:p>
        </w:tc>
      </w:tr>
      <w:tr w:rsidR="00786057" w14:paraId="4E890137" w14:textId="77777777" w:rsidTr="00D777C0">
        <w:tc>
          <w:tcPr>
            <w:tcW w:w="22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0BEE0A" w14:textId="77777777" w:rsidR="00786057" w:rsidRDefault="00786057" w:rsidP="00D777C0">
            <w:pPr>
              <w:spacing w:before="60" w:after="60"/>
              <w:rPr>
                <w:rFonts w:cs="Arial"/>
              </w:rPr>
            </w:pPr>
            <w:r>
              <w:rPr>
                <w:rFonts w:cs="Arial"/>
              </w:rPr>
              <w:t>E-mail</w:t>
            </w:r>
          </w:p>
        </w:tc>
        <w:tc>
          <w:tcPr>
            <w:tcW w:w="6343" w:type="dxa"/>
            <w:tcBorders>
              <w:top w:val="nil"/>
              <w:left w:val="nil"/>
              <w:bottom w:val="single" w:sz="8" w:space="0" w:color="auto"/>
              <w:right w:val="single" w:sz="8" w:space="0" w:color="auto"/>
            </w:tcBorders>
            <w:tcMar>
              <w:top w:w="0" w:type="dxa"/>
              <w:left w:w="108" w:type="dxa"/>
              <w:bottom w:w="0" w:type="dxa"/>
              <w:right w:w="108" w:type="dxa"/>
            </w:tcMar>
            <w:hideMark/>
          </w:tcPr>
          <w:p w14:paraId="11B7AD88" w14:textId="5DC5F0FB" w:rsidR="00786057" w:rsidRDefault="00A71F80" w:rsidP="00D777C0">
            <w:pPr>
              <w:rPr>
                <w:rFonts w:cs="Arial"/>
                <w:lang w:val="en-US"/>
              </w:rPr>
            </w:pPr>
            <w:proofErr w:type="spellStart"/>
            <w:r>
              <w:rPr>
                <w:rFonts w:cs="Arial"/>
                <w:lang w:val="en-US"/>
              </w:rPr>
              <w:t>xxxxxxxxxxxxxxxxx</w:t>
            </w:r>
            <w:proofErr w:type="spellEnd"/>
          </w:p>
        </w:tc>
      </w:tr>
      <w:tr w:rsidR="00786057" w14:paraId="54E14567" w14:textId="77777777" w:rsidTr="00D777C0">
        <w:tc>
          <w:tcPr>
            <w:tcW w:w="22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006767" w14:textId="77777777" w:rsidR="00786057" w:rsidRDefault="00786057" w:rsidP="00D777C0">
            <w:pPr>
              <w:spacing w:before="60" w:after="60"/>
              <w:rPr>
                <w:rFonts w:cs="Arial"/>
              </w:rPr>
            </w:pPr>
            <w:r>
              <w:rPr>
                <w:rFonts w:cs="Arial"/>
              </w:rPr>
              <w:t>Telefon</w:t>
            </w:r>
          </w:p>
        </w:tc>
        <w:tc>
          <w:tcPr>
            <w:tcW w:w="6343" w:type="dxa"/>
            <w:tcBorders>
              <w:top w:val="nil"/>
              <w:left w:val="nil"/>
              <w:bottom w:val="single" w:sz="8" w:space="0" w:color="auto"/>
              <w:right w:val="single" w:sz="8" w:space="0" w:color="auto"/>
            </w:tcBorders>
            <w:tcMar>
              <w:top w:w="0" w:type="dxa"/>
              <w:left w:w="108" w:type="dxa"/>
              <w:bottom w:w="0" w:type="dxa"/>
              <w:right w:w="108" w:type="dxa"/>
            </w:tcMar>
            <w:hideMark/>
          </w:tcPr>
          <w:p w14:paraId="1F8BE51D" w14:textId="20DE5E42" w:rsidR="00786057" w:rsidRDefault="00A71F80" w:rsidP="00D777C0">
            <w:pPr>
              <w:rPr>
                <w:rFonts w:cs="Arial"/>
                <w:lang w:val="en-US"/>
              </w:rPr>
            </w:pPr>
            <w:proofErr w:type="spellStart"/>
            <w:r>
              <w:rPr>
                <w:rFonts w:cs="Arial"/>
                <w:lang w:val="en-US"/>
              </w:rPr>
              <w:t>xxxxxxxxxxxxxxxxx</w:t>
            </w:r>
            <w:proofErr w:type="spellEnd"/>
          </w:p>
        </w:tc>
      </w:tr>
    </w:tbl>
    <w:p w14:paraId="61305F47" w14:textId="77777777" w:rsidR="00786057" w:rsidRDefault="00786057" w:rsidP="00786057">
      <w:pPr>
        <w:rPr>
          <w:rFonts w:cs="Arial"/>
          <w:b/>
          <w:bCs/>
          <w:highlight w:val="yellow"/>
        </w:rPr>
      </w:pPr>
    </w:p>
    <w:tbl>
      <w:tblPr>
        <w:tblW w:w="0" w:type="auto"/>
        <w:tblCellMar>
          <w:left w:w="0" w:type="dxa"/>
          <w:right w:w="0" w:type="dxa"/>
        </w:tblCellMar>
        <w:tblLook w:val="04A0" w:firstRow="1" w:lastRow="0" w:firstColumn="1" w:lastColumn="0" w:noHBand="0" w:noVBand="1"/>
      </w:tblPr>
      <w:tblGrid>
        <w:gridCol w:w="2206"/>
        <w:gridCol w:w="6343"/>
      </w:tblGrid>
      <w:tr w:rsidR="00786057" w14:paraId="5519DB5E" w14:textId="77777777" w:rsidTr="00D777C0">
        <w:tc>
          <w:tcPr>
            <w:tcW w:w="8549" w:type="dxa"/>
            <w:gridSpan w:val="2"/>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14:paraId="17C3FEFD" w14:textId="77777777" w:rsidR="00786057" w:rsidRDefault="00786057" w:rsidP="00D777C0">
            <w:pPr>
              <w:rPr>
                <w:rFonts w:cs="Arial"/>
                <w:b/>
              </w:rPr>
            </w:pPr>
            <w:r>
              <w:rPr>
                <w:rFonts w:cs="Arial"/>
                <w:b/>
              </w:rPr>
              <w:t>Zástupce realizačního týmu</w:t>
            </w:r>
          </w:p>
        </w:tc>
      </w:tr>
      <w:tr w:rsidR="00786057" w14:paraId="67077ED6" w14:textId="77777777" w:rsidTr="00A7390E">
        <w:tc>
          <w:tcPr>
            <w:tcW w:w="22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018C79" w14:textId="77777777" w:rsidR="00786057" w:rsidRDefault="00786057" w:rsidP="00D777C0">
            <w:pPr>
              <w:spacing w:before="60" w:after="60"/>
              <w:rPr>
                <w:rFonts w:cs="Arial"/>
              </w:rPr>
            </w:pPr>
            <w:r>
              <w:rPr>
                <w:rFonts w:cs="Arial"/>
              </w:rPr>
              <w:t>Jméno a příjmení</w:t>
            </w:r>
          </w:p>
        </w:tc>
        <w:tc>
          <w:tcPr>
            <w:tcW w:w="6343" w:type="dxa"/>
            <w:tcBorders>
              <w:top w:val="nil"/>
              <w:left w:val="nil"/>
              <w:bottom w:val="single" w:sz="8" w:space="0" w:color="auto"/>
              <w:right w:val="single" w:sz="8" w:space="0" w:color="auto"/>
            </w:tcBorders>
            <w:tcMar>
              <w:top w:w="0" w:type="dxa"/>
              <w:left w:w="108" w:type="dxa"/>
              <w:bottom w:w="0" w:type="dxa"/>
              <w:right w:w="108" w:type="dxa"/>
            </w:tcMar>
          </w:tcPr>
          <w:p w14:paraId="4276EA4E" w14:textId="6159D32E" w:rsidR="00786057" w:rsidRDefault="00A7390E" w:rsidP="00D777C0">
            <w:pPr>
              <w:rPr>
                <w:rFonts w:cs="Arial"/>
                <w:lang w:val="en-US"/>
              </w:rPr>
            </w:pPr>
            <w:r>
              <w:rPr>
                <w:rFonts w:ascii="ArialMT" w:eastAsiaTheme="minorHAnsi" w:hAnsi="ArialMT" w:cs="ArialMT"/>
              </w:rPr>
              <w:t>Zdeněk Mikš</w:t>
            </w:r>
          </w:p>
        </w:tc>
      </w:tr>
      <w:tr w:rsidR="00786057" w14:paraId="18DD5C64" w14:textId="77777777" w:rsidTr="00A7390E">
        <w:tc>
          <w:tcPr>
            <w:tcW w:w="22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599C30B" w14:textId="77777777" w:rsidR="00786057" w:rsidRDefault="00786057" w:rsidP="00D777C0">
            <w:pPr>
              <w:spacing w:before="60" w:after="60"/>
              <w:rPr>
                <w:rFonts w:cs="Arial"/>
              </w:rPr>
            </w:pPr>
            <w:r>
              <w:rPr>
                <w:rFonts w:cs="Arial"/>
              </w:rPr>
              <w:t>E-mail</w:t>
            </w:r>
          </w:p>
        </w:tc>
        <w:tc>
          <w:tcPr>
            <w:tcW w:w="6343" w:type="dxa"/>
            <w:tcBorders>
              <w:top w:val="nil"/>
              <w:left w:val="nil"/>
              <w:bottom w:val="single" w:sz="8" w:space="0" w:color="auto"/>
              <w:right w:val="single" w:sz="8" w:space="0" w:color="auto"/>
            </w:tcBorders>
            <w:tcMar>
              <w:top w:w="0" w:type="dxa"/>
              <w:left w:w="108" w:type="dxa"/>
              <w:bottom w:w="0" w:type="dxa"/>
              <w:right w:w="108" w:type="dxa"/>
            </w:tcMar>
          </w:tcPr>
          <w:p w14:paraId="16DC34AC" w14:textId="3044C3F8" w:rsidR="00786057" w:rsidRDefault="00A71F80" w:rsidP="00D777C0">
            <w:pPr>
              <w:rPr>
                <w:rFonts w:cs="Arial"/>
                <w:lang w:val="en-US"/>
              </w:rPr>
            </w:pPr>
            <w:proofErr w:type="spellStart"/>
            <w:r>
              <w:rPr>
                <w:rFonts w:cs="Arial"/>
                <w:lang w:val="en-US"/>
              </w:rPr>
              <w:t>xxxxxxxxxxxxxx</w:t>
            </w:r>
            <w:proofErr w:type="spellEnd"/>
          </w:p>
        </w:tc>
      </w:tr>
      <w:tr w:rsidR="00786057" w14:paraId="7867AD25" w14:textId="77777777" w:rsidTr="00A7390E">
        <w:tc>
          <w:tcPr>
            <w:tcW w:w="22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F2E1AC0" w14:textId="77777777" w:rsidR="00786057" w:rsidRDefault="00786057" w:rsidP="00D777C0">
            <w:pPr>
              <w:spacing w:before="60" w:after="60"/>
              <w:rPr>
                <w:rFonts w:cs="Arial"/>
              </w:rPr>
            </w:pPr>
            <w:r>
              <w:rPr>
                <w:rFonts w:cs="Arial"/>
              </w:rPr>
              <w:t>Telefon</w:t>
            </w:r>
          </w:p>
        </w:tc>
        <w:tc>
          <w:tcPr>
            <w:tcW w:w="6343" w:type="dxa"/>
            <w:tcBorders>
              <w:top w:val="nil"/>
              <w:left w:val="nil"/>
              <w:bottom w:val="single" w:sz="8" w:space="0" w:color="auto"/>
              <w:right w:val="single" w:sz="8" w:space="0" w:color="auto"/>
            </w:tcBorders>
            <w:tcMar>
              <w:top w:w="0" w:type="dxa"/>
              <w:left w:w="108" w:type="dxa"/>
              <w:bottom w:w="0" w:type="dxa"/>
              <w:right w:w="108" w:type="dxa"/>
            </w:tcMar>
          </w:tcPr>
          <w:p w14:paraId="26C54152" w14:textId="44EAD610" w:rsidR="00786057" w:rsidRDefault="00A71F80" w:rsidP="00A7390E">
            <w:pPr>
              <w:tabs>
                <w:tab w:val="left" w:pos="1848"/>
              </w:tabs>
              <w:jc w:val="both"/>
              <w:rPr>
                <w:rFonts w:cs="Arial"/>
                <w:lang w:val="en-US"/>
              </w:rPr>
            </w:pPr>
            <w:r>
              <w:rPr>
                <w:rFonts w:cs="Arial"/>
                <w:lang w:val="en-US"/>
              </w:rPr>
              <w:t>xxxxxxxxxxxxxx</w:t>
            </w:r>
          </w:p>
        </w:tc>
      </w:tr>
    </w:tbl>
    <w:p w14:paraId="3C6A53C9" w14:textId="77777777" w:rsidR="00786057" w:rsidRDefault="00786057" w:rsidP="00786057">
      <w:pPr>
        <w:rPr>
          <w:rFonts w:cs="Arial"/>
        </w:rPr>
      </w:pPr>
    </w:p>
    <w:p w14:paraId="561D1CDC" w14:textId="77777777" w:rsidR="00786057" w:rsidRDefault="00786057" w:rsidP="00786057"/>
    <w:p w14:paraId="3B2207A5" w14:textId="77777777" w:rsidR="00CA22B7" w:rsidRDefault="00CA22B7" w:rsidP="00CA22B7">
      <w:pPr>
        <w:autoSpaceDE w:val="0"/>
        <w:autoSpaceDN w:val="0"/>
        <w:adjustRightInd w:val="0"/>
        <w:rPr>
          <w:rFonts w:ascii="Arial-BoldMT" w:eastAsiaTheme="minorHAnsi" w:hAnsi="Arial-BoldMT" w:cs="Arial-BoldMT"/>
          <w:b/>
          <w:bCs/>
        </w:rPr>
      </w:pPr>
    </w:p>
    <w:p w14:paraId="50B6B9A4" w14:textId="77777777" w:rsidR="00CA22B7" w:rsidRDefault="00CA22B7" w:rsidP="00CA22B7">
      <w:pPr>
        <w:autoSpaceDE w:val="0"/>
        <w:autoSpaceDN w:val="0"/>
        <w:adjustRightInd w:val="0"/>
        <w:rPr>
          <w:rFonts w:ascii="Arial-BoldMT" w:eastAsiaTheme="minorHAnsi" w:hAnsi="Arial-BoldMT" w:cs="Arial-BoldMT"/>
          <w:b/>
          <w:bCs/>
        </w:rPr>
      </w:pPr>
    </w:p>
    <w:p w14:paraId="515786E8" w14:textId="77777777" w:rsidR="00CA22B7" w:rsidRDefault="00CA22B7" w:rsidP="00CA22B7">
      <w:pPr>
        <w:autoSpaceDE w:val="0"/>
        <w:autoSpaceDN w:val="0"/>
        <w:adjustRightInd w:val="0"/>
        <w:rPr>
          <w:rFonts w:ascii="Arial-BoldMT" w:eastAsiaTheme="minorHAnsi" w:hAnsi="Arial-BoldMT" w:cs="Arial-BoldMT"/>
          <w:b/>
          <w:bCs/>
        </w:rPr>
      </w:pPr>
    </w:p>
    <w:p w14:paraId="03DC82E7" w14:textId="77777777" w:rsidR="00CA22B7" w:rsidRDefault="00CA22B7" w:rsidP="00CA22B7">
      <w:pPr>
        <w:autoSpaceDE w:val="0"/>
        <w:autoSpaceDN w:val="0"/>
        <w:adjustRightInd w:val="0"/>
        <w:rPr>
          <w:rFonts w:ascii="Arial-BoldMT" w:eastAsiaTheme="minorHAnsi" w:hAnsi="Arial-BoldMT" w:cs="Arial-BoldMT"/>
          <w:b/>
          <w:bCs/>
        </w:rPr>
      </w:pPr>
    </w:p>
    <w:p w14:paraId="5185C959" w14:textId="77777777" w:rsidR="00CA22B7" w:rsidRDefault="00CA22B7" w:rsidP="00CA22B7">
      <w:pPr>
        <w:autoSpaceDE w:val="0"/>
        <w:autoSpaceDN w:val="0"/>
        <w:adjustRightInd w:val="0"/>
        <w:rPr>
          <w:rFonts w:ascii="Arial-BoldMT" w:eastAsiaTheme="minorHAnsi" w:hAnsi="Arial-BoldMT" w:cs="Arial-BoldMT"/>
          <w:b/>
          <w:bCs/>
        </w:rPr>
      </w:pPr>
    </w:p>
    <w:p w14:paraId="16969A1B" w14:textId="77777777" w:rsidR="00CA22B7" w:rsidRDefault="00CA22B7" w:rsidP="00CA22B7">
      <w:pPr>
        <w:autoSpaceDE w:val="0"/>
        <w:autoSpaceDN w:val="0"/>
        <w:adjustRightInd w:val="0"/>
        <w:rPr>
          <w:rFonts w:ascii="Arial-BoldMT" w:eastAsiaTheme="minorHAnsi" w:hAnsi="Arial-BoldMT" w:cs="Arial-BoldMT"/>
          <w:b/>
          <w:bCs/>
        </w:rPr>
      </w:pPr>
    </w:p>
    <w:p w14:paraId="3FD6BF6A" w14:textId="77777777" w:rsidR="00CA22B7" w:rsidRDefault="00CA22B7" w:rsidP="00CA22B7">
      <w:pPr>
        <w:autoSpaceDE w:val="0"/>
        <w:autoSpaceDN w:val="0"/>
        <w:adjustRightInd w:val="0"/>
        <w:rPr>
          <w:rFonts w:ascii="Arial-BoldMT" w:eastAsiaTheme="minorHAnsi" w:hAnsi="Arial-BoldMT" w:cs="Arial-BoldMT"/>
          <w:b/>
          <w:bCs/>
        </w:rPr>
      </w:pPr>
    </w:p>
    <w:p w14:paraId="6364F2C3" w14:textId="77777777" w:rsidR="00CA22B7" w:rsidRDefault="00CA22B7" w:rsidP="00CA22B7">
      <w:pPr>
        <w:autoSpaceDE w:val="0"/>
        <w:autoSpaceDN w:val="0"/>
        <w:adjustRightInd w:val="0"/>
        <w:rPr>
          <w:rFonts w:ascii="Arial-BoldMT" w:eastAsiaTheme="minorHAnsi" w:hAnsi="Arial-BoldMT" w:cs="Arial-BoldMT"/>
          <w:b/>
          <w:bCs/>
        </w:rPr>
      </w:pPr>
    </w:p>
    <w:p w14:paraId="5985942C" w14:textId="77777777" w:rsidR="00CA22B7" w:rsidRDefault="00CA22B7" w:rsidP="00CA22B7">
      <w:pPr>
        <w:autoSpaceDE w:val="0"/>
        <w:autoSpaceDN w:val="0"/>
        <w:adjustRightInd w:val="0"/>
        <w:rPr>
          <w:rFonts w:ascii="Arial-BoldMT" w:eastAsiaTheme="minorHAnsi" w:hAnsi="Arial-BoldMT" w:cs="Arial-BoldMT"/>
          <w:b/>
          <w:bCs/>
        </w:rPr>
      </w:pPr>
    </w:p>
    <w:p w14:paraId="28F6A804" w14:textId="77777777" w:rsidR="00CA22B7" w:rsidRDefault="00CA22B7" w:rsidP="00CA22B7">
      <w:pPr>
        <w:autoSpaceDE w:val="0"/>
        <w:autoSpaceDN w:val="0"/>
        <w:adjustRightInd w:val="0"/>
        <w:rPr>
          <w:rFonts w:ascii="Arial-BoldMT" w:eastAsiaTheme="minorHAnsi" w:hAnsi="Arial-BoldMT" w:cs="Arial-BoldMT"/>
          <w:b/>
          <w:bCs/>
        </w:rPr>
      </w:pPr>
    </w:p>
    <w:p w14:paraId="057A6F11" w14:textId="77777777" w:rsidR="00CA22B7" w:rsidRDefault="00CA22B7" w:rsidP="00CA22B7">
      <w:pPr>
        <w:autoSpaceDE w:val="0"/>
        <w:autoSpaceDN w:val="0"/>
        <w:adjustRightInd w:val="0"/>
        <w:rPr>
          <w:rFonts w:ascii="Arial-BoldMT" w:eastAsiaTheme="minorHAnsi" w:hAnsi="Arial-BoldMT" w:cs="Arial-BoldMT"/>
          <w:b/>
          <w:bCs/>
        </w:rPr>
      </w:pPr>
    </w:p>
    <w:p w14:paraId="34042F04" w14:textId="77777777" w:rsidR="00CA22B7" w:rsidRDefault="00CA22B7" w:rsidP="00CA22B7">
      <w:pPr>
        <w:autoSpaceDE w:val="0"/>
        <w:autoSpaceDN w:val="0"/>
        <w:adjustRightInd w:val="0"/>
        <w:rPr>
          <w:rFonts w:ascii="Arial-BoldMT" w:eastAsiaTheme="minorHAnsi" w:hAnsi="Arial-BoldMT" w:cs="Arial-BoldMT"/>
          <w:b/>
          <w:bCs/>
        </w:rPr>
      </w:pPr>
    </w:p>
    <w:p w14:paraId="6A3FDCFD" w14:textId="77777777" w:rsidR="00CA22B7" w:rsidRDefault="00CA22B7" w:rsidP="00CA22B7">
      <w:pPr>
        <w:autoSpaceDE w:val="0"/>
        <w:autoSpaceDN w:val="0"/>
        <w:adjustRightInd w:val="0"/>
        <w:rPr>
          <w:rFonts w:ascii="Arial-BoldMT" w:eastAsiaTheme="minorHAnsi" w:hAnsi="Arial-BoldMT" w:cs="Arial-BoldMT"/>
          <w:b/>
          <w:bCs/>
        </w:rPr>
      </w:pPr>
    </w:p>
    <w:p w14:paraId="3EB9C0C8" w14:textId="77777777" w:rsidR="00CA22B7" w:rsidRDefault="00CA22B7" w:rsidP="00CA22B7">
      <w:pPr>
        <w:autoSpaceDE w:val="0"/>
        <w:autoSpaceDN w:val="0"/>
        <w:adjustRightInd w:val="0"/>
        <w:rPr>
          <w:rFonts w:ascii="Arial-BoldMT" w:eastAsiaTheme="minorHAnsi" w:hAnsi="Arial-BoldMT" w:cs="Arial-BoldMT"/>
          <w:b/>
          <w:bCs/>
        </w:rPr>
      </w:pPr>
    </w:p>
    <w:p w14:paraId="73FC8BA3" w14:textId="77777777" w:rsidR="00CA22B7" w:rsidRDefault="00CA22B7" w:rsidP="00CA22B7">
      <w:pPr>
        <w:autoSpaceDE w:val="0"/>
        <w:autoSpaceDN w:val="0"/>
        <w:adjustRightInd w:val="0"/>
        <w:rPr>
          <w:rFonts w:ascii="Arial-BoldMT" w:eastAsiaTheme="minorHAnsi" w:hAnsi="Arial-BoldMT" w:cs="Arial-BoldMT"/>
          <w:b/>
          <w:bCs/>
        </w:rPr>
      </w:pPr>
    </w:p>
    <w:p w14:paraId="3F3E9172" w14:textId="77777777" w:rsidR="00CA22B7" w:rsidRDefault="00CA22B7" w:rsidP="00CA22B7">
      <w:pPr>
        <w:autoSpaceDE w:val="0"/>
        <w:autoSpaceDN w:val="0"/>
        <w:adjustRightInd w:val="0"/>
        <w:rPr>
          <w:rFonts w:ascii="Arial-BoldMT" w:eastAsiaTheme="minorHAnsi" w:hAnsi="Arial-BoldMT" w:cs="Arial-BoldMT"/>
          <w:b/>
          <w:bCs/>
        </w:rPr>
      </w:pPr>
    </w:p>
    <w:p w14:paraId="6DE263B0" w14:textId="77777777" w:rsidR="00CA22B7" w:rsidRDefault="00CA22B7" w:rsidP="00CA22B7">
      <w:pPr>
        <w:autoSpaceDE w:val="0"/>
        <w:autoSpaceDN w:val="0"/>
        <w:adjustRightInd w:val="0"/>
        <w:rPr>
          <w:rFonts w:ascii="Arial-BoldMT" w:eastAsiaTheme="minorHAnsi" w:hAnsi="Arial-BoldMT" w:cs="Arial-BoldMT"/>
          <w:b/>
          <w:bCs/>
        </w:rPr>
      </w:pPr>
    </w:p>
    <w:p w14:paraId="174BB3B1" w14:textId="77777777" w:rsidR="00CA22B7" w:rsidRDefault="00CA22B7" w:rsidP="00CA22B7">
      <w:pPr>
        <w:autoSpaceDE w:val="0"/>
        <w:autoSpaceDN w:val="0"/>
        <w:adjustRightInd w:val="0"/>
        <w:rPr>
          <w:rFonts w:ascii="Arial-BoldMT" w:eastAsiaTheme="minorHAnsi" w:hAnsi="Arial-BoldMT" w:cs="Arial-BoldMT"/>
          <w:b/>
          <w:bCs/>
        </w:rPr>
      </w:pPr>
    </w:p>
    <w:p w14:paraId="08E95C44" w14:textId="77777777" w:rsidR="00CA22B7" w:rsidRDefault="00CA22B7" w:rsidP="00CA22B7">
      <w:pPr>
        <w:autoSpaceDE w:val="0"/>
        <w:autoSpaceDN w:val="0"/>
        <w:adjustRightInd w:val="0"/>
        <w:rPr>
          <w:rFonts w:ascii="Arial-BoldMT" w:eastAsiaTheme="minorHAnsi" w:hAnsi="Arial-BoldMT" w:cs="Arial-BoldMT"/>
          <w:b/>
          <w:bCs/>
        </w:rPr>
      </w:pPr>
    </w:p>
    <w:p w14:paraId="447025BC" w14:textId="77777777" w:rsidR="00CA22B7" w:rsidRDefault="00CA22B7" w:rsidP="00CA22B7">
      <w:pPr>
        <w:autoSpaceDE w:val="0"/>
        <w:autoSpaceDN w:val="0"/>
        <w:adjustRightInd w:val="0"/>
        <w:rPr>
          <w:rFonts w:ascii="Arial-BoldMT" w:eastAsiaTheme="minorHAnsi" w:hAnsi="Arial-BoldMT" w:cs="Arial-BoldMT"/>
          <w:b/>
          <w:bCs/>
        </w:rPr>
      </w:pPr>
    </w:p>
    <w:p w14:paraId="34D62D62" w14:textId="77777777" w:rsidR="00CA22B7" w:rsidRDefault="00CA22B7" w:rsidP="00CA22B7">
      <w:pPr>
        <w:autoSpaceDE w:val="0"/>
        <w:autoSpaceDN w:val="0"/>
        <w:adjustRightInd w:val="0"/>
        <w:rPr>
          <w:rFonts w:ascii="Arial-BoldMT" w:eastAsiaTheme="minorHAnsi" w:hAnsi="Arial-BoldMT" w:cs="Arial-BoldMT"/>
          <w:b/>
          <w:bCs/>
        </w:rPr>
      </w:pPr>
    </w:p>
    <w:p w14:paraId="39389654" w14:textId="77777777" w:rsidR="00CA22B7" w:rsidRDefault="00CA22B7" w:rsidP="00CA22B7">
      <w:pPr>
        <w:autoSpaceDE w:val="0"/>
        <w:autoSpaceDN w:val="0"/>
        <w:adjustRightInd w:val="0"/>
        <w:rPr>
          <w:rFonts w:ascii="Arial-BoldMT" w:eastAsiaTheme="minorHAnsi" w:hAnsi="Arial-BoldMT" w:cs="Arial-BoldMT"/>
          <w:b/>
          <w:bCs/>
        </w:rPr>
      </w:pPr>
    </w:p>
    <w:p w14:paraId="545296B3" w14:textId="77777777" w:rsidR="00CA22B7" w:rsidRDefault="00CA22B7" w:rsidP="00CA22B7">
      <w:pPr>
        <w:autoSpaceDE w:val="0"/>
        <w:autoSpaceDN w:val="0"/>
        <w:adjustRightInd w:val="0"/>
        <w:rPr>
          <w:rFonts w:ascii="Arial-BoldMT" w:eastAsiaTheme="minorHAnsi" w:hAnsi="Arial-BoldMT" w:cs="Arial-BoldMT"/>
          <w:b/>
          <w:bCs/>
        </w:rPr>
      </w:pPr>
    </w:p>
    <w:p w14:paraId="76A6766F" w14:textId="77777777" w:rsidR="00CA22B7" w:rsidRDefault="00CA22B7" w:rsidP="00CA22B7">
      <w:pPr>
        <w:autoSpaceDE w:val="0"/>
        <w:autoSpaceDN w:val="0"/>
        <w:adjustRightInd w:val="0"/>
        <w:rPr>
          <w:rFonts w:ascii="Arial-BoldMT" w:eastAsiaTheme="minorHAnsi" w:hAnsi="Arial-BoldMT" w:cs="Arial-BoldMT"/>
          <w:b/>
          <w:bCs/>
        </w:rPr>
      </w:pPr>
    </w:p>
    <w:p w14:paraId="71DB9722" w14:textId="77777777" w:rsidR="00CA22B7" w:rsidRDefault="00CA22B7" w:rsidP="00CA22B7">
      <w:pPr>
        <w:autoSpaceDE w:val="0"/>
        <w:autoSpaceDN w:val="0"/>
        <w:adjustRightInd w:val="0"/>
        <w:rPr>
          <w:rFonts w:ascii="Arial-BoldMT" w:eastAsiaTheme="minorHAnsi" w:hAnsi="Arial-BoldMT" w:cs="Arial-BoldMT"/>
          <w:b/>
          <w:bCs/>
        </w:rPr>
      </w:pPr>
    </w:p>
    <w:p w14:paraId="4BD06FDA" w14:textId="77777777" w:rsidR="00CA22B7" w:rsidRDefault="00CA22B7" w:rsidP="00CA22B7">
      <w:pPr>
        <w:autoSpaceDE w:val="0"/>
        <w:autoSpaceDN w:val="0"/>
        <w:adjustRightInd w:val="0"/>
        <w:rPr>
          <w:rFonts w:ascii="Arial-BoldMT" w:eastAsiaTheme="minorHAnsi" w:hAnsi="Arial-BoldMT" w:cs="Arial-BoldMT"/>
          <w:b/>
          <w:bCs/>
        </w:rPr>
      </w:pPr>
    </w:p>
    <w:p w14:paraId="7648BEEE" w14:textId="77777777" w:rsidR="00CA22B7" w:rsidRDefault="00CA22B7" w:rsidP="00CA22B7">
      <w:pPr>
        <w:autoSpaceDE w:val="0"/>
        <w:autoSpaceDN w:val="0"/>
        <w:adjustRightInd w:val="0"/>
        <w:rPr>
          <w:rFonts w:ascii="Arial-BoldMT" w:eastAsiaTheme="minorHAnsi" w:hAnsi="Arial-BoldMT" w:cs="Arial-BoldMT"/>
          <w:b/>
          <w:bCs/>
        </w:rPr>
      </w:pPr>
    </w:p>
    <w:p w14:paraId="087C3211" w14:textId="77777777" w:rsidR="00CA22B7" w:rsidRDefault="00CA22B7" w:rsidP="00CA22B7">
      <w:pPr>
        <w:autoSpaceDE w:val="0"/>
        <w:autoSpaceDN w:val="0"/>
        <w:adjustRightInd w:val="0"/>
        <w:rPr>
          <w:rFonts w:ascii="Arial-BoldMT" w:eastAsiaTheme="minorHAnsi" w:hAnsi="Arial-BoldMT" w:cs="Arial-BoldMT"/>
          <w:b/>
          <w:bCs/>
        </w:rPr>
      </w:pPr>
    </w:p>
    <w:p w14:paraId="5A3DAB6F" w14:textId="77777777" w:rsidR="00CA22B7" w:rsidRDefault="00CA22B7" w:rsidP="00CA22B7">
      <w:pPr>
        <w:autoSpaceDE w:val="0"/>
        <w:autoSpaceDN w:val="0"/>
        <w:adjustRightInd w:val="0"/>
        <w:rPr>
          <w:rFonts w:ascii="Arial-BoldMT" w:eastAsiaTheme="minorHAnsi" w:hAnsi="Arial-BoldMT" w:cs="Arial-BoldMT"/>
          <w:b/>
          <w:bCs/>
        </w:rPr>
      </w:pPr>
    </w:p>
    <w:p w14:paraId="4DF3B214" w14:textId="21F660D4" w:rsidR="00CA22B7" w:rsidRDefault="00CA22B7" w:rsidP="00CA22B7">
      <w:pPr>
        <w:autoSpaceDE w:val="0"/>
        <w:autoSpaceDN w:val="0"/>
        <w:adjustRightInd w:val="0"/>
        <w:jc w:val="center"/>
        <w:rPr>
          <w:rFonts w:ascii="Arial-BoldMT" w:eastAsiaTheme="minorHAnsi" w:hAnsi="Arial-BoldMT" w:cs="Arial-BoldMT"/>
          <w:b/>
          <w:bCs/>
        </w:rPr>
      </w:pPr>
      <w:r>
        <w:rPr>
          <w:rFonts w:ascii="Arial-BoldMT" w:eastAsiaTheme="minorHAnsi" w:hAnsi="Arial-BoldMT" w:cs="Arial-BoldMT"/>
          <w:b/>
          <w:bCs/>
        </w:rPr>
        <w:lastRenderedPageBreak/>
        <w:t>Příloha č. 2 – Smlouvy č.</w:t>
      </w:r>
    </w:p>
    <w:p w14:paraId="03ED57BF" w14:textId="77777777" w:rsidR="00CA22B7" w:rsidRDefault="00CA22B7" w:rsidP="00CA22B7">
      <w:pPr>
        <w:autoSpaceDE w:val="0"/>
        <w:autoSpaceDN w:val="0"/>
        <w:adjustRightInd w:val="0"/>
        <w:rPr>
          <w:rFonts w:ascii="Arial-BoldMT" w:eastAsiaTheme="minorHAnsi" w:hAnsi="Arial-BoldMT" w:cs="Arial-BoldMT"/>
          <w:b/>
          <w:bCs/>
        </w:rPr>
      </w:pPr>
    </w:p>
    <w:p w14:paraId="19039684" w14:textId="677251D3" w:rsidR="00CA22B7" w:rsidRDefault="00CA22B7" w:rsidP="00CA22B7">
      <w:pPr>
        <w:autoSpaceDE w:val="0"/>
        <w:autoSpaceDN w:val="0"/>
        <w:adjustRightInd w:val="0"/>
        <w:rPr>
          <w:rFonts w:ascii="Arial-BoldMT" w:eastAsiaTheme="minorHAnsi" w:hAnsi="Arial-BoldMT" w:cs="Arial-BoldMT"/>
          <w:b/>
          <w:bCs/>
        </w:rPr>
      </w:pPr>
      <w:r>
        <w:rPr>
          <w:rFonts w:ascii="Arial-BoldMT" w:eastAsiaTheme="minorHAnsi" w:hAnsi="Arial-BoldMT" w:cs="Arial-BoldMT"/>
          <w:b/>
          <w:bCs/>
        </w:rPr>
        <w:t>Seznam poddodavatelů</w:t>
      </w:r>
    </w:p>
    <w:p w14:paraId="27B9E797" w14:textId="77777777" w:rsidR="00CA22B7" w:rsidRDefault="00CA22B7" w:rsidP="00CA22B7">
      <w:pPr>
        <w:autoSpaceDE w:val="0"/>
        <w:autoSpaceDN w:val="0"/>
        <w:adjustRightInd w:val="0"/>
        <w:rPr>
          <w:rFonts w:ascii="Arial-BoldMT" w:eastAsiaTheme="minorHAnsi" w:hAnsi="Arial-BoldMT" w:cs="Arial-BoldMT"/>
          <w:b/>
          <w:bCs/>
        </w:rPr>
      </w:pPr>
    </w:p>
    <w:p w14:paraId="35E911C5" w14:textId="2F9E5010" w:rsidR="00786057" w:rsidRDefault="00CA22B7" w:rsidP="00CA22B7">
      <w:r>
        <w:rPr>
          <w:rFonts w:ascii="ArialMT" w:eastAsiaTheme="minorHAnsi" w:hAnsi="ArialMT" w:cs="ArialMT"/>
        </w:rPr>
        <w:t>Poskytovatel Cognito.CZ, s.r.o. bude poskytovat plnění sám bez využití poddodavatelů.</w:t>
      </w:r>
    </w:p>
    <w:sectPr w:rsidR="00786057" w:rsidSect="00B27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9DB"/>
    <w:multiLevelType w:val="hybridMultilevel"/>
    <w:tmpl w:val="BA0851D8"/>
    <w:lvl w:ilvl="0" w:tplc="1990278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D4C59"/>
    <w:multiLevelType w:val="hybridMultilevel"/>
    <w:tmpl w:val="93DE49C8"/>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 w15:restartNumberingAfterBreak="0">
    <w:nsid w:val="1B58302D"/>
    <w:multiLevelType w:val="hybridMultilevel"/>
    <w:tmpl w:val="D992748C"/>
    <w:lvl w:ilvl="0" w:tplc="B8D44EE8">
      <w:start w:val="1"/>
      <w:numFmt w:val="lowerLetter"/>
      <w:lvlText w:val="%1)"/>
      <w:lvlJc w:val="left"/>
      <w:pPr>
        <w:tabs>
          <w:tab w:val="num" w:pos="720"/>
        </w:tabs>
        <w:ind w:left="720" w:hanging="360"/>
      </w:pPr>
      <w:rPr>
        <w:b w:val="0"/>
      </w:rPr>
    </w:lvl>
    <w:lvl w:ilvl="1" w:tplc="88B61402">
      <w:start w:val="1"/>
      <w:numFmt w:val="decimal"/>
      <w:lvlText w:val="%2)"/>
      <w:lvlJc w:val="left"/>
      <w:pPr>
        <w:tabs>
          <w:tab w:val="num" w:pos="1710"/>
        </w:tabs>
        <w:ind w:left="1710" w:hanging="63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B8036BD"/>
    <w:multiLevelType w:val="hybridMultilevel"/>
    <w:tmpl w:val="49A47DCC"/>
    <w:lvl w:ilvl="0" w:tplc="6CB03F22">
      <w:start w:val="1"/>
      <w:numFmt w:val="decimal"/>
      <w:lvlText w:val="%1)"/>
      <w:lvlJc w:val="left"/>
      <w:pPr>
        <w:tabs>
          <w:tab w:val="num" w:pos="720"/>
        </w:tabs>
        <w:ind w:left="720" w:hanging="360"/>
      </w:pPr>
      <w:rPr>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BEB0EB0"/>
    <w:multiLevelType w:val="hybridMultilevel"/>
    <w:tmpl w:val="6A0EFA6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EA64FAA"/>
    <w:multiLevelType w:val="hybridMultilevel"/>
    <w:tmpl w:val="A7D6276E"/>
    <w:lvl w:ilvl="0" w:tplc="03B45562">
      <w:start w:val="1"/>
      <w:numFmt w:val="decimal"/>
      <w:lvlText w:val="%1)"/>
      <w:lvlJc w:val="left"/>
      <w:pPr>
        <w:tabs>
          <w:tab w:val="num" w:pos="720"/>
        </w:tabs>
        <w:ind w:left="720" w:hanging="360"/>
      </w:pPr>
      <w:rPr>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49F762D"/>
    <w:multiLevelType w:val="hybridMultilevel"/>
    <w:tmpl w:val="8DDCA616"/>
    <w:lvl w:ilvl="0" w:tplc="3524EDDC">
      <w:start w:val="1"/>
      <w:numFmt w:val="decimal"/>
      <w:lvlText w:val="%1)"/>
      <w:lvlJc w:val="left"/>
      <w:pPr>
        <w:tabs>
          <w:tab w:val="num" w:pos="720"/>
        </w:tabs>
        <w:ind w:left="720" w:hanging="360"/>
      </w:pPr>
      <w:rPr>
        <w:sz w:val="22"/>
        <w:szCs w:val="22"/>
      </w:rPr>
    </w:lvl>
    <w:lvl w:ilvl="1" w:tplc="9E2A19E2">
      <w:start w:val="1"/>
      <w:numFmt w:val="lowerLetter"/>
      <w:lvlText w:val="%2)"/>
      <w:lvlJc w:val="left"/>
      <w:pPr>
        <w:tabs>
          <w:tab w:val="num" w:pos="1440"/>
        </w:tabs>
        <w:ind w:left="1440" w:hanging="360"/>
      </w:pPr>
      <w:rPr>
        <w:rFonts w:ascii="Arial" w:hAnsi="Arial" w:cs="Times New Roman" w:hint="default"/>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DED41B7"/>
    <w:multiLevelType w:val="hybridMultilevel"/>
    <w:tmpl w:val="5BDC725E"/>
    <w:lvl w:ilvl="0" w:tplc="05B66866">
      <w:start w:val="1"/>
      <w:numFmt w:val="decimal"/>
      <w:lvlText w:val="%1)"/>
      <w:lvlJc w:val="left"/>
      <w:pPr>
        <w:tabs>
          <w:tab w:val="num" w:pos="720"/>
        </w:tabs>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8F71D6E"/>
    <w:multiLevelType w:val="hybridMultilevel"/>
    <w:tmpl w:val="BBBEED78"/>
    <w:lvl w:ilvl="0" w:tplc="996EBAC2">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690D543A"/>
    <w:multiLevelType w:val="hybridMultilevel"/>
    <w:tmpl w:val="36549A5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73474B6C"/>
    <w:multiLevelType w:val="hybridMultilevel"/>
    <w:tmpl w:val="6ABAF8C4"/>
    <w:lvl w:ilvl="0" w:tplc="06B6F1B2">
      <w:start w:val="1"/>
      <w:numFmt w:val="decimal"/>
      <w:lvlText w:val="%1)"/>
      <w:lvlJc w:val="left"/>
      <w:pPr>
        <w:tabs>
          <w:tab w:val="num" w:pos="720"/>
        </w:tabs>
        <w:ind w:left="720" w:hanging="360"/>
      </w:pPr>
      <w:rPr>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57"/>
    <w:rsid w:val="00085031"/>
    <w:rsid w:val="00107D04"/>
    <w:rsid w:val="001B655F"/>
    <w:rsid w:val="0021212F"/>
    <w:rsid w:val="00215871"/>
    <w:rsid w:val="00250BF0"/>
    <w:rsid w:val="0027243C"/>
    <w:rsid w:val="002A03BB"/>
    <w:rsid w:val="002A13E2"/>
    <w:rsid w:val="002C60A5"/>
    <w:rsid w:val="0031045F"/>
    <w:rsid w:val="003F3F41"/>
    <w:rsid w:val="005B1F23"/>
    <w:rsid w:val="00655BFD"/>
    <w:rsid w:val="00691B2D"/>
    <w:rsid w:val="00693FA7"/>
    <w:rsid w:val="006E3B27"/>
    <w:rsid w:val="006E65F6"/>
    <w:rsid w:val="00720050"/>
    <w:rsid w:val="00746099"/>
    <w:rsid w:val="00786057"/>
    <w:rsid w:val="0079427C"/>
    <w:rsid w:val="007A7800"/>
    <w:rsid w:val="007C42A5"/>
    <w:rsid w:val="007F3B2B"/>
    <w:rsid w:val="00801434"/>
    <w:rsid w:val="00803676"/>
    <w:rsid w:val="00816041"/>
    <w:rsid w:val="0096276C"/>
    <w:rsid w:val="009B3D86"/>
    <w:rsid w:val="009F5F16"/>
    <w:rsid w:val="00A71F80"/>
    <w:rsid w:val="00A7390E"/>
    <w:rsid w:val="00AE29A1"/>
    <w:rsid w:val="00AF6337"/>
    <w:rsid w:val="00B16515"/>
    <w:rsid w:val="00B56EA3"/>
    <w:rsid w:val="00CA22B7"/>
    <w:rsid w:val="00CE4677"/>
    <w:rsid w:val="00DE3672"/>
    <w:rsid w:val="00DE5C32"/>
    <w:rsid w:val="00E059BC"/>
    <w:rsid w:val="00EF30CB"/>
    <w:rsid w:val="00F43153"/>
    <w:rsid w:val="00F61579"/>
    <w:rsid w:val="00F8562B"/>
    <w:rsid w:val="00F86B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3829"/>
  <w15:chartTrackingRefBased/>
  <w15:docId w15:val="{59781EE7-DDE9-4812-9C00-4ED4ED98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6057"/>
    <w:pPr>
      <w:spacing w:after="0" w:line="240" w:lineRule="auto"/>
    </w:pPr>
    <w:rPr>
      <w:rFonts w:ascii="Arial" w:eastAsia="Calibri" w:hAnsi="Arial" w:cs="Times New Roman"/>
    </w:rPr>
  </w:style>
  <w:style w:type="paragraph" w:styleId="Nadpis1">
    <w:name w:val="heading 1"/>
    <w:basedOn w:val="Normln"/>
    <w:link w:val="Nadpis1Char"/>
    <w:qFormat/>
    <w:rsid w:val="00786057"/>
    <w:pPr>
      <w:keepNext/>
      <w:autoSpaceDE w:val="0"/>
      <w:autoSpaceDN w:val="0"/>
      <w:spacing w:before="240" w:after="60"/>
      <w:outlineLvl w:val="0"/>
    </w:pPr>
    <w:rPr>
      <w:rFonts w:eastAsia="Times New Roman" w:cs="Arial"/>
      <w:b/>
      <w:bCs/>
      <w:kern w:val="36"/>
      <w:sz w:val="32"/>
      <w:szCs w:val="32"/>
      <w:lang w:eastAsia="cs-CZ"/>
    </w:rPr>
  </w:style>
  <w:style w:type="paragraph" w:styleId="Nadpis2">
    <w:name w:val="heading 2"/>
    <w:basedOn w:val="Normln"/>
    <w:link w:val="Nadpis2Char"/>
    <w:semiHidden/>
    <w:unhideWhenUsed/>
    <w:qFormat/>
    <w:rsid w:val="00786057"/>
    <w:pPr>
      <w:keepNext/>
      <w:autoSpaceDE w:val="0"/>
      <w:autoSpaceDN w:val="0"/>
      <w:spacing w:before="240" w:after="60"/>
      <w:outlineLvl w:val="1"/>
    </w:pPr>
    <w:rPr>
      <w:rFonts w:eastAsia="Times New Roman" w:cs="Arial"/>
      <w:b/>
      <w:bCs/>
      <w:sz w:val="24"/>
      <w:szCs w:val="24"/>
      <w:lang w:eastAsia="cs-CZ"/>
    </w:rPr>
  </w:style>
  <w:style w:type="paragraph" w:styleId="Nadpis4">
    <w:name w:val="heading 4"/>
    <w:basedOn w:val="Normln"/>
    <w:link w:val="Nadpis4Char"/>
    <w:semiHidden/>
    <w:unhideWhenUsed/>
    <w:qFormat/>
    <w:rsid w:val="00786057"/>
    <w:pPr>
      <w:keepNext/>
      <w:jc w:val="center"/>
      <w:outlineLvl w:val="3"/>
    </w:pPr>
    <w:rPr>
      <w:rFonts w:eastAsia="Times New Roman" w:cs="Arial"/>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6057"/>
    <w:rPr>
      <w:rFonts w:ascii="Arial" w:eastAsia="Times New Roman" w:hAnsi="Arial" w:cs="Arial"/>
      <w:b/>
      <w:bCs/>
      <w:kern w:val="36"/>
      <w:sz w:val="32"/>
      <w:szCs w:val="32"/>
      <w:lang w:eastAsia="cs-CZ"/>
    </w:rPr>
  </w:style>
  <w:style w:type="character" w:customStyle="1" w:styleId="Nadpis2Char">
    <w:name w:val="Nadpis 2 Char"/>
    <w:basedOn w:val="Standardnpsmoodstavce"/>
    <w:link w:val="Nadpis2"/>
    <w:semiHidden/>
    <w:rsid w:val="00786057"/>
    <w:rPr>
      <w:rFonts w:ascii="Arial" w:eastAsia="Times New Roman" w:hAnsi="Arial" w:cs="Arial"/>
      <w:b/>
      <w:bCs/>
      <w:sz w:val="24"/>
      <w:szCs w:val="24"/>
      <w:lang w:eastAsia="cs-CZ"/>
    </w:rPr>
  </w:style>
  <w:style w:type="character" w:customStyle="1" w:styleId="Nadpis4Char">
    <w:name w:val="Nadpis 4 Char"/>
    <w:basedOn w:val="Standardnpsmoodstavce"/>
    <w:link w:val="Nadpis4"/>
    <w:semiHidden/>
    <w:rsid w:val="00786057"/>
    <w:rPr>
      <w:rFonts w:ascii="Arial" w:eastAsia="Times New Roman" w:hAnsi="Arial" w:cs="Arial"/>
      <w:b/>
      <w:bCs/>
      <w:sz w:val="24"/>
      <w:szCs w:val="24"/>
      <w:lang w:eastAsia="cs-CZ"/>
    </w:rPr>
  </w:style>
  <w:style w:type="character" w:styleId="Hypertextovodkaz">
    <w:name w:val="Hyperlink"/>
    <w:uiPriority w:val="99"/>
    <w:unhideWhenUsed/>
    <w:rsid w:val="00786057"/>
    <w:rPr>
      <w:color w:val="0000FF"/>
      <w:u w:val="single"/>
    </w:rPr>
  </w:style>
  <w:style w:type="paragraph" w:styleId="Normlnweb">
    <w:name w:val="Normal (Web)"/>
    <w:basedOn w:val="Normln"/>
    <w:semiHidden/>
    <w:unhideWhenUsed/>
    <w:rsid w:val="00786057"/>
    <w:pPr>
      <w:spacing w:before="100" w:beforeAutospacing="1" w:after="100" w:afterAutospacing="1"/>
    </w:pPr>
    <w:rPr>
      <w:rFonts w:ascii="Times New Roman" w:eastAsia="Times New Roman" w:hAnsi="Times New Roman"/>
      <w:sz w:val="24"/>
      <w:szCs w:val="24"/>
      <w:lang w:eastAsia="cs-CZ"/>
    </w:rPr>
  </w:style>
  <w:style w:type="paragraph" w:styleId="Zhlav">
    <w:name w:val="header"/>
    <w:basedOn w:val="Normln"/>
    <w:link w:val="ZhlavChar"/>
    <w:semiHidden/>
    <w:unhideWhenUsed/>
    <w:rsid w:val="00786057"/>
    <w:pPr>
      <w:autoSpaceDE w:val="0"/>
      <w:autoSpaceDN w:val="0"/>
    </w:pPr>
    <w:rPr>
      <w:rFonts w:ascii="Times New Roman" w:eastAsia="Times New Roman" w:hAnsi="Times New Roman"/>
      <w:sz w:val="20"/>
      <w:szCs w:val="20"/>
      <w:lang w:eastAsia="cs-CZ"/>
    </w:rPr>
  </w:style>
  <w:style w:type="character" w:customStyle="1" w:styleId="ZhlavChar">
    <w:name w:val="Záhlaví Char"/>
    <w:basedOn w:val="Standardnpsmoodstavce"/>
    <w:link w:val="Zhlav"/>
    <w:semiHidden/>
    <w:rsid w:val="00786057"/>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786057"/>
    <w:pPr>
      <w:autoSpaceDE w:val="0"/>
      <w:autoSpaceDN w:val="0"/>
    </w:pPr>
    <w:rPr>
      <w:rFonts w:ascii="Times New Roman" w:eastAsia="Times New Roman" w:hAnsi="Times New Roman"/>
      <w:color w:val="000000"/>
      <w:sz w:val="24"/>
      <w:szCs w:val="24"/>
      <w:lang w:val="x-none" w:eastAsia="x-none"/>
    </w:rPr>
  </w:style>
  <w:style w:type="character" w:customStyle="1" w:styleId="ZkladntextChar">
    <w:name w:val="Základní text Char"/>
    <w:basedOn w:val="Standardnpsmoodstavce"/>
    <w:link w:val="Zkladntext"/>
    <w:semiHidden/>
    <w:rsid w:val="00786057"/>
    <w:rPr>
      <w:rFonts w:ascii="Times New Roman" w:eastAsia="Times New Roman" w:hAnsi="Times New Roman" w:cs="Times New Roman"/>
      <w:color w:val="000000"/>
      <w:sz w:val="24"/>
      <w:szCs w:val="24"/>
      <w:lang w:val="x-none" w:eastAsia="x-none"/>
    </w:rPr>
  </w:style>
  <w:style w:type="paragraph" w:styleId="Odstavecseseznamem">
    <w:name w:val="List Paragraph"/>
    <w:basedOn w:val="Normln"/>
    <w:uiPriority w:val="34"/>
    <w:qFormat/>
    <w:rsid w:val="00786057"/>
    <w:pPr>
      <w:ind w:left="708"/>
    </w:pPr>
    <w:rPr>
      <w:rFonts w:ascii="Times New Roman" w:eastAsia="Times New Roman" w:hAnsi="Times New Roman"/>
      <w:sz w:val="24"/>
      <w:szCs w:val="24"/>
      <w:lang w:eastAsia="cs-CZ"/>
    </w:rPr>
  </w:style>
  <w:style w:type="paragraph" w:styleId="Textkomente">
    <w:name w:val="annotation text"/>
    <w:basedOn w:val="Normln"/>
    <w:link w:val="TextkomenteChar"/>
    <w:uiPriority w:val="99"/>
    <w:semiHidden/>
    <w:unhideWhenUsed/>
    <w:rsid w:val="00CE4677"/>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CE4677"/>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CE4677"/>
    <w:rPr>
      <w:sz w:val="16"/>
      <w:szCs w:val="16"/>
    </w:rPr>
  </w:style>
  <w:style w:type="paragraph" w:styleId="Pedmtkomente">
    <w:name w:val="annotation subject"/>
    <w:basedOn w:val="Textkomente"/>
    <w:next w:val="Textkomente"/>
    <w:link w:val="PedmtkomenteChar"/>
    <w:uiPriority w:val="99"/>
    <w:semiHidden/>
    <w:unhideWhenUsed/>
    <w:rsid w:val="003F3F41"/>
    <w:rPr>
      <w:rFonts w:ascii="Arial" w:eastAsia="Calibri" w:hAnsi="Arial"/>
      <w:b/>
      <w:bCs/>
      <w:lang w:eastAsia="en-US"/>
    </w:rPr>
  </w:style>
  <w:style w:type="character" w:customStyle="1" w:styleId="PedmtkomenteChar">
    <w:name w:val="Předmět komentáře Char"/>
    <w:basedOn w:val="TextkomenteChar"/>
    <w:link w:val="Pedmtkomente"/>
    <w:uiPriority w:val="99"/>
    <w:semiHidden/>
    <w:rsid w:val="003F3F41"/>
    <w:rPr>
      <w:rFonts w:ascii="Arial" w:eastAsia="Calibri" w:hAnsi="Arial" w:cs="Times New Roman"/>
      <w:b/>
      <w:bCs/>
      <w:sz w:val="20"/>
      <w:szCs w:val="20"/>
      <w:lang w:eastAsia="cs-CZ"/>
    </w:rPr>
  </w:style>
  <w:style w:type="character" w:styleId="Nevyeenzmnka">
    <w:name w:val="Unresolved Mention"/>
    <w:basedOn w:val="Standardnpsmoodstavce"/>
    <w:uiPriority w:val="99"/>
    <w:semiHidden/>
    <w:unhideWhenUsed/>
    <w:rsid w:val="00A73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datelna@mz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lara.svobodova@mz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B0A5-1688-4E95-ADFA-66F4FCB6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4630</Words>
  <Characters>27318</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Klára</dc:creator>
  <cp:keywords/>
  <dc:description/>
  <cp:lastModifiedBy>Svobodová Klára</cp:lastModifiedBy>
  <cp:revision>2</cp:revision>
  <cp:lastPrinted>2022-12-05T09:26:00Z</cp:lastPrinted>
  <dcterms:created xsi:type="dcterms:W3CDTF">2022-12-14T07:20:00Z</dcterms:created>
  <dcterms:modified xsi:type="dcterms:W3CDTF">2022-12-14T07:20:00Z</dcterms:modified>
</cp:coreProperties>
</file>