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870E" w14:textId="77777777" w:rsidR="00F76DC2" w:rsidRDefault="00F76DC2">
      <w:pPr>
        <w:pStyle w:val="Zkladntext"/>
        <w:spacing w:line="20" w:lineRule="exact"/>
        <w:ind w:left="103"/>
        <w:rPr>
          <w:rFonts w:ascii="Times New Roman"/>
          <w:sz w:val="2"/>
        </w:rPr>
      </w:pPr>
    </w:p>
    <w:p w14:paraId="25AC1588" w14:textId="77777777" w:rsidR="00E42D62" w:rsidRDefault="00E42D62">
      <w:pPr>
        <w:pStyle w:val="Nadpis2"/>
        <w:spacing w:before="38"/>
        <w:ind w:left="857" w:right="871" w:firstLine="0"/>
        <w:jc w:val="center"/>
      </w:pPr>
    </w:p>
    <w:p w14:paraId="55C2B608" w14:textId="77777777" w:rsidR="00F76DC2" w:rsidRDefault="00DC103B">
      <w:pPr>
        <w:pStyle w:val="Nadpis2"/>
        <w:spacing w:before="38"/>
        <w:ind w:left="857" w:right="871" w:firstLine="0"/>
        <w:jc w:val="center"/>
      </w:pPr>
      <w:r>
        <w:t xml:space="preserve">Smlouva </w:t>
      </w:r>
      <w:proofErr w:type="gramStart"/>
      <w:r w:rsidR="00DF1FBF">
        <w:t>na</w:t>
      </w:r>
      <w:proofErr w:type="gramEnd"/>
      <w:r w:rsidR="00DF1FBF">
        <w:t xml:space="preserve"> poskytnutí podpory</w:t>
      </w:r>
      <w:r w:rsidR="00AB34C6">
        <w:t xml:space="preserve"> </w:t>
      </w:r>
      <w:r w:rsidR="00DF1FBF">
        <w:t>l</w:t>
      </w:r>
      <w:r>
        <w:t>icencí pro aplikační monitoring IT prostředí MZe</w:t>
      </w:r>
    </w:p>
    <w:p w14:paraId="29CE3084" w14:textId="77777777" w:rsidR="00F76DC2" w:rsidRDefault="00DC103B">
      <w:pPr>
        <w:pStyle w:val="Zkladntext"/>
        <w:spacing w:before="156"/>
        <w:ind w:left="857" w:right="830"/>
        <w:jc w:val="center"/>
      </w:pPr>
      <w:r>
        <w:t>(</w:t>
      </w:r>
      <w:proofErr w:type="gramStart"/>
      <w:r>
        <w:t>číslo</w:t>
      </w:r>
      <w:proofErr w:type="gramEnd"/>
      <w:r>
        <w:t xml:space="preserve"> smlouvy: </w:t>
      </w:r>
      <w:r w:rsidR="00B5785E">
        <w:t>S2022-0006</w:t>
      </w:r>
      <w:r>
        <w:t xml:space="preserve">, číslo smlouvy v DMS: </w:t>
      </w:r>
      <w:r w:rsidR="00B5785E">
        <w:t>11-2022-12120</w:t>
      </w:r>
      <w:r>
        <w:t xml:space="preserve">, č.j.: </w:t>
      </w:r>
      <w:r w:rsidR="00DF1FBF" w:rsidRPr="00B5785E">
        <w:t>MZE-</w:t>
      </w:r>
      <w:r w:rsidR="00B5785E" w:rsidRPr="00B5785E">
        <w:t>778</w:t>
      </w:r>
      <w:r w:rsidR="00DF1FBF" w:rsidRPr="00B5785E">
        <w:t>/</w:t>
      </w:r>
      <w:r w:rsidR="00B5785E" w:rsidRPr="00B5785E">
        <w:t>2022</w:t>
      </w:r>
      <w:r w:rsidR="00DF1FBF" w:rsidRPr="00B5785E">
        <w:t>-</w:t>
      </w:r>
      <w:r w:rsidR="00B5785E" w:rsidRPr="00B5785E">
        <w:t>12120</w:t>
      </w:r>
      <w:r>
        <w:t>)</w:t>
      </w:r>
    </w:p>
    <w:p w14:paraId="66280919" w14:textId="77777777" w:rsidR="00F76DC2" w:rsidRDefault="00F76DC2">
      <w:pPr>
        <w:pStyle w:val="Zkladntext"/>
      </w:pPr>
    </w:p>
    <w:p w14:paraId="28F1F96C" w14:textId="77777777" w:rsidR="00F76DC2" w:rsidRDefault="00F76DC2">
      <w:pPr>
        <w:pStyle w:val="Zkladntext"/>
      </w:pPr>
    </w:p>
    <w:p w14:paraId="65FA68F1" w14:textId="77777777" w:rsidR="00F76DC2" w:rsidRDefault="00F76DC2">
      <w:pPr>
        <w:pStyle w:val="Zkladntext"/>
      </w:pPr>
    </w:p>
    <w:p w14:paraId="5298D50B" w14:textId="77777777" w:rsidR="00F76DC2" w:rsidRDefault="00F76DC2">
      <w:pPr>
        <w:pStyle w:val="Zkladntext"/>
      </w:pPr>
    </w:p>
    <w:p w14:paraId="4C31EBA0" w14:textId="77777777" w:rsidR="00F76DC2" w:rsidRDefault="00F76DC2" w:rsidP="00E42D62">
      <w:pPr>
        <w:pStyle w:val="Zkladntext"/>
        <w:tabs>
          <w:tab w:val="left" w:pos="1814"/>
        </w:tabs>
      </w:pPr>
    </w:p>
    <w:p w14:paraId="322930CB" w14:textId="77777777" w:rsidR="00F76DC2" w:rsidRPr="00F521F3" w:rsidRDefault="00DC103B">
      <w:pPr>
        <w:pStyle w:val="Zkladntext"/>
        <w:spacing w:before="174"/>
        <w:ind w:left="857" w:right="868"/>
        <w:jc w:val="center"/>
        <w:rPr>
          <w:lang w:val="de-DE"/>
        </w:rPr>
      </w:pPr>
      <w:r w:rsidRPr="00F521F3">
        <w:rPr>
          <w:lang w:val="de-DE"/>
        </w:rPr>
        <w:t>Smluvní strany:</w:t>
      </w:r>
    </w:p>
    <w:p w14:paraId="7141A326" w14:textId="77777777" w:rsidR="00F76DC2" w:rsidRPr="00F521F3" w:rsidRDefault="00F76DC2">
      <w:pPr>
        <w:pStyle w:val="Zkladntext"/>
        <w:rPr>
          <w:lang w:val="de-DE"/>
        </w:rPr>
      </w:pPr>
    </w:p>
    <w:p w14:paraId="7E1CECFA" w14:textId="77777777" w:rsidR="00F76DC2" w:rsidRPr="00F521F3" w:rsidRDefault="00F76DC2">
      <w:pPr>
        <w:pStyle w:val="Zkladntext"/>
        <w:spacing w:before="10"/>
        <w:rPr>
          <w:sz w:val="15"/>
          <w:lang w:val="de-DE"/>
        </w:rPr>
      </w:pPr>
    </w:p>
    <w:p w14:paraId="36BC1C8C" w14:textId="77777777" w:rsidR="00F76DC2" w:rsidRPr="00F521F3" w:rsidRDefault="00DC103B">
      <w:pPr>
        <w:pStyle w:val="Nadpis2"/>
        <w:ind w:left="857" w:right="872" w:firstLine="0"/>
        <w:jc w:val="center"/>
        <w:rPr>
          <w:lang w:val="de-DE"/>
        </w:rPr>
      </w:pPr>
      <w:r w:rsidRPr="00F521F3">
        <w:rPr>
          <w:lang w:val="de-DE"/>
        </w:rPr>
        <w:t>Česká republika – Ministerstvo zemědělství</w:t>
      </w:r>
    </w:p>
    <w:p w14:paraId="699FE5B9" w14:textId="77777777" w:rsidR="00F76DC2" w:rsidRPr="00F521F3" w:rsidRDefault="00DC103B">
      <w:pPr>
        <w:pStyle w:val="Zkladntext"/>
        <w:spacing w:before="154" w:line="393" w:lineRule="auto"/>
        <w:ind w:left="2788" w:right="2805"/>
        <w:jc w:val="center"/>
        <w:rPr>
          <w:lang w:val="de-DE"/>
        </w:rPr>
      </w:pPr>
      <w:r w:rsidRPr="00F521F3">
        <w:rPr>
          <w:lang w:val="de-DE"/>
        </w:rPr>
        <w:t>se sídlem: Těšnov 65/17, 110 00, Praha 1 – Nové Město IČO: 00020478, DIČ: CZ00020478</w:t>
      </w:r>
    </w:p>
    <w:p w14:paraId="363CD342" w14:textId="77777777" w:rsidR="00F76DC2" w:rsidRPr="00F521F3" w:rsidRDefault="00DC103B">
      <w:pPr>
        <w:pStyle w:val="Zkladntext"/>
        <w:ind w:left="857" w:right="875"/>
        <w:jc w:val="center"/>
        <w:rPr>
          <w:lang w:val="de-DE"/>
        </w:rPr>
      </w:pPr>
      <w:r w:rsidRPr="00F521F3">
        <w:rPr>
          <w:lang w:val="de-DE"/>
        </w:rPr>
        <w:t>bank. spojení: Česká národní banka, č. účtu: 1226001/0710</w:t>
      </w:r>
    </w:p>
    <w:p w14:paraId="568157C7" w14:textId="77777777" w:rsidR="00F76DC2" w:rsidRPr="00F521F3" w:rsidRDefault="00DC103B">
      <w:pPr>
        <w:pStyle w:val="Zkladntext"/>
        <w:spacing w:before="154" w:line="393" w:lineRule="auto"/>
        <w:ind w:left="857" w:right="876"/>
        <w:jc w:val="center"/>
        <w:rPr>
          <w:lang w:val="de-DE"/>
        </w:rPr>
      </w:pPr>
      <w:r w:rsidRPr="00F521F3">
        <w:rPr>
          <w:lang w:val="de-DE"/>
        </w:rPr>
        <w:t xml:space="preserve">zastoupená: </w:t>
      </w:r>
      <w:r w:rsidR="00DF1FBF" w:rsidRPr="00F521F3">
        <w:rPr>
          <w:lang w:val="de-DE"/>
        </w:rPr>
        <w:t>Ing. Olegem Blaškem</w:t>
      </w:r>
      <w:r w:rsidRPr="00F521F3">
        <w:rPr>
          <w:lang w:val="de-DE"/>
        </w:rPr>
        <w:t>, ředitelem Odboru informačních a</w:t>
      </w:r>
      <w:r w:rsidR="00DF1FBF" w:rsidRPr="00F521F3">
        <w:rPr>
          <w:lang w:val="de-DE"/>
        </w:rPr>
        <w:t> </w:t>
      </w:r>
      <w:r w:rsidRPr="00F521F3">
        <w:rPr>
          <w:lang w:val="de-DE"/>
        </w:rPr>
        <w:t xml:space="preserve">komunikačních technologií </w:t>
      </w:r>
      <w:r w:rsidR="003E3AEF" w:rsidRPr="00F521F3">
        <w:rPr>
          <w:lang w:val="de-DE"/>
        </w:rPr>
        <w:t xml:space="preserve">          </w:t>
      </w:r>
      <w:proofErr w:type="gramStart"/>
      <w:r w:rsidR="003E3AEF" w:rsidRPr="00F521F3">
        <w:rPr>
          <w:lang w:val="de-DE"/>
        </w:rPr>
        <w:t xml:space="preserve">   </w:t>
      </w:r>
      <w:r w:rsidRPr="00F521F3">
        <w:rPr>
          <w:lang w:val="de-DE"/>
        </w:rPr>
        <w:t>(</w:t>
      </w:r>
      <w:proofErr w:type="gramEnd"/>
      <w:r w:rsidRPr="00F521F3">
        <w:rPr>
          <w:lang w:val="de-DE"/>
        </w:rPr>
        <w:t>dále jen „</w:t>
      </w:r>
      <w:r w:rsidRPr="00F521F3">
        <w:rPr>
          <w:b/>
          <w:lang w:val="de-DE"/>
        </w:rPr>
        <w:t>Objednatel</w:t>
      </w:r>
      <w:r w:rsidRPr="00F521F3">
        <w:rPr>
          <w:lang w:val="de-DE"/>
        </w:rPr>
        <w:t>“ nebo „</w:t>
      </w:r>
      <w:r w:rsidRPr="00F521F3">
        <w:rPr>
          <w:b/>
          <w:lang w:val="de-DE"/>
        </w:rPr>
        <w:t>MZe</w:t>
      </w:r>
      <w:r w:rsidRPr="00F521F3">
        <w:rPr>
          <w:lang w:val="de-DE"/>
        </w:rPr>
        <w:t>“)</w:t>
      </w:r>
    </w:p>
    <w:p w14:paraId="3B114E1A" w14:textId="77777777" w:rsidR="00F76DC2" w:rsidRPr="00F521F3" w:rsidRDefault="00F76DC2">
      <w:pPr>
        <w:pStyle w:val="Zkladntext"/>
        <w:rPr>
          <w:lang w:val="de-DE"/>
        </w:rPr>
      </w:pPr>
    </w:p>
    <w:p w14:paraId="21EE0900" w14:textId="77777777" w:rsidR="00F76DC2" w:rsidRPr="00F521F3" w:rsidRDefault="00DC103B">
      <w:pPr>
        <w:pStyle w:val="Zkladntext"/>
        <w:spacing w:before="154"/>
        <w:ind w:right="14"/>
        <w:jc w:val="center"/>
        <w:rPr>
          <w:lang w:val="de-DE"/>
        </w:rPr>
      </w:pPr>
      <w:r w:rsidRPr="00F521F3">
        <w:rPr>
          <w:w w:val="99"/>
          <w:lang w:val="de-DE"/>
        </w:rPr>
        <w:t>a</w:t>
      </w:r>
    </w:p>
    <w:p w14:paraId="43DBF867" w14:textId="77777777" w:rsidR="00F76DC2" w:rsidRPr="00F521F3" w:rsidRDefault="00F76DC2">
      <w:pPr>
        <w:pStyle w:val="Zkladntext"/>
        <w:rPr>
          <w:lang w:val="de-DE"/>
        </w:rPr>
      </w:pPr>
    </w:p>
    <w:p w14:paraId="68D5521F" w14:textId="77777777" w:rsidR="00F76DC2" w:rsidRPr="00F521F3" w:rsidRDefault="00F76DC2">
      <w:pPr>
        <w:pStyle w:val="Zkladntext"/>
        <w:spacing w:before="7"/>
        <w:rPr>
          <w:sz w:val="25"/>
          <w:lang w:val="de-DE"/>
        </w:rPr>
      </w:pPr>
    </w:p>
    <w:p w14:paraId="5ABC4CC5" w14:textId="77777777" w:rsidR="00DF1FBF" w:rsidRPr="00DF1FBF" w:rsidRDefault="00DF1FBF" w:rsidP="00DF1FBF">
      <w:pPr>
        <w:pStyle w:val="RLProhlensmluvnchstran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F1FBF">
        <w:rPr>
          <w:rStyle w:val="doplnuchazeChar"/>
          <w:rFonts w:asciiTheme="minorHAnsi" w:hAnsiTheme="minorHAnsi" w:cstheme="minorHAnsi"/>
          <w:sz w:val="20"/>
          <w:szCs w:val="20"/>
          <w:highlight w:val="yellow"/>
        </w:rPr>
        <w:t>[DOPLNÍ UCHAZEČ]</w:t>
      </w:r>
    </w:p>
    <w:p w14:paraId="04DA15C9" w14:textId="77777777" w:rsidR="00DF1FBF" w:rsidRDefault="00DC103B">
      <w:pPr>
        <w:pStyle w:val="Zkladntext"/>
        <w:spacing w:before="154" w:line="393" w:lineRule="auto"/>
        <w:ind w:left="2791" w:right="2805"/>
        <w:jc w:val="center"/>
        <w:rPr>
          <w:rStyle w:val="doplnuchazeChar"/>
          <w:rFonts w:asciiTheme="minorHAnsi" w:eastAsia="Calibri" w:hAnsiTheme="minorHAnsi" w:cstheme="minorHAnsi"/>
        </w:rPr>
      </w:pPr>
      <w:r w:rsidRPr="00F521F3">
        <w:rPr>
          <w:lang w:val="de-DE"/>
        </w:rPr>
        <w:t xml:space="preserve">se sídlem: </w:t>
      </w:r>
      <w:r w:rsidR="00DF1FB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</w:p>
    <w:p w14:paraId="3D8268EE" w14:textId="77777777" w:rsidR="00F76DC2" w:rsidRPr="00DF1FBF" w:rsidRDefault="00DC103B" w:rsidP="00DF1FBF">
      <w:pPr>
        <w:pStyle w:val="Zkladntext"/>
        <w:spacing w:before="154" w:line="393" w:lineRule="auto"/>
        <w:ind w:left="2791" w:right="2805" w:hanging="948"/>
        <w:jc w:val="center"/>
        <w:rPr>
          <w:rStyle w:val="doplnuchazeChar"/>
          <w:rFonts w:asciiTheme="minorHAnsi" w:eastAsia="Calibri" w:hAnsiTheme="minorHAnsi" w:cstheme="minorHAnsi"/>
          <w:b w:val="0"/>
        </w:rPr>
      </w:pPr>
      <w:r w:rsidRPr="00DF1FBF">
        <w:rPr>
          <w:rStyle w:val="doplnuchazeChar"/>
          <w:rFonts w:asciiTheme="minorHAnsi" w:eastAsia="Calibri" w:hAnsiTheme="minorHAnsi" w:cstheme="minorHAnsi"/>
        </w:rPr>
        <w:t>IČO:</w:t>
      </w:r>
      <w:r w:rsidR="00DF1FBF">
        <w:rPr>
          <w:rStyle w:val="doplnuchazeChar"/>
          <w:rFonts w:asciiTheme="minorHAnsi" w:eastAsia="Calibri" w:hAnsiTheme="minorHAnsi" w:cstheme="minorHAnsi"/>
        </w:rPr>
        <w:t xml:space="preserve"> </w:t>
      </w:r>
      <w:r w:rsidR="00DF1FBF" w:rsidRPr="00DF1FBF">
        <w:rPr>
          <w:rStyle w:val="doplnuchazeChar"/>
          <w:rFonts w:asciiTheme="minorHAnsi" w:eastAsia="Calibri" w:hAnsiTheme="minorHAnsi" w:cstheme="minorHAnsi"/>
          <w:highlight w:val="yellow"/>
        </w:rPr>
        <w:t>[DOPLNÍ UCHAZEČ</w:t>
      </w:r>
      <w:r w:rsidR="00DF1FBF" w:rsidRPr="00DF1FBF">
        <w:rPr>
          <w:rStyle w:val="doplnuchazeChar"/>
          <w:rFonts w:asciiTheme="minorHAnsi" w:eastAsia="Calibri" w:hAnsiTheme="minorHAnsi" w:cstheme="minorHAnsi"/>
        </w:rPr>
        <w:t>]</w:t>
      </w:r>
      <w:r w:rsidRPr="00DF1FBF">
        <w:rPr>
          <w:rStyle w:val="doplnuchazeChar"/>
          <w:rFonts w:asciiTheme="minorHAnsi" w:eastAsia="Calibri" w:hAnsiTheme="minorHAnsi" w:cstheme="minorHAnsi"/>
        </w:rPr>
        <w:t>, DIČ:</w:t>
      </w:r>
      <w:r w:rsidR="00DF1FBF">
        <w:rPr>
          <w:rStyle w:val="doplnuchazeChar"/>
          <w:rFonts w:asciiTheme="minorHAnsi" w:eastAsia="Calibri" w:hAnsiTheme="minorHAnsi" w:cstheme="minorHAnsi"/>
        </w:rPr>
        <w:t xml:space="preserve"> </w:t>
      </w:r>
      <w:r w:rsidR="00DF1FB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  <w:r w:rsidRPr="00DF1FBF">
        <w:rPr>
          <w:rStyle w:val="doplnuchazeChar"/>
          <w:rFonts w:asciiTheme="minorHAnsi" w:eastAsia="Calibri" w:hAnsiTheme="minorHAnsi" w:cstheme="minorHAnsi"/>
        </w:rPr>
        <w:t xml:space="preserve">, </w:t>
      </w:r>
      <w:r w:rsidRPr="00DF1FBF">
        <w:rPr>
          <w:rStyle w:val="doplnuchazeChar"/>
          <w:rFonts w:asciiTheme="minorHAnsi" w:eastAsia="Calibri" w:hAnsiTheme="minorHAnsi" w:cstheme="minorHAnsi"/>
          <w:b w:val="0"/>
        </w:rPr>
        <w:t>Je plátcem DPH</w:t>
      </w:r>
    </w:p>
    <w:p w14:paraId="4F00530B" w14:textId="77777777" w:rsidR="003E3AEF" w:rsidRDefault="00DC103B" w:rsidP="003E3AEF">
      <w:pPr>
        <w:pStyle w:val="Zkladntext"/>
        <w:spacing w:before="154" w:line="393" w:lineRule="auto"/>
        <w:ind w:left="2552" w:right="2363" w:hanging="992"/>
        <w:jc w:val="center"/>
        <w:rPr>
          <w:rStyle w:val="doplnuchazeChar"/>
          <w:rFonts w:asciiTheme="minorHAnsi" w:eastAsia="Calibri" w:hAnsiTheme="minorHAnsi" w:cstheme="minorHAnsi"/>
        </w:rPr>
      </w:pPr>
      <w:r w:rsidRPr="00F521F3">
        <w:rPr>
          <w:lang w:val="cs-CZ"/>
        </w:rPr>
        <w:t>společnost zapsaná v obchodním rejstříku vedeném</w:t>
      </w:r>
      <w:r w:rsidR="00DF1FBF" w:rsidRPr="00F521F3">
        <w:rPr>
          <w:lang w:val="cs-CZ"/>
        </w:rPr>
        <w:t xml:space="preserve"> </w:t>
      </w:r>
      <w:r w:rsidR="00DF1FB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  <w:r w:rsidRPr="00F521F3">
        <w:rPr>
          <w:lang w:val="cs-CZ"/>
        </w:rPr>
        <w:t>, oddíl</w:t>
      </w:r>
      <w:r w:rsidR="00DF1FBF" w:rsidRPr="00F521F3">
        <w:rPr>
          <w:lang w:val="cs-CZ"/>
        </w:rPr>
        <w:t xml:space="preserve"> </w:t>
      </w:r>
      <w:r w:rsidR="00DF1FB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  <w:r w:rsidR="003E3AEF" w:rsidRPr="00F521F3">
        <w:rPr>
          <w:lang w:val="cs-CZ"/>
        </w:rPr>
        <w:t xml:space="preserve">, vložka </w:t>
      </w:r>
      <w:r w:rsidR="003E3AE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</w:p>
    <w:p w14:paraId="5A7EAC01" w14:textId="77777777" w:rsidR="003E3AEF" w:rsidRDefault="00DC103B" w:rsidP="003E3AEF">
      <w:pPr>
        <w:pStyle w:val="Zkladntext"/>
        <w:spacing w:before="154" w:line="393" w:lineRule="auto"/>
        <w:ind w:left="2791" w:right="2805" w:hanging="664"/>
        <w:jc w:val="center"/>
        <w:rPr>
          <w:rStyle w:val="doplnuchazeChar"/>
          <w:rFonts w:asciiTheme="minorHAnsi" w:eastAsia="Calibri" w:hAnsiTheme="minorHAnsi" w:cstheme="minorHAnsi"/>
        </w:rPr>
      </w:pPr>
      <w:r w:rsidRPr="00F521F3">
        <w:rPr>
          <w:lang w:val="cs-CZ"/>
        </w:rPr>
        <w:t xml:space="preserve">bank. </w:t>
      </w:r>
      <w:proofErr w:type="gramStart"/>
      <w:r w:rsidRPr="00F521F3">
        <w:rPr>
          <w:lang w:val="cs-CZ"/>
        </w:rPr>
        <w:t>spojení</w:t>
      </w:r>
      <w:proofErr w:type="gramEnd"/>
      <w:r w:rsidRPr="00F521F3">
        <w:rPr>
          <w:lang w:val="cs-CZ"/>
        </w:rPr>
        <w:t>:</w:t>
      </w:r>
      <w:r w:rsidR="003E3AEF" w:rsidRPr="00F521F3">
        <w:rPr>
          <w:lang w:val="cs-CZ"/>
        </w:rPr>
        <w:t xml:space="preserve"> </w:t>
      </w:r>
      <w:r w:rsidR="003E3AE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  <w:r w:rsidRPr="00F521F3">
        <w:rPr>
          <w:lang w:val="cs-CZ"/>
        </w:rPr>
        <w:t xml:space="preserve">, č. účtu: </w:t>
      </w:r>
      <w:r w:rsidR="003E3AE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</w:p>
    <w:p w14:paraId="4899887E" w14:textId="77777777" w:rsidR="003E3AEF" w:rsidRDefault="00DC103B" w:rsidP="003E3AEF">
      <w:pPr>
        <w:pStyle w:val="Zkladntext"/>
        <w:spacing w:before="154" w:line="393" w:lineRule="auto"/>
        <w:ind w:left="2791" w:right="2805"/>
        <w:jc w:val="center"/>
        <w:rPr>
          <w:rStyle w:val="doplnuchazeChar"/>
          <w:rFonts w:asciiTheme="minorHAnsi" w:eastAsia="Calibri" w:hAnsiTheme="minorHAnsi" w:cstheme="minorHAnsi"/>
        </w:rPr>
      </w:pPr>
      <w:r w:rsidRPr="00F521F3">
        <w:rPr>
          <w:lang w:val="cs-CZ"/>
        </w:rPr>
        <w:t xml:space="preserve">zastoupená: </w:t>
      </w:r>
      <w:r w:rsidR="003E3AEF" w:rsidRPr="00024222">
        <w:rPr>
          <w:rStyle w:val="doplnuchazeChar"/>
          <w:rFonts w:asciiTheme="minorHAnsi" w:eastAsia="Calibri" w:hAnsiTheme="minorHAnsi" w:cstheme="minorHAnsi"/>
          <w:highlight w:val="yellow"/>
        </w:rPr>
        <w:t>[DOPLNÍ UCHAZEČ]</w:t>
      </w:r>
    </w:p>
    <w:p w14:paraId="4516135A" w14:textId="77777777" w:rsidR="00F76DC2" w:rsidRPr="00F521F3" w:rsidRDefault="00DC103B">
      <w:pPr>
        <w:pStyle w:val="Zkladntext"/>
        <w:spacing w:before="156" w:line="391" w:lineRule="auto"/>
        <w:ind w:left="1698" w:right="1713"/>
        <w:jc w:val="center"/>
        <w:rPr>
          <w:lang w:val="cs-CZ"/>
        </w:rPr>
      </w:pPr>
      <w:r w:rsidRPr="00F521F3">
        <w:rPr>
          <w:lang w:val="cs-CZ"/>
        </w:rPr>
        <w:t>(dále jen „</w:t>
      </w:r>
      <w:r w:rsidRPr="00F521F3">
        <w:rPr>
          <w:b/>
          <w:lang w:val="cs-CZ"/>
        </w:rPr>
        <w:t>Poskytovatel</w:t>
      </w:r>
      <w:r w:rsidRPr="00F521F3">
        <w:rPr>
          <w:lang w:val="cs-CZ"/>
        </w:rPr>
        <w:t>“)</w:t>
      </w:r>
    </w:p>
    <w:p w14:paraId="7AF14BC4" w14:textId="77777777" w:rsidR="00F76DC2" w:rsidRPr="00F521F3" w:rsidRDefault="00F76DC2">
      <w:pPr>
        <w:pStyle w:val="Zkladntext"/>
        <w:rPr>
          <w:lang w:val="cs-CZ"/>
        </w:rPr>
      </w:pPr>
    </w:p>
    <w:p w14:paraId="15F4A9DF" w14:textId="77777777" w:rsidR="00F76DC2" w:rsidRPr="00F521F3" w:rsidRDefault="00F76DC2">
      <w:pPr>
        <w:pStyle w:val="Zkladntext"/>
        <w:rPr>
          <w:lang w:val="cs-CZ"/>
        </w:rPr>
      </w:pPr>
    </w:p>
    <w:p w14:paraId="662599AA" w14:textId="77777777" w:rsidR="00F76DC2" w:rsidRPr="00F521F3" w:rsidRDefault="00F76DC2">
      <w:pPr>
        <w:pStyle w:val="Zkladntext"/>
        <w:rPr>
          <w:lang w:val="cs-CZ"/>
        </w:rPr>
      </w:pPr>
    </w:p>
    <w:p w14:paraId="4B84FDCD" w14:textId="77777777" w:rsidR="00F76DC2" w:rsidRPr="00F521F3" w:rsidRDefault="00F76DC2">
      <w:pPr>
        <w:pStyle w:val="Zkladntext"/>
        <w:rPr>
          <w:lang w:val="cs-CZ"/>
        </w:rPr>
      </w:pPr>
    </w:p>
    <w:p w14:paraId="480982A8" w14:textId="77777777" w:rsidR="00F76DC2" w:rsidRPr="00F521F3" w:rsidRDefault="00F76DC2">
      <w:pPr>
        <w:pStyle w:val="Zkladntext"/>
        <w:rPr>
          <w:lang w:val="cs-CZ"/>
        </w:rPr>
      </w:pPr>
    </w:p>
    <w:p w14:paraId="2FE63110" w14:textId="77777777" w:rsidR="00F76DC2" w:rsidRPr="00F521F3" w:rsidRDefault="00F76DC2">
      <w:pPr>
        <w:pStyle w:val="Zkladntext"/>
        <w:rPr>
          <w:lang w:val="cs-CZ"/>
        </w:rPr>
      </w:pPr>
    </w:p>
    <w:p w14:paraId="2CF4F7F9" w14:textId="77777777" w:rsidR="00F76DC2" w:rsidRPr="00F521F3" w:rsidRDefault="00F76DC2">
      <w:pPr>
        <w:pStyle w:val="Zkladntext"/>
        <w:rPr>
          <w:lang w:val="cs-CZ"/>
        </w:rPr>
      </w:pPr>
    </w:p>
    <w:p w14:paraId="4CD9D809" w14:textId="77777777" w:rsidR="00F76DC2" w:rsidRPr="00F521F3" w:rsidRDefault="00F76DC2">
      <w:pPr>
        <w:pStyle w:val="Zkladntext"/>
        <w:spacing w:before="5"/>
        <w:rPr>
          <w:sz w:val="29"/>
          <w:lang w:val="cs-CZ"/>
        </w:rPr>
      </w:pPr>
    </w:p>
    <w:p w14:paraId="5C419D2C" w14:textId="77777777" w:rsidR="00F76DC2" w:rsidRPr="00F521F3" w:rsidRDefault="00DC103B" w:rsidP="00115945">
      <w:pPr>
        <w:spacing w:line="276" w:lineRule="auto"/>
        <w:ind w:left="389" w:right="402" w:hanging="4"/>
        <w:jc w:val="both"/>
        <w:rPr>
          <w:b/>
          <w:sz w:val="20"/>
          <w:lang w:val="cs-CZ"/>
        </w:rPr>
      </w:pPr>
      <w:r w:rsidRPr="00F521F3">
        <w:rPr>
          <w:sz w:val="20"/>
          <w:lang w:val="cs-CZ"/>
        </w:rPr>
        <w:t>dnešního dne (uzavírají v souladu s ustanovením § 1746 odst. 2, § 2358 a násl. a 2586 a násl. zákona č. 89/2012 Sb., občanský zákoník, v platném znění (dále jen „</w:t>
      </w:r>
      <w:r w:rsidRPr="00F521F3">
        <w:rPr>
          <w:b/>
          <w:sz w:val="20"/>
          <w:lang w:val="cs-CZ"/>
        </w:rPr>
        <w:t>občanský zákoník</w:t>
      </w:r>
      <w:r w:rsidRPr="00F521F3">
        <w:rPr>
          <w:sz w:val="20"/>
          <w:lang w:val="cs-CZ"/>
        </w:rPr>
        <w:t>“) tuto smlouvu (dále jen „</w:t>
      </w:r>
      <w:r w:rsidRPr="00F521F3">
        <w:rPr>
          <w:b/>
          <w:sz w:val="20"/>
          <w:lang w:val="cs-CZ"/>
        </w:rPr>
        <w:t>Smlouva</w:t>
      </w:r>
      <w:r w:rsidRPr="00F521F3">
        <w:rPr>
          <w:sz w:val="20"/>
          <w:lang w:val="cs-CZ"/>
        </w:rPr>
        <w:t>“), jíž se realizuje veřejná zakázka</w:t>
      </w:r>
      <w:r w:rsidR="00FA5978" w:rsidRPr="00F521F3">
        <w:rPr>
          <w:sz w:val="20"/>
          <w:lang w:val="cs-CZ"/>
        </w:rPr>
        <w:t xml:space="preserve"> malého rozsahu</w:t>
      </w:r>
      <w:r w:rsidRPr="00F521F3">
        <w:rPr>
          <w:sz w:val="20"/>
          <w:lang w:val="cs-CZ"/>
        </w:rPr>
        <w:t xml:space="preserve"> s názvem „</w:t>
      </w:r>
      <w:r w:rsidR="00FA5978" w:rsidRPr="00F521F3">
        <w:rPr>
          <w:b/>
          <w:sz w:val="20"/>
          <w:lang w:val="cs-CZ"/>
        </w:rPr>
        <w:t>Poskytnutí podpory</w:t>
      </w:r>
      <w:r w:rsidR="00FA5978" w:rsidRPr="00F521F3">
        <w:rPr>
          <w:sz w:val="20"/>
          <w:lang w:val="cs-CZ"/>
        </w:rPr>
        <w:t xml:space="preserve"> </w:t>
      </w:r>
      <w:r w:rsidR="00FA5978" w:rsidRPr="00F521F3">
        <w:rPr>
          <w:b/>
          <w:sz w:val="20"/>
          <w:lang w:val="cs-CZ"/>
        </w:rPr>
        <w:t>l</w:t>
      </w:r>
      <w:r w:rsidRPr="00F521F3">
        <w:rPr>
          <w:b/>
          <w:sz w:val="20"/>
          <w:lang w:val="cs-CZ"/>
        </w:rPr>
        <w:t>icenc</w:t>
      </w:r>
      <w:r w:rsidR="00FA5978" w:rsidRPr="00F521F3">
        <w:rPr>
          <w:b/>
          <w:sz w:val="20"/>
          <w:lang w:val="cs-CZ"/>
        </w:rPr>
        <w:t>í</w:t>
      </w:r>
      <w:r w:rsidRPr="00F521F3">
        <w:rPr>
          <w:b/>
          <w:sz w:val="20"/>
          <w:lang w:val="cs-CZ"/>
        </w:rPr>
        <w:t xml:space="preserve"> pro aplikační monitoring IT prostředí MZe“</w:t>
      </w:r>
      <w:r w:rsidR="00115945" w:rsidRPr="00F521F3">
        <w:rPr>
          <w:b/>
          <w:sz w:val="20"/>
          <w:lang w:val="cs-CZ"/>
        </w:rPr>
        <w:t xml:space="preserve"> (dále též jako “Veřejná zakázka”)</w:t>
      </w:r>
    </w:p>
    <w:p w14:paraId="5C377AE6" w14:textId="77777777" w:rsidR="00F76DC2" w:rsidRPr="00F521F3" w:rsidRDefault="00F76DC2">
      <w:pPr>
        <w:pStyle w:val="Zkladntext"/>
        <w:rPr>
          <w:b/>
          <w:lang w:val="cs-CZ"/>
        </w:rPr>
      </w:pPr>
    </w:p>
    <w:p w14:paraId="5772A232" w14:textId="77777777" w:rsidR="00F76DC2" w:rsidRPr="00F521F3" w:rsidRDefault="00F76DC2">
      <w:pPr>
        <w:pStyle w:val="Zkladntext"/>
        <w:spacing w:before="10"/>
        <w:rPr>
          <w:b/>
          <w:sz w:val="7"/>
          <w:lang w:val="cs-CZ"/>
        </w:rPr>
      </w:pPr>
    </w:p>
    <w:p w14:paraId="1E6CC9ED" w14:textId="77777777" w:rsidR="00DC63A3" w:rsidRPr="00F521F3" w:rsidRDefault="00DC63A3">
      <w:pPr>
        <w:pStyle w:val="Nadpis2"/>
        <w:spacing w:before="59"/>
        <w:ind w:left="3463" w:right="145" w:hanging="3315"/>
        <w:rPr>
          <w:lang w:val="cs-CZ"/>
        </w:rPr>
      </w:pPr>
    </w:p>
    <w:p w14:paraId="4E8B5154" w14:textId="77777777" w:rsidR="00F76DC2" w:rsidRDefault="00DC103B">
      <w:pPr>
        <w:pStyle w:val="Nadpis2"/>
        <w:spacing w:before="59"/>
        <w:ind w:left="3463" w:right="145" w:hanging="3315"/>
      </w:pPr>
      <w:r>
        <w:t xml:space="preserve">Smluvní strany, vědomy si svých závazků v této Smlouvě obsažených </w:t>
      </w:r>
      <w:proofErr w:type="gramStart"/>
      <w:r>
        <w:t>a</w:t>
      </w:r>
      <w:proofErr w:type="gramEnd"/>
      <w:r>
        <w:t xml:space="preserve"> s úmyslem být touto Smlouvou vázány, dohodly se na následujícím znění této Smlouvy:</w:t>
      </w:r>
    </w:p>
    <w:p w14:paraId="51BBE140" w14:textId="77777777" w:rsidR="00F76DC2" w:rsidRDefault="00F76DC2">
      <w:pPr>
        <w:pStyle w:val="Zkladntext"/>
        <w:rPr>
          <w:b/>
        </w:rPr>
      </w:pPr>
    </w:p>
    <w:p w14:paraId="2FBD3702" w14:textId="77777777" w:rsidR="00F76DC2" w:rsidRDefault="00DC103B">
      <w:pPr>
        <w:pStyle w:val="Odstavecseseznamem"/>
        <w:numPr>
          <w:ilvl w:val="0"/>
          <w:numId w:val="25"/>
        </w:numPr>
        <w:tabs>
          <w:tab w:val="left" w:pos="500"/>
        </w:tabs>
        <w:spacing w:before="156"/>
        <w:rPr>
          <w:b/>
          <w:sz w:val="20"/>
        </w:rPr>
      </w:pPr>
      <w:r>
        <w:rPr>
          <w:b/>
          <w:sz w:val="20"/>
        </w:rPr>
        <w:t>ÚVODNÍ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USTANOVENÍ</w:t>
      </w:r>
    </w:p>
    <w:p w14:paraId="08F40AA4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7"/>
          <w:tab w:val="left" w:pos="848"/>
        </w:tabs>
        <w:ind w:right="155" w:firstLine="0"/>
        <w:rPr>
          <w:sz w:val="20"/>
        </w:rPr>
      </w:pPr>
      <w:r>
        <w:rPr>
          <w:sz w:val="20"/>
        </w:rPr>
        <w:t>Objednatel prohlašuje, že je dle českého právního řádu oprávněn uzavřít tuto Smlouvu a řádně plnit veškeré podmínky a požadavky v této Smlouvě</w:t>
      </w:r>
      <w:r>
        <w:rPr>
          <w:spacing w:val="-20"/>
          <w:sz w:val="20"/>
        </w:rPr>
        <w:t xml:space="preserve"> </w:t>
      </w:r>
      <w:r>
        <w:rPr>
          <w:sz w:val="20"/>
        </w:rPr>
        <w:t>obsažené.</w:t>
      </w:r>
    </w:p>
    <w:p w14:paraId="1548F0ED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left="847"/>
        <w:rPr>
          <w:sz w:val="20"/>
        </w:rPr>
      </w:pPr>
      <w:r>
        <w:rPr>
          <w:sz w:val="20"/>
        </w:rPr>
        <w:t>Poskytovatel 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že:</w:t>
      </w:r>
    </w:p>
    <w:p w14:paraId="2A4F622E" w14:textId="665DCCA1" w:rsidR="00F76DC2" w:rsidRDefault="00DC103B" w:rsidP="00DC63A3">
      <w:pPr>
        <w:pStyle w:val="Odstavecseseznamem"/>
        <w:numPr>
          <w:ilvl w:val="2"/>
          <w:numId w:val="25"/>
        </w:numPr>
        <w:spacing w:before="120" w:line="276" w:lineRule="auto"/>
        <w:ind w:right="151" w:hanging="645"/>
        <w:rPr>
          <w:sz w:val="20"/>
        </w:rPr>
      </w:pPr>
      <w:r>
        <w:rPr>
          <w:sz w:val="20"/>
        </w:rPr>
        <w:t xml:space="preserve">je právnickou osobou řádně založenou a existující podle </w:t>
      </w:r>
      <w:r w:rsidR="00E2404F" w:rsidRPr="00E2404F">
        <w:rPr>
          <w:rStyle w:val="doplnuchazeChar"/>
          <w:rFonts w:ascii="Arial" w:eastAsia="Calibri" w:hAnsi="Arial" w:cs="Arial"/>
          <w:sz w:val="20"/>
          <w:szCs w:val="20"/>
          <w:highlight w:val="yellow"/>
        </w:rPr>
        <w:t>[DOPLNÍ UCHAZEČ]</w:t>
      </w:r>
      <w:r w:rsidR="00E2404F">
        <w:rPr>
          <w:rStyle w:val="doplnuchazeChar"/>
          <w:rFonts w:ascii="Arial" w:eastAsia="Calibri" w:hAnsi="Arial" w:cs="Arial"/>
        </w:rPr>
        <w:t xml:space="preserve"> </w:t>
      </w:r>
      <w:r>
        <w:rPr>
          <w:sz w:val="20"/>
        </w:rPr>
        <w:t>právního řádu, resp. oprávněně podnikající fyzickou osobou způsobilou k právním</w:t>
      </w:r>
      <w:r>
        <w:rPr>
          <w:spacing w:val="-16"/>
          <w:sz w:val="20"/>
        </w:rPr>
        <w:t xml:space="preserve"> </w:t>
      </w:r>
      <w:r>
        <w:rPr>
          <w:sz w:val="20"/>
        </w:rPr>
        <w:t>úkonům,</w:t>
      </w:r>
    </w:p>
    <w:p w14:paraId="42764D63" w14:textId="77777777" w:rsidR="00F76DC2" w:rsidRDefault="00DC103B">
      <w:pPr>
        <w:pStyle w:val="Odstavecseseznamem"/>
        <w:numPr>
          <w:ilvl w:val="2"/>
          <w:numId w:val="25"/>
        </w:numPr>
        <w:tabs>
          <w:tab w:val="left" w:pos="1213"/>
        </w:tabs>
        <w:spacing w:before="119" w:line="276" w:lineRule="auto"/>
        <w:ind w:right="150" w:hanging="657"/>
        <w:rPr>
          <w:sz w:val="20"/>
        </w:rPr>
      </w:pPr>
      <w:r>
        <w:rPr>
          <w:sz w:val="20"/>
        </w:rPr>
        <w:t>splňuje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7"/>
          <w:sz w:val="20"/>
        </w:rPr>
        <w:t xml:space="preserve"> </w:t>
      </w:r>
      <w:r>
        <w:rPr>
          <w:sz w:val="20"/>
        </w:rPr>
        <w:t>podmínky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</w:t>
      </w:r>
      <w:r>
        <w:rPr>
          <w:spacing w:val="-7"/>
          <w:sz w:val="20"/>
        </w:rPr>
        <w:t xml:space="preserve"> </w:t>
      </w:r>
      <w:r>
        <w:rPr>
          <w:sz w:val="20"/>
        </w:rPr>
        <w:t>stanovené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tuto</w:t>
      </w:r>
      <w:r>
        <w:rPr>
          <w:spacing w:val="-7"/>
          <w:sz w:val="20"/>
        </w:rPr>
        <w:t xml:space="preserve"> </w:t>
      </w:r>
      <w:r>
        <w:rPr>
          <w:sz w:val="20"/>
        </w:rPr>
        <w:t>Smlouvu</w:t>
      </w:r>
      <w:r>
        <w:rPr>
          <w:spacing w:val="-7"/>
          <w:sz w:val="20"/>
        </w:rPr>
        <w:t xml:space="preserve"> </w:t>
      </w:r>
      <w:r>
        <w:rPr>
          <w:sz w:val="20"/>
        </w:rPr>
        <w:t>uzavřít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řádně plnit závazky v ní obsažené,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</w:p>
    <w:p w14:paraId="4F839E2A" w14:textId="6C58880B" w:rsidR="00F76DC2" w:rsidRDefault="00DC103B">
      <w:pPr>
        <w:pStyle w:val="Odstavecseseznamem"/>
        <w:numPr>
          <w:ilvl w:val="2"/>
          <w:numId w:val="25"/>
        </w:numPr>
        <w:tabs>
          <w:tab w:val="left" w:pos="1213"/>
        </w:tabs>
        <w:spacing w:before="119" w:line="276" w:lineRule="auto"/>
        <w:ind w:right="151" w:hanging="657"/>
        <w:rPr>
          <w:sz w:val="20"/>
        </w:rPr>
      </w:pPr>
      <w:r>
        <w:rPr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úpadku</w:t>
      </w:r>
      <w:r>
        <w:rPr>
          <w:spacing w:val="-8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likvidaci,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udržovat</w:t>
      </w:r>
      <w:r>
        <w:rPr>
          <w:spacing w:val="-9"/>
          <w:sz w:val="20"/>
        </w:rPr>
        <w:t xml:space="preserve"> </w:t>
      </w:r>
      <w:r>
        <w:rPr>
          <w:sz w:val="20"/>
        </w:rPr>
        <w:t>toto</w:t>
      </w:r>
      <w:r>
        <w:rPr>
          <w:spacing w:val="-8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pravdivosti a</w:t>
      </w:r>
      <w:r>
        <w:rPr>
          <w:spacing w:val="-13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4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mohou</w:t>
      </w:r>
      <w:r>
        <w:rPr>
          <w:spacing w:val="-12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dopad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pravdivost,</w:t>
      </w:r>
      <w:r>
        <w:rPr>
          <w:spacing w:val="-13"/>
          <w:sz w:val="20"/>
        </w:rPr>
        <w:t xml:space="preserve"> </w:t>
      </w:r>
      <w:r>
        <w:rPr>
          <w:sz w:val="20"/>
        </w:rPr>
        <w:t>úplnost nebo přesnost předmětného prohlášení a o změnách v jeho kvalifikaci, kterou prokázal v rámci své nabídky na plnění Veřejné zakázky,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07578AE0" w14:textId="77777777" w:rsidR="00F76DC2" w:rsidRDefault="00DC103B">
      <w:pPr>
        <w:pStyle w:val="Odstavecseseznamem"/>
        <w:numPr>
          <w:ilvl w:val="2"/>
          <w:numId w:val="25"/>
        </w:numPr>
        <w:tabs>
          <w:tab w:val="left" w:pos="1213"/>
        </w:tabs>
        <w:spacing w:before="119" w:line="276" w:lineRule="auto"/>
        <w:ind w:right="151" w:hanging="645"/>
        <w:rPr>
          <w:sz w:val="20"/>
        </w:rPr>
      </w:pPr>
      <w:proofErr w:type="gramStart"/>
      <w:r>
        <w:rPr>
          <w:sz w:val="20"/>
        </w:rPr>
        <w:t>je</w:t>
      </w:r>
      <w:proofErr w:type="gramEnd"/>
      <w:r>
        <w:rPr>
          <w:sz w:val="20"/>
        </w:rPr>
        <w:t xml:space="preserve"> subjektem oprávněným k poskytování standardizované servisní podpory produktů, jak jsou specifikovány v </w:t>
      </w:r>
      <w:r>
        <w:rPr>
          <w:b/>
          <w:sz w:val="20"/>
        </w:rPr>
        <w:t xml:space="preserve">Příloze č. 1 </w:t>
      </w:r>
      <w:r>
        <w:rPr>
          <w:sz w:val="20"/>
        </w:rPr>
        <w:t>této Smlouvy a v zadávacích podmínkách, a to po celou dobu trvání Smlouvy. Poskytovatel se zavazuje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celou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kdykoli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vyzvání</w:t>
      </w:r>
      <w:r>
        <w:rPr>
          <w:spacing w:val="-1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9"/>
          <w:sz w:val="20"/>
        </w:rPr>
        <w:t xml:space="preserve"> </w:t>
      </w:r>
      <w:r>
        <w:rPr>
          <w:sz w:val="20"/>
        </w:rPr>
        <w:t>dnů</w:t>
      </w:r>
      <w:r>
        <w:rPr>
          <w:spacing w:val="-11"/>
          <w:sz w:val="20"/>
        </w:rPr>
        <w:t xml:space="preserve"> </w:t>
      </w:r>
      <w:r>
        <w:rPr>
          <w:sz w:val="20"/>
        </w:rPr>
        <w:t>originály nebo ověřené kopie dokladů, vystavených výrobcem nebo jeho lokálním zastoupením, prokazujících aktuálnost tohoto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oprávnění.</w:t>
      </w:r>
    </w:p>
    <w:p w14:paraId="44777024" w14:textId="0C350AEF" w:rsidR="00F76DC2" w:rsidRDefault="00DC103B">
      <w:pPr>
        <w:pStyle w:val="Odstavecseseznamem"/>
        <w:numPr>
          <w:ilvl w:val="2"/>
          <w:numId w:val="25"/>
        </w:numPr>
        <w:tabs>
          <w:tab w:val="left" w:pos="1213"/>
        </w:tabs>
        <w:spacing w:before="119" w:line="276" w:lineRule="auto"/>
        <w:ind w:right="151" w:hanging="645"/>
        <w:rPr>
          <w:sz w:val="20"/>
        </w:rPr>
      </w:pPr>
      <w:r>
        <w:rPr>
          <w:sz w:val="20"/>
        </w:rPr>
        <w:t xml:space="preserve"> Poskytovatel prohlašuje, že ke dni uzavření této Smlouvy je oprávněn k poskytování podpory k</w:t>
      </w:r>
      <w:r w:rsidR="002749B8">
        <w:rPr>
          <w:sz w:val="20"/>
        </w:rPr>
        <w:t xml:space="preserve"> </w:t>
      </w:r>
      <w:r w:rsidR="00B46AC0">
        <w:rPr>
          <w:sz w:val="20"/>
        </w:rPr>
        <w:t>p</w:t>
      </w:r>
      <w:r>
        <w:rPr>
          <w:sz w:val="20"/>
        </w:rPr>
        <w:t xml:space="preserve">roduktům </w:t>
      </w:r>
      <w:r w:rsidR="00B46AC0">
        <w:rPr>
          <w:sz w:val="20"/>
        </w:rPr>
        <w:t>aplikačního monitoringu (dále jen „</w:t>
      </w:r>
      <w:r w:rsidR="00B46AC0">
        <w:rPr>
          <w:b/>
          <w:sz w:val="20"/>
        </w:rPr>
        <w:t>Produkty AM</w:t>
      </w:r>
      <w:r w:rsidR="00B46AC0">
        <w:rPr>
          <w:sz w:val="20"/>
        </w:rPr>
        <w:t xml:space="preserve">“), jak je podrobně specifikováno v </w:t>
      </w:r>
      <w:r w:rsidR="00B46AC0">
        <w:rPr>
          <w:b/>
          <w:sz w:val="20"/>
        </w:rPr>
        <w:t xml:space="preserve">Příloze č. 1 </w:t>
      </w:r>
      <w:r w:rsidR="00B46AC0">
        <w:rPr>
          <w:sz w:val="20"/>
        </w:rPr>
        <w:t xml:space="preserve">této Smlouvy, </w:t>
      </w:r>
      <w:r>
        <w:rPr>
          <w:sz w:val="20"/>
        </w:rPr>
        <w:t xml:space="preserve">a ve své nabídce předložil platný certifikát, popřípadě jiný platný smluvní dokument uzavřený </w:t>
      </w:r>
      <w:r w:rsidR="002749B8">
        <w:rPr>
          <w:sz w:val="20"/>
        </w:rPr>
        <w:t>s </w:t>
      </w:r>
      <w:r>
        <w:rPr>
          <w:sz w:val="20"/>
        </w:rPr>
        <w:t xml:space="preserve">výrobcem Produktů AM, který </w:t>
      </w:r>
      <w:r w:rsidR="002511DF">
        <w:rPr>
          <w:sz w:val="20"/>
        </w:rPr>
        <w:t>je</w:t>
      </w:r>
      <w:r>
        <w:rPr>
          <w:sz w:val="20"/>
        </w:rPr>
        <w:t xml:space="preserve"> uveden v podané nabídce </w:t>
      </w:r>
      <w:r w:rsidR="002511DF">
        <w:rPr>
          <w:sz w:val="20"/>
        </w:rPr>
        <w:t>P</w:t>
      </w:r>
      <w:r>
        <w:rPr>
          <w:sz w:val="20"/>
        </w:rPr>
        <w:t>oskytovatele (dále jen „</w:t>
      </w:r>
      <w:r>
        <w:rPr>
          <w:b/>
          <w:sz w:val="20"/>
        </w:rPr>
        <w:t>Výrobce</w:t>
      </w:r>
      <w:r>
        <w:rPr>
          <w:sz w:val="20"/>
        </w:rPr>
        <w:t xml:space="preserve">“), popř. </w:t>
      </w:r>
      <w:proofErr w:type="gramStart"/>
      <w:r>
        <w:rPr>
          <w:sz w:val="20"/>
        </w:rPr>
        <w:t>tímto</w:t>
      </w:r>
      <w:proofErr w:type="gramEnd"/>
      <w:r>
        <w:rPr>
          <w:sz w:val="20"/>
        </w:rPr>
        <w:t xml:space="preserve"> výrobcem pověřenou dceřinou společností. Poskytovatel se dále zavazuje udržovat toto oprávnění v platnosti po celou dobu plnění předmětu této Smlouvy. Poskytovatel zajistil a za stejných podmínek jako u </w:t>
      </w:r>
      <w:proofErr w:type="gramStart"/>
      <w:r>
        <w:rPr>
          <w:sz w:val="20"/>
        </w:rPr>
        <w:t>sebe</w:t>
      </w:r>
      <w:proofErr w:type="gramEnd"/>
      <w:r>
        <w:rPr>
          <w:sz w:val="20"/>
        </w:rPr>
        <w:t xml:space="preserve"> doložil Objednateli ve své nabídce příslušná oprávnění svých případných</w:t>
      </w:r>
      <w:r>
        <w:rPr>
          <w:spacing w:val="-20"/>
          <w:sz w:val="20"/>
        </w:rPr>
        <w:t xml:space="preserve"> </w:t>
      </w:r>
      <w:r>
        <w:rPr>
          <w:sz w:val="20"/>
        </w:rPr>
        <w:t>poddodavatelů.</w:t>
      </w:r>
    </w:p>
    <w:p w14:paraId="3515FAD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7"/>
          <w:tab w:val="left" w:pos="848"/>
        </w:tabs>
        <w:spacing w:before="117"/>
        <w:ind w:right="154" w:firstLine="0"/>
        <w:rPr>
          <w:sz w:val="20"/>
        </w:rPr>
      </w:pPr>
      <w:r>
        <w:rPr>
          <w:sz w:val="20"/>
        </w:rPr>
        <w:t>Obě</w:t>
      </w:r>
      <w:r>
        <w:rPr>
          <w:spacing w:val="-10"/>
          <w:sz w:val="20"/>
        </w:rPr>
        <w:t xml:space="preserve"> </w:t>
      </w:r>
      <w:r>
        <w:rPr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z w:val="20"/>
        </w:rPr>
        <w:t>strany</w:t>
      </w:r>
      <w:r>
        <w:rPr>
          <w:spacing w:val="-9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Smlouva,</w:t>
      </w:r>
      <w:r>
        <w:rPr>
          <w:spacing w:val="-9"/>
          <w:sz w:val="20"/>
        </w:rPr>
        <w:t xml:space="preserve"> </w:t>
      </w:r>
      <w:r>
        <w:rPr>
          <w:sz w:val="20"/>
        </w:rPr>
        <w:t>předmět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veškerá</w:t>
      </w:r>
      <w:r>
        <w:rPr>
          <w:spacing w:val="-7"/>
          <w:sz w:val="20"/>
        </w:rPr>
        <w:t xml:space="preserve"> </w:t>
      </w:r>
      <w:r>
        <w:rPr>
          <w:sz w:val="20"/>
        </w:rPr>
        <w:t>metadata</w:t>
      </w:r>
      <w:r>
        <w:rPr>
          <w:spacing w:val="-9"/>
          <w:sz w:val="20"/>
        </w:rPr>
        <w:t xml:space="preserve"> </w:t>
      </w:r>
      <w:r>
        <w:rPr>
          <w:sz w:val="20"/>
        </w:rPr>
        <w:t>nemají</w:t>
      </w:r>
      <w:r>
        <w:rPr>
          <w:spacing w:val="-10"/>
          <w:sz w:val="20"/>
        </w:rPr>
        <w:t xml:space="preserve"> </w:t>
      </w:r>
      <w:r>
        <w:rPr>
          <w:sz w:val="20"/>
        </w:rPr>
        <w:t>charakter</w:t>
      </w:r>
      <w:r>
        <w:rPr>
          <w:spacing w:val="-10"/>
          <w:sz w:val="20"/>
        </w:rPr>
        <w:t xml:space="preserve"> </w:t>
      </w:r>
      <w:r>
        <w:rPr>
          <w:sz w:val="20"/>
        </w:rPr>
        <w:t>obchodního tajemství.</w:t>
      </w:r>
    </w:p>
    <w:p w14:paraId="27448A7B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20"/>
        <w:ind w:left="497" w:hanging="358"/>
        <w:jc w:val="both"/>
      </w:pPr>
      <w:r>
        <w:t>ÚČEL</w:t>
      </w:r>
      <w:r>
        <w:rPr>
          <w:spacing w:val="-8"/>
        </w:rPr>
        <w:t xml:space="preserve"> </w:t>
      </w:r>
      <w:r>
        <w:t>SMLOUVY</w:t>
      </w:r>
    </w:p>
    <w:p w14:paraId="0B816701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7"/>
          <w:tab w:val="left" w:pos="848"/>
        </w:tabs>
        <w:spacing w:before="120"/>
        <w:ind w:right="153" w:firstLine="0"/>
        <w:rPr>
          <w:sz w:val="20"/>
        </w:rPr>
      </w:pPr>
      <w:r>
        <w:rPr>
          <w:sz w:val="20"/>
        </w:rPr>
        <w:t xml:space="preserve">Účelem této Smlouvy je zajištění </w:t>
      </w:r>
      <w:r w:rsidR="00B46AC0">
        <w:rPr>
          <w:sz w:val="20"/>
        </w:rPr>
        <w:t>poskytování podpory k softwarovým produktům</w:t>
      </w:r>
      <w:r w:rsidR="00851CC4">
        <w:rPr>
          <w:sz w:val="20"/>
        </w:rPr>
        <w:t xml:space="preserve"> aplikačního monitoring</w:t>
      </w:r>
      <w:r w:rsidR="000B65EA">
        <w:rPr>
          <w:sz w:val="20"/>
        </w:rPr>
        <w:t>u</w:t>
      </w:r>
      <w:r w:rsidR="00851CC4">
        <w:rPr>
          <w:sz w:val="20"/>
        </w:rPr>
        <w:t xml:space="preserve"> </w:t>
      </w:r>
      <w:r>
        <w:rPr>
          <w:sz w:val="20"/>
        </w:rPr>
        <w:t>IT prostředí MZe dle zadávací dokumentace 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4"/>
          <w:sz w:val="20"/>
        </w:rPr>
        <w:t xml:space="preserve"> </w:t>
      </w:r>
      <w:r>
        <w:rPr>
          <w:sz w:val="20"/>
        </w:rPr>
        <w:t>změn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doplnění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Zadávací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dokumentace</w:t>
      </w:r>
      <w:r>
        <w:rPr>
          <w:sz w:val="20"/>
        </w:rPr>
        <w:t>“).</w:t>
      </w:r>
    </w:p>
    <w:p w14:paraId="7E594E6D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18"/>
        <w:ind w:left="497" w:hanging="358"/>
        <w:jc w:val="both"/>
      </w:pPr>
      <w:r>
        <w:t>PŘEDMĚT</w:t>
      </w:r>
      <w:r>
        <w:rPr>
          <w:spacing w:val="-8"/>
        </w:rPr>
        <w:t xml:space="preserve"> </w:t>
      </w:r>
      <w:r>
        <w:t>SMLOUVY</w:t>
      </w:r>
    </w:p>
    <w:p w14:paraId="4322AD39" w14:textId="77777777" w:rsidR="00F76DC2" w:rsidRPr="00606484" w:rsidRDefault="00DC103B" w:rsidP="00AB34C6">
      <w:pPr>
        <w:pStyle w:val="Odstavecseseznamem"/>
        <w:numPr>
          <w:ilvl w:val="1"/>
          <w:numId w:val="25"/>
        </w:numPr>
        <w:tabs>
          <w:tab w:val="left" w:pos="848"/>
        </w:tabs>
        <w:spacing w:before="1" w:line="243" w:lineRule="exact"/>
        <w:ind w:firstLine="0"/>
        <w:rPr>
          <w:sz w:val="20"/>
        </w:rPr>
      </w:pPr>
      <w:r w:rsidRPr="002749B8">
        <w:rPr>
          <w:sz w:val="20"/>
        </w:rPr>
        <w:t xml:space="preserve">Předmětem Smlouvy je závazek Poskytovatele poskytnout </w:t>
      </w:r>
      <w:r w:rsidRPr="00606484">
        <w:rPr>
          <w:sz w:val="20"/>
        </w:rPr>
        <w:t xml:space="preserve">služby licenční podpory </w:t>
      </w:r>
      <w:r w:rsidRPr="00A26B2C">
        <w:rPr>
          <w:sz w:val="20"/>
        </w:rPr>
        <w:t xml:space="preserve">specifikované v </w:t>
      </w:r>
      <w:r w:rsidRPr="00A26B2C">
        <w:rPr>
          <w:b/>
          <w:sz w:val="20"/>
        </w:rPr>
        <w:t>příloze č</w:t>
      </w:r>
      <w:r w:rsidR="002749B8" w:rsidRPr="00A26B2C">
        <w:rPr>
          <w:b/>
          <w:sz w:val="20"/>
        </w:rPr>
        <w:t>.</w:t>
      </w:r>
      <w:r w:rsidR="002749B8">
        <w:rPr>
          <w:b/>
          <w:sz w:val="20"/>
        </w:rPr>
        <w:t> </w:t>
      </w:r>
      <w:r w:rsidRPr="002749B8">
        <w:rPr>
          <w:b/>
          <w:sz w:val="20"/>
        </w:rPr>
        <w:t xml:space="preserve">1 </w:t>
      </w:r>
      <w:r w:rsidRPr="002749B8">
        <w:rPr>
          <w:sz w:val="20"/>
        </w:rPr>
        <w:t xml:space="preserve">Smlouvy </w:t>
      </w:r>
      <w:r w:rsidRPr="00606484">
        <w:rPr>
          <w:sz w:val="20"/>
        </w:rPr>
        <w:t>(dále jen</w:t>
      </w:r>
      <w:r w:rsidR="002749B8">
        <w:rPr>
          <w:sz w:val="20"/>
        </w:rPr>
        <w:t xml:space="preserve"> </w:t>
      </w:r>
      <w:r w:rsidRPr="002749B8">
        <w:rPr>
          <w:sz w:val="20"/>
        </w:rPr>
        <w:t>„</w:t>
      </w:r>
      <w:r w:rsidRPr="002749B8">
        <w:rPr>
          <w:b/>
          <w:sz w:val="20"/>
        </w:rPr>
        <w:t>Služby</w:t>
      </w:r>
      <w:r w:rsidRPr="00606484">
        <w:rPr>
          <w:sz w:val="20"/>
        </w:rPr>
        <w:t>“)</w:t>
      </w:r>
    </w:p>
    <w:p w14:paraId="245C46D7" w14:textId="33B5CFB6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3" w:firstLine="0"/>
        <w:rPr>
          <w:sz w:val="20"/>
        </w:rPr>
      </w:pPr>
      <w:r>
        <w:rPr>
          <w:sz w:val="20"/>
        </w:rPr>
        <w:t>Poskytovatel</w:t>
      </w:r>
      <w:r>
        <w:rPr>
          <w:spacing w:val="-4"/>
          <w:sz w:val="20"/>
        </w:rPr>
        <w:t xml:space="preserve"> </w:t>
      </w:r>
      <w:r>
        <w:rPr>
          <w:sz w:val="20"/>
        </w:rPr>
        <w:t>garantuje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4"/>
          <w:sz w:val="20"/>
        </w:rPr>
        <w:t xml:space="preserve"> </w:t>
      </w:r>
      <w:r>
        <w:rPr>
          <w:sz w:val="20"/>
        </w:rPr>
        <w:t>možnost</w:t>
      </w:r>
      <w:r>
        <w:rPr>
          <w:spacing w:val="-6"/>
          <w:sz w:val="20"/>
        </w:rPr>
        <w:t xml:space="preserve"> </w:t>
      </w:r>
      <w:r>
        <w:rPr>
          <w:sz w:val="20"/>
        </w:rPr>
        <w:t>využít</w:t>
      </w:r>
      <w:r>
        <w:rPr>
          <w:spacing w:val="-6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přístupu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 xml:space="preserve">on-line portál Výrobce nebo prostřednictvím telefonické linky a e-mailové komunikace s </w:t>
      </w:r>
      <w:r w:rsidR="00694376">
        <w:rPr>
          <w:sz w:val="20"/>
        </w:rPr>
        <w:t>P</w:t>
      </w:r>
      <w:r>
        <w:rPr>
          <w:sz w:val="20"/>
        </w:rPr>
        <w:t xml:space="preserve">oskytovatelem. </w:t>
      </w:r>
    </w:p>
    <w:p w14:paraId="03166580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left="847"/>
        <w:rPr>
          <w:sz w:val="20"/>
        </w:rPr>
      </w:pPr>
      <w:r>
        <w:rPr>
          <w:sz w:val="20"/>
        </w:rPr>
        <w:t xml:space="preserve">Podrobná specifikace předmětu plnění je uvedena v </w:t>
      </w:r>
      <w:r>
        <w:rPr>
          <w:b/>
          <w:sz w:val="20"/>
        </w:rPr>
        <w:t xml:space="preserve">Příloze č. 1 </w:t>
      </w:r>
      <w:r>
        <w:rPr>
          <w:sz w:val="20"/>
        </w:rPr>
        <w:t>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Smlouvy.</w:t>
      </w:r>
    </w:p>
    <w:p w14:paraId="0D40863E" w14:textId="77777777" w:rsidR="00E42D62" w:rsidRDefault="00E42D62">
      <w:pPr>
        <w:rPr>
          <w:b/>
          <w:bCs/>
          <w:sz w:val="20"/>
          <w:szCs w:val="20"/>
        </w:rPr>
      </w:pPr>
      <w:r>
        <w:br w:type="page"/>
      </w:r>
    </w:p>
    <w:p w14:paraId="7F6AA87A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21"/>
        <w:ind w:left="497" w:hanging="358"/>
        <w:jc w:val="both"/>
      </w:pPr>
      <w:r>
        <w:lastRenderedPageBreak/>
        <w:t>CENA</w:t>
      </w:r>
    </w:p>
    <w:p w14:paraId="39CE4ABF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7"/>
          <w:tab w:val="left" w:pos="848"/>
        </w:tabs>
        <w:spacing w:before="121" w:line="391" w:lineRule="auto"/>
        <w:ind w:left="1195" w:right="727" w:hanging="1056"/>
        <w:rPr>
          <w:sz w:val="20"/>
        </w:rPr>
      </w:pPr>
      <w:r>
        <w:rPr>
          <w:sz w:val="20"/>
        </w:rPr>
        <w:t>Celková cena za poskytnutí plnění Poskytovatele dle této Smlouvy, kterou se zavazuje Objednatel zaplatit:</w:t>
      </w:r>
      <w:r w:rsidR="00851CC4">
        <w:rPr>
          <w:sz w:val="20"/>
        </w:rPr>
        <w:t xml:space="preserve"> </w:t>
      </w:r>
      <w:r w:rsidR="00851CC4" w:rsidRPr="00DF1FBF">
        <w:rPr>
          <w:rStyle w:val="doplnuchazeChar"/>
          <w:rFonts w:asciiTheme="minorHAnsi" w:eastAsia="Calibri" w:hAnsiTheme="minorHAnsi" w:cstheme="minorHAnsi"/>
          <w:sz w:val="20"/>
          <w:szCs w:val="20"/>
          <w:highlight w:val="yellow"/>
        </w:rPr>
        <w:t>[</w:t>
      </w:r>
      <w:r w:rsidR="00851CC4" w:rsidRPr="00AB34C6">
        <w:rPr>
          <w:rStyle w:val="doplnuchazeChar"/>
          <w:rFonts w:asciiTheme="minorHAnsi" w:eastAsia="Calibri" w:hAnsiTheme="minorHAnsi" w:cstheme="minorHAnsi"/>
          <w:szCs w:val="20"/>
          <w:highlight w:val="yellow"/>
        </w:rPr>
        <w:t>DOPLNÍ UCHAZEČ</w:t>
      </w:r>
      <w:r w:rsidR="00851CC4" w:rsidRPr="00DF1FBF">
        <w:rPr>
          <w:rStyle w:val="doplnuchazeChar"/>
          <w:rFonts w:asciiTheme="minorHAnsi" w:eastAsia="Calibri" w:hAnsiTheme="minorHAnsi" w:cstheme="minorHAnsi"/>
          <w:sz w:val="20"/>
          <w:szCs w:val="20"/>
          <w:highlight w:val="yellow"/>
        </w:rPr>
        <w:t>]</w:t>
      </w:r>
      <w:r>
        <w:rPr>
          <w:sz w:val="20"/>
        </w:rPr>
        <w:t>,-</w:t>
      </w:r>
      <w:r>
        <w:rPr>
          <w:spacing w:val="-5"/>
          <w:sz w:val="20"/>
        </w:rPr>
        <w:t xml:space="preserve"> </w:t>
      </w:r>
      <w:r>
        <w:rPr>
          <w:sz w:val="20"/>
        </w:rPr>
        <w:t>Kč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694376">
        <w:rPr>
          <w:sz w:val="20"/>
        </w:rPr>
        <w:t>slovy:</w:t>
      </w:r>
      <w:r w:rsidR="00851CC4" w:rsidRPr="00DF1FBF">
        <w:rPr>
          <w:rStyle w:val="doplnuchazeChar"/>
          <w:rFonts w:asciiTheme="minorHAnsi" w:eastAsia="Calibri" w:hAnsiTheme="minorHAnsi" w:cstheme="minorHAnsi"/>
          <w:sz w:val="20"/>
          <w:szCs w:val="20"/>
          <w:highlight w:val="yellow"/>
        </w:rPr>
        <w:t>[</w:t>
      </w:r>
      <w:r w:rsidR="00851CC4" w:rsidRPr="00024222">
        <w:rPr>
          <w:rStyle w:val="doplnuchazeChar"/>
          <w:rFonts w:asciiTheme="minorHAnsi" w:eastAsia="Calibri" w:hAnsiTheme="minorHAnsi" w:cstheme="minorHAnsi"/>
          <w:szCs w:val="20"/>
          <w:highlight w:val="yellow"/>
        </w:rPr>
        <w:t>DOPLNÍ UCHAZEČ</w:t>
      </w:r>
      <w:r w:rsidR="00851CC4" w:rsidRPr="00DF1FBF">
        <w:rPr>
          <w:rStyle w:val="doplnuchazeChar"/>
          <w:rFonts w:asciiTheme="minorHAnsi" w:eastAsia="Calibri" w:hAnsiTheme="minorHAnsi" w:cstheme="minorHAnsi"/>
          <w:sz w:val="20"/>
          <w:szCs w:val="20"/>
          <w:highlight w:val="yellow"/>
        </w:rPr>
        <w:t>]</w:t>
      </w:r>
      <w:r>
        <w:rPr>
          <w:sz w:val="20"/>
        </w:rPr>
        <w:t>korun</w:t>
      </w:r>
      <w:r>
        <w:rPr>
          <w:spacing w:val="-3"/>
          <w:sz w:val="20"/>
        </w:rPr>
        <w:t xml:space="preserve"> </w:t>
      </w:r>
      <w:r>
        <w:rPr>
          <w:sz w:val="20"/>
        </w:rPr>
        <w:t>českých)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DPH</w:t>
      </w:r>
      <w:r w:rsidR="00694376">
        <w:rPr>
          <w:sz w:val="20"/>
        </w:rPr>
        <w:t>,</w:t>
      </w:r>
    </w:p>
    <w:p w14:paraId="3A164473" w14:textId="2FB05F45" w:rsidR="00F76DC2" w:rsidRDefault="004A4B7F" w:rsidP="009977B8">
      <w:pPr>
        <w:pStyle w:val="Zkladntext"/>
        <w:spacing w:before="38" w:line="393" w:lineRule="auto"/>
        <w:ind w:left="1196" w:right="95"/>
      </w:pPr>
      <w:r w:rsidDel="004A4B7F">
        <w:rPr>
          <w:sz w:val="2"/>
        </w:rPr>
        <w:t xml:space="preserve"> </w:t>
      </w:r>
      <w:r w:rsidR="00851CC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851CC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851CC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  <w:r w:rsidR="00DC103B">
        <w:t>,- Kč (</w:t>
      </w:r>
      <w:r w:rsidR="00694376">
        <w:t>slovy:</w:t>
      </w:r>
      <w:r w:rsidR="00851CC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851CC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851CC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  <w:r w:rsidR="00DC103B">
        <w:t xml:space="preserve">korun českých) včetně DPH </w:t>
      </w:r>
      <w:r w:rsidR="00694376">
        <w:t xml:space="preserve">(21 %) </w:t>
      </w:r>
      <w:r w:rsidR="00DC103B">
        <w:t xml:space="preserve">ve výši </w:t>
      </w:r>
      <w:r w:rsidR="00694376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694376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694376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  <w:r w:rsidR="00694376">
        <w:rPr>
          <w:rStyle w:val="doplnuchazeChar"/>
          <w:rFonts w:asciiTheme="minorHAnsi" w:eastAsia="Calibri" w:hAnsiTheme="minorHAnsi" w:cstheme="minorHAnsi"/>
        </w:rPr>
        <w:t xml:space="preserve"> Kč.</w:t>
      </w:r>
    </w:p>
    <w:p w14:paraId="034CB910" w14:textId="77777777" w:rsidR="00F76DC2" w:rsidRDefault="00DC103B">
      <w:pPr>
        <w:spacing w:line="211" w:lineRule="exact"/>
        <w:ind w:left="932"/>
        <w:rPr>
          <w:sz w:val="20"/>
        </w:rPr>
      </w:pPr>
      <w:r>
        <w:rPr>
          <w:sz w:val="20"/>
        </w:rPr>
        <w:t xml:space="preserve">Podrobná kalkulace Ceny je uvedena v </w:t>
      </w:r>
      <w:r>
        <w:rPr>
          <w:b/>
          <w:sz w:val="20"/>
        </w:rPr>
        <w:t xml:space="preserve">Příloze č. 2 </w:t>
      </w:r>
      <w:r>
        <w:rPr>
          <w:sz w:val="20"/>
        </w:rPr>
        <w:t>této Smlouvy.</w:t>
      </w:r>
    </w:p>
    <w:p w14:paraId="316440A7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left="140" w:right="155" w:firstLine="0"/>
        <w:rPr>
          <w:sz w:val="20"/>
        </w:rPr>
      </w:pPr>
      <w:r>
        <w:rPr>
          <w:sz w:val="20"/>
        </w:rPr>
        <w:t>Veškerá peněžitá plnění vyplývající z této Smlouvy budou stranami hrazena v souladu s platebními podmínkami v článku 5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14:paraId="6E111618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 w:line="243" w:lineRule="exact"/>
        <w:ind w:left="848"/>
        <w:rPr>
          <w:sz w:val="20"/>
        </w:rPr>
      </w:pPr>
      <w:r>
        <w:rPr>
          <w:sz w:val="20"/>
        </w:rPr>
        <w:t xml:space="preserve">Celková cena za veškeré poskytované plnění Poskytovatele dle této Smlouvy uvedená v její </w:t>
      </w:r>
      <w:r>
        <w:rPr>
          <w:b/>
          <w:sz w:val="20"/>
        </w:rPr>
        <w:t xml:space="preserve">Příloze č. 2 </w:t>
      </w:r>
      <w:r>
        <w:rPr>
          <w:sz w:val="20"/>
        </w:rPr>
        <w:t xml:space="preserve">(dále 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14:paraId="208975E1" w14:textId="77777777" w:rsidR="00F76DC2" w:rsidRDefault="00DC103B">
      <w:pPr>
        <w:pStyle w:val="Zkladntext"/>
        <w:ind w:left="139" w:right="152"/>
        <w:jc w:val="both"/>
      </w:pPr>
      <w:r>
        <w:t>„</w:t>
      </w:r>
      <w:r>
        <w:rPr>
          <w:b/>
        </w:rPr>
        <w:t>Celková cena</w:t>
      </w:r>
      <w:r>
        <w:t xml:space="preserve">“) je stanovena jako cena nejvýše přípustná a zahrnuje veškeré náklady Poskytovatele </w:t>
      </w:r>
      <w:proofErr w:type="gramStart"/>
      <w:r>
        <w:t>na</w:t>
      </w:r>
      <w:proofErr w:type="gramEnd"/>
      <w:r>
        <w:t xml:space="preserve"> plnění dle této Smlouvy. </w:t>
      </w:r>
    </w:p>
    <w:p w14:paraId="547C0696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21"/>
        <w:ind w:left="497" w:hanging="358"/>
        <w:jc w:val="both"/>
      </w:pPr>
      <w:r>
        <w:t>PLATEBNÍ</w:t>
      </w:r>
      <w:r>
        <w:rPr>
          <w:spacing w:val="-10"/>
        </w:rPr>
        <w:t xml:space="preserve"> </w:t>
      </w:r>
      <w:r>
        <w:t>PODMÍNKY</w:t>
      </w:r>
    </w:p>
    <w:p w14:paraId="35159E21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right="152" w:firstLine="0"/>
        <w:rPr>
          <w:sz w:val="20"/>
        </w:rPr>
      </w:pPr>
      <w:r>
        <w:rPr>
          <w:sz w:val="20"/>
        </w:rPr>
        <w:t>Poskytovatel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vystavit</w:t>
      </w:r>
      <w:r>
        <w:rPr>
          <w:spacing w:val="-9"/>
          <w:sz w:val="20"/>
        </w:rPr>
        <w:t xml:space="preserve"> </w:t>
      </w:r>
      <w:r>
        <w:rPr>
          <w:sz w:val="20"/>
        </w:rPr>
        <w:t>fakturu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dní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Přílohou faktury musí být i oboustranně potvrzený akceptační protokol, kterým bude potvrzeno zahájení poskytování Služeb, a to v rozsahu dle </w:t>
      </w:r>
      <w:r>
        <w:rPr>
          <w:b/>
          <w:sz w:val="20"/>
        </w:rPr>
        <w:t xml:space="preserve">Přílohy č. 1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</w:p>
    <w:p w14:paraId="19603893" w14:textId="108D060D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right="150" w:firstLine="0"/>
        <w:rPr>
          <w:sz w:val="20"/>
        </w:rPr>
      </w:pPr>
      <w:r>
        <w:rPr>
          <w:sz w:val="20"/>
        </w:rPr>
        <w:t xml:space="preserve">Faktura vystavená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této Smlouvy je splatná ve lhůtě 30 dní od jejího doručení Objednateli</w:t>
      </w:r>
      <w:r w:rsidR="00D87B31">
        <w:rPr>
          <w:sz w:val="20"/>
        </w:rPr>
        <w:t xml:space="preserve"> a </w:t>
      </w:r>
      <w:r w:rsidR="00D87B31" w:rsidRPr="00D87B31">
        <w:rPr>
          <w:sz w:val="20"/>
        </w:rPr>
        <w:t xml:space="preserve">musí splňovat náležitosti obchodní listiny ve smyslu §435 občanského zákoníku a řádného daňového dokladu </w:t>
      </w:r>
      <w:bookmarkStart w:id="0" w:name="_GoBack"/>
      <w:r w:rsidR="00D87B31" w:rsidRPr="00D87B31">
        <w:rPr>
          <w:sz w:val="20"/>
        </w:rPr>
        <w:t>požadované</w:t>
      </w:r>
      <w:bookmarkEnd w:id="0"/>
      <w:r w:rsidR="00D87B31" w:rsidRPr="00D87B31">
        <w:rPr>
          <w:sz w:val="20"/>
        </w:rPr>
        <w:t xml:space="preserve"> zákonem č. 235/2004 Sb., o dani z přidané hodnoty, ve znění pozdějších předpisů. Faktura bude vždy obsahovat</w:t>
      </w:r>
      <w:r w:rsidR="00D87B31">
        <w:rPr>
          <w:sz w:val="20"/>
        </w:rPr>
        <w:t xml:space="preserve"> </w:t>
      </w:r>
      <w:r w:rsidR="00D87B31" w:rsidRPr="00D87B31">
        <w:rPr>
          <w:sz w:val="20"/>
        </w:rPr>
        <w:t xml:space="preserve">oboustranně potvrzený akceptační protokol ve smyslu předchozího odst. 5.1. </w:t>
      </w:r>
      <w:proofErr w:type="gramStart"/>
      <w:r w:rsidR="00D87B31" w:rsidRPr="00D87B31">
        <w:rPr>
          <w:sz w:val="20"/>
        </w:rPr>
        <w:t>a</w:t>
      </w:r>
      <w:proofErr w:type="gramEnd"/>
      <w:r w:rsidR="00D87B31" w:rsidRPr="00D87B31">
        <w:rPr>
          <w:sz w:val="20"/>
        </w:rPr>
        <w:t xml:space="preserve"> číslo této Smlouvy (DMS) Objednatele.</w:t>
      </w:r>
      <w:r>
        <w:rPr>
          <w:sz w:val="20"/>
        </w:rPr>
        <w:t xml:space="preserve"> Nebude-li daňový doklad obsahovat Smlouvou ujednané náležitosti nebo přílohy nebo v nich nebudou správně uvedené údaje, je Objednatel oprávněn vrátit jej před uplynutím lhůty splatnosti Poskytovateli. V takovém případě se přeruší běh lhůty splatnosti a nová lhůta splatnosti počne běžet doručením opravené faktury a její přílohy. Objednatel preferuje</w:t>
      </w:r>
      <w:r>
        <w:rPr>
          <w:spacing w:val="-13"/>
          <w:sz w:val="20"/>
        </w:rPr>
        <w:t xml:space="preserve"> </w:t>
      </w:r>
      <w:r>
        <w:rPr>
          <w:sz w:val="20"/>
        </w:rPr>
        <w:t>zaslání</w:t>
      </w:r>
      <w:r>
        <w:rPr>
          <w:spacing w:val="-15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13"/>
          <w:sz w:val="20"/>
        </w:rPr>
        <w:t xml:space="preserve"> </w:t>
      </w:r>
      <w:r>
        <w:rPr>
          <w:sz w:val="20"/>
        </w:rPr>
        <w:t>faktury</w:t>
      </w:r>
      <w:r>
        <w:rPr>
          <w:spacing w:val="-14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datové</w:t>
      </w:r>
      <w:r>
        <w:rPr>
          <w:spacing w:val="-16"/>
          <w:sz w:val="20"/>
        </w:rPr>
        <w:t xml:space="preserve"> </w:t>
      </w:r>
      <w:r>
        <w:rPr>
          <w:sz w:val="20"/>
        </w:rPr>
        <w:t>schránky</w:t>
      </w:r>
      <w:r>
        <w:rPr>
          <w:spacing w:val="-14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6"/>
          <w:sz w:val="20"/>
        </w:rPr>
        <w:t xml:space="preserve"> </w:t>
      </w:r>
      <w:r>
        <w:rPr>
          <w:sz w:val="20"/>
        </w:rPr>
        <w:t>ID</w:t>
      </w:r>
      <w:r>
        <w:rPr>
          <w:spacing w:val="-15"/>
          <w:sz w:val="20"/>
        </w:rPr>
        <w:t xml:space="preserve"> </w:t>
      </w:r>
      <w:r>
        <w:rPr>
          <w:sz w:val="20"/>
        </w:rPr>
        <w:t>DS:</w:t>
      </w:r>
      <w:r>
        <w:rPr>
          <w:spacing w:val="-15"/>
          <w:sz w:val="20"/>
        </w:rPr>
        <w:t xml:space="preserve"> </w:t>
      </w:r>
      <w:r>
        <w:rPr>
          <w:sz w:val="20"/>
        </w:rPr>
        <w:t>yphaax8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mailovou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adresu </w:t>
      </w:r>
      <w:hyperlink r:id="rId8">
        <w:r>
          <w:rPr>
            <w:sz w:val="20"/>
            <w:u w:val="single"/>
          </w:rPr>
          <w:t>podatelna@mze.cz</w:t>
        </w:r>
        <w:r>
          <w:rPr>
            <w:sz w:val="20"/>
          </w:rPr>
          <w:t xml:space="preserve">, </w:t>
        </w:r>
      </w:hyperlink>
      <w:r>
        <w:rPr>
          <w:sz w:val="20"/>
        </w:rPr>
        <w:t xml:space="preserve">ve strukturovaných formátech dle Evropské směrnice 2014/55/EU nebo ve formátu ISDOC 5.2 </w:t>
      </w:r>
      <w:r w:rsidR="004204D8">
        <w:rPr>
          <w:sz w:val="20"/>
        </w:rPr>
        <w:t>a </w:t>
      </w:r>
      <w:r>
        <w:rPr>
          <w:sz w:val="20"/>
        </w:rPr>
        <w:t xml:space="preserve">vyšším. </w:t>
      </w:r>
    </w:p>
    <w:p w14:paraId="1B67180D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left="140" w:right="153" w:firstLine="0"/>
        <w:rPr>
          <w:sz w:val="20"/>
        </w:rPr>
      </w:pPr>
      <w:r>
        <w:rPr>
          <w:sz w:val="20"/>
        </w:rPr>
        <w:t>Nebude-li daňový doklad obsahovat touto Smlouvou ujednané náležitosti nebo přílohy nebo v nich nebudou správně</w:t>
      </w:r>
      <w:r>
        <w:rPr>
          <w:spacing w:val="-13"/>
          <w:sz w:val="20"/>
        </w:rPr>
        <w:t xml:space="preserve"> </w:t>
      </w:r>
      <w:r>
        <w:rPr>
          <w:sz w:val="20"/>
        </w:rPr>
        <w:t>uvedené</w:t>
      </w:r>
      <w:r>
        <w:rPr>
          <w:spacing w:val="-11"/>
          <w:sz w:val="20"/>
        </w:rPr>
        <w:t xml:space="preserve"> </w:t>
      </w:r>
      <w:r>
        <w:rPr>
          <w:sz w:val="20"/>
        </w:rPr>
        <w:t>údaje,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Objednatel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1"/>
          <w:sz w:val="20"/>
        </w:rPr>
        <w:t xml:space="preserve"> </w:t>
      </w: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jej</w:t>
      </w:r>
      <w:r>
        <w:rPr>
          <w:spacing w:val="-12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uplynutím</w:t>
      </w:r>
      <w:r>
        <w:rPr>
          <w:spacing w:val="-11"/>
          <w:sz w:val="20"/>
        </w:rPr>
        <w:t xml:space="preserve"> </w:t>
      </w:r>
      <w:r>
        <w:rPr>
          <w:sz w:val="20"/>
        </w:rPr>
        <w:t>lhůty</w:t>
      </w:r>
      <w:r>
        <w:rPr>
          <w:spacing w:val="-11"/>
          <w:sz w:val="20"/>
        </w:rPr>
        <w:t xml:space="preserve"> </w:t>
      </w:r>
      <w:r>
        <w:rPr>
          <w:sz w:val="20"/>
        </w:rPr>
        <w:t>splatnosti</w:t>
      </w:r>
      <w:r>
        <w:rPr>
          <w:spacing w:val="-13"/>
          <w:sz w:val="20"/>
        </w:rPr>
        <w:t xml:space="preserve"> </w:t>
      </w:r>
      <w:r>
        <w:rPr>
          <w:sz w:val="20"/>
        </w:rPr>
        <w:t>Poskytovateli.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11"/>
          <w:sz w:val="20"/>
        </w:rPr>
        <w:t xml:space="preserve"> </w:t>
      </w:r>
      <w:r>
        <w:rPr>
          <w:sz w:val="20"/>
        </w:rPr>
        <w:t>případě se</w:t>
      </w:r>
      <w:r>
        <w:rPr>
          <w:spacing w:val="-3"/>
          <w:sz w:val="20"/>
        </w:rPr>
        <w:t xml:space="preserve"> </w:t>
      </w:r>
      <w:r>
        <w:rPr>
          <w:sz w:val="20"/>
        </w:rPr>
        <w:t>přeruší</w:t>
      </w:r>
      <w:r>
        <w:rPr>
          <w:spacing w:val="-2"/>
          <w:sz w:val="20"/>
        </w:rPr>
        <w:t xml:space="preserve"> </w:t>
      </w:r>
      <w:r>
        <w:rPr>
          <w:sz w:val="20"/>
        </w:rPr>
        <w:t>běh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splatnosti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nová</w:t>
      </w:r>
      <w:r>
        <w:rPr>
          <w:spacing w:val="-1"/>
          <w:sz w:val="20"/>
        </w:rPr>
        <w:t xml:space="preserve"> </w:t>
      </w:r>
      <w:r>
        <w:rPr>
          <w:sz w:val="20"/>
        </w:rPr>
        <w:t>lhůta</w:t>
      </w:r>
      <w:r>
        <w:rPr>
          <w:spacing w:val="-1"/>
          <w:sz w:val="20"/>
        </w:rPr>
        <w:t xml:space="preserve"> </w:t>
      </w:r>
      <w:r>
        <w:rPr>
          <w:sz w:val="20"/>
        </w:rPr>
        <w:t>splatnosti</w:t>
      </w:r>
      <w:r>
        <w:rPr>
          <w:spacing w:val="-4"/>
          <w:sz w:val="20"/>
        </w:rPr>
        <w:t xml:space="preserve"> </w:t>
      </w:r>
      <w:r>
        <w:rPr>
          <w:sz w:val="20"/>
        </w:rPr>
        <w:t>počne</w:t>
      </w:r>
      <w:r>
        <w:rPr>
          <w:spacing w:val="-3"/>
          <w:sz w:val="20"/>
        </w:rPr>
        <w:t xml:space="preserve"> </w:t>
      </w:r>
      <w:r>
        <w:rPr>
          <w:sz w:val="20"/>
        </w:rPr>
        <w:t>běžet</w:t>
      </w:r>
      <w:r>
        <w:rPr>
          <w:spacing w:val="-1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3"/>
          <w:sz w:val="20"/>
        </w:rPr>
        <w:t xml:space="preserve"> </w:t>
      </w:r>
      <w:r>
        <w:rPr>
          <w:sz w:val="20"/>
        </w:rPr>
        <w:t>opravené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přílohy.</w:t>
      </w:r>
    </w:p>
    <w:p w14:paraId="5D126A7C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right="152" w:firstLine="0"/>
        <w:rPr>
          <w:sz w:val="20"/>
        </w:rPr>
      </w:pPr>
      <w:r>
        <w:rPr>
          <w:sz w:val="20"/>
        </w:rPr>
        <w:t xml:space="preserve">Platby peněžitých částek se provádí bankovním převodem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účet druhé smluvní strany uvedený ve faktuře. Smluvní strany se dohodly a souhlasí, že úhradou daňového dokladu – faktury Objednatelem se rozumí odeslání částky</w:t>
      </w:r>
      <w:r w:rsidR="004204D8">
        <w:rPr>
          <w:sz w:val="20"/>
        </w:rPr>
        <w:t xml:space="preserve"> v </w:t>
      </w:r>
      <w:r>
        <w:rPr>
          <w:sz w:val="20"/>
        </w:rPr>
        <w:t xml:space="preserve">daňovém dokladu – faktuře Poskytovatelem požadované ve prospěch bankovního účtu Poskytovatele uvedeného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faktuře.</w:t>
      </w:r>
    </w:p>
    <w:p w14:paraId="268C06FE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left="848"/>
        <w:rPr>
          <w:sz w:val="20"/>
        </w:rPr>
      </w:pPr>
      <w:r>
        <w:rPr>
          <w:sz w:val="20"/>
        </w:rPr>
        <w:t>Objednatel neposkytuje jakékoliv</w:t>
      </w:r>
      <w:r>
        <w:rPr>
          <w:spacing w:val="-17"/>
          <w:sz w:val="20"/>
        </w:rPr>
        <w:t xml:space="preserve"> </w:t>
      </w:r>
      <w:r>
        <w:rPr>
          <w:sz w:val="20"/>
        </w:rPr>
        <w:t>zálohy.</w:t>
      </w:r>
    </w:p>
    <w:p w14:paraId="64F4FFFC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20"/>
        <w:ind w:left="497" w:hanging="357"/>
        <w:jc w:val="both"/>
      </w:pPr>
      <w:r>
        <w:t>DOBA</w:t>
      </w:r>
      <w:r>
        <w:rPr>
          <w:spacing w:val="-6"/>
        </w:rPr>
        <w:t xml:space="preserve"> </w:t>
      </w:r>
      <w:r>
        <w:t>PLNĚNÍ</w:t>
      </w:r>
    </w:p>
    <w:p w14:paraId="260D4BDA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140" w:right="157" w:firstLine="0"/>
        <w:rPr>
          <w:sz w:val="20"/>
        </w:rPr>
      </w:pPr>
      <w:r>
        <w:rPr>
          <w:sz w:val="20"/>
        </w:rPr>
        <w:t>Poskytovatel se zavazuje poskytovat Objednateli plnění dle této Smlouvy ode dne nabytí účinnosti této Smlouvy po celou dobu trvání této Smlouvy uvedenou v odst. 15.1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Smlouvy.</w:t>
      </w:r>
    </w:p>
    <w:p w14:paraId="6723B3D9" w14:textId="77777777" w:rsidR="00F76DC2" w:rsidRDefault="00DC103B">
      <w:pPr>
        <w:pStyle w:val="Nadpis2"/>
        <w:numPr>
          <w:ilvl w:val="0"/>
          <w:numId w:val="25"/>
        </w:numPr>
        <w:tabs>
          <w:tab w:val="left" w:pos="498"/>
        </w:tabs>
        <w:spacing w:before="117"/>
        <w:ind w:left="497" w:hanging="357"/>
        <w:jc w:val="both"/>
      </w:pPr>
      <w:r>
        <w:t>PRÁVA A POVINNOSTI SMLUVNÍCH</w:t>
      </w:r>
      <w:r>
        <w:rPr>
          <w:spacing w:val="-21"/>
        </w:rPr>
        <w:t xml:space="preserve"> </w:t>
      </w:r>
      <w:r>
        <w:t>STRAN</w:t>
      </w:r>
    </w:p>
    <w:p w14:paraId="5FB77AE0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1" w:firstLine="1"/>
        <w:rPr>
          <w:sz w:val="20"/>
        </w:rPr>
      </w:pPr>
      <w:r>
        <w:rPr>
          <w:sz w:val="20"/>
        </w:rPr>
        <w:t xml:space="preserve">Poskytovatel je podle ustanovení § 2 písm. e) </w:t>
      </w:r>
      <w:proofErr w:type="gramStart"/>
      <w:r>
        <w:rPr>
          <w:sz w:val="20"/>
        </w:rPr>
        <w:t>zákona</w:t>
      </w:r>
      <w:proofErr w:type="gramEnd"/>
      <w:r>
        <w:rPr>
          <w:sz w:val="20"/>
        </w:rPr>
        <w:t xml:space="preserve"> č. 320/2001 Sb., o finanční kontrole ve veřejné správě a o změně některých zákonů, ve znění pozdějších předpisů (zákon o finanční kontrole) osobou povinnou spolupůsobit při výkonu finanční kontroly prováděné v souvislosti s úhradou zboží nebo služeb z veřejných</w:t>
      </w:r>
      <w:r>
        <w:rPr>
          <w:spacing w:val="-29"/>
          <w:sz w:val="20"/>
        </w:rPr>
        <w:t xml:space="preserve"> </w:t>
      </w:r>
      <w:r>
        <w:rPr>
          <w:sz w:val="20"/>
        </w:rPr>
        <w:t>výdajů.</w:t>
      </w:r>
    </w:p>
    <w:p w14:paraId="1CF1C48F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1" w:firstLine="0"/>
        <w:rPr>
          <w:sz w:val="20"/>
        </w:rPr>
      </w:pPr>
      <w:r>
        <w:rPr>
          <w:sz w:val="20"/>
        </w:rPr>
        <w:t>Poskytovatel se při plnění zavazuje dodržovat zásady bezpečnosti informací v souladu se zákonem č. 181/2014 Sb., o kybernetické bezpečnosti a o změně souvisejících zákonů (zákon o kybernetické bezpečnosti), ve znění pozdějších předpisů (dále jen „</w:t>
      </w:r>
      <w:r>
        <w:rPr>
          <w:b/>
          <w:sz w:val="20"/>
        </w:rPr>
        <w:t>zákon o kybernetické bezpečnosti</w:t>
      </w:r>
      <w:r>
        <w:rPr>
          <w:sz w:val="20"/>
        </w:rPr>
        <w:t>“ nebo „</w:t>
      </w:r>
      <w:r>
        <w:rPr>
          <w:b/>
          <w:sz w:val="20"/>
        </w:rPr>
        <w:t>ZoKB</w:t>
      </w:r>
      <w:r>
        <w:rPr>
          <w:sz w:val="20"/>
        </w:rPr>
        <w:t>“) a vyhláškou č. 82/2018 Sb., o bezpečnostních opatřeních, kybernetických bezpečnostních incidentech, reaktivních opatřeních, náležitostech podání v oblasti kybernetické</w:t>
      </w:r>
      <w:r>
        <w:rPr>
          <w:spacing w:val="-5"/>
          <w:sz w:val="20"/>
        </w:rPr>
        <w:t xml:space="preserve"> </w:t>
      </w:r>
      <w:r>
        <w:rPr>
          <w:sz w:val="20"/>
        </w:rPr>
        <w:t>bezpečnosti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likvidaci</w:t>
      </w:r>
      <w:r>
        <w:rPr>
          <w:spacing w:val="-4"/>
          <w:sz w:val="20"/>
        </w:rPr>
        <w:t xml:space="preserve"> </w:t>
      </w:r>
      <w:r>
        <w:rPr>
          <w:sz w:val="20"/>
        </w:rPr>
        <w:t>dat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vyhláška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kybernetické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bezpečnosti</w:t>
      </w:r>
      <w:r>
        <w:rPr>
          <w:sz w:val="20"/>
        </w:rPr>
        <w:t>“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VoKB</w:t>
      </w:r>
      <w:r>
        <w:rPr>
          <w:sz w:val="20"/>
        </w:rPr>
        <w:t>“).</w:t>
      </w:r>
    </w:p>
    <w:p w14:paraId="7E514157" w14:textId="77777777" w:rsidR="009977B8" w:rsidRDefault="009977B8" w:rsidP="009977B8">
      <w:pPr>
        <w:pStyle w:val="Odstavecseseznamem"/>
        <w:tabs>
          <w:tab w:val="left" w:pos="848"/>
        </w:tabs>
        <w:spacing w:before="118"/>
        <w:ind w:left="139" w:right="151" w:firstLine="0"/>
        <w:rPr>
          <w:sz w:val="20"/>
        </w:rPr>
      </w:pPr>
    </w:p>
    <w:p w14:paraId="0E44998D" w14:textId="77777777" w:rsidR="00F76DC2" w:rsidRDefault="00DC103B" w:rsidP="004204D8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1" w:firstLine="1"/>
        <w:rPr>
          <w:sz w:val="20"/>
        </w:rPr>
      </w:pPr>
      <w:r>
        <w:rPr>
          <w:sz w:val="20"/>
        </w:rPr>
        <w:lastRenderedPageBreak/>
        <w:t>Poskytovatel se zavazuje poskytnout Objednateli veškerou součinnost nezbytnou k tomu, aby Objednatel řádně naplňoval právní povinnosti stanovené zákonem o kybernetické bezpečnosti, vyhláškou o kybernetické bezpečnosti, vyhláškou č. 317/2014 Sb., o významných informačních systémech a jejich určujících kritériích</w:t>
      </w:r>
      <w:r w:rsidR="00D73A62">
        <w:rPr>
          <w:sz w:val="20"/>
        </w:rPr>
        <w:t>, ve znění pozdějších předpisů</w:t>
      </w:r>
      <w:r>
        <w:rPr>
          <w:sz w:val="20"/>
        </w:rPr>
        <w:t>. Zejména se Poskytovatel zavazuje poskytnout Objednateli součinnost směřující k zavedení a provádění bezpečnostních opatření podle uvedených právních</w:t>
      </w:r>
      <w:r w:rsidRPr="004204D8">
        <w:rPr>
          <w:sz w:val="20"/>
        </w:rPr>
        <w:t xml:space="preserve"> </w:t>
      </w:r>
      <w:r>
        <w:rPr>
          <w:sz w:val="20"/>
        </w:rPr>
        <w:t>předpisů.</w:t>
      </w:r>
    </w:p>
    <w:p w14:paraId="78C372D6" w14:textId="77777777" w:rsidR="008C7194" w:rsidRPr="008C7194" w:rsidRDefault="00DC103B" w:rsidP="008C7194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1" w:firstLine="1"/>
        <w:rPr>
          <w:sz w:val="20"/>
        </w:rPr>
      </w:pPr>
      <w:r>
        <w:rPr>
          <w:sz w:val="20"/>
        </w:rPr>
        <w:t>Poskytovatel se zavazuje poskytovat Služby sám, nebo s využitím poddodavatelů, přičemž v takovém případě odpovídá</w:t>
      </w:r>
      <w:r w:rsidRPr="004204D8">
        <w:rPr>
          <w:sz w:val="20"/>
        </w:rPr>
        <w:t xml:space="preserve"> </w:t>
      </w:r>
      <w:r>
        <w:rPr>
          <w:sz w:val="20"/>
        </w:rPr>
        <w:t>Objednateli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takovém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způsobem,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kdyby</w:t>
      </w:r>
      <w:r>
        <w:rPr>
          <w:spacing w:val="-3"/>
          <w:sz w:val="20"/>
        </w:rPr>
        <w:t xml:space="preserve"> </w:t>
      </w:r>
      <w:r>
        <w:rPr>
          <w:sz w:val="20"/>
        </w:rPr>
        <w:t>poskytl</w:t>
      </w:r>
      <w:r>
        <w:rPr>
          <w:spacing w:val="-4"/>
          <w:sz w:val="20"/>
        </w:rPr>
        <w:t xml:space="preserve"> </w:t>
      </w:r>
      <w:r>
        <w:rPr>
          <w:sz w:val="20"/>
        </w:rPr>
        <w:t>Služby</w:t>
      </w:r>
      <w:r>
        <w:rPr>
          <w:spacing w:val="-3"/>
          <w:sz w:val="20"/>
        </w:rPr>
        <w:t xml:space="preserve"> </w:t>
      </w:r>
      <w:r>
        <w:rPr>
          <w:sz w:val="20"/>
        </w:rPr>
        <w:t>sám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Poskytovatel.</w:t>
      </w:r>
    </w:p>
    <w:p w14:paraId="7D1979EB" w14:textId="151BF74F" w:rsidR="008C7194" w:rsidRPr="00837E27" w:rsidRDefault="008C7194" w:rsidP="008C7194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1" w:firstLine="1"/>
        <w:rPr>
          <w:sz w:val="20"/>
        </w:rPr>
      </w:pPr>
      <w:r w:rsidRPr="008C7194">
        <w:rPr>
          <w:sz w:val="20"/>
        </w:rPr>
        <w:t xml:space="preserve">Poskytovatel se zavazuje, že zajistí po celou dobu plnění </w:t>
      </w:r>
      <w:r>
        <w:rPr>
          <w:sz w:val="20"/>
        </w:rPr>
        <w:t>V</w:t>
      </w:r>
      <w:r w:rsidRPr="008C7194">
        <w:rPr>
          <w:sz w:val="20"/>
        </w:rPr>
        <w:t xml:space="preserve">eřejné </w:t>
      </w:r>
      <w:r w:rsidRPr="00837E27">
        <w:rPr>
          <w:sz w:val="20"/>
        </w:rPr>
        <w:t>zakázky</w:t>
      </w:r>
      <w:r w:rsidR="00C43F94" w:rsidRPr="00837E27">
        <w:rPr>
          <w:sz w:val="20"/>
        </w:rPr>
        <w:t xml:space="preserve"> plnění veškerých povinností vyplývající z právních předpisů České republiky, zejména pak z předpisů pracovněprávních, předpisů z oblasti zaměstnanosti a bezpečnosti a ochrany zdraví při práci, legálního zaměstnávání, spravedlivého odměňování, a to vůči všem osobám, které se na plnění Veřejné zakázky podílejí; k plnění těchto povinností zaváže Poskytovatel i své poddodavatele, kteří vykonávají činnost na území České republiky;</w:t>
      </w:r>
      <w:r w:rsidR="00C43F94" w:rsidRPr="00837E27">
        <w:rPr>
          <w:sz w:val="20"/>
          <w:lang w:val="cs-CZ"/>
        </w:rPr>
        <w:t xml:space="preserve"> sjednání a dodržování nediskriminačních smluvních podmínek se svými poddodavateli, zejména srovnatelné úrovně splatnosti faktur a srovnatelné výše shodných smluvních pokut s podmínkami této Smlouvy, včetně poskytování řádných plateb za provedené práce těmto svým poddodavatelům; </w:t>
      </w:r>
      <w:r w:rsidR="00C43F94" w:rsidRPr="00837E27">
        <w:rPr>
          <w:sz w:val="20"/>
        </w:rPr>
        <w:t>p</w:t>
      </w:r>
      <w:r w:rsidR="00C43F94" w:rsidRPr="00837E27">
        <w:rPr>
          <w:sz w:val="20"/>
          <w:szCs w:val="24"/>
        </w:rPr>
        <w:t>ři výkonu administrativních činností souvisejících s plněním předmětu Smlouvy používání, je-li to objektivně možné, recyklovaných nebo recyklovatelných materiálů, výrobků a obalů.</w:t>
      </w:r>
    </w:p>
    <w:p w14:paraId="65909058" w14:textId="77777777" w:rsidR="008C7194" w:rsidRPr="00F521F3" w:rsidRDefault="008C7194" w:rsidP="008C7194">
      <w:pPr>
        <w:pStyle w:val="Odstavecseseznamem"/>
        <w:spacing w:after="120"/>
        <w:ind w:left="567"/>
        <w:rPr>
          <w:sz w:val="20"/>
          <w:lang w:val="cs-CZ"/>
        </w:rPr>
      </w:pPr>
    </w:p>
    <w:p w14:paraId="75FE6D83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20"/>
        <w:ind w:left="500"/>
        <w:jc w:val="both"/>
      </w:pPr>
      <w:r>
        <w:t>SOUČINNOST A VZÁJEMNÁ</w:t>
      </w:r>
      <w:r>
        <w:rPr>
          <w:spacing w:val="-19"/>
        </w:rPr>
        <w:t xml:space="preserve"> </w:t>
      </w:r>
      <w:r>
        <w:t>KOMUNIKACE</w:t>
      </w:r>
    </w:p>
    <w:p w14:paraId="3CBC29DC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left="140" w:right="152" w:firstLine="0"/>
        <w:rPr>
          <w:sz w:val="20"/>
        </w:rPr>
      </w:pPr>
      <w:r>
        <w:rPr>
          <w:sz w:val="20"/>
        </w:rPr>
        <w:t>Smluvní strany se zavazují vzájemně spolupracovat a poskytovat si veškeré informace nezbytné pro řádné plnění svých závazků vyplývajících z této Smlouvy. Smluvní strany jsou povinny informovat druhou smluvní stranu o veškerých skutečnostech, které jsou nebo mohou být důležité pro řádné plnění této</w:t>
      </w:r>
      <w:r>
        <w:rPr>
          <w:spacing w:val="-27"/>
          <w:sz w:val="20"/>
        </w:rPr>
        <w:t xml:space="preserve"> </w:t>
      </w:r>
      <w:r>
        <w:rPr>
          <w:sz w:val="20"/>
        </w:rPr>
        <w:t>Smlouvy.</w:t>
      </w:r>
    </w:p>
    <w:p w14:paraId="199EACB9" w14:textId="7AB123D9" w:rsidR="00F76DC2" w:rsidRDefault="00DC103B">
      <w:pPr>
        <w:pStyle w:val="Odstavecseseznamem"/>
        <w:numPr>
          <w:ilvl w:val="1"/>
          <w:numId w:val="25"/>
        </w:numPr>
        <w:tabs>
          <w:tab w:val="left" w:pos="849"/>
        </w:tabs>
        <w:spacing w:before="117"/>
        <w:ind w:left="140" w:right="152" w:firstLine="0"/>
        <w:rPr>
          <w:sz w:val="20"/>
        </w:rPr>
      </w:pPr>
      <w:r>
        <w:rPr>
          <w:sz w:val="20"/>
        </w:rPr>
        <w:t xml:space="preserve">Poskytovatel je povinen písemně oznámit Objednateli změnu údajů o Poskytovateli uvedených v záhlaví této Smlouvy, změnu </w:t>
      </w:r>
      <w:r w:rsidR="008C7194">
        <w:rPr>
          <w:sz w:val="20"/>
        </w:rPr>
        <w:t xml:space="preserve">údajů </w:t>
      </w:r>
      <w:r w:rsidR="0093746D">
        <w:rPr>
          <w:sz w:val="20"/>
        </w:rPr>
        <w:t xml:space="preserve">oprávněných </w:t>
      </w:r>
      <w:r>
        <w:rPr>
          <w:sz w:val="20"/>
        </w:rPr>
        <w:t>osob</w:t>
      </w:r>
      <w:r w:rsidR="0093746D">
        <w:rPr>
          <w:sz w:val="20"/>
        </w:rPr>
        <w:t xml:space="preserve"> Poskytovatele</w:t>
      </w:r>
      <w:r>
        <w:rPr>
          <w:sz w:val="20"/>
        </w:rPr>
        <w:t xml:space="preserve"> uvedených v </w:t>
      </w:r>
      <w:r>
        <w:rPr>
          <w:b/>
          <w:sz w:val="20"/>
        </w:rPr>
        <w:t xml:space="preserve">Příloze č. 3 </w:t>
      </w:r>
      <w:r>
        <w:rPr>
          <w:sz w:val="20"/>
        </w:rPr>
        <w:t>této Smlouvy a jakékoliv změny týkající se registrace Poskytovatele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plátce</w:t>
      </w:r>
      <w:r>
        <w:rPr>
          <w:spacing w:val="-4"/>
          <w:sz w:val="20"/>
        </w:rPr>
        <w:t xml:space="preserve"> </w:t>
      </w:r>
      <w:r>
        <w:rPr>
          <w:sz w:val="20"/>
        </w:rPr>
        <w:t>DPH,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2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uskutečnění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změny.</w:t>
      </w:r>
    </w:p>
    <w:p w14:paraId="7754F9D7" w14:textId="77777777" w:rsidR="00F76DC2" w:rsidRDefault="00DC103B" w:rsidP="005711F5">
      <w:pPr>
        <w:pStyle w:val="Nadpis2"/>
        <w:numPr>
          <w:ilvl w:val="0"/>
          <w:numId w:val="25"/>
        </w:numPr>
        <w:tabs>
          <w:tab w:val="left" w:pos="500"/>
        </w:tabs>
        <w:spacing w:before="120"/>
        <w:ind w:left="500"/>
        <w:jc w:val="both"/>
      </w:pPr>
      <w:r>
        <w:t>NÁHRADA</w:t>
      </w:r>
      <w:r w:rsidRPr="005711F5">
        <w:t xml:space="preserve"> </w:t>
      </w:r>
      <w:r>
        <w:t>ŠKODY</w:t>
      </w:r>
    </w:p>
    <w:p w14:paraId="120195A2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left="140" w:right="153" w:firstLine="0"/>
        <w:rPr>
          <w:sz w:val="20"/>
        </w:rPr>
      </w:pPr>
      <w:r>
        <w:rPr>
          <w:sz w:val="20"/>
        </w:rPr>
        <w:t>Každá ze stran nese odpovědnost za způsobenou škodu v rámci platných právních předpisů a této Smlouvy. Obě strany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zavazují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vyvinutí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maximálního</w:t>
      </w:r>
      <w:r>
        <w:rPr>
          <w:spacing w:val="-2"/>
          <w:sz w:val="20"/>
        </w:rPr>
        <w:t xml:space="preserve"> </w:t>
      </w:r>
      <w:r>
        <w:rPr>
          <w:sz w:val="20"/>
        </w:rPr>
        <w:t>úsilí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-3"/>
          <w:sz w:val="20"/>
        </w:rPr>
        <w:t xml:space="preserve"> </w:t>
      </w:r>
      <w:r>
        <w:rPr>
          <w:sz w:val="20"/>
        </w:rPr>
        <w:t>škodám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minimalizaci</w:t>
      </w:r>
      <w:r>
        <w:rPr>
          <w:spacing w:val="-3"/>
          <w:sz w:val="20"/>
        </w:rPr>
        <w:t xml:space="preserve"> </w:t>
      </w:r>
      <w:r>
        <w:rPr>
          <w:sz w:val="20"/>
        </w:rPr>
        <w:t>vzniklých</w:t>
      </w:r>
      <w:r>
        <w:rPr>
          <w:spacing w:val="-2"/>
          <w:sz w:val="20"/>
        </w:rPr>
        <w:t xml:space="preserve"> </w:t>
      </w:r>
      <w:r>
        <w:rPr>
          <w:sz w:val="20"/>
        </w:rPr>
        <w:t>škod.</w:t>
      </w:r>
    </w:p>
    <w:p w14:paraId="61D62A50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140" w:right="152" w:firstLine="0"/>
        <w:rPr>
          <w:sz w:val="20"/>
        </w:rPr>
      </w:pPr>
      <w:r>
        <w:rPr>
          <w:sz w:val="20"/>
        </w:rPr>
        <w:t>Žádná ze smluvních stran není odpovědná za škodu a není ani v prodlení, pokud k tomuto došlo v důsledku prodlení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plněním</w:t>
      </w:r>
      <w:r>
        <w:rPr>
          <w:spacing w:val="-11"/>
          <w:sz w:val="20"/>
        </w:rPr>
        <w:t xml:space="preserve"> </w:t>
      </w:r>
      <w:r>
        <w:rPr>
          <w:sz w:val="20"/>
        </w:rPr>
        <w:t>závazků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1"/>
          <w:sz w:val="20"/>
        </w:rPr>
        <w:t xml:space="preserve"> </w:t>
      </w:r>
      <w:r>
        <w:rPr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z w:val="20"/>
        </w:rPr>
        <w:t>strany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důsledku</w:t>
      </w:r>
      <w:r>
        <w:rPr>
          <w:spacing w:val="-9"/>
          <w:sz w:val="20"/>
        </w:rPr>
        <w:t xml:space="preserve"> </w:t>
      </w:r>
      <w:r>
        <w:rPr>
          <w:sz w:val="20"/>
        </w:rPr>
        <w:t>mimořádné</w:t>
      </w:r>
      <w:r>
        <w:rPr>
          <w:spacing w:val="-11"/>
          <w:sz w:val="20"/>
        </w:rPr>
        <w:t xml:space="preserve"> </w:t>
      </w:r>
      <w:r>
        <w:rPr>
          <w:sz w:val="20"/>
        </w:rPr>
        <w:t>nepředvídatelné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nepřekonatelné</w:t>
      </w:r>
      <w:r>
        <w:rPr>
          <w:spacing w:val="-11"/>
          <w:sz w:val="20"/>
        </w:rPr>
        <w:t xml:space="preserve"> </w:t>
      </w:r>
      <w:r>
        <w:rPr>
          <w:sz w:val="20"/>
        </w:rPr>
        <w:t>překážky vzniklé</w:t>
      </w:r>
      <w:r>
        <w:rPr>
          <w:spacing w:val="-4"/>
          <w:sz w:val="20"/>
        </w:rPr>
        <w:t xml:space="preserve"> </w:t>
      </w:r>
      <w:r>
        <w:rPr>
          <w:sz w:val="20"/>
        </w:rPr>
        <w:t>nezávisle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3"/>
          <w:sz w:val="20"/>
        </w:rPr>
        <w:t xml:space="preserve"> </w:t>
      </w:r>
      <w:r>
        <w:rPr>
          <w:sz w:val="20"/>
        </w:rPr>
        <w:t>vůli</w:t>
      </w:r>
      <w:r>
        <w:rPr>
          <w:spacing w:val="-3"/>
          <w:sz w:val="20"/>
        </w:rPr>
        <w:t xml:space="preserve"> </w:t>
      </w:r>
      <w:r>
        <w:rPr>
          <w:sz w:val="20"/>
        </w:rPr>
        <w:t>(§</w:t>
      </w:r>
      <w:r>
        <w:rPr>
          <w:spacing w:val="-4"/>
          <w:sz w:val="20"/>
        </w:rPr>
        <w:t xml:space="preserve"> </w:t>
      </w:r>
      <w:r>
        <w:rPr>
          <w:sz w:val="20"/>
        </w:rPr>
        <w:t>2913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2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okolnosti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vylučující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odpovědnost</w:t>
      </w:r>
      <w:r>
        <w:rPr>
          <w:sz w:val="20"/>
        </w:rPr>
        <w:t>“).</w:t>
      </w:r>
    </w:p>
    <w:p w14:paraId="70221D52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3" w:firstLine="1"/>
        <w:rPr>
          <w:sz w:val="20"/>
        </w:rPr>
      </w:pPr>
      <w:r>
        <w:rPr>
          <w:sz w:val="20"/>
        </w:rPr>
        <w:t>Smluvní</w:t>
      </w:r>
      <w:r>
        <w:rPr>
          <w:spacing w:val="-10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zavazují</w:t>
      </w:r>
      <w:r>
        <w:rPr>
          <w:spacing w:val="-10"/>
          <w:sz w:val="20"/>
        </w:rPr>
        <w:t xml:space="preserve"> </w:t>
      </w:r>
      <w:r>
        <w:rPr>
          <w:sz w:val="20"/>
        </w:rPr>
        <w:t>upozornit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stranu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1"/>
          <w:sz w:val="20"/>
        </w:rPr>
        <w:t xml:space="preserve"> </w:t>
      </w:r>
      <w:r>
        <w:rPr>
          <w:sz w:val="20"/>
        </w:rPr>
        <w:t>okolnosti</w:t>
      </w:r>
      <w:r>
        <w:rPr>
          <w:spacing w:val="-13"/>
          <w:sz w:val="20"/>
        </w:rPr>
        <w:t xml:space="preserve"> </w:t>
      </w:r>
      <w:r>
        <w:rPr>
          <w:sz w:val="20"/>
        </w:rPr>
        <w:t>vylučující odpovědnost bránící řádnému plnění této Smlouvy. Smluvní strany se zavazují k vyvinutí maximálního úsilí k odvrácení</w:t>
      </w:r>
      <w:r w:rsidR="009977B8">
        <w:rPr>
          <w:sz w:val="20"/>
        </w:rPr>
        <w:t xml:space="preserve"> </w:t>
      </w:r>
      <w:r>
        <w:rPr>
          <w:sz w:val="20"/>
        </w:rPr>
        <w:t>a</w:t>
      </w:r>
      <w:r w:rsidR="009977B8">
        <w:rPr>
          <w:sz w:val="20"/>
        </w:rPr>
        <w:t> </w:t>
      </w:r>
      <w:r>
        <w:rPr>
          <w:sz w:val="20"/>
        </w:rPr>
        <w:t>překonání okolností vylučujících</w:t>
      </w:r>
      <w:r>
        <w:rPr>
          <w:spacing w:val="-16"/>
          <w:sz w:val="20"/>
        </w:rPr>
        <w:t xml:space="preserve"> </w:t>
      </w:r>
      <w:r>
        <w:rPr>
          <w:sz w:val="20"/>
        </w:rPr>
        <w:t>odpovědnost.</w:t>
      </w:r>
    </w:p>
    <w:p w14:paraId="67CBBFF5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18"/>
        <w:jc w:val="both"/>
      </w:pPr>
      <w:r>
        <w:t>ODPOVĚDNOST SMLUVNÍCH STRAN,</w:t>
      </w:r>
      <w:r>
        <w:rPr>
          <w:spacing w:val="-17"/>
        </w:rPr>
        <w:t xml:space="preserve"> </w:t>
      </w:r>
      <w:r>
        <w:t>ZÁRUKA</w:t>
      </w:r>
    </w:p>
    <w:p w14:paraId="0E900CDF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1" w:firstLine="0"/>
        <w:rPr>
          <w:sz w:val="20"/>
        </w:rPr>
      </w:pPr>
      <w:r>
        <w:rPr>
          <w:sz w:val="20"/>
        </w:rPr>
        <w:t>Poskytovatel se zavazuje uhradit veškeré škody, které Objednateli vzniknou v důsledku porušení povinnosti Poskytovatele dle 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Smlouvy.</w:t>
      </w:r>
    </w:p>
    <w:p w14:paraId="474A8BF2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20"/>
        <w:jc w:val="both"/>
      </w:pPr>
      <w:r>
        <w:t>SMLUVNÍ POKUTY A</w:t>
      </w:r>
      <w:r>
        <w:rPr>
          <w:spacing w:val="-14"/>
        </w:rPr>
        <w:t xml:space="preserve"> </w:t>
      </w:r>
      <w:r>
        <w:t>SANKCE</w:t>
      </w:r>
    </w:p>
    <w:p w14:paraId="11E7A0F4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2" w:firstLine="0"/>
        <w:rPr>
          <w:sz w:val="20"/>
        </w:rPr>
      </w:pPr>
      <w:r>
        <w:rPr>
          <w:sz w:val="20"/>
        </w:rPr>
        <w:t>V případě prodlení Objednatele se zaplacením ceny za plnění Poskytovatele, vzniká Poskytovateli nárok na úrok z</w:t>
      </w:r>
      <w:r w:rsidR="009977B8">
        <w:rPr>
          <w:sz w:val="20"/>
        </w:rPr>
        <w:t> </w:t>
      </w:r>
      <w:r>
        <w:rPr>
          <w:sz w:val="20"/>
        </w:rPr>
        <w:t>prodlení ve výši 0</w:t>
      </w:r>
      <w:proofErr w:type="gramStart"/>
      <w:r>
        <w:rPr>
          <w:sz w:val="20"/>
        </w:rPr>
        <w:t>,01</w:t>
      </w:r>
      <w:proofErr w:type="gramEnd"/>
      <w:r>
        <w:rPr>
          <w:sz w:val="20"/>
        </w:rPr>
        <w:t xml:space="preserve"> % z dlužné částky za každý i započatý den</w:t>
      </w:r>
      <w:r>
        <w:rPr>
          <w:spacing w:val="-26"/>
          <w:sz w:val="20"/>
        </w:rPr>
        <w:t xml:space="preserve"> </w:t>
      </w:r>
      <w:r>
        <w:rPr>
          <w:sz w:val="20"/>
        </w:rPr>
        <w:t>prodlení.</w:t>
      </w:r>
    </w:p>
    <w:p w14:paraId="7E16628A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2" w:firstLine="0"/>
        <w:rPr>
          <w:sz w:val="20"/>
        </w:rPr>
      </w:pPr>
      <w:r>
        <w:rPr>
          <w:sz w:val="20"/>
        </w:rPr>
        <w:t>V případě, že Poskytovatel bude v prodlení s poskytováním Služeb dle této Smlouvy, vzniká Objednateli nárok na smluvní</w:t>
      </w:r>
      <w:r>
        <w:rPr>
          <w:spacing w:val="-3"/>
          <w:sz w:val="20"/>
        </w:rPr>
        <w:t xml:space="preserve"> </w:t>
      </w:r>
      <w:r>
        <w:rPr>
          <w:sz w:val="20"/>
        </w:rPr>
        <w:t>pokutu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 w:rsidR="000B65EA">
        <w:rPr>
          <w:sz w:val="20"/>
        </w:rPr>
        <w:t>10.000</w:t>
      </w:r>
      <w:proofErr w:type="gramStart"/>
      <w:r w:rsidR="000B65EA">
        <w:rPr>
          <w:sz w:val="20"/>
        </w:rPr>
        <w:t>,-</w:t>
      </w:r>
      <w:proofErr w:type="gramEnd"/>
      <w:r w:rsidR="000B65EA">
        <w:rPr>
          <w:spacing w:val="-13"/>
          <w:sz w:val="20"/>
        </w:rPr>
        <w:t xml:space="preserve"> </w:t>
      </w:r>
      <w:r w:rsidR="000B65EA">
        <w:rPr>
          <w:sz w:val="20"/>
        </w:rPr>
        <w:t>Kč</w:t>
      </w:r>
      <w:r w:rsidR="000B65EA">
        <w:rPr>
          <w:spacing w:val="-13"/>
          <w:sz w:val="20"/>
        </w:rPr>
        <w:t xml:space="preserve"> </w:t>
      </w:r>
      <w:r w:rsidR="000B65EA">
        <w:rPr>
          <w:sz w:val="20"/>
        </w:rPr>
        <w:t>(slovy:</w:t>
      </w:r>
      <w:r w:rsidR="000B65EA">
        <w:rPr>
          <w:spacing w:val="-13"/>
          <w:sz w:val="20"/>
        </w:rPr>
        <w:t xml:space="preserve"> </w:t>
      </w:r>
      <w:r w:rsidR="000B65EA">
        <w:rPr>
          <w:sz w:val="20"/>
        </w:rPr>
        <w:t>deset</w:t>
      </w:r>
      <w:r w:rsidR="000B65EA">
        <w:rPr>
          <w:spacing w:val="-12"/>
          <w:sz w:val="20"/>
        </w:rPr>
        <w:t xml:space="preserve"> </w:t>
      </w:r>
      <w:r w:rsidR="000B65EA">
        <w:rPr>
          <w:sz w:val="20"/>
        </w:rPr>
        <w:t>tisíc</w:t>
      </w:r>
      <w:r w:rsidR="000B65EA">
        <w:rPr>
          <w:spacing w:val="-13"/>
          <w:sz w:val="20"/>
        </w:rPr>
        <w:t xml:space="preserve"> </w:t>
      </w:r>
      <w:r w:rsidR="000B65EA">
        <w:rPr>
          <w:sz w:val="20"/>
        </w:rPr>
        <w:t>korun</w:t>
      </w:r>
      <w:r w:rsidR="000B65EA">
        <w:rPr>
          <w:spacing w:val="-11"/>
          <w:sz w:val="20"/>
        </w:rPr>
        <w:t xml:space="preserve"> </w:t>
      </w:r>
      <w:r w:rsidR="000B65EA">
        <w:rPr>
          <w:sz w:val="20"/>
        </w:rPr>
        <w:t>českých)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za </w:t>
      </w:r>
      <w:r w:rsidR="000B65EA">
        <w:rPr>
          <w:sz w:val="20"/>
        </w:rPr>
        <w:t>každý i započatý den</w:t>
      </w:r>
      <w:r w:rsidR="000B65EA">
        <w:rPr>
          <w:spacing w:val="-26"/>
          <w:sz w:val="20"/>
        </w:rPr>
        <w:t xml:space="preserve"> </w:t>
      </w:r>
      <w:r>
        <w:rPr>
          <w:sz w:val="20"/>
        </w:rPr>
        <w:t>prodlení.</w:t>
      </w:r>
    </w:p>
    <w:p w14:paraId="3BCF4749" w14:textId="46EE981F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3" w:firstLine="0"/>
        <w:rPr>
          <w:sz w:val="20"/>
        </w:rPr>
      </w:pPr>
      <w:r>
        <w:rPr>
          <w:sz w:val="20"/>
        </w:rPr>
        <w:t>Poruší-li</w:t>
      </w:r>
      <w:r>
        <w:rPr>
          <w:spacing w:val="-9"/>
          <w:sz w:val="20"/>
        </w:rPr>
        <w:t xml:space="preserve"> </w:t>
      </w:r>
      <w:r w:rsidR="00C53D64">
        <w:rPr>
          <w:sz w:val="20"/>
        </w:rPr>
        <w:t>P</w:t>
      </w:r>
      <w:r>
        <w:rPr>
          <w:sz w:val="20"/>
        </w:rPr>
        <w:t>oskytovatel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9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ohledně</w:t>
      </w:r>
      <w:r>
        <w:rPr>
          <w:spacing w:val="-9"/>
          <w:sz w:val="20"/>
        </w:rPr>
        <w:t xml:space="preserve"> </w:t>
      </w:r>
      <w:r>
        <w:rPr>
          <w:sz w:val="20"/>
        </w:rPr>
        <w:t>ochrany</w:t>
      </w:r>
      <w:r>
        <w:rPr>
          <w:spacing w:val="-8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povinnost mlčenlivosti,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z w:val="20"/>
        </w:rPr>
        <w:t>zaplatit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3"/>
          <w:sz w:val="20"/>
        </w:rPr>
        <w:t xml:space="preserve"> </w:t>
      </w: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pokutu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50.000</w:t>
      </w:r>
      <w:proofErr w:type="gramStart"/>
      <w:r>
        <w:rPr>
          <w:sz w:val="20"/>
        </w:rPr>
        <w:t>,-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Kč</w:t>
      </w:r>
      <w:r>
        <w:rPr>
          <w:spacing w:val="-13"/>
          <w:sz w:val="20"/>
        </w:rPr>
        <w:t xml:space="preserve"> </w:t>
      </w:r>
      <w:r>
        <w:rPr>
          <w:sz w:val="20"/>
        </w:rPr>
        <w:t>(slovy:</w:t>
      </w:r>
      <w:r>
        <w:rPr>
          <w:spacing w:val="-13"/>
          <w:sz w:val="20"/>
        </w:rPr>
        <w:t xml:space="preserve"> </w:t>
      </w:r>
      <w:r>
        <w:rPr>
          <w:sz w:val="20"/>
        </w:rPr>
        <w:t>padesát</w:t>
      </w:r>
      <w:r>
        <w:rPr>
          <w:spacing w:val="-12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korun</w:t>
      </w:r>
      <w:r>
        <w:rPr>
          <w:spacing w:val="-11"/>
          <w:sz w:val="20"/>
        </w:rPr>
        <w:t xml:space="preserve"> </w:t>
      </w:r>
      <w:r>
        <w:rPr>
          <w:sz w:val="20"/>
        </w:rPr>
        <w:t>českých)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každé </w:t>
      </w:r>
      <w:r w:rsidR="00C53D64">
        <w:rPr>
          <w:sz w:val="20"/>
        </w:rPr>
        <w:t xml:space="preserve">jednotlivé </w:t>
      </w:r>
      <w:r>
        <w:rPr>
          <w:sz w:val="20"/>
        </w:rPr>
        <w:t>porušení takové</w:t>
      </w:r>
      <w:r>
        <w:rPr>
          <w:spacing w:val="-7"/>
          <w:sz w:val="20"/>
        </w:rPr>
        <w:t xml:space="preserve"> </w:t>
      </w:r>
      <w:r>
        <w:rPr>
          <w:sz w:val="20"/>
        </w:rPr>
        <w:t>povinnosti.</w:t>
      </w:r>
    </w:p>
    <w:p w14:paraId="19EE9ECD" w14:textId="57EB538E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3" w:firstLine="0"/>
        <w:rPr>
          <w:sz w:val="20"/>
        </w:rPr>
      </w:pPr>
      <w:r>
        <w:rPr>
          <w:sz w:val="20"/>
        </w:rPr>
        <w:t>V případě, že Poskytovatel písemně neoznámí Objednateli změnu dle čl. 8 odst. 8.2</w:t>
      </w:r>
      <w:r w:rsidR="00C53D64">
        <w:rPr>
          <w:sz w:val="20"/>
        </w:rPr>
        <w:t xml:space="preserve"> v tam uvedeném termínu</w:t>
      </w:r>
      <w:r>
        <w:rPr>
          <w:sz w:val="20"/>
        </w:rPr>
        <w:t>, je Poskytovatel povinen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pokutu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3"/>
          <w:sz w:val="20"/>
        </w:rPr>
        <w:t xml:space="preserve"> </w:t>
      </w:r>
      <w:r>
        <w:rPr>
          <w:sz w:val="20"/>
        </w:rPr>
        <w:t>Kč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každý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</w:t>
      </w:r>
      <w:r>
        <w:rPr>
          <w:spacing w:val="-2"/>
          <w:sz w:val="20"/>
        </w:rPr>
        <w:t xml:space="preserve"> </w:t>
      </w:r>
      <w:r>
        <w:rPr>
          <w:sz w:val="20"/>
        </w:rPr>
        <w:t>případ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povinnosti.</w:t>
      </w:r>
    </w:p>
    <w:p w14:paraId="724EEBCC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1" w:firstLine="0"/>
        <w:rPr>
          <w:sz w:val="20"/>
        </w:rPr>
      </w:pPr>
      <w:r>
        <w:rPr>
          <w:sz w:val="20"/>
        </w:rPr>
        <w:t>Zaplacením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pokuty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dotčeno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náhradu</w:t>
      </w:r>
      <w:r>
        <w:rPr>
          <w:spacing w:val="-4"/>
          <w:sz w:val="20"/>
        </w:rPr>
        <w:t xml:space="preserve"> </w:t>
      </w:r>
      <w:r>
        <w:rPr>
          <w:sz w:val="20"/>
        </w:rPr>
        <w:t>škody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celém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rozsahu. </w:t>
      </w:r>
      <w:r>
        <w:rPr>
          <w:sz w:val="20"/>
        </w:rPr>
        <w:lastRenderedPageBreak/>
        <w:t>Výše smluvních pokut se do výše náhrady škody</w:t>
      </w:r>
      <w:r>
        <w:rPr>
          <w:spacing w:val="-22"/>
          <w:sz w:val="20"/>
        </w:rPr>
        <w:t xml:space="preserve"> </w:t>
      </w:r>
      <w:r>
        <w:rPr>
          <w:sz w:val="20"/>
        </w:rPr>
        <w:t>nezapočítává.</w:t>
      </w:r>
    </w:p>
    <w:p w14:paraId="58B8DC5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847"/>
        <w:rPr>
          <w:sz w:val="20"/>
        </w:rPr>
      </w:pPr>
      <w:r>
        <w:rPr>
          <w:sz w:val="20"/>
        </w:rPr>
        <w:t>Maximální výše smluvních pokut není</w:t>
      </w:r>
      <w:r>
        <w:rPr>
          <w:spacing w:val="-18"/>
          <w:sz w:val="20"/>
        </w:rPr>
        <w:t xml:space="preserve"> </w:t>
      </w:r>
      <w:r>
        <w:rPr>
          <w:sz w:val="20"/>
        </w:rPr>
        <w:t>limitována.</w:t>
      </w:r>
    </w:p>
    <w:p w14:paraId="46E9800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0"/>
        <w:rPr>
          <w:sz w:val="20"/>
        </w:rPr>
      </w:pPr>
      <w:r>
        <w:rPr>
          <w:sz w:val="20"/>
        </w:rPr>
        <w:t xml:space="preserve">Smluvní pokuta je splatná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faktury vystavené stranou oprávněnou, a to do 21 dnů ode dne jejího doručení druhé smluvní</w:t>
      </w:r>
      <w:r>
        <w:rPr>
          <w:spacing w:val="-9"/>
          <w:sz w:val="20"/>
        </w:rPr>
        <w:t xml:space="preserve"> </w:t>
      </w:r>
      <w:r>
        <w:rPr>
          <w:sz w:val="20"/>
        </w:rPr>
        <w:t>straně.</w:t>
      </w:r>
    </w:p>
    <w:p w14:paraId="06E1232D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18"/>
        <w:jc w:val="both"/>
      </w:pPr>
      <w:r>
        <w:t>OCHRANA</w:t>
      </w:r>
      <w:r>
        <w:rPr>
          <w:spacing w:val="-11"/>
        </w:rPr>
        <w:t xml:space="preserve"> </w:t>
      </w:r>
      <w:r>
        <w:t>INFORMACÍ</w:t>
      </w:r>
    </w:p>
    <w:p w14:paraId="060F2348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firstLine="0"/>
        <w:rPr>
          <w:sz w:val="20"/>
        </w:rPr>
      </w:pPr>
      <w:r>
        <w:rPr>
          <w:sz w:val="20"/>
        </w:rPr>
        <w:t>Smluvní strany jsou si vědomy toho, že v rámci plnění závazků z této</w:t>
      </w:r>
      <w:r>
        <w:rPr>
          <w:spacing w:val="-26"/>
          <w:sz w:val="20"/>
        </w:rPr>
        <w:t xml:space="preserve"> </w:t>
      </w:r>
      <w:r>
        <w:rPr>
          <w:sz w:val="20"/>
        </w:rPr>
        <w:t>Smlouvy:</w:t>
      </w:r>
    </w:p>
    <w:p w14:paraId="0DC941E6" w14:textId="77777777" w:rsidR="00DC63A3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20" w:line="276" w:lineRule="auto"/>
        <w:ind w:left="1276" w:right="153" w:hanging="709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vzájemně</w:t>
      </w:r>
      <w:r>
        <w:rPr>
          <w:spacing w:val="-6"/>
          <w:sz w:val="20"/>
        </w:rPr>
        <w:t xml:space="preserve"> </w:t>
      </w:r>
      <w:r>
        <w:rPr>
          <w:sz w:val="20"/>
        </w:rPr>
        <w:t>vědomě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opominutím</w:t>
      </w:r>
      <w:r>
        <w:rPr>
          <w:spacing w:val="-6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informace,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důvěrné (dále jen „</w:t>
      </w:r>
      <w:r>
        <w:rPr>
          <w:b/>
          <w:sz w:val="20"/>
        </w:rPr>
        <w:t>důvěrné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informace</w:t>
      </w:r>
      <w:r>
        <w:rPr>
          <w:sz w:val="20"/>
        </w:rPr>
        <w:t>“),</w:t>
      </w:r>
    </w:p>
    <w:p w14:paraId="6237B0B7" w14:textId="77777777" w:rsidR="005711F5" w:rsidRDefault="005711F5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line="276" w:lineRule="auto"/>
        <w:ind w:left="1276" w:right="153" w:hanging="709"/>
        <w:rPr>
          <w:sz w:val="20"/>
        </w:rPr>
      </w:pPr>
      <w:proofErr w:type="gramStart"/>
      <w:r>
        <w:rPr>
          <w:sz w:val="20"/>
        </w:rPr>
        <w:t>mohou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11"/>
          <w:sz w:val="20"/>
        </w:rPr>
        <w:t xml:space="preserve"> </w:t>
      </w:r>
      <w:r>
        <w:rPr>
          <w:sz w:val="20"/>
        </w:rPr>
        <w:t>zaměstnanci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osoby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obdobném</w:t>
      </w:r>
      <w:r>
        <w:rPr>
          <w:spacing w:val="-13"/>
          <w:sz w:val="20"/>
        </w:rPr>
        <w:t xml:space="preserve"> </w:t>
      </w:r>
      <w:r>
        <w:rPr>
          <w:sz w:val="20"/>
        </w:rPr>
        <w:t>postavení</w:t>
      </w:r>
      <w:r>
        <w:rPr>
          <w:spacing w:val="-13"/>
          <w:sz w:val="20"/>
        </w:rPr>
        <w:t xml:space="preserve"> </w:t>
      </w:r>
      <w:r>
        <w:rPr>
          <w:sz w:val="20"/>
        </w:rPr>
        <w:t>získat</w:t>
      </w:r>
      <w:r>
        <w:rPr>
          <w:spacing w:val="-12"/>
          <w:sz w:val="20"/>
        </w:rPr>
        <w:t xml:space="preserve"> </w:t>
      </w:r>
      <w:r>
        <w:rPr>
          <w:sz w:val="20"/>
        </w:rPr>
        <w:t>vědomou</w:t>
      </w:r>
      <w:r>
        <w:rPr>
          <w:spacing w:val="-11"/>
          <w:sz w:val="20"/>
        </w:rPr>
        <w:t xml:space="preserve"> </w:t>
      </w:r>
      <w:r>
        <w:rPr>
          <w:sz w:val="20"/>
        </w:rPr>
        <w:t>činností</w:t>
      </w:r>
      <w:r>
        <w:rPr>
          <w:spacing w:val="-15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jejím opominutím přístup k důvěrným informacím druhé</w:t>
      </w:r>
      <w:r>
        <w:rPr>
          <w:spacing w:val="-16"/>
          <w:sz w:val="20"/>
        </w:rPr>
        <w:t xml:space="preserve"> </w:t>
      </w:r>
      <w:r>
        <w:rPr>
          <w:sz w:val="20"/>
        </w:rPr>
        <w:t>strany.</w:t>
      </w:r>
    </w:p>
    <w:p w14:paraId="0D8346CF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7" w:firstLine="0"/>
        <w:rPr>
          <w:sz w:val="20"/>
        </w:rPr>
      </w:pPr>
      <w:r>
        <w:rPr>
          <w:sz w:val="20"/>
        </w:rPr>
        <w:t xml:space="preserve">Smluvní strany se zavazují, že žádná z nich nezpřístupní třetí osobě důvěrné informace, které při plnění této Smlouvy získala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druhé 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strany.</w:t>
      </w:r>
    </w:p>
    <w:p w14:paraId="00401D03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848" w:hanging="709"/>
        <w:rPr>
          <w:sz w:val="20"/>
        </w:rPr>
      </w:pPr>
      <w:r>
        <w:rPr>
          <w:sz w:val="20"/>
        </w:rPr>
        <w:t>Za třetí osoby podle odstavce 12.2 této Smlouvy se</w:t>
      </w:r>
      <w:r>
        <w:rPr>
          <w:spacing w:val="-24"/>
          <w:sz w:val="20"/>
        </w:rPr>
        <w:t xml:space="preserve"> </w:t>
      </w:r>
      <w:r>
        <w:rPr>
          <w:sz w:val="20"/>
        </w:rPr>
        <w:t>nepovažují:</w:t>
      </w:r>
    </w:p>
    <w:p w14:paraId="36A5BD34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7"/>
        <w:ind w:left="1276" w:hanging="709"/>
        <w:rPr>
          <w:sz w:val="20"/>
        </w:rPr>
      </w:pPr>
      <w:r>
        <w:rPr>
          <w:sz w:val="20"/>
        </w:rPr>
        <w:t>zaměstnanci smluvních stran a osoby v obdobném</w:t>
      </w:r>
      <w:r>
        <w:rPr>
          <w:spacing w:val="-20"/>
          <w:sz w:val="20"/>
        </w:rPr>
        <w:t xml:space="preserve"> </w:t>
      </w:r>
      <w:r>
        <w:rPr>
          <w:sz w:val="20"/>
        </w:rPr>
        <w:t>postavení,</w:t>
      </w:r>
    </w:p>
    <w:p w14:paraId="0F5847D1" w14:textId="458A9B6A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56" w:line="276" w:lineRule="auto"/>
        <w:ind w:left="1276" w:right="151" w:hanging="709"/>
        <w:rPr>
          <w:sz w:val="20"/>
        </w:rPr>
      </w:pPr>
      <w:r>
        <w:rPr>
          <w:sz w:val="20"/>
        </w:rPr>
        <w:t>orgány</w:t>
      </w:r>
      <w:r>
        <w:rPr>
          <w:spacing w:val="-9"/>
          <w:sz w:val="20"/>
        </w:rPr>
        <w:t xml:space="preserve"> </w:t>
      </w:r>
      <w:r>
        <w:rPr>
          <w:sz w:val="20"/>
        </w:rPr>
        <w:t>smluvních</w:t>
      </w:r>
      <w:r>
        <w:rPr>
          <w:spacing w:val="-9"/>
          <w:sz w:val="20"/>
        </w:rPr>
        <w:t xml:space="preserve"> </w:t>
      </w:r>
      <w:r>
        <w:rPr>
          <w:sz w:val="20"/>
        </w:rPr>
        <w:t>stran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členové,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vztahu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důvěrným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informacím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</w:t>
      </w:r>
      <w:r w:rsidR="009B5136"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poddodavatel</w:t>
      </w:r>
      <w:r w:rsidR="009B5136">
        <w:rPr>
          <w:sz w:val="20"/>
        </w:rPr>
        <w:t>é</w:t>
      </w:r>
      <w:r>
        <w:rPr>
          <w:sz w:val="20"/>
        </w:rPr>
        <w:t xml:space="preserve"> Poskytovatele, za předpokladu, že se podílejí na plnění této Smlouvy nebo na plnění spojeném s plněním dle této Smlouvy, důvěrné informace jsou jim zpřístupněny výhradně za tímto účelem a zpřístupnění důvěrných informací je v rozsahu nezbytně nutném pro naplnění jeho účelu a za stejných podmínek, jaké jsou stanoveny smluvním stranám v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Smlouvě.</w:t>
      </w:r>
    </w:p>
    <w:p w14:paraId="48C7C93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5" w:firstLine="0"/>
        <w:rPr>
          <w:sz w:val="20"/>
        </w:rPr>
      </w:pPr>
      <w:r>
        <w:rPr>
          <w:sz w:val="20"/>
        </w:rPr>
        <w:t>Bez ohledu na výše uvedená ustanovení se za důvěrné nepovažují informace (včetně této Smlouvy a jejích metadat),</w:t>
      </w:r>
      <w:r>
        <w:rPr>
          <w:spacing w:val="-10"/>
          <w:sz w:val="20"/>
        </w:rPr>
        <w:t xml:space="preserve"> </w:t>
      </w:r>
      <w:r>
        <w:rPr>
          <w:sz w:val="20"/>
        </w:rPr>
        <w:t>které:</w:t>
      </w:r>
    </w:p>
    <w:p w14:paraId="337EDD82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20" w:line="276" w:lineRule="auto"/>
        <w:ind w:left="1276" w:right="155" w:hanging="709"/>
        <w:rPr>
          <w:sz w:val="20"/>
        </w:rPr>
      </w:pPr>
      <w:r>
        <w:rPr>
          <w:sz w:val="20"/>
        </w:rPr>
        <w:t>se staly veřejně známými, aniž by jejich zveřejněním došlo k porušení závazků přijímající smluvní strany či právních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</w:p>
    <w:p w14:paraId="2504833E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9" w:line="276" w:lineRule="auto"/>
        <w:ind w:left="1276" w:right="152" w:hanging="709"/>
        <w:rPr>
          <w:sz w:val="20"/>
        </w:rPr>
      </w:pPr>
      <w:r>
        <w:rPr>
          <w:sz w:val="20"/>
        </w:rPr>
        <w:t>měla přijímající strana prokazatelně legálně k dispozici před uzavřením této Smlouvy, pokud takové 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nebyly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jiné,</w:t>
      </w:r>
      <w:r>
        <w:rPr>
          <w:spacing w:val="-14"/>
          <w:sz w:val="20"/>
        </w:rPr>
        <w:t xml:space="preserve"> </w:t>
      </w:r>
      <w:r>
        <w:rPr>
          <w:sz w:val="20"/>
        </w:rPr>
        <w:t>dříve</w:t>
      </w:r>
      <w:r>
        <w:rPr>
          <w:spacing w:val="-16"/>
          <w:sz w:val="20"/>
        </w:rPr>
        <w:t xml:space="preserve"> </w:t>
      </w:r>
      <w:r>
        <w:rPr>
          <w:sz w:val="20"/>
        </w:rPr>
        <w:t>mezi</w:t>
      </w:r>
      <w:r>
        <w:rPr>
          <w:spacing w:val="-15"/>
          <w:sz w:val="20"/>
        </w:rPr>
        <w:t xml:space="preserve"> </w:t>
      </w:r>
      <w:r>
        <w:rPr>
          <w:sz w:val="20"/>
        </w:rPr>
        <w:t>smluvními</w:t>
      </w:r>
      <w:r>
        <w:rPr>
          <w:spacing w:val="-15"/>
          <w:sz w:val="20"/>
        </w:rPr>
        <w:t xml:space="preserve"> </w:t>
      </w:r>
      <w:r>
        <w:rPr>
          <w:sz w:val="20"/>
        </w:rPr>
        <w:t>stranami</w:t>
      </w:r>
      <w:r>
        <w:rPr>
          <w:spacing w:val="-15"/>
          <w:sz w:val="20"/>
        </w:rPr>
        <w:t xml:space="preserve"> </w:t>
      </w:r>
      <w:r>
        <w:rPr>
          <w:sz w:val="20"/>
        </w:rPr>
        <w:t>uzavřené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ochraně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informací,</w:t>
      </w:r>
    </w:p>
    <w:p w14:paraId="392BB226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9" w:line="276" w:lineRule="auto"/>
        <w:ind w:left="1276" w:right="152" w:hanging="709"/>
        <w:rPr>
          <w:sz w:val="20"/>
        </w:rPr>
      </w:pPr>
      <w:r>
        <w:rPr>
          <w:sz w:val="20"/>
        </w:rPr>
        <w:t>jsou výsledkem postupu, při kterém k nim přijímající strana dospěje nezávisle a je to schopna doložit svými záznamy nebo důvěrnými informacemi třetí</w:t>
      </w:r>
      <w:r>
        <w:rPr>
          <w:spacing w:val="-18"/>
          <w:sz w:val="20"/>
        </w:rPr>
        <w:t xml:space="preserve"> </w:t>
      </w:r>
      <w:r>
        <w:rPr>
          <w:sz w:val="20"/>
        </w:rPr>
        <w:t>strany,</w:t>
      </w:r>
    </w:p>
    <w:p w14:paraId="5C5E205D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9" w:line="276" w:lineRule="auto"/>
        <w:ind w:left="1276" w:right="154" w:hanging="709"/>
        <w:rPr>
          <w:sz w:val="20"/>
        </w:rPr>
      </w:pPr>
      <w:r>
        <w:rPr>
          <w:sz w:val="20"/>
        </w:rPr>
        <w:t>mají být zpřístupněny nebo zveřejněny, vyžaduje-li to zákon či jiný právní předpis včetně práva EU nebo závazné rozhodnutí oprávněného orgánu veřejné</w:t>
      </w:r>
      <w:r>
        <w:rPr>
          <w:spacing w:val="-21"/>
          <w:sz w:val="20"/>
        </w:rPr>
        <w:t xml:space="preserve"> </w:t>
      </w:r>
      <w:r>
        <w:rPr>
          <w:sz w:val="20"/>
        </w:rPr>
        <w:t>moci,</w:t>
      </w:r>
    </w:p>
    <w:p w14:paraId="220C7158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9" w:line="276" w:lineRule="auto"/>
        <w:ind w:left="1276" w:right="151" w:hanging="709"/>
        <w:rPr>
          <w:sz w:val="20"/>
        </w:rPr>
      </w:pPr>
      <w:proofErr w:type="gramStart"/>
      <w:r>
        <w:rPr>
          <w:sz w:val="20"/>
        </w:rPr>
        <w:t>po</w:t>
      </w:r>
      <w:proofErr w:type="gramEnd"/>
      <w:r>
        <w:rPr>
          <w:sz w:val="20"/>
        </w:rPr>
        <w:t xml:space="preserve"> podpisu této Smlouvy poskytne přijímající straně třetí osoba, jež není omezena v takovém nakládání s</w:t>
      </w:r>
      <w:r>
        <w:rPr>
          <w:spacing w:val="-9"/>
          <w:sz w:val="20"/>
        </w:rPr>
        <w:t xml:space="preserve"> </w:t>
      </w:r>
      <w:r>
        <w:rPr>
          <w:sz w:val="20"/>
        </w:rPr>
        <w:t>informacemi.</w:t>
      </w:r>
    </w:p>
    <w:p w14:paraId="5265037A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right="151" w:firstLine="0"/>
        <w:rPr>
          <w:sz w:val="20"/>
        </w:rPr>
      </w:pPr>
      <w:r>
        <w:rPr>
          <w:sz w:val="20"/>
        </w:rPr>
        <w:t>Za porušení povinnosti mlčenlivosti smluvní stranou se považují též případy, kdy tuto povinnost poruší kterákoliv z osob uvedených v odstavci 12.3 této Smlouvy, které daná smluvní strana poskytla důvěrné informace druhé smluvní strany.</w:t>
      </w:r>
    </w:p>
    <w:p w14:paraId="0843363E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0"/>
        <w:rPr>
          <w:sz w:val="20"/>
        </w:rPr>
      </w:pP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4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považuje</w:t>
      </w:r>
      <w:r>
        <w:rPr>
          <w:spacing w:val="-12"/>
          <w:sz w:val="20"/>
        </w:rPr>
        <w:t xml:space="preserve"> </w:t>
      </w:r>
      <w:r>
        <w:rPr>
          <w:sz w:val="20"/>
        </w:rPr>
        <w:t>též</w:t>
      </w:r>
      <w:r>
        <w:rPr>
          <w:spacing w:val="-13"/>
          <w:sz w:val="20"/>
        </w:rPr>
        <w:t xml:space="preserve"> </w:t>
      </w:r>
      <w:r>
        <w:rPr>
          <w:sz w:val="20"/>
        </w:rPr>
        <w:t>povinnost</w:t>
      </w:r>
      <w:r>
        <w:rPr>
          <w:spacing w:val="-11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z w:val="20"/>
        </w:rPr>
        <w:t>ohledně</w:t>
      </w:r>
      <w:r>
        <w:rPr>
          <w:spacing w:val="-12"/>
          <w:sz w:val="20"/>
        </w:rPr>
        <w:t xml:space="preserve"> </w:t>
      </w:r>
      <w:r>
        <w:rPr>
          <w:sz w:val="20"/>
        </w:rPr>
        <w:t>osobních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údajů, bude-li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osobními</w:t>
      </w:r>
      <w:r>
        <w:rPr>
          <w:spacing w:val="-5"/>
          <w:sz w:val="20"/>
        </w:rPr>
        <w:t xml:space="preserve"> </w:t>
      </w:r>
      <w:r>
        <w:rPr>
          <w:sz w:val="20"/>
        </w:rPr>
        <w:t>údaji</w:t>
      </w:r>
      <w:r>
        <w:rPr>
          <w:spacing w:val="-5"/>
          <w:sz w:val="20"/>
        </w:rPr>
        <w:t xml:space="preserve"> </w:t>
      </w:r>
      <w:r>
        <w:rPr>
          <w:sz w:val="20"/>
        </w:rPr>
        <w:t>nakládat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Smlouvy;</w:t>
      </w:r>
      <w:r>
        <w:rPr>
          <w:spacing w:val="-6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jeho strany bude nakládání s těmito osobními údaji v souladu s příslušnými právními předpisy o ochraně osobních údajů, zejm. </w:t>
      </w:r>
      <w:proofErr w:type="gramStart"/>
      <w:r>
        <w:rPr>
          <w:sz w:val="20"/>
        </w:rPr>
        <w:t>v</w:t>
      </w:r>
      <w:proofErr w:type="gramEnd"/>
      <w:r>
        <w:rPr>
          <w:sz w:val="20"/>
        </w:rPr>
        <w:t xml:space="preserve"> souladu s nařízením Evropského parlamentu a Rady (EU) 2016/679 ze dne 27. </w:t>
      </w:r>
      <w:proofErr w:type="gramStart"/>
      <w:r>
        <w:rPr>
          <w:sz w:val="20"/>
        </w:rPr>
        <w:t>dubna</w:t>
      </w:r>
      <w:proofErr w:type="gramEnd"/>
      <w:r>
        <w:rPr>
          <w:sz w:val="20"/>
        </w:rPr>
        <w:t xml:space="preserve"> 2016 o ochraně fyzických osob </w:t>
      </w:r>
      <w:r w:rsidR="00DC63A3">
        <w:rPr>
          <w:sz w:val="20"/>
        </w:rPr>
        <w:t>v 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13"/>
          <w:sz w:val="20"/>
        </w:rPr>
        <w:t xml:space="preserve"> </w:t>
      </w:r>
      <w:r>
        <w:rPr>
          <w:sz w:val="20"/>
        </w:rPr>
        <w:t>osobních</w:t>
      </w:r>
      <w:r>
        <w:rPr>
          <w:spacing w:val="-11"/>
          <w:sz w:val="20"/>
        </w:rPr>
        <w:t xml:space="preserve"> </w:t>
      </w:r>
      <w:r>
        <w:rPr>
          <w:sz w:val="20"/>
        </w:rPr>
        <w:t>údajů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volném</w:t>
      </w:r>
      <w:r>
        <w:rPr>
          <w:spacing w:val="-13"/>
          <w:sz w:val="20"/>
        </w:rPr>
        <w:t xml:space="preserve"> </w:t>
      </w:r>
      <w:r>
        <w:rPr>
          <w:sz w:val="20"/>
        </w:rPr>
        <w:t>pohybu</w:t>
      </w:r>
      <w:r>
        <w:rPr>
          <w:spacing w:val="-11"/>
          <w:sz w:val="20"/>
        </w:rPr>
        <w:t xml:space="preserve"> </w:t>
      </w:r>
      <w:r>
        <w:rPr>
          <w:sz w:val="20"/>
        </w:rPr>
        <w:t>těchto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zrušení</w:t>
      </w:r>
      <w:r>
        <w:rPr>
          <w:spacing w:val="-13"/>
          <w:sz w:val="20"/>
        </w:rPr>
        <w:t xml:space="preserve"> </w:t>
      </w:r>
      <w:r>
        <w:rPr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z w:val="20"/>
        </w:rPr>
        <w:t>95/46/ES</w:t>
      </w:r>
      <w:r>
        <w:rPr>
          <w:spacing w:val="-13"/>
          <w:sz w:val="20"/>
        </w:rPr>
        <w:t xml:space="preserve"> </w:t>
      </w:r>
      <w:r>
        <w:rPr>
          <w:sz w:val="20"/>
        </w:rPr>
        <w:t>(obecné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 o</w:t>
      </w:r>
      <w:r>
        <w:rPr>
          <w:spacing w:val="-2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osobních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údajů;</w:t>
      </w:r>
      <w:r>
        <w:rPr>
          <w:spacing w:val="-3"/>
          <w:sz w:val="20"/>
        </w:rPr>
        <w:t xml:space="preserve"> </w:t>
      </w:r>
      <w:r>
        <w:rPr>
          <w:sz w:val="20"/>
        </w:rPr>
        <w:t>GDPR)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zákonem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110/2019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osobních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údajů.</w:t>
      </w:r>
    </w:p>
    <w:p w14:paraId="1584909D" w14:textId="6E98C731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0"/>
        <w:rPr>
          <w:sz w:val="20"/>
        </w:rPr>
      </w:pPr>
      <w:r>
        <w:rPr>
          <w:sz w:val="20"/>
        </w:rPr>
        <w:t>Poskytovatel</w:t>
      </w:r>
      <w:r>
        <w:rPr>
          <w:spacing w:val="-10"/>
          <w:sz w:val="20"/>
        </w:rPr>
        <w:t xml:space="preserve"> </w:t>
      </w:r>
      <w:r>
        <w:rPr>
          <w:sz w:val="20"/>
        </w:rPr>
        <w:t>svým</w:t>
      </w:r>
      <w:r>
        <w:rPr>
          <w:spacing w:val="-11"/>
          <w:sz w:val="20"/>
        </w:rPr>
        <w:t xml:space="preserve"> </w:t>
      </w:r>
      <w:r>
        <w:rPr>
          <w:sz w:val="20"/>
        </w:rPr>
        <w:t>podpisem</w:t>
      </w:r>
      <w:r>
        <w:rPr>
          <w:spacing w:val="-11"/>
          <w:sz w:val="20"/>
        </w:rPr>
        <w:t xml:space="preserve"> </w:t>
      </w:r>
      <w:r>
        <w:rPr>
          <w:sz w:val="20"/>
        </w:rPr>
        <w:t>níže</w:t>
      </w:r>
      <w:r>
        <w:rPr>
          <w:spacing w:val="-1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tím,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9"/>
          <w:sz w:val="20"/>
        </w:rPr>
        <w:t xml:space="preserve"> </w:t>
      </w:r>
      <w:r>
        <w:rPr>
          <w:sz w:val="20"/>
        </w:rPr>
        <w:t>obraz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11"/>
          <w:sz w:val="20"/>
        </w:rPr>
        <w:t xml:space="preserve"> </w:t>
      </w:r>
      <w:r>
        <w:rPr>
          <w:sz w:val="20"/>
        </w:rPr>
        <w:t>jejích</w:t>
      </w:r>
      <w:r>
        <w:rPr>
          <w:spacing w:val="-9"/>
          <w:sz w:val="20"/>
        </w:rPr>
        <w:t xml:space="preserve"> </w:t>
      </w:r>
      <w:r>
        <w:rPr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případných dodatků a metadata k této Smlouvě byl</w:t>
      </w:r>
      <w:r w:rsidR="009B5136">
        <w:rPr>
          <w:sz w:val="20"/>
        </w:rPr>
        <w:t>y</w:t>
      </w:r>
      <w:r>
        <w:rPr>
          <w:sz w:val="20"/>
        </w:rPr>
        <w:t xml:space="preserve"> uveřejněn</w:t>
      </w:r>
      <w:r w:rsidR="009B5136">
        <w:rPr>
          <w:sz w:val="20"/>
        </w:rPr>
        <w:t>y</w:t>
      </w:r>
      <w:r>
        <w:rPr>
          <w:sz w:val="20"/>
        </w:rPr>
        <w:t xml:space="preserve"> v registru smluv v souladu se zákonem č. 340/2015 Sb., o zvláštních podmínkách</w:t>
      </w:r>
      <w:r>
        <w:rPr>
          <w:spacing w:val="-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7"/>
          <w:sz w:val="20"/>
        </w:rPr>
        <w:t xml:space="preserve"> </w:t>
      </w:r>
      <w:r>
        <w:rPr>
          <w:sz w:val="20"/>
        </w:rPr>
        <w:t>smluv,</w:t>
      </w:r>
      <w:r>
        <w:rPr>
          <w:spacing w:val="-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 w:rsidR="009B5136">
        <w:rPr>
          <w:sz w:val="20"/>
        </w:rPr>
        <w:t xml:space="preserve"> (zákon o registru smluv)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předpisů. Smluvní strany se dohodly, že podklady dle předchozí věty odešle za účelem jejich uveřejnění správci registru</w:t>
      </w:r>
      <w:r>
        <w:rPr>
          <w:spacing w:val="-3"/>
          <w:sz w:val="20"/>
        </w:rPr>
        <w:t xml:space="preserve"> </w:t>
      </w:r>
      <w:r>
        <w:rPr>
          <w:sz w:val="20"/>
        </w:rPr>
        <w:t>smluv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Objednatel;</w:t>
      </w:r>
      <w:r>
        <w:rPr>
          <w:spacing w:val="-4"/>
          <w:sz w:val="20"/>
        </w:rPr>
        <w:t xml:space="preserve"> </w:t>
      </w:r>
      <w:r>
        <w:rPr>
          <w:sz w:val="20"/>
        </w:rPr>
        <w:t>tím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</w:t>
      </w:r>
      <w:r>
        <w:rPr>
          <w:spacing w:val="-3"/>
          <w:sz w:val="20"/>
        </w:rPr>
        <w:t xml:space="preserve"> </w:t>
      </w:r>
      <w:r>
        <w:rPr>
          <w:sz w:val="20"/>
        </w:rPr>
        <w:t>právo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odeslání.</w:t>
      </w:r>
    </w:p>
    <w:p w14:paraId="19AC915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0"/>
        <w:rPr>
          <w:sz w:val="20"/>
        </w:rPr>
      </w:pPr>
      <w:r>
        <w:rPr>
          <w:sz w:val="20"/>
        </w:rPr>
        <w:lastRenderedPageBreak/>
        <w:t>Ukončení účinnosti této Smlouvy z jakéhokoliv důvodu se nedotkne ustanovení tohoto článku 12</w:t>
      </w:r>
      <w:r w:rsidR="009B5136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a</w:t>
      </w:r>
      <w:r w:rsidR="00DC63A3">
        <w:rPr>
          <w:sz w:val="20"/>
        </w:rPr>
        <w:t> </w:t>
      </w:r>
      <w:r>
        <w:rPr>
          <w:sz w:val="20"/>
        </w:rPr>
        <w:t>jejich účinnost přetrvá i po ukončení účinnosti této</w:t>
      </w:r>
      <w:r>
        <w:rPr>
          <w:spacing w:val="-20"/>
          <w:sz w:val="20"/>
        </w:rPr>
        <w:t xml:space="preserve"> </w:t>
      </w:r>
      <w:r>
        <w:rPr>
          <w:sz w:val="20"/>
        </w:rPr>
        <w:t>Smlouvy.</w:t>
      </w:r>
    </w:p>
    <w:p w14:paraId="0C50297F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17"/>
        <w:ind w:left="500"/>
        <w:jc w:val="both"/>
      </w:pPr>
      <w:r>
        <w:t>ROZHODNÉ</w:t>
      </w:r>
      <w:r>
        <w:rPr>
          <w:spacing w:val="-11"/>
        </w:rPr>
        <w:t xml:space="preserve"> </w:t>
      </w:r>
      <w:r>
        <w:t>PRÁVO</w:t>
      </w:r>
    </w:p>
    <w:p w14:paraId="7A54A8C7" w14:textId="77777777" w:rsidR="00DC63A3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1"/>
        <w:rPr>
          <w:sz w:val="20"/>
        </w:rPr>
      </w:pPr>
      <w:r>
        <w:rPr>
          <w:sz w:val="20"/>
        </w:rPr>
        <w:t>Tato Smlouva se řídí právním řádem České republiky, a to zejména občanským zákoníkem</w:t>
      </w:r>
      <w:r w:rsidR="009B5136">
        <w:rPr>
          <w:sz w:val="20"/>
        </w:rPr>
        <w:t>,</w:t>
      </w:r>
      <w:r>
        <w:rPr>
          <w:sz w:val="20"/>
        </w:rPr>
        <w:t xml:space="preserve"> příslušnými právními předpisy souvisejícími, a zákonem č. 121/2000 Sb., o právu autorském, o právech souvisejících s právem autorským </w:t>
      </w:r>
      <w:proofErr w:type="gramStart"/>
      <w:r w:rsidR="00DC63A3">
        <w:rPr>
          <w:sz w:val="20"/>
        </w:rPr>
        <w:t>a</w:t>
      </w:r>
      <w:proofErr w:type="gramEnd"/>
      <w:r w:rsidR="00DC63A3">
        <w:rPr>
          <w:sz w:val="20"/>
        </w:rPr>
        <w:t> </w:t>
      </w:r>
      <w:r>
        <w:rPr>
          <w:sz w:val="20"/>
        </w:rPr>
        <w:t>o</w:t>
      </w:r>
      <w:r w:rsidR="00DC63A3">
        <w:rPr>
          <w:sz w:val="20"/>
        </w:rPr>
        <w:t> </w:t>
      </w:r>
      <w:r>
        <w:rPr>
          <w:sz w:val="20"/>
        </w:rPr>
        <w:t>změně některých zákonů (autorský zákon), ve znění pozdějších</w:t>
      </w:r>
      <w:r>
        <w:rPr>
          <w:spacing w:val="-26"/>
          <w:sz w:val="20"/>
        </w:rPr>
        <w:t xml:space="preserve"> </w:t>
      </w:r>
      <w:r>
        <w:rPr>
          <w:sz w:val="20"/>
        </w:rPr>
        <w:t>předpisů.</w:t>
      </w:r>
    </w:p>
    <w:p w14:paraId="7C370CA3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0"/>
        <w:rPr>
          <w:sz w:val="20"/>
        </w:rPr>
      </w:pPr>
      <w:r>
        <w:rPr>
          <w:sz w:val="20"/>
        </w:rPr>
        <w:t xml:space="preserve">Smluvní strany se zavazují vyvinout maximální úsilí k odstranění vzájemných sporů vzniklých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této Smlouvy nebo v souvislosti s touto Smlouvou, včetně sporů o její výklad či platnost a usilovat o jejich vyřešení nejprve smírně prostřednictvím jednání oprávněných osob nebo pověřených zástupců. Tím není dotčeno právo smluvních stran obrátit se ve věci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příslušný obecný soud České</w:t>
      </w:r>
      <w:r>
        <w:rPr>
          <w:spacing w:val="-19"/>
          <w:sz w:val="20"/>
        </w:rPr>
        <w:t xml:space="preserve"> </w:t>
      </w:r>
      <w:r>
        <w:rPr>
          <w:sz w:val="20"/>
        </w:rPr>
        <w:t>republiky.</w:t>
      </w:r>
    </w:p>
    <w:p w14:paraId="66ECB6FC" w14:textId="77777777" w:rsidR="00F76DC2" w:rsidRDefault="00F76DC2">
      <w:pPr>
        <w:pStyle w:val="Zkladntext"/>
        <w:spacing w:before="4"/>
        <w:rPr>
          <w:sz w:val="2"/>
        </w:rPr>
      </w:pPr>
    </w:p>
    <w:p w14:paraId="2234BF6F" w14:textId="77777777" w:rsidR="00F76DC2" w:rsidRDefault="00F76DC2">
      <w:pPr>
        <w:pStyle w:val="Zkladntext"/>
        <w:spacing w:line="20" w:lineRule="exact"/>
        <w:ind w:left="103"/>
        <w:rPr>
          <w:sz w:val="2"/>
        </w:rPr>
      </w:pPr>
    </w:p>
    <w:p w14:paraId="5CA0CFA7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ind w:left="140" w:right="152" w:firstLine="0"/>
        <w:rPr>
          <w:sz w:val="20"/>
        </w:rPr>
      </w:pP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právním</w:t>
      </w:r>
      <w:r>
        <w:rPr>
          <w:spacing w:val="-13"/>
          <w:sz w:val="20"/>
        </w:rPr>
        <w:t xml:space="preserve"> </w:t>
      </w:r>
      <w:r>
        <w:rPr>
          <w:sz w:val="20"/>
        </w:rPr>
        <w:t>řádem</w:t>
      </w:r>
      <w:r>
        <w:rPr>
          <w:spacing w:val="-13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republiky.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spory</w:t>
      </w:r>
      <w:r>
        <w:rPr>
          <w:spacing w:val="-1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budou</w:t>
      </w:r>
      <w:r>
        <w:rPr>
          <w:spacing w:val="-11"/>
          <w:sz w:val="20"/>
        </w:rPr>
        <w:t xml:space="preserve"> </w:t>
      </w:r>
      <w:r>
        <w:rPr>
          <w:sz w:val="20"/>
        </w:rPr>
        <w:t>řešeny</w:t>
      </w:r>
      <w:r>
        <w:rPr>
          <w:spacing w:val="-11"/>
          <w:sz w:val="20"/>
        </w:rPr>
        <w:t xml:space="preserve"> </w:t>
      </w:r>
      <w:r>
        <w:rPr>
          <w:sz w:val="20"/>
        </w:rPr>
        <w:t>soudy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republiky,</w:t>
      </w:r>
      <w:r>
        <w:rPr>
          <w:spacing w:val="-6"/>
          <w:sz w:val="20"/>
        </w:rPr>
        <w:t xml:space="preserve"> </w:t>
      </w:r>
      <w:r>
        <w:rPr>
          <w:sz w:val="20"/>
        </w:rPr>
        <w:t>přičemž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6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sídlo/bydliště</w:t>
      </w:r>
      <w:r>
        <w:rPr>
          <w:spacing w:val="-6"/>
          <w:sz w:val="20"/>
        </w:rPr>
        <w:t xml:space="preserve"> </w:t>
      </w:r>
      <w:r>
        <w:rPr>
          <w:sz w:val="20"/>
        </w:rPr>
        <w:t>mimo</w:t>
      </w:r>
      <w:r>
        <w:rPr>
          <w:spacing w:val="-6"/>
          <w:sz w:val="20"/>
        </w:rPr>
        <w:t xml:space="preserve"> </w:t>
      </w:r>
      <w:r>
        <w:rPr>
          <w:sz w:val="20"/>
        </w:rPr>
        <w:t>území</w:t>
      </w:r>
      <w:r>
        <w:rPr>
          <w:spacing w:val="-6"/>
          <w:sz w:val="20"/>
        </w:rPr>
        <w:t xml:space="preserve"> </w:t>
      </w:r>
      <w:r>
        <w:rPr>
          <w:sz w:val="20"/>
        </w:rPr>
        <w:t>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</w:t>
      </w:r>
      <w:r>
        <w:rPr>
          <w:spacing w:val="-5"/>
          <w:sz w:val="20"/>
        </w:rPr>
        <w:t xml:space="preserve"> </w:t>
      </w:r>
      <w:r>
        <w:rPr>
          <w:sz w:val="20"/>
        </w:rPr>
        <w:t>(spory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mezinárodním prvkem), bude věcně a místně příslušným soudem vždy soud určený podle sídla</w:t>
      </w:r>
      <w:r>
        <w:rPr>
          <w:spacing w:val="-30"/>
          <w:sz w:val="20"/>
        </w:rPr>
        <w:t xml:space="preserve"> </w:t>
      </w:r>
      <w:r>
        <w:rPr>
          <w:sz w:val="20"/>
        </w:rPr>
        <w:t>Objednatele</w:t>
      </w:r>
      <w:r w:rsidR="00D00929">
        <w:rPr>
          <w:sz w:val="20"/>
        </w:rPr>
        <w:t>.</w:t>
      </w:r>
    </w:p>
    <w:p w14:paraId="204B1AB4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20"/>
        <w:ind w:left="500"/>
        <w:jc w:val="both"/>
      </w:pPr>
      <w:r>
        <w:t>LICENČNÍ</w:t>
      </w:r>
      <w:r>
        <w:rPr>
          <w:spacing w:val="-10"/>
        </w:rPr>
        <w:t xml:space="preserve"> </w:t>
      </w:r>
      <w:r>
        <w:t>UJEDNÁNÍ</w:t>
      </w:r>
    </w:p>
    <w:p w14:paraId="7C4C277B" w14:textId="5409CC22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7"/>
        <w:ind w:right="152" w:firstLine="0"/>
        <w:rPr>
          <w:sz w:val="20"/>
        </w:rPr>
      </w:pPr>
      <w:r>
        <w:rPr>
          <w:sz w:val="20"/>
        </w:rPr>
        <w:t xml:space="preserve">Poskytovatel licence se zavazuje, že v případě jakýchkoliv úprav Produktů AM, zejména technologických úprav software, ať ze strany výrobce anebo v rámci poskytování Služeb ze strany </w:t>
      </w:r>
      <w:r w:rsidR="00960CF9">
        <w:rPr>
          <w:sz w:val="20"/>
        </w:rPr>
        <w:t>P</w:t>
      </w:r>
      <w:r>
        <w:rPr>
          <w:sz w:val="20"/>
        </w:rPr>
        <w:t>oskytovatele, nedojde po celou dobu trvání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ani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3"/>
          <w:sz w:val="20"/>
        </w:rPr>
        <w:t xml:space="preserve"> </w:t>
      </w:r>
      <w:r>
        <w:rPr>
          <w:sz w:val="20"/>
        </w:rPr>
        <w:t>skončení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omezení</w:t>
      </w:r>
      <w:r>
        <w:rPr>
          <w:spacing w:val="-13"/>
          <w:sz w:val="20"/>
        </w:rPr>
        <w:t xml:space="preserve"> </w:t>
      </w:r>
      <w:r>
        <w:rPr>
          <w:sz w:val="20"/>
        </w:rPr>
        <w:t>užívacích</w:t>
      </w:r>
      <w:r>
        <w:rPr>
          <w:spacing w:val="-11"/>
          <w:sz w:val="20"/>
        </w:rPr>
        <w:t xml:space="preserve"> </w:t>
      </w:r>
      <w:r>
        <w:rPr>
          <w:sz w:val="20"/>
        </w:rPr>
        <w:t>práv</w:t>
      </w:r>
      <w:r>
        <w:rPr>
          <w:spacing w:val="-11"/>
          <w:sz w:val="20"/>
        </w:rPr>
        <w:t xml:space="preserve"> </w:t>
      </w:r>
      <w:r>
        <w:rPr>
          <w:sz w:val="20"/>
        </w:rPr>
        <w:t>Objednatele</w:t>
      </w:r>
      <w:r w:rsidR="00BE347D"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 xml:space="preserve"> </w:t>
      </w:r>
      <w:r w:rsidR="00BE347D">
        <w:rPr>
          <w:sz w:val="20"/>
        </w:rPr>
        <w:t>O</w:t>
      </w:r>
      <w:r>
        <w:rPr>
          <w:sz w:val="20"/>
        </w:rPr>
        <w:t>bjednatel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nerušeně</w:t>
      </w:r>
      <w:r>
        <w:rPr>
          <w:spacing w:val="-8"/>
          <w:sz w:val="20"/>
        </w:rPr>
        <w:t xml:space="preserve"> </w:t>
      </w:r>
      <w:r>
        <w:rPr>
          <w:sz w:val="20"/>
        </w:rPr>
        <w:t>užívat</w:t>
      </w:r>
      <w:r>
        <w:rPr>
          <w:spacing w:val="-7"/>
          <w:sz w:val="20"/>
        </w:rPr>
        <w:t xml:space="preserve"> </w:t>
      </w:r>
      <w:r>
        <w:rPr>
          <w:sz w:val="20"/>
        </w:rPr>
        <w:t>Produkty</w:t>
      </w:r>
      <w:r>
        <w:rPr>
          <w:spacing w:val="-7"/>
          <w:sz w:val="20"/>
        </w:rPr>
        <w:t xml:space="preserve"> </w:t>
      </w:r>
      <w:r>
        <w:rPr>
          <w:sz w:val="20"/>
        </w:rPr>
        <w:t>AM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jejich</w:t>
      </w:r>
      <w:r>
        <w:rPr>
          <w:spacing w:val="-7"/>
          <w:sz w:val="20"/>
        </w:rPr>
        <w:t xml:space="preserve"> </w:t>
      </w:r>
      <w:r>
        <w:rPr>
          <w:sz w:val="20"/>
        </w:rPr>
        <w:t>upravené</w:t>
      </w:r>
      <w:r>
        <w:rPr>
          <w:spacing w:val="-8"/>
          <w:sz w:val="20"/>
        </w:rPr>
        <w:t xml:space="preserve"> </w:t>
      </w:r>
      <w:r>
        <w:rPr>
          <w:sz w:val="20"/>
        </w:rPr>
        <w:t>verzi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 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skončení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 w:rsidR="00D00929">
        <w:rPr>
          <w:sz w:val="20"/>
        </w:rPr>
        <w:t>S</w:t>
      </w:r>
      <w:r>
        <w:rPr>
          <w:sz w:val="20"/>
        </w:rPr>
        <w:t>mlouvy.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poskytují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časového</w:t>
      </w:r>
      <w:r>
        <w:rPr>
          <w:spacing w:val="-2"/>
          <w:sz w:val="20"/>
        </w:rPr>
        <w:t xml:space="preserve"> </w:t>
      </w:r>
      <w:r>
        <w:rPr>
          <w:sz w:val="20"/>
        </w:rPr>
        <w:t>omezení</w:t>
      </w:r>
      <w:r w:rsidR="00AB34C6">
        <w:rPr>
          <w:sz w:val="20"/>
        </w:rPr>
        <w:t>.</w:t>
      </w:r>
    </w:p>
    <w:p w14:paraId="10938D73" w14:textId="77777777" w:rsidR="00F76DC2" w:rsidRDefault="00DC103B">
      <w:pPr>
        <w:pStyle w:val="Nadpis2"/>
        <w:numPr>
          <w:ilvl w:val="0"/>
          <w:numId w:val="25"/>
        </w:numPr>
        <w:tabs>
          <w:tab w:val="left" w:pos="500"/>
        </w:tabs>
        <w:spacing w:before="120"/>
        <w:jc w:val="both"/>
      </w:pPr>
      <w:r>
        <w:t>ZÁVĚREČNÁ</w:t>
      </w:r>
      <w:r>
        <w:rPr>
          <w:spacing w:val="-13"/>
        </w:rPr>
        <w:t xml:space="preserve"> </w:t>
      </w:r>
      <w:r>
        <w:t>USTANOVENÍ</w:t>
      </w:r>
    </w:p>
    <w:p w14:paraId="07A640AF" w14:textId="77777777" w:rsidR="00F76DC2" w:rsidRDefault="00DC103B" w:rsidP="00310D4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1" w:firstLine="0"/>
      </w:pPr>
      <w:r>
        <w:rPr>
          <w:sz w:val="20"/>
        </w:rPr>
        <w:t xml:space="preserve">Tato Smlouva nabývá platnosti dnem jejího podpisu druhou ze smluvních stran. Tato Smlouva nabývá účinnosti dnem jejího uveřejnění v registru smluv. Tato Smlouva se uzavírá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dobu určitou, </w:t>
      </w:r>
      <w:r w:rsidR="00BE347D">
        <w:rPr>
          <w:sz w:val="20"/>
        </w:rPr>
        <w:t>a to do 2</w:t>
      </w:r>
      <w:r w:rsidR="00310D4B">
        <w:rPr>
          <w:sz w:val="20"/>
        </w:rPr>
        <w:t>8</w:t>
      </w:r>
      <w:r w:rsidR="00BE347D">
        <w:rPr>
          <w:sz w:val="20"/>
        </w:rPr>
        <w:t>. 1. 2024.</w:t>
      </w:r>
    </w:p>
    <w:p w14:paraId="100C2D21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7" w:firstLine="0"/>
        <w:rPr>
          <w:sz w:val="20"/>
        </w:rPr>
      </w:pPr>
      <w:r>
        <w:rPr>
          <w:sz w:val="20"/>
        </w:rPr>
        <w:t>Objednatel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právo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písemně</w:t>
      </w:r>
      <w:r>
        <w:rPr>
          <w:spacing w:val="-6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důvodu</w:t>
      </w:r>
      <w:r>
        <w:rPr>
          <w:spacing w:val="-4"/>
          <w:sz w:val="20"/>
        </w:rPr>
        <w:t xml:space="preserve"> </w:t>
      </w:r>
      <w:r>
        <w:rPr>
          <w:sz w:val="20"/>
        </w:rPr>
        <w:t>jejího</w:t>
      </w:r>
      <w:r>
        <w:rPr>
          <w:spacing w:val="-5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Poskytovatelem, přičemž za podstatné porušení Smlouvy se považuje zejména, nikoli však</w:t>
      </w:r>
      <w:r>
        <w:rPr>
          <w:spacing w:val="-28"/>
          <w:sz w:val="20"/>
        </w:rPr>
        <w:t xml:space="preserve"> </w:t>
      </w:r>
      <w:r>
        <w:rPr>
          <w:sz w:val="20"/>
        </w:rPr>
        <w:t>výlučně:</w:t>
      </w:r>
    </w:p>
    <w:p w14:paraId="3E2BFD44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8"/>
        <w:ind w:left="1276" w:right="151" w:hanging="709"/>
        <w:rPr>
          <w:sz w:val="20"/>
        </w:rPr>
      </w:pPr>
      <w:r>
        <w:rPr>
          <w:sz w:val="20"/>
        </w:rPr>
        <w:t>prodlení Poskytovatele s poskytováním Služeb dle této Smlouvy po dobu delší než 15 dnů, pokud není příslušná část plnění, s níž je Poskytovatel v prodlení, Poskytovatelem splněna ani v dodatečné lhůtě poskytnuté Objednatelem,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kratší</w:t>
      </w:r>
      <w:r>
        <w:rPr>
          <w:spacing w:val="-3"/>
          <w:sz w:val="20"/>
        </w:rPr>
        <w:t xml:space="preserve"> </w:t>
      </w:r>
      <w:r>
        <w:rPr>
          <w:sz w:val="20"/>
        </w:rPr>
        <w:t>než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doručení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4"/>
          <w:sz w:val="20"/>
        </w:rPr>
        <w:t xml:space="preserve"> </w:t>
      </w:r>
      <w:r>
        <w:rPr>
          <w:sz w:val="20"/>
        </w:rPr>
        <w:t>výzvy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jejímu</w:t>
      </w:r>
      <w:r>
        <w:rPr>
          <w:spacing w:val="-2"/>
          <w:sz w:val="20"/>
        </w:rPr>
        <w:t xml:space="preserve"> </w:t>
      </w:r>
      <w:r>
        <w:rPr>
          <w:sz w:val="20"/>
        </w:rPr>
        <w:t>splnění,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</w:p>
    <w:p w14:paraId="389FEEF9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8"/>
        <w:ind w:left="1276" w:right="154" w:hanging="709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jakékoli</w:t>
      </w:r>
      <w:r>
        <w:rPr>
          <w:spacing w:val="-5"/>
          <w:sz w:val="20"/>
        </w:rPr>
        <w:t xml:space="preserve"> </w:t>
      </w:r>
      <w:r>
        <w:rPr>
          <w:sz w:val="20"/>
        </w:rPr>
        <w:t>jiné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(neuvedené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15.2.1,</w:t>
      </w:r>
      <w:r>
        <w:rPr>
          <w:spacing w:val="-5"/>
          <w:sz w:val="20"/>
        </w:rPr>
        <w:t xml:space="preserve"> </w:t>
      </w:r>
      <w:r>
        <w:rPr>
          <w:sz w:val="20"/>
        </w:rPr>
        <w:t>15.2.3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15.2.4)</w:t>
      </w:r>
      <w:r>
        <w:rPr>
          <w:spacing w:val="-6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5"/>
          <w:sz w:val="20"/>
        </w:rPr>
        <w:t xml:space="preserve"> </w:t>
      </w:r>
      <w:r>
        <w:rPr>
          <w:sz w:val="20"/>
        </w:rPr>
        <w:t>z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Poskytovatelem</w:t>
      </w:r>
      <w:r>
        <w:rPr>
          <w:spacing w:val="-6"/>
          <w:sz w:val="20"/>
        </w:rPr>
        <w:t xml:space="preserve"> </w:t>
      </w:r>
      <w:r>
        <w:rPr>
          <w:sz w:val="20"/>
        </w:rPr>
        <w:t>nebylo</w:t>
      </w:r>
      <w:r>
        <w:rPr>
          <w:spacing w:val="-5"/>
          <w:sz w:val="20"/>
        </w:rPr>
        <w:t xml:space="preserve"> </w:t>
      </w:r>
      <w:r>
        <w:rPr>
          <w:sz w:val="20"/>
        </w:rPr>
        <w:t>napraveno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dodatečné</w:t>
      </w:r>
      <w:r>
        <w:rPr>
          <w:spacing w:val="-6"/>
          <w:sz w:val="20"/>
        </w:rPr>
        <w:t xml:space="preserve"> </w:t>
      </w:r>
      <w:r>
        <w:rPr>
          <w:sz w:val="20"/>
        </w:rPr>
        <w:t>lhůtě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Objednatelem,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nebude kratší</w:t>
      </w:r>
      <w:r>
        <w:rPr>
          <w:spacing w:val="-3"/>
          <w:sz w:val="20"/>
        </w:rPr>
        <w:t xml:space="preserve"> </w:t>
      </w:r>
      <w:r>
        <w:rPr>
          <w:sz w:val="20"/>
        </w:rPr>
        <w:t>než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doručení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4"/>
          <w:sz w:val="20"/>
        </w:rPr>
        <w:t xml:space="preserve"> </w:t>
      </w:r>
      <w:r>
        <w:rPr>
          <w:sz w:val="20"/>
        </w:rPr>
        <w:t>výzvy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odstranění</w:t>
      </w:r>
      <w:r>
        <w:rPr>
          <w:spacing w:val="-3"/>
          <w:sz w:val="20"/>
        </w:rPr>
        <w:t xml:space="preserve"> </w:t>
      </w:r>
      <w:r>
        <w:rPr>
          <w:sz w:val="20"/>
        </w:rPr>
        <w:t>takovéhoto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14:paraId="6A9F950E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8"/>
        <w:ind w:left="1276" w:right="151" w:hanging="709"/>
        <w:rPr>
          <w:sz w:val="20"/>
        </w:rPr>
      </w:pPr>
      <w:proofErr w:type="gramStart"/>
      <w:r>
        <w:rPr>
          <w:sz w:val="20"/>
        </w:rPr>
        <w:t>prodlení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dokladu</w:t>
      </w:r>
      <w:r w:rsidR="006B4A36">
        <w:rPr>
          <w:sz w:val="20"/>
        </w:rPr>
        <w:t>, resp. dokumentu,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prokazujícího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5"/>
          <w:sz w:val="20"/>
        </w:rPr>
        <w:t xml:space="preserve"> </w:t>
      </w:r>
      <w:r>
        <w:rPr>
          <w:sz w:val="20"/>
        </w:rPr>
        <w:t>servisní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Produktů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ze strany Poskytovatele nebo jeho poddodavatelů dle </w:t>
      </w:r>
      <w:r w:rsidR="006B4A36">
        <w:rPr>
          <w:sz w:val="20"/>
        </w:rPr>
        <w:t>pod</w:t>
      </w:r>
      <w:r>
        <w:rPr>
          <w:sz w:val="20"/>
        </w:rPr>
        <w:t>odstavce 1.2.4</w:t>
      </w:r>
      <w:r w:rsidR="006B4A36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6B4A36">
        <w:rPr>
          <w:sz w:val="20"/>
        </w:rPr>
        <w:t>či</w:t>
      </w:r>
      <w:proofErr w:type="gramEnd"/>
      <w:r w:rsidR="006B4A36">
        <w:rPr>
          <w:sz w:val="20"/>
        </w:rPr>
        <w:t xml:space="preserve"> pododstavce 1.2.5. </w:t>
      </w:r>
      <w:r>
        <w:rPr>
          <w:sz w:val="20"/>
        </w:rPr>
        <w:t>této Smlouvy, pokud ani v dodatečné lhůtě poskytnuté Objednatelem, která nebude kratší než 10 dnů od doručení písemné výzvy Objednatele, nedojde k jeho předložení,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</w:p>
    <w:p w14:paraId="072628AF" w14:textId="77777777" w:rsidR="00F76DC2" w:rsidRDefault="00DC103B" w:rsidP="0060714F">
      <w:pPr>
        <w:pStyle w:val="Odstavecseseznamem"/>
        <w:numPr>
          <w:ilvl w:val="2"/>
          <w:numId w:val="25"/>
        </w:numPr>
        <w:tabs>
          <w:tab w:val="left" w:pos="1276"/>
        </w:tabs>
        <w:spacing w:before="118"/>
        <w:ind w:left="1276" w:right="152" w:hanging="709"/>
        <w:rPr>
          <w:sz w:val="20"/>
        </w:rPr>
      </w:pPr>
      <w:proofErr w:type="gramStart"/>
      <w:r>
        <w:rPr>
          <w:sz w:val="20"/>
        </w:rPr>
        <w:t>bude</w:t>
      </w:r>
      <w:proofErr w:type="gramEnd"/>
      <w:r>
        <w:rPr>
          <w:sz w:val="20"/>
        </w:rPr>
        <w:t xml:space="preserve"> zahájeno insolvenční řízení s Poskytovatelem, </w:t>
      </w:r>
      <w:r w:rsidR="006B4A36">
        <w:rPr>
          <w:sz w:val="20"/>
        </w:rPr>
        <w:t xml:space="preserve">nebo </w:t>
      </w:r>
      <w:r>
        <w:rPr>
          <w:sz w:val="20"/>
        </w:rPr>
        <w:t xml:space="preserve">bude vydáno rozhodnutí o úpadku Poskytovatele, </w:t>
      </w:r>
      <w:r w:rsidR="006B4A36">
        <w:rPr>
          <w:sz w:val="20"/>
        </w:rPr>
        <w:t xml:space="preserve">anebo </w:t>
      </w:r>
      <w:r>
        <w:rPr>
          <w:sz w:val="20"/>
        </w:rPr>
        <w:t>Poskytovatel sám podá dlužnický návrh na zahájení insolvenčního</w:t>
      </w:r>
      <w:r>
        <w:rPr>
          <w:spacing w:val="-26"/>
          <w:sz w:val="20"/>
        </w:rPr>
        <w:t xml:space="preserve"> </w:t>
      </w:r>
      <w:r>
        <w:rPr>
          <w:sz w:val="20"/>
        </w:rPr>
        <w:t>řízení.</w:t>
      </w:r>
    </w:p>
    <w:p w14:paraId="5DF378F2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4" w:firstLine="0"/>
        <w:rPr>
          <w:sz w:val="20"/>
        </w:rPr>
      </w:pPr>
      <w:r>
        <w:rPr>
          <w:sz w:val="20"/>
        </w:rPr>
        <w:t xml:space="preserve">Odstoupení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této Smlouvy je účinné následujícím dnem po doručení písemného oznámení o odstoupení Poskytovateli.</w:t>
      </w:r>
    </w:p>
    <w:p w14:paraId="6073BEAB" w14:textId="3FDF56C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5" w:firstLine="0"/>
        <w:rPr>
          <w:sz w:val="20"/>
        </w:rPr>
      </w:pPr>
      <w:r>
        <w:rPr>
          <w:sz w:val="20"/>
        </w:rPr>
        <w:t>Smluvní strany se dohodly, že v případě odstoupení od této Smlouvy má Poskytovatel za podmínek Smlouvou stanovených nárok na zaplacení ceny za řádně a včas již poskytnuté plnění</w:t>
      </w:r>
      <w:r>
        <w:rPr>
          <w:spacing w:val="-28"/>
          <w:sz w:val="20"/>
        </w:rPr>
        <w:t xml:space="preserve"> </w:t>
      </w:r>
      <w:r>
        <w:rPr>
          <w:sz w:val="20"/>
        </w:rPr>
        <w:t>Objednateli</w:t>
      </w:r>
      <w:r w:rsidR="00077B91">
        <w:rPr>
          <w:sz w:val="20"/>
        </w:rPr>
        <w:t>, je tak povinen vrátit poměrnou část uhrazené ceny za neposkytnuté plnění; obdobně se postupuje i v případě výpovědi Smlouvy dle následujícího odstavce 15.5</w:t>
      </w:r>
      <w:r>
        <w:rPr>
          <w:sz w:val="20"/>
        </w:rPr>
        <w:t>.</w:t>
      </w:r>
    </w:p>
    <w:p w14:paraId="53668F6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1"/>
        <w:ind w:right="151" w:firstLine="0"/>
        <w:rPr>
          <w:sz w:val="20"/>
        </w:rPr>
      </w:pPr>
      <w:r>
        <w:rPr>
          <w:sz w:val="20"/>
        </w:rPr>
        <w:t>Objednatel je oprávněn vypovědět tuto Smlouvu, nebo tuto Smlouvu částečně vypovědět, i bez uvedení důvodu a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jakýchkoliv</w:t>
      </w:r>
      <w:r>
        <w:rPr>
          <w:spacing w:val="-11"/>
          <w:sz w:val="20"/>
        </w:rPr>
        <w:t xml:space="preserve"> </w:t>
      </w:r>
      <w:r>
        <w:rPr>
          <w:sz w:val="20"/>
        </w:rPr>
        <w:t>sankcí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Poskytovatele,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3"/>
          <w:sz w:val="20"/>
        </w:rPr>
        <w:t xml:space="preserve"> </w:t>
      </w:r>
      <w:r>
        <w:rPr>
          <w:sz w:val="20"/>
        </w:rPr>
        <w:t>dobou</w:t>
      </w:r>
      <w:r>
        <w:rPr>
          <w:spacing w:val="-14"/>
          <w:sz w:val="20"/>
        </w:rPr>
        <w:t xml:space="preserve"> </w:t>
      </w:r>
      <w:r>
        <w:rPr>
          <w:sz w:val="20"/>
        </w:rPr>
        <w:t>dvou</w:t>
      </w:r>
      <w:r>
        <w:rPr>
          <w:spacing w:val="-14"/>
          <w:sz w:val="20"/>
        </w:rPr>
        <w:t xml:space="preserve"> </w:t>
      </w:r>
      <w:r>
        <w:rPr>
          <w:sz w:val="20"/>
        </w:rPr>
        <w:t>měsíců.</w:t>
      </w:r>
      <w:r>
        <w:rPr>
          <w:spacing w:val="21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3"/>
          <w:sz w:val="20"/>
        </w:rPr>
        <w:t xml:space="preserve"> </w:t>
      </w:r>
      <w:r>
        <w:rPr>
          <w:sz w:val="20"/>
        </w:rPr>
        <w:t>doba</w:t>
      </w:r>
      <w:r>
        <w:rPr>
          <w:spacing w:val="-14"/>
          <w:sz w:val="20"/>
        </w:rPr>
        <w:t xml:space="preserve"> </w:t>
      </w:r>
      <w:r>
        <w:rPr>
          <w:sz w:val="20"/>
        </w:rPr>
        <w:t>začíná</w:t>
      </w:r>
      <w:r>
        <w:rPr>
          <w:spacing w:val="-12"/>
          <w:sz w:val="20"/>
        </w:rPr>
        <w:t xml:space="preserve"> </w:t>
      </w:r>
      <w:r>
        <w:rPr>
          <w:sz w:val="20"/>
        </w:rPr>
        <w:t>běžet</w:t>
      </w:r>
      <w:r>
        <w:rPr>
          <w:spacing w:val="-12"/>
          <w:sz w:val="20"/>
        </w:rPr>
        <w:t xml:space="preserve"> </w:t>
      </w:r>
      <w:r>
        <w:rPr>
          <w:sz w:val="20"/>
        </w:rPr>
        <w:t>prvním dnem kalendářního měsíce následujícího po doručení výpovědi a končí uplynutím posledního dne příslušného (druhého) kalendářního</w:t>
      </w:r>
      <w:r>
        <w:rPr>
          <w:spacing w:val="-10"/>
          <w:sz w:val="20"/>
        </w:rPr>
        <w:t xml:space="preserve"> </w:t>
      </w:r>
      <w:r>
        <w:rPr>
          <w:sz w:val="20"/>
        </w:rPr>
        <w:t>měsíce.</w:t>
      </w:r>
    </w:p>
    <w:p w14:paraId="2097F766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1"/>
        <w:ind w:left="140" w:right="152" w:firstLine="0"/>
        <w:rPr>
          <w:sz w:val="20"/>
        </w:rPr>
      </w:pPr>
      <w:r>
        <w:rPr>
          <w:sz w:val="20"/>
        </w:rPr>
        <w:t xml:space="preserve">Ukončením účinnosti této Smlouvy z jakéhokoli důvodu nejsou dotčena ustanovení Smlouvy týkající se udělené </w:t>
      </w:r>
      <w:r>
        <w:rPr>
          <w:sz w:val="20"/>
        </w:rPr>
        <w:lastRenderedPageBreak/>
        <w:t>licence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5"/>
          <w:sz w:val="20"/>
        </w:rPr>
        <w:t xml:space="preserve"> </w:t>
      </w:r>
      <w:r>
        <w:rPr>
          <w:sz w:val="20"/>
        </w:rPr>
        <w:t>podlicence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práv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nároků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 nároků z odpovědnosti za škodu a nároků ze smluvních pokut, ustanovení o ochraně informací, ani další ustanovení a</w:t>
      </w:r>
      <w:r w:rsidR="0060714F">
        <w:rPr>
          <w:sz w:val="20"/>
        </w:rPr>
        <w:t> </w:t>
      </w:r>
      <w:r>
        <w:rPr>
          <w:sz w:val="20"/>
        </w:rPr>
        <w:t>nároky, z jejichž povahy vyplývá, že mají trvat i po zániku účinnosti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14:paraId="00FAD881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848"/>
        <w:rPr>
          <w:sz w:val="20"/>
        </w:rPr>
      </w:pPr>
      <w:r>
        <w:rPr>
          <w:sz w:val="20"/>
        </w:rPr>
        <w:t>Započtení pohledávky vůči Objednateli vzniklé z této Smlouvy se</w:t>
      </w:r>
      <w:r>
        <w:rPr>
          <w:spacing w:val="-27"/>
          <w:sz w:val="20"/>
        </w:rPr>
        <w:t xml:space="preserve"> </w:t>
      </w:r>
      <w:r>
        <w:rPr>
          <w:sz w:val="20"/>
        </w:rPr>
        <w:t>nepřipouští.</w:t>
      </w:r>
    </w:p>
    <w:p w14:paraId="3250752D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848"/>
        <w:rPr>
          <w:sz w:val="20"/>
        </w:rPr>
      </w:pPr>
      <w:r>
        <w:rPr>
          <w:sz w:val="20"/>
        </w:rPr>
        <w:t xml:space="preserve">V případě rozporu mezi Smlouvou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některou z příloh má přednost znění</w:t>
      </w:r>
      <w:r>
        <w:rPr>
          <w:spacing w:val="-24"/>
          <w:sz w:val="20"/>
        </w:rPr>
        <w:t xml:space="preserve"> </w:t>
      </w:r>
      <w:r>
        <w:rPr>
          <w:sz w:val="20"/>
        </w:rPr>
        <w:t>Smlouvy.</w:t>
      </w:r>
    </w:p>
    <w:p w14:paraId="53AC0E8C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2" w:firstLine="1"/>
        <w:rPr>
          <w:sz w:val="20"/>
        </w:rPr>
      </w:pPr>
      <w:r>
        <w:rPr>
          <w:sz w:val="20"/>
        </w:rPr>
        <w:t>Práva Objednatele vyplývající z této Smlouvy či jejího porušení se promlčují ve lhůtě 15 let ode dne, kdy právo mohlo být uplatněno</w:t>
      </w:r>
      <w:r>
        <w:rPr>
          <w:spacing w:val="-5"/>
          <w:sz w:val="20"/>
        </w:rPr>
        <w:t xml:space="preserve"> </w:t>
      </w:r>
      <w:r>
        <w:rPr>
          <w:sz w:val="20"/>
        </w:rPr>
        <w:t>poprvé.</w:t>
      </w:r>
    </w:p>
    <w:p w14:paraId="0AB6F5FB" w14:textId="3733D6A9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left="140" w:right="152" w:hanging="1"/>
        <w:rPr>
          <w:sz w:val="20"/>
        </w:rPr>
      </w:pPr>
      <w:r>
        <w:rPr>
          <w:sz w:val="20"/>
        </w:rPr>
        <w:t>Poskytovatel přebírá podle § 1765 občanského zákoníku riziko změny okolností, zejména v souvislosti s cenou za poskytnuté plnění</w:t>
      </w:r>
      <w:r w:rsidR="00F521F3">
        <w:rPr>
          <w:sz w:val="20"/>
        </w:rPr>
        <w:t xml:space="preserve"> a </w:t>
      </w:r>
      <w:r>
        <w:rPr>
          <w:sz w:val="20"/>
        </w:rPr>
        <w:t xml:space="preserve">požadavky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poskytování Služeb</w:t>
      </w:r>
      <w:r w:rsidR="00F521F3">
        <w:rPr>
          <w:sz w:val="20"/>
        </w:rPr>
        <w:t>.</w:t>
      </w:r>
    </w:p>
    <w:p w14:paraId="28074333" w14:textId="77777777" w:rsidR="00F76DC2" w:rsidRDefault="00F76DC2">
      <w:pPr>
        <w:pStyle w:val="Zkladntext"/>
        <w:spacing w:before="4"/>
        <w:rPr>
          <w:sz w:val="2"/>
        </w:rPr>
      </w:pPr>
    </w:p>
    <w:p w14:paraId="39A9CB07" w14:textId="77777777" w:rsidR="00F76DC2" w:rsidRDefault="00F76DC2">
      <w:pPr>
        <w:pStyle w:val="Zkladntext"/>
        <w:spacing w:line="20" w:lineRule="exact"/>
        <w:ind w:left="103"/>
        <w:rPr>
          <w:sz w:val="2"/>
        </w:rPr>
      </w:pPr>
    </w:p>
    <w:p w14:paraId="41DE9AAB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ind w:left="140" w:right="154" w:firstLine="0"/>
        <w:rPr>
          <w:sz w:val="20"/>
        </w:rPr>
      </w:pPr>
      <w:r>
        <w:rPr>
          <w:sz w:val="20"/>
        </w:rPr>
        <w:t>Tato</w:t>
      </w:r>
      <w:r>
        <w:rPr>
          <w:spacing w:val="-10"/>
          <w:sz w:val="20"/>
        </w:rPr>
        <w:t xml:space="preserve"> </w:t>
      </w:r>
      <w:r>
        <w:rPr>
          <w:sz w:val="20"/>
        </w:rPr>
        <w:t>Smlouva</w:t>
      </w:r>
      <w:r>
        <w:rPr>
          <w:spacing w:val="-10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12"/>
          <w:sz w:val="20"/>
        </w:rPr>
        <w:t xml:space="preserve"> </w:t>
      </w:r>
      <w:r>
        <w:rPr>
          <w:sz w:val="20"/>
        </w:rPr>
        <w:t>úplnou</w:t>
      </w:r>
      <w:r>
        <w:rPr>
          <w:spacing w:val="-10"/>
          <w:sz w:val="20"/>
        </w:rPr>
        <w:t xml:space="preserve"> </w:t>
      </w:r>
      <w:r>
        <w:rPr>
          <w:sz w:val="20"/>
        </w:rPr>
        <w:t>dohodu</w:t>
      </w:r>
      <w:r>
        <w:rPr>
          <w:spacing w:val="-10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0"/>
          <w:sz w:val="20"/>
        </w:rPr>
        <w:t xml:space="preserve"> </w:t>
      </w:r>
      <w:r>
        <w:rPr>
          <w:sz w:val="20"/>
        </w:rPr>
        <w:t>stran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nahrazuje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veškerá</w:t>
      </w:r>
      <w:r>
        <w:rPr>
          <w:spacing w:val="-10"/>
          <w:sz w:val="20"/>
        </w:rPr>
        <w:t xml:space="preserve"> </w:t>
      </w:r>
      <w:r>
        <w:rPr>
          <w:sz w:val="20"/>
        </w:rPr>
        <w:t>předešlá ujednání smluvních stran ústní i</w:t>
      </w:r>
      <w:r>
        <w:rPr>
          <w:spacing w:val="-17"/>
          <w:sz w:val="20"/>
        </w:rPr>
        <w:t xml:space="preserve"> </w:t>
      </w:r>
      <w:r>
        <w:rPr>
          <w:sz w:val="20"/>
        </w:rPr>
        <w:t>písemná.</w:t>
      </w:r>
    </w:p>
    <w:p w14:paraId="13E064C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right="152" w:firstLine="1"/>
        <w:rPr>
          <w:sz w:val="20"/>
        </w:rPr>
      </w:pPr>
      <w:r>
        <w:rPr>
          <w:sz w:val="20"/>
        </w:rPr>
        <w:t>Jakékoliv změny této Smlouvy je možné činit výhradně formou písemných a číselně označených dodatků k této Smlouvě schválených oběma smluvními stranami, a to v souladu s občanským zákoníkem a zákonem č. 134/2016 Sb., o</w:t>
      </w:r>
      <w:r w:rsidR="0060714F">
        <w:rPr>
          <w:sz w:val="20"/>
        </w:rPr>
        <w:t> </w:t>
      </w:r>
      <w:r>
        <w:rPr>
          <w:sz w:val="20"/>
        </w:rPr>
        <w:t>zadávání veřejných zakázek, v platném</w:t>
      </w:r>
      <w:r>
        <w:rPr>
          <w:spacing w:val="-17"/>
          <w:sz w:val="20"/>
        </w:rPr>
        <w:t xml:space="preserve"> </w:t>
      </w:r>
      <w:r>
        <w:rPr>
          <w:sz w:val="20"/>
        </w:rPr>
        <w:t>znění.</w:t>
      </w:r>
    </w:p>
    <w:p w14:paraId="22869A7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20"/>
        <w:ind w:left="140" w:right="152" w:hanging="1"/>
        <w:rPr>
          <w:sz w:val="20"/>
        </w:rPr>
      </w:pPr>
      <w:r>
        <w:rPr>
          <w:sz w:val="20"/>
        </w:rPr>
        <w:t>Požadavek písemné formy dle této Smlouvy je splněn i tehdy, pokud je příslušné právní jednání učiněno elektronicky i elektronicky</w:t>
      </w:r>
      <w:r>
        <w:rPr>
          <w:spacing w:val="-14"/>
          <w:sz w:val="20"/>
        </w:rPr>
        <w:t xml:space="preserve"> </w:t>
      </w:r>
      <w:r>
        <w:rPr>
          <w:sz w:val="20"/>
        </w:rPr>
        <w:t>podepsáno.</w:t>
      </w:r>
    </w:p>
    <w:p w14:paraId="20E03985" w14:textId="77777777" w:rsidR="00F76DC2" w:rsidRDefault="00DC103B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1" w:firstLine="1"/>
        <w:rPr>
          <w:sz w:val="20"/>
        </w:rPr>
      </w:pPr>
      <w:r>
        <w:rPr>
          <w:sz w:val="20"/>
        </w:rPr>
        <w:t>Tato Smlouva se vyhotovuje v elektronické podobě ve formátu (.pdf), přičemž každá ze smluvních stran obdrží oboustranně elektronicky podepsaný datový soubor této</w:t>
      </w:r>
      <w:r>
        <w:rPr>
          <w:spacing w:val="-22"/>
          <w:sz w:val="20"/>
        </w:rPr>
        <w:t xml:space="preserve"> </w:t>
      </w:r>
      <w:r>
        <w:rPr>
          <w:sz w:val="20"/>
        </w:rPr>
        <w:t>Smlouvy.</w:t>
      </w:r>
    </w:p>
    <w:p w14:paraId="550B73F0" w14:textId="77777777" w:rsidR="00F76DC2" w:rsidRDefault="00DC103B" w:rsidP="00BE347D">
      <w:pPr>
        <w:pStyle w:val="Odstavecseseznamem"/>
        <w:numPr>
          <w:ilvl w:val="1"/>
          <w:numId w:val="25"/>
        </w:numPr>
        <w:tabs>
          <w:tab w:val="left" w:pos="848"/>
        </w:tabs>
        <w:spacing w:before="118"/>
        <w:ind w:right="151" w:firstLine="1"/>
        <w:rPr>
          <w:sz w:val="20"/>
        </w:rPr>
      </w:pPr>
      <w:r>
        <w:rPr>
          <w:sz w:val="20"/>
        </w:rPr>
        <w:t>Nedílnou součást této Smlouvy tvoří tyto</w:t>
      </w:r>
      <w:r w:rsidRPr="00BE347D">
        <w:rPr>
          <w:sz w:val="20"/>
        </w:rPr>
        <w:t xml:space="preserve"> </w:t>
      </w:r>
      <w:r>
        <w:rPr>
          <w:sz w:val="20"/>
        </w:rPr>
        <w:t>přílohy:</w:t>
      </w:r>
    </w:p>
    <w:p w14:paraId="336BA91C" w14:textId="77777777" w:rsidR="001C3D94" w:rsidRPr="009977B8" w:rsidRDefault="00DC103B" w:rsidP="001C3D94">
      <w:pPr>
        <w:spacing w:before="154" w:line="393" w:lineRule="auto"/>
        <w:ind w:left="2407" w:right="4403"/>
        <w:rPr>
          <w:sz w:val="20"/>
        </w:rPr>
      </w:pPr>
      <w:r>
        <w:rPr>
          <w:b/>
          <w:sz w:val="20"/>
        </w:rPr>
        <w:t>Příloha č. 1</w:t>
      </w:r>
      <w:r>
        <w:rPr>
          <w:sz w:val="20"/>
        </w:rPr>
        <w:t xml:space="preserve">: Specifikace předmětu plnění </w:t>
      </w:r>
      <w:r>
        <w:rPr>
          <w:b/>
          <w:sz w:val="20"/>
        </w:rPr>
        <w:t>Příloha č. 2</w:t>
      </w:r>
      <w:r>
        <w:rPr>
          <w:sz w:val="20"/>
        </w:rPr>
        <w:t xml:space="preserve">: Cena předmětu plnění </w:t>
      </w:r>
      <w:r>
        <w:rPr>
          <w:b/>
          <w:sz w:val="20"/>
        </w:rPr>
        <w:t xml:space="preserve">Příloze č. 3: </w:t>
      </w:r>
      <w:r w:rsidRPr="009977B8">
        <w:rPr>
          <w:sz w:val="20"/>
        </w:rPr>
        <w:t>Oprávněné osoby</w:t>
      </w:r>
    </w:p>
    <w:p w14:paraId="444378BB" w14:textId="77777777" w:rsidR="00F76DC2" w:rsidRPr="009977B8" w:rsidRDefault="00DC103B" w:rsidP="001C3D94">
      <w:pPr>
        <w:spacing w:before="154" w:line="393" w:lineRule="auto"/>
        <w:ind w:left="2407" w:right="4403"/>
        <w:rPr>
          <w:sz w:val="20"/>
        </w:rPr>
      </w:pPr>
      <w:r>
        <w:rPr>
          <w:b/>
          <w:sz w:val="20"/>
        </w:rPr>
        <w:t xml:space="preserve">Příloha č. </w:t>
      </w:r>
      <w:r w:rsidR="00BE347D">
        <w:rPr>
          <w:b/>
          <w:sz w:val="20"/>
        </w:rPr>
        <w:t>4</w:t>
      </w:r>
      <w:r>
        <w:rPr>
          <w:b/>
          <w:sz w:val="20"/>
        </w:rPr>
        <w:t xml:space="preserve">: </w:t>
      </w:r>
      <w:r w:rsidRPr="009977B8">
        <w:rPr>
          <w:sz w:val="20"/>
        </w:rPr>
        <w:t>Seznam poddodavatelů</w:t>
      </w:r>
    </w:p>
    <w:p w14:paraId="6B7B6470" w14:textId="12094685" w:rsidR="00F95A4E" w:rsidRDefault="00F95A4E">
      <w:pPr>
        <w:rPr>
          <w:sz w:val="20"/>
          <w:szCs w:val="20"/>
        </w:rPr>
      </w:pPr>
      <w:r>
        <w:br w:type="page"/>
      </w:r>
    </w:p>
    <w:p w14:paraId="2C082B85" w14:textId="77777777" w:rsidR="00F95A4E" w:rsidRDefault="00F95A4E">
      <w:pPr>
        <w:pStyle w:val="Nadpis2"/>
        <w:spacing w:line="276" w:lineRule="auto"/>
        <w:ind w:left="4719" w:right="181" w:hanging="4534"/>
      </w:pPr>
    </w:p>
    <w:p w14:paraId="78F60D8A" w14:textId="6E076059" w:rsidR="00F76DC2" w:rsidRDefault="00DC103B">
      <w:pPr>
        <w:pStyle w:val="Nadpis2"/>
        <w:spacing w:line="276" w:lineRule="auto"/>
        <w:ind w:left="4719" w:right="181" w:hanging="4534"/>
      </w:pPr>
      <w:r>
        <w:t xml:space="preserve">Smluvní strany prohlašují, že si tuto Smlouvu přečetly, že s jejím obsahem souhlasí a </w:t>
      </w:r>
      <w:proofErr w:type="gramStart"/>
      <w:r>
        <w:t>na</w:t>
      </w:r>
      <w:proofErr w:type="gramEnd"/>
      <w:r>
        <w:t xml:space="preserve"> důkaz toho k ní připojují svoje podpisy.</w:t>
      </w:r>
    </w:p>
    <w:p w14:paraId="12726E3B" w14:textId="77777777" w:rsidR="004204D8" w:rsidRDefault="004204D8">
      <w:pPr>
        <w:rPr>
          <w:sz w:val="15"/>
        </w:rPr>
      </w:pPr>
    </w:p>
    <w:p w14:paraId="4AFB9417" w14:textId="77777777" w:rsidR="004204D8" w:rsidRDefault="004204D8">
      <w:pPr>
        <w:rPr>
          <w:sz w:val="15"/>
        </w:rPr>
      </w:pPr>
    </w:p>
    <w:p w14:paraId="306D1B36" w14:textId="77777777" w:rsidR="004204D8" w:rsidRDefault="004204D8">
      <w:pPr>
        <w:rPr>
          <w:sz w:val="15"/>
        </w:rPr>
        <w:sectPr w:rsidR="004204D8">
          <w:headerReference w:type="default" r:id="rId9"/>
          <w:footerReference w:type="default" r:id="rId10"/>
          <w:pgSz w:w="11900" w:h="16840"/>
          <w:pgMar w:top="1080" w:right="860" w:bottom="280" w:left="880" w:header="708" w:footer="708" w:gutter="0"/>
          <w:cols w:space="708"/>
        </w:sectPr>
      </w:pPr>
    </w:p>
    <w:p w14:paraId="64B9ACD3" w14:textId="77777777" w:rsidR="00F76DC2" w:rsidRPr="00F95A4E" w:rsidRDefault="00DC103B">
      <w:pPr>
        <w:spacing w:before="60"/>
        <w:ind w:left="1247"/>
        <w:jc w:val="center"/>
        <w:rPr>
          <w:b/>
          <w:sz w:val="20"/>
          <w:lang w:val="de-DE"/>
        </w:rPr>
      </w:pPr>
      <w:r w:rsidRPr="00F95A4E">
        <w:rPr>
          <w:b/>
          <w:sz w:val="20"/>
          <w:lang w:val="de-DE"/>
        </w:rPr>
        <w:t>Objednatel</w:t>
      </w:r>
    </w:p>
    <w:p w14:paraId="4227FC0F" w14:textId="77777777" w:rsidR="00F76DC2" w:rsidRPr="00F95A4E" w:rsidRDefault="00F76DC2">
      <w:pPr>
        <w:pStyle w:val="Zkladntext"/>
        <w:rPr>
          <w:b/>
          <w:lang w:val="de-DE"/>
        </w:rPr>
      </w:pPr>
    </w:p>
    <w:p w14:paraId="12FDAA63" w14:textId="77777777" w:rsidR="00F76DC2" w:rsidRPr="00F95A4E" w:rsidRDefault="00F76DC2">
      <w:pPr>
        <w:pStyle w:val="Zkladntext"/>
        <w:spacing w:before="5"/>
        <w:rPr>
          <w:b/>
          <w:sz w:val="25"/>
          <w:lang w:val="de-DE"/>
        </w:rPr>
      </w:pPr>
    </w:p>
    <w:p w14:paraId="287E50C3" w14:textId="77777777" w:rsidR="00F76DC2" w:rsidRPr="00F95A4E" w:rsidRDefault="00DC103B">
      <w:pPr>
        <w:pStyle w:val="Nadpis2"/>
        <w:spacing w:before="60"/>
        <w:ind w:left="0" w:right="668" w:firstLine="0"/>
        <w:jc w:val="center"/>
        <w:rPr>
          <w:lang w:val="de-DE"/>
        </w:rPr>
      </w:pPr>
      <w:r w:rsidRPr="00F95A4E">
        <w:rPr>
          <w:b w:val="0"/>
          <w:lang w:val="de-DE"/>
        </w:rPr>
        <w:br w:type="column"/>
      </w:r>
      <w:r w:rsidRPr="00F95A4E">
        <w:rPr>
          <w:lang w:val="de-DE"/>
        </w:rPr>
        <w:t>Poskytovatel</w:t>
      </w:r>
    </w:p>
    <w:p w14:paraId="10ED168B" w14:textId="77777777" w:rsidR="00F76DC2" w:rsidRPr="00F95A4E" w:rsidRDefault="00F76DC2">
      <w:pPr>
        <w:pStyle w:val="Zkladntext"/>
        <w:rPr>
          <w:b/>
          <w:lang w:val="de-DE"/>
        </w:rPr>
      </w:pPr>
    </w:p>
    <w:p w14:paraId="728693D5" w14:textId="77777777" w:rsidR="00F76DC2" w:rsidRPr="00F95A4E" w:rsidRDefault="00F76DC2">
      <w:pPr>
        <w:jc w:val="center"/>
        <w:rPr>
          <w:rFonts w:ascii="Times New Roman"/>
          <w:lang w:val="de-DE"/>
        </w:rPr>
        <w:sectPr w:rsidR="00F76DC2" w:rsidRPr="00F95A4E">
          <w:type w:val="continuous"/>
          <w:pgSz w:w="11900" w:h="16840"/>
          <w:pgMar w:top="1100" w:right="860" w:bottom="280" w:left="880" w:header="708" w:footer="708" w:gutter="0"/>
          <w:cols w:num="2" w:space="708" w:equalWidth="0">
            <w:col w:w="3637" w:space="968"/>
            <w:col w:w="5555"/>
          </w:cols>
        </w:sectPr>
      </w:pPr>
    </w:p>
    <w:p w14:paraId="2FE23B34" w14:textId="77777777" w:rsidR="00F76DC2" w:rsidRPr="00F95A4E" w:rsidRDefault="00F76DC2">
      <w:pPr>
        <w:pStyle w:val="Zkladntext"/>
        <w:rPr>
          <w:rFonts w:ascii="Times New Roman"/>
          <w:lang w:val="de-DE"/>
        </w:rPr>
      </w:pPr>
    </w:p>
    <w:p w14:paraId="1506183A" w14:textId="77777777" w:rsidR="00F76DC2" w:rsidRPr="00F95A4E" w:rsidRDefault="00F76DC2">
      <w:pPr>
        <w:pStyle w:val="Zkladntext"/>
        <w:rPr>
          <w:rFonts w:ascii="Times New Roman"/>
          <w:lang w:val="de-DE"/>
        </w:rPr>
      </w:pPr>
    </w:p>
    <w:p w14:paraId="25DC36D9" w14:textId="77777777" w:rsidR="00F76DC2" w:rsidRPr="00F95A4E" w:rsidRDefault="00F76DC2">
      <w:pPr>
        <w:pStyle w:val="Zkladntext"/>
        <w:rPr>
          <w:rFonts w:ascii="Times New Roman"/>
          <w:lang w:val="de-DE"/>
        </w:rPr>
      </w:pPr>
    </w:p>
    <w:p w14:paraId="0C30EB24" w14:textId="77777777" w:rsidR="00F76DC2" w:rsidRPr="00F95A4E" w:rsidRDefault="00F76DC2">
      <w:pPr>
        <w:pStyle w:val="Zkladntext"/>
        <w:rPr>
          <w:rFonts w:ascii="Times New Roman"/>
          <w:lang w:val="de-DE"/>
        </w:rPr>
      </w:pPr>
    </w:p>
    <w:p w14:paraId="4BB9826B" w14:textId="77777777" w:rsidR="00F76DC2" w:rsidRPr="00F95A4E" w:rsidRDefault="00F76DC2">
      <w:pPr>
        <w:pStyle w:val="Zkladntext"/>
        <w:spacing w:before="8"/>
        <w:rPr>
          <w:rFonts w:ascii="Times New Roman"/>
          <w:sz w:val="27"/>
          <w:lang w:val="de-DE"/>
        </w:rPr>
      </w:pPr>
    </w:p>
    <w:p w14:paraId="26CD2182" w14:textId="77777777" w:rsidR="00F76DC2" w:rsidRPr="00F95A4E" w:rsidRDefault="00F76DC2">
      <w:pPr>
        <w:rPr>
          <w:rFonts w:ascii="Times New Roman"/>
          <w:sz w:val="27"/>
          <w:lang w:val="de-DE"/>
        </w:rPr>
        <w:sectPr w:rsidR="00F76DC2" w:rsidRPr="00F95A4E">
          <w:type w:val="continuous"/>
          <w:pgSz w:w="11900" w:h="16840"/>
          <w:pgMar w:top="1100" w:right="860" w:bottom="280" w:left="880" w:header="708" w:footer="708" w:gutter="0"/>
          <w:cols w:space="708"/>
        </w:sectPr>
      </w:pPr>
    </w:p>
    <w:p w14:paraId="268B3B84" w14:textId="77777777" w:rsidR="00F76DC2" w:rsidRPr="00F95A4E" w:rsidRDefault="00DC103B">
      <w:pPr>
        <w:pStyle w:val="Zkladntext"/>
        <w:spacing w:before="59"/>
        <w:ind w:left="669" w:right="71"/>
        <w:jc w:val="center"/>
        <w:rPr>
          <w:lang w:val="de-DE"/>
        </w:rPr>
      </w:pPr>
      <w:r w:rsidRPr="00F95A4E">
        <w:rPr>
          <w:w w:val="95"/>
          <w:lang w:val="de-DE"/>
        </w:rPr>
        <w:t>.........................................................................</w:t>
      </w:r>
    </w:p>
    <w:p w14:paraId="4676EEC6" w14:textId="77777777" w:rsidR="00F76DC2" w:rsidRPr="00F95A4E" w:rsidRDefault="00DC103B">
      <w:pPr>
        <w:pStyle w:val="Nadpis2"/>
        <w:spacing w:before="154"/>
        <w:ind w:left="727" w:hanging="84"/>
        <w:rPr>
          <w:lang w:val="de-DE"/>
        </w:rPr>
      </w:pPr>
      <w:r w:rsidRPr="00F95A4E">
        <w:rPr>
          <w:lang w:val="de-DE"/>
        </w:rPr>
        <w:t>Česká republika – Ministerstvo zemědělství</w:t>
      </w:r>
    </w:p>
    <w:p w14:paraId="5BB30821" w14:textId="77777777" w:rsidR="00F76DC2" w:rsidRPr="00F95A4E" w:rsidRDefault="002F0FDF">
      <w:pPr>
        <w:pStyle w:val="Zkladntext"/>
        <w:spacing w:before="156" w:line="276" w:lineRule="auto"/>
        <w:ind w:left="727" w:right="125" w:hanging="2"/>
        <w:jc w:val="center"/>
        <w:rPr>
          <w:lang w:val="de-DE"/>
        </w:rPr>
      </w:pPr>
      <w:r w:rsidRPr="00F95A4E">
        <w:rPr>
          <w:lang w:val="de-DE"/>
        </w:rPr>
        <w:t>Ing. Oleg Blaško</w:t>
      </w:r>
      <w:r w:rsidR="00DC103B" w:rsidRPr="00F95A4E">
        <w:rPr>
          <w:lang w:val="de-DE"/>
        </w:rPr>
        <w:t>, ředitel Odboru informačních a komunikačních technologií</w:t>
      </w:r>
    </w:p>
    <w:p w14:paraId="7E4BD0E5" w14:textId="77777777" w:rsidR="00F76DC2" w:rsidRPr="00F95A4E" w:rsidRDefault="00DC103B">
      <w:pPr>
        <w:pStyle w:val="Zkladntext"/>
        <w:spacing w:before="59"/>
        <w:ind w:left="578" w:right="1249"/>
        <w:jc w:val="center"/>
        <w:rPr>
          <w:lang w:val="de-DE"/>
        </w:rPr>
      </w:pPr>
      <w:r w:rsidRPr="00F95A4E">
        <w:rPr>
          <w:lang w:val="de-DE"/>
        </w:rPr>
        <w:br w:type="column"/>
      </w:r>
      <w:r w:rsidRPr="00F95A4E">
        <w:rPr>
          <w:lang w:val="de-DE"/>
        </w:rPr>
        <w:t>.........................................................................</w:t>
      </w:r>
    </w:p>
    <w:p w14:paraId="3D99EB82" w14:textId="77777777" w:rsidR="002F0FDF" w:rsidRDefault="002F0FDF" w:rsidP="002F0FDF">
      <w:pPr>
        <w:pStyle w:val="Zkladntext"/>
        <w:ind w:left="720" w:firstLine="720"/>
        <w:rPr>
          <w:rStyle w:val="doplnuchazeChar"/>
          <w:rFonts w:asciiTheme="minorHAnsi" w:eastAsia="Calibri" w:hAnsiTheme="minorHAnsi" w:cstheme="minorHAnsi"/>
          <w:highlight w:val="yellow"/>
        </w:rPr>
      </w:pPr>
    </w:p>
    <w:p w14:paraId="54ECC00E" w14:textId="77777777" w:rsidR="002F0FDF" w:rsidRDefault="002F0FDF" w:rsidP="002F0FDF">
      <w:pPr>
        <w:pStyle w:val="Zkladntext"/>
        <w:ind w:left="720" w:firstLine="720"/>
        <w:rPr>
          <w:rStyle w:val="doplnuchazeChar"/>
          <w:rFonts w:asciiTheme="minorHAnsi" w:eastAsia="Calibri" w:hAnsiTheme="minorHAnsi" w:cstheme="minorHAnsi"/>
          <w:highlight w:val="yellow"/>
        </w:rPr>
      </w:pPr>
      <w:r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1990AD28" w14:textId="77777777" w:rsidR="00F76DC2" w:rsidRPr="00F95A4E" w:rsidRDefault="00F76DC2">
      <w:pPr>
        <w:pStyle w:val="Zkladntext"/>
        <w:rPr>
          <w:lang w:val="de-DE"/>
        </w:rPr>
      </w:pPr>
    </w:p>
    <w:p w14:paraId="5E4FA9BA" w14:textId="77777777" w:rsidR="00F76DC2" w:rsidRPr="00F95A4E" w:rsidRDefault="00F76DC2">
      <w:pPr>
        <w:pStyle w:val="Zkladntext"/>
        <w:rPr>
          <w:lang w:val="de-DE"/>
        </w:rPr>
      </w:pPr>
    </w:p>
    <w:p w14:paraId="312F2860" w14:textId="77777777" w:rsidR="00F76DC2" w:rsidRPr="00F95A4E" w:rsidRDefault="00F76DC2">
      <w:pPr>
        <w:pStyle w:val="Zkladntext"/>
        <w:rPr>
          <w:lang w:val="de-DE"/>
        </w:rPr>
      </w:pPr>
    </w:p>
    <w:p w14:paraId="792CC29D" w14:textId="77777777" w:rsidR="00F76DC2" w:rsidRPr="00F95A4E" w:rsidRDefault="00F76DC2">
      <w:pPr>
        <w:pStyle w:val="Zkladntext"/>
        <w:rPr>
          <w:lang w:val="de-DE"/>
        </w:rPr>
      </w:pPr>
    </w:p>
    <w:p w14:paraId="4532F5C6" w14:textId="77777777" w:rsidR="00F76DC2" w:rsidRPr="00F95A4E" w:rsidRDefault="00F76DC2">
      <w:pPr>
        <w:pStyle w:val="Zkladntext"/>
        <w:rPr>
          <w:lang w:val="de-DE"/>
        </w:rPr>
      </w:pPr>
    </w:p>
    <w:p w14:paraId="4F0B86C5" w14:textId="77777777" w:rsidR="00F76DC2" w:rsidRPr="00F95A4E" w:rsidRDefault="00F76DC2">
      <w:pPr>
        <w:jc w:val="center"/>
        <w:rPr>
          <w:lang w:val="de-DE"/>
        </w:rPr>
        <w:sectPr w:rsidR="00F76DC2" w:rsidRPr="00F95A4E">
          <w:type w:val="continuous"/>
          <w:pgSz w:w="11900" w:h="16840"/>
          <w:pgMar w:top="1100" w:right="860" w:bottom="280" w:left="880" w:header="708" w:footer="708" w:gutter="0"/>
          <w:cols w:num="2" w:space="708" w:equalWidth="0">
            <w:col w:w="4283" w:space="323"/>
            <w:col w:w="5554"/>
          </w:cols>
        </w:sectPr>
      </w:pPr>
    </w:p>
    <w:p w14:paraId="083E053E" w14:textId="77777777" w:rsidR="00F76DC2" w:rsidRPr="00F95A4E" w:rsidRDefault="00F76DC2">
      <w:pPr>
        <w:pStyle w:val="Zkladntext"/>
        <w:rPr>
          <w:lang w:val="de-DE"/>
        </w:rPr>
      </w:pPr>
    </w:p>
    <w:p w14:paraId="4E5BCE8D" w14:textId="77777777" w:rsidR="00F76DC2" w:rsidRPr="00837E27" w:rsidRDefault="00F76DC2">
      <w:pPr>
        <w:jc w:val="center"/>
        <w:rPr>
          <w:sz w:val="16"/>
          <w:lang w:val="de-DE"/>
        </w:rPr>
        <w:sectPr w:rsidR="00F76DC2" w:rsidRPr="00837E27">
          <w:type w:val="continuous"/>
          <w:pgSz w:w="11900" w:h="16840"/>
          <w:pgMar w:top="1100" w:right="860" w:bottom="280" w:left="880" w:header="708" w:footer="708" w:gutter="0"/>
          <w:cols w:space="708"/>
        </w:sectPr>
      </w:pPr>
    </w:p>
    <w:p w14:paraId="330FC573" w14:textId="77777777" w:rsidR="00F76DC2" w:rsidRPr="00837E27" w:rsidRDefault="00F76DC2">
      <w:pPr>
        <w:pStyle w:val="Zkladntext"/>
        <w:spacing w:line="20" w:lineRule="exact"/>
        <w:ind w:left="103"/>
        <w:rPr>
          <w:sz w:val="2"/>
          <w:lang w:val="de-DE"/>
        </w:rPr>
      </w:pPr>
    </w:p>
    <w:p w14:paraId="7F169887" w14:textId="77777777" w:rsidR="00F76DC2" w:rsidRPr="00F95A4E" w:rsidRDefault="00DC103B">
      <w:pPr>
        <w:pStyle w:val="Nadpis2"/>
        <w:spacing w:before="38"/>
        <w:ind w:left="857" w:right="875" w:firstLine="0"/>
        <w:jc w:val="center"/>
        <w:rPr>
          <w:lang w:val="de-DE"/>
        </w:rPr>
      </w:pPr>
      <w:r w:rsidRPr="00F95A4E">
        <w:rPr>
          <w:lang w:val="de-DE"/>
        </w:rPr>
        <w:t>Příloha č. 1</w:t>
      </w:r>
    </w:p>
    <w:p w14:paraId="20E66563" w14:textId="77777777" w:rsidR="00F76DC2" w:rsidRPr="00F95A4E" w:rsidRDefault="00DC103B">
      <w:pPr>
        <w:spacing w:before="156"/>
        <w:ind w:left="857" w:right="876"/>
        <w:jc w:val="center"/>
        <w:rPr>
          <w:b/>
          <w:sz w:val="20"/>
          <w:lang w:val="de-DE"/>
        </w:rPr>
      </w:pPr>
      <w:r w:rsidRPr="00F95A4E">
        <w:rPr>
          <w:b/>
          <w:sz w:val="20"/>
          <w:lang w:val="de-DE"/>
        </w:rPr>
        <w:t>Specifikace předmětu plnění (Technická specifikace)</w:t>
      </w:r>
    </w:p>
    <w:p w14:paraId="41CC41A2" w14:textId="77777777" w:rsidR="00F76DC2" w:rsidRPr="00F95A4E" w:rsidRDefault="00F76DC2">
      <w:pPr>
        <w:pStyle w:val="Zkladntext"/>
        <w:rPr>
          <w:b/>
          <w:lang w:val="de-DE"/>
        </w:rPr>
      </w:pPr>
    </w:p>
    <w:p w14:paraId="53FEC64E" w14:textId="24D925AC" w:rsidR="00F76DC2" w:rsidRPr="00F95A4E" w:rsidRDefault="00BE347D" w:rsidP="00837E27">
      <w:pPr>
        <w:pStyle w:val="Zkladntext"/>
        <w:ind w:left="140"/>
        <w:jc w:val="both"/>
        <w:rPr>
          <w:rFonts w:ascii="Arial" w:hAnsi="Arial"/>
          <w:lang w:val="de-DE"/>
        </w:rPr>
      </w:pPr>
      <w:r w:rsidRPr="00F95A4E">
        <w:rPr>
          <w:rFonts w:ascii="Arial" w:hAnsi="Arial"/>
          <w:lang w:val="de-DE"/>
        </w:rPr>
        <w:t>Je požadována 2 letá SW podpora (maintenance)</w:t>
      </w:r>
      <w:r w:rsidR="00D43126">
        <w:rPr>
          <w:rFonts w:ascii="Arial" w:hAnsi="Arial"/>
          <w:lang w:val="de-DE"/>
        </w:rPr>
        <w:t xml:space="preserve"> stávajících</w:t>
      </w:r>
      <w:r w:rsidRPr="00F95A4E">
        <w:rPr>
          <w:rFonts w:ascii="Arial" w:hAnsi="Arial"/>
          <w:lang w:val="de-DE"/>
        </w:rPr>
        <w:t xml:space="preserve"> Perpetual licencí </w:t>
      </w:r>
      <w:r w:rsidR="00985762">
        <w:rPr>
          <w:rFonts w:ascii="Arial" w:hAnsi="Arial"/>
          <w:lang w:val="de-DE"/>
        </w:rPr>
        <w:t>Dynatrace</w:t>
      </w:r>
      <w:r w:rsidRPr="00F95A4E">
        <w:rPr>
          <w:rFonts w:ascii="Arial" w:hAnsi="Arial"/>
          <w:lang w:val="de-DE"/>
        </w:rPr>
        <w:t xml:space="preserve"> v takovém rozsahu, který pokryje uvedený přehled infrastruktury/aplikací určených k monitoringu, včetně možnosti navázání až 4 mil. uživatelských relací. Dodané licence jsou již zaregistrovány </w:t>
      </w:r>
      <w:r w:rsidRPr="00D43126">
        <w:rPr>
          <w:rFonts w:ascii="Arial" w:hAnsi="Arial"/>
          <w:lang w:val="de-DE"/>
        </w:rPr>
        <w:t>na</w:t>
      </w:r>
      <w:r w:rsidR="00D43126">
        <w:rPr>
          <w:rFonts w:ascii="Arial" w:hAnsi="Arial"/>
          <w:lang w:val="de-DE"/>
        </w:rPr>
        <w:t xml:space="preserve"> </w:t>
      </w:r>
      <w:r w:rsidR="00E675C2" w:rsidRPr="00D43126">
        <w:rPr>
          <w:rFonts w:ascii="Arial" w:hAnsi="Arial"/>
          <w:lang w:val="de-DE"/>
        </w:rPr>
        <w:t>Objednatele</w:t>
      </w:r>
      <w:r w:rsidRPr="00F95A4E">
        <w:rPr>
          <w:rFonts w:ascii="Arial" w:hAnsi="Arial"/>
          <w:lang w:val="de-DE"/>
        </w:rPr>
        <w:t>.</w:t>
      </w:r>
    </w:p>
    <w:p w14:paraId="700A9219" w14:textId="77777777" w:rsidR="00F76DC2" w:rsidRPr="00F95A4E" w:rsidRDefault="00F76DC2">
      <w:pPr>
        <w:pStyle w:val="Zkladntext"/>
        <w:spacing w:before="7"/>
        <w:rPr>
          <w:b/>
          <w:sz w:val="15"/>
          <w:lang w:val="de-DE"/>
        </w:rPr>
      </w:pPr>
    </w:p>
    <w:p w14:paraId="6093BB45" w14:textId="77777777" w:rsidR="00F76DC2" w:rsidRPr="00F95A4E" w:rsidRDefault="00DC103B">
      <w:pPr>
        <w:pStyle w:val="Zkladntext"/>
        <w:ind w:left="140"/>
        <w:rPr>
          <w:rFonts w:ascii="Arial" w:hAnsi="Arial"/>
          <w:lang w:val="de-DE"/>
        </w:rPr>
      </w:pPr>
      <w:r w:rsidRPr="00F95A4E">
        <w:rPr>
          <w:rFonts w:ascii="Arial" w:hAnsi="Arial"/>
          <w:lang w:val="de-DE"/>
        </w:rPr>
        <w:t>Hardware parametry serverů, na nichž jsou provozovány aplikace, které jsou předmětem monitoringu:</w:t>
      </w:r>
    </w:p>
    <w:p w14:paraId="1E843F61" w14:textId="77777777" w:rsidR="00F76DC2" w:rsidRPr="00F95A4E" w:rsidRDefault="00F76DC2">
      <w:pPr>
        <w:pStyle w:val="Zkladntext"/>
        <w:rPr>
          <w:rFonts w:ascii="Arial"/>
          <w:lang w:val="de-DE"/>
        </w:rPr>
      </w:pPr>
    </w:p>
    <w:p w14:paraId="528022A3" w14:textId="77777777" w:rsidR="00F76DC2" w:rsidRPr="00F95A4E" w:rsidRDefault="00F76DC2">
      <w:pPr>
        <w:pStyle w:val="Zkladntext"/>
        <w:spacing w:before="3" w:after="1"/>
        <w:rPr>
          <w:rFonts w:ascii="Arial"/>
          <w:sz w:val="26"/>
          <w:lang w:val="de-DE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050"/>
        <w:gridCol w:w="1822"/>
        <w:gridCol w:w="1594"/>
      </w:tblGrid>
      <w:tr w:rsidR="00F76DC2" w14:paraId="6239E6C6" w14:textId="77777777">
        <w:trPr>
          <w:trHeight w:hRule="exact" w:val="444"/>
        </w:trPr>
        <w:tc>
          <w:tcPr>
            <w:tcW w:w="3173" w:type="dxa"/>
          </w:tcPr>
          <w:p w14:paraId="18BD9C1C" w14:textId="77777777" w:rsidR="00F76DC2" w:rsidRDefault="00DC103B">
            <w:pPr>
              <w:pStyle w:val="TableParagraph"/>
              <w:spacing w:before="97"/>
              <w:ind w:left="952" w:right="952"/>
              <w:jc w:val="center"/>
              <w:rPr>
                <w:b/>
              </w:rPr>
            </w:pPr>
            <w:r>
              <w:rPr>
                <w:b/>
              </w:rPr>
              <w:t>Aplikace</w:t>
            </w:r>
          </w:p>
        </w:tc>
        <w:tc>
          <w:tcPr>
            <w:tcW w:w="2050" w:type="dxa"/>
          </w:tcPr>
          <w:p w14:paraId="3D1AB04B" w14:textId="77777777" w:rsidR="00F76DC2" w:rsidRDefault="00DC103B">
            <w:pPr>
              <w:pStyle w:val="TableParagraph"/>
              <w:spacing w:before="97"/>
              <w:ind w:left="599"/>
              <w:rPr>
                <w:b/>
              </w:rPr>
            </w:pPr>
            <w:r>
              <w:rPr>
                <w:b/>
              </w:rPr>
              <w:t>Prostředí</w:t>
            </w:r>
          </w:p>
        </w:tc>
        <w:tc>
          <w:tcPr>
            <w:tcW w:w="1822" w:type="dxa"/>
          </w:tcPr>
          <w:p w14:paraId="43EA0A15" w14:textId="77777777" w:rsidR="00F76DC2" w:rsidRDefault="00DC103B">
            <w:pPr>
              <w:pStyle w:val="TableParagraph"/>
              <w:spacing w:before="97"/>
              <w:ind w:left="260" w:right="260"/>
              <w:jc w:val="center"/>
              <w:rPr>
                <w:b/>
              </w:rPr>
            </w:pPr>
            <w:r>
              <w:rPr>
                <w:b/>
              </w:rPr>
              <w:t>Počet serverů</w:t>
            </w:r>
          </w:p>
        </w:tc>
        <w:tc>
          <w:tcPr>
            <w:tcW w:w="1594" w:type="dxa"/>
          </w:tcPr>
          <w:p w14:paraId="0491A37F" w14:textId="77777777" w:rsidR="00F76DC2" w:rsidRDefault="00DC103B">
            <w:pPr>
              <w:pStyle w:val="TableParagraph"/>
              <w:spacing w:before="97"/>
              <w:ind w:left="547" w:right="547"/>
              <w:jc w:val="center"/>
              <w:rPr>
                <w:b/>
              </w:rPr>
            </w:pPr>
            <w:r>
              <w:rPr>
                <w:b/>
              </w:rPr>
              <w:t>RAM</w:t>
            </w:r>
          </w:p>
        </w:tc>
      </w:tr>
      <w:tr w:rsidR="00F76DC2" w14:paraId="6FC59122" w14:textId="77777777">
        <w:trPr>
          <w:trHeight w:hRule="exact" w:val="444"/>
        </w:trPr>
        <w:tc>
          <w:tcPr>
            <w:tcW w:w="3173" w:type="dxa"/>
          </w:tcPr>
          <w:p w14:paraId="62571724" w14:textId="77777777" w:rsidR="00F76DC2" w:rsidRDefault="00DC103B">
            <w:pPr>
              <w:pStyle w:val="TableParagraph"/>
              <w:spacing w:before="167"/>
              <w:ind w:left="952" w:right="950"/>
              <w:jc w:val="center"/>
            </w:pPr>
            <w:r>
              <w:t>DMS IIS</w:t>
            </w:r>
          </w:p>
        </w:tc>
        <w:tc>
          <w:tcPr>
            <w:tcW w:w="2050" w:type="dxa"/>
          </w:tcPr>
          <w:p w14:paraId="421F986B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512720A1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651B9F92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8</w:t>
            </w:r>
          </w:p>
        </w:tc>
      </w:tr>
      <w:tr w:rsidR="00F76DC2" w14:paraId="4186358A" w14:textId="77777777">
        <w:trPr>
          <w:trHeight w:hRule="exact" w:val="444"/>
        </w:trPr>
        <w:tc>
          <w:tcPr>
            <w:tcW w:w="3173" w:type="dxa"/>
          </w:tcPr>
          <w:p w14:paraId="095DB12D" w14:textId="77777777" w:rsidR="00F76DC2" w:rsidRDefault="00DC103B">
            <w:pPr>
              <w:pStyle w:val="TableParagraph"/>
              <w:spacing w:before="167"/>
              <w:ind w:left="952" w:right="950"/>
              <w:jc w:val="center"/>
            </w:pPr>
            <w:r>
              <w:t>DMS IIS</w:t>
            </w:r>
          </w:p>
        </w:tc>
        <w:tc>
          <w:tcPr>
            <w:tcW w:w="2050" w:type="dxa"/>
          </w:tcPr>
          <w:p w14:paraId="6A62CD82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6B72DCF9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30943A1D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6</w:t>
            </w:r>
          </w:p>
        </w:tc>
      </w:tr>
      <w:tr w:rsidR="00F76DC2" w14:paraId="7B081967" w14:textId="77777777">
        <w:trPr>
          <w:trHeight w:hRule="exact" w:val="444"/>
        </w:trPr>
        <w:tc>
          <w:tcPr>
            <w:tcW w:w="3173" w:type="dxa"/>
          </w:tcPr>
          <w:p w14:paraId="54C0C227" w14:textId="77777777" w:rsidR="00F76DC2" w:rsidRDefault="00DC103B">
            <w:pPr>
              <w:pStyle w:val="TableParagraph"/>
              <w:spacing w:before="167"/>
              <w:ind w:left="952" w:right="951"/>
              <w:jc w:val="center"/>
            </w:pPr>
            <w:r>
              <w:t>LPIS Apache</w:t>
            </w:r>
          </w:p>
        </w:tc>
        <w:tc>
          <w:tcPr>
            <w:tcW w:w="2050" w:type="dxa"/>
          </w:tcPr>
          <w:p w14:paraId="01E535E7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51518954" w14:textId="77777777" w:rsidR="00F76DC2" w:rsidRDefault="00DC103B">
            <w:pPr>
              <w:pStyle w:val="TableParagraph"/>
              <w:spacing w:before="167"/>
              <w:jc w:val="center"/>
            </w:pPr>
            <w:r>
              <w:t>4</w:t>
            </w:r>
          </w:p>
        </w:tc>
        <w:tc>
          <w:tcPr>
            <w:tcW w:w="1594" w:type="dxa"/>
          </w:tcPr>
          <w:p w14:paraId="400E2E04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4</w:t>
            </w:r>
          </w:p>
        </w:tc>
      </w:tr>
      <w:tr w:rsidR="00F76DC2" w14:paraId="71D8480A" w14:textId="77777777">
        <w:trPr>
          <w:trHeight w:hRule="exact" w:val="444"/>
        </w:trPr>
        <w:tc>
          <w:tcPr>
            <w:tcW w:w="3173" w:type="dxa"/>
          </w:tcPr>
          <w:p w14:paraId="00C38F57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LPIS Jboss</w:t>
            </w:r>
          </w:p>
        </w:tc>
        <w:tc>
          <w:tcPr>
            <w:tcW w:w="2050" w:type="dxa"/>
          </w:tcPr>
          <w:p w14:paraId="695EA716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6F3CF6D2" w14:textId="77777777" w:rsidR="00F76DC2" w:rsidRDefault="00DC103B">
            <w:pPr>
              <w:pStyle w:val="TableParagraph"/>
              <w:spacing w:before="167"/>
              <w:jc w:val="center"/>
            </w:pPr>
            <w:r>
              <w:t>5</w:t>
            </w:r>
          </w:p>
        </w:tc>
        <w:tc>
          <w:tcPr>
            <w:tcW w:w="1594" w:type="dxa"/>
          </w:tcPr>
          <w:p w14:paraId="10D5B6F3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16</w:t>
            </w:r>
          </w:p>
        </w:tc>
      </w:tr>
      <w:tr w:rsidR="00F76DC2" w14:paraId="14B67FBF" w14:textId="77777777">
        <w:trPr>
          <w:trHeight w:hRule="exact" w:val="444"/>
        </w:trPr>
        <w:tc>
          <w:tcPr>
            <w:tcW w:w="3173" w:type="dxa"/>
          </w:tcPr>
          <w:p w14:paraId="11509794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LPIS Jboss</w:t>
            </w:r>
          </w:p>
        </w:tc>
        <w:tc>
          <w:tcPr>
            <w:tcW w:w="2050" w:type="dxa"/>
          </w:tcPr>
          <w:p w14:paraId="5BD3CAA0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67114F5D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1E1E8A90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20</w:t>
            </w:r>
          </w:p>
        </w:tc>
      </w:tr>
      <w:tr w:rsidR="00F76DC2" w14:paraId="0E42D09A" w14:textId="77777777">
        <w:trPr>
          <w:trHeight w:hRule="exact" w:val="444"/>
        </w:trPr>
        <w:tc>
          <w:tcPr>
            <w:tcW w:w="3173" w:type="dxa"/>
          </w:tcPr>
          <w:p w14:paraId="384F762A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LPIS Jboss</w:t>
            </w:r>
          </w:p>
        </w:tc>
        <w:tc>
          <w:tcPr>
            <w:tcW w:w="2050" w:type="dxa"/>
          </w:tcPr>
          <w:p w14:paraId="5B74F070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3038E7F5" w14:textId="77777777" w:rsidR="00F76DC2" w:rsidRDefault="00DC103B">
            <w:pPr>
              <w:pStyle w:val="TableParagraph"/>
              <w:spacing w:before="167"/>
              <w:jc w:val="center"/>
            </w:pPr>
            <w:r>
              <w:t>6</w:t>
            </w:r>
          </w:p>
        </w:tc>
        <w:tc>
          <w:tcPr>
            <w:tcW w:w="1594" w:type="dxa"/>
          </w:tcPr>
          <w:p w14:paraId="122771BB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8</w:t>
            </w:r>
          </w:p>
        </w:tc>
      </w:tr>
      <w:tr w:rsidR="00F76DC2" w14:paraId="15944B91" w14:textId="77777777">
        <w:trPr>
          <w:trHeight w:hRule="exact" w:val="444"/>
        </w:trPr>
        <w:tc>
          <w:tcPr>
            <w:tcW w:w="3173" w:type="dxa"/>
          </w:tcPr>
          <w:p w14:paraId="34496A3B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ISND IIS</w:t>
            </w:r>
          </w:p>
        </w:tc>
        <w:tc>
          <w:tcPr>
            <w:tcW w:w="2050" w:type="dxa"/>
          </w:tcPr>
          <w:p w14:paraId="7F7D1B71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7D92BF39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01BEF39C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8</w:t>
            </w:r>
          </w:p>
        </w:tc>
      </w:tr>
      <w:tr w:rsidR="00F76DC2" w14:paraId="05E8F0C5" w14:textId="77777777">
        <w:trPr>
          <w:trHeight w:hRule="exact" w:val="444"/>
        </w:trPr>
        <w:tc>
          <w:tcPr>
            <w:tcW w:w="3173" w:type="dxa"/>
          </w:tcPr>
          <w:p w14:paraId="7523AD60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ISND IIS</w:t>
            </w:r>
          </w:p>
        </w:tc>
        <w:tc>
          <w:tcPr>
            <w:tcW w:w="2050" w:type="dxa"/>
          </w:tcPr>
          <w:p w14:paraId="74BF3974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670C0176" w14:textId="77777777" w:rsidR="00F76DC2" w:rsidRDefault="00DC103B">
            <w:pPr>
              <w:pStyle w:val="TableParagraph"/>
              <w:spacing w:before="167"/>
              <w:jc w:val="center"/>
            </w:pPr>
            <w:r>
              <w:t>4</w:t>
            </w:r>
          </w:p>
        </w:tc>
        <w:tc>
          <w:tcPr>
            <w:tcW w:w="1594" w:type="dxa"/>
          </w:tcPr>
          <w:p w14:paraId="52A1027A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16</w:t>
            </w:r>
          </w:p>
        </w:tc>
      </w:tr>
      <w:tr w:rsidR="00F76DC2" w14:paraId="2A55C23C" w14:textId="77777777">
        <w:trPr>
          <w:trHeight w:hRule="exact" w:val="444"/>
        </w:trPr>
        <w:tc>
          <w:tcPr>
            <w:tcW w:w="3173" w:type="dxa"/>
          </w:tcPr>
          <w:p w14:paraId="54695F00" w14:textId="77777777" w:rsidR="00F76DC2" w:rsidRDefault="00DC103B">
            <w:pPr>
              <w:pStyle w:val="TableParagraph"/>
              <w:spacing w:before="167"/>
              <w:ind w:left="951" w:right="952"/>
              <w:jc w:val="center"/>
            </w:pPr>
            <w:r>
              <w:t>IZR IIS</w:t>
            </w:r>
          </w:p>
        </w:tc>
        <w:tc>
          <w:tcPr>
            <w:tcW w:w="2050" w:type="dxa"/>
          </w:tcPr>
          <w:p w14:paraId="696E6DFF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4C7EB829" w14:textId="77777777" w:rsidR="00F76DC2" w:rsidRDefault="00DC103B">
            <w:pPr>
              <w:pStyle w:val="TableParagraph"/>
              <w:spacing w:before="167"/>
              <w:jc w:val="center"/>
            </w:pPr>
            <w:r>
              <w:t>6</w:t>
            </w:r>
          </w:p>
        </w:tc>
        <w:tc>
          <w:tcPr>
            <w:tcW w:w="1594" w:type="dxa"/>
          </w:tcPr>
          <w:p w14:paraId="346BE5A5" w14:textId="77777777" w:rsidR="00F76DC2" w:rsidRDefault="00DC103B">
            <w:pPr>
              <w:pStyle w:val="TableParagraph"/>
              <w:spacing w:before="167"/>
              <w:ind w:left="1"/>
              <w:jc w:val="center"/>
            </w:pPr>
            <w:r>
              <w:t>8</w:t>
            </w:r>
          </w:p>
        </w:tc>
      </w:tr>
      <w:tr w:rsidR="00F76DC2" w14:paraId="75A6DF15" w14:textId="77777777">
        <w:trPr>
          <w:trHeight w:hRule="exact" w:val="444"/>
        </w:trPr>
        <w:tc>
          <w:tcPr>
            <w:tcW w:w="3173" w:type="dxa"/>
          </w:tcPr>
          <w:p w14:paraId="370942BA" w14:textId="77777777" w:rsidR="00F76DC2" w:rsidRDefault="00DC103B">
            <w:pPr>
              <w:pStyle w:val="TableParagraph"/>
              <w:spacing w:before="167"/>
              <w:ind w:left="951" w:right="952"/>
              <w:jc w:val="center"/>
            </w:pPr>
            <w:r>
              <w:t>IZR IIS</w:t>
            </w:r>
          </w:p>
        </w:tc>
        <w:tc>
          <w:tcPr>
            <w:tcW w:w="2050" w:type="dxa"/>
          </w:tcPr>
          <w:p w14:paraId="7951A59F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4C4BAC9D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0E29D396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12</w:t>
            </w:r>
          </w:p>
        </w:tc>
      </w:tr>
      <w:tr w:rsidR="00F76DC2" w14:paraId="36FED72C" w14:textId="77777777">
        <w:trPr>
          <w:trHeight w:hRule="exact" w:val="444"/>
        </w:trPr>
        <w:tc>
          <w:tcPr>
            <w:tcW w:w="3173" w:type="dxa"/>
          </w:tcPr>
          <w:p w14:paraId="1DC90E4F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Proxy Apache</w:t>
            </w:r>
          </w:p>
        </w:tc>
        <w:tc>
          <w:tcPr>
            <w:tcW w:w="2050" w:type="dxa"/>
          </w:tcPr>
          <w:p w14:paraId="4536B2E8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5E7A4FB0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154FF1E0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12</w:t>
            </w:r>
          </w:p>
        </w:tc>
      </w:tr>
      <w:tr w:rsidR="00F76DC2" w14:paraId="79E8E22E" w14:textId="77777777">
        <w:trPr>
          <w:trHeight w:hRule="exact" w:val="444"/>
        </w:trPr>
        <w:tc>
          <w:tcPr>
            <w:tcW w:w="3173" w:type="dxa"/>
          </w:tcPr>
          <w:p w14:paraId="699180AF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Proxy Apache</w:t>
            </w:r>
          </w:p>
        </w:tc>
        <w:tc>
          <w:tcPr>
            <w:tcW w:w="2050" w:type="dxa"/>
          </w:tcPr>
          <w:p w14:paraId="0E02A147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15F1E342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7BA812DF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16</w:t>
            </w:r>
          </w:p>
        </w:tc>
      </w:tr>
      <w:tr w:rsidR="00F76DC2" w14:paraId="133A8C27" w14:textId="77777777">
        <w:trPr>
          <w:trHeight w:hRule="exact" w:val="444"/>
        </w:trPr>
        <w:tc>
          <w:tcPr>
            <w:tcW w:w="3173" w:type="dxa"/>
          </w:tcPr>
          <w:p w14:paraId="7639F193" w14:textId="77777777" w:rsidR="00F76DC2" w:rsidRDefault="00DC103B">
            <w:pPr>
              <w:pStyle w:val="TableParagraph"/>
              <w:spacing w:before="167"/>
              <w:ind w:left="952" w:right="952"/>
              <w:jc w:val="center"/>
            </w:pPr>
            <w:r>
              <w:t>Proxy Apache</w:t>
            </w:r>
          </w:p>
        </w:tc>
        <w:tc>
          <w:tcPr>
            <w:tcW w:w="2050" w:type="dxa"/>
          </w:tcPr>
          <w:p w14:paraId="27F57FC7" w14:textId="77777777" w:rsidR="00F76DC2" w:rsidRDefault="00DC103B">
            <w:pPr>
              <w:pStyle w:val="TableParagraph"/>
              <w:spacing w:before="167"/>
              <w:ind w:left="571"/>
            </w:pPr>
            <w:r>
              <w:t>Produkční</w:t>
            </w:r>
          </w:p>
        </w:tc>
        <w:tc>
          <w:tcPr>
            <w:tcW w:w="1822" w:type="dxa"/>
          </w:tcPr>
          <w:p w14:paraId="1033B403" w14:textId="77777777" w:rsidR="00F76DC2" w:rsidRDefault="00DC103B">
            <w:pPr>
              <w:pStyle w:val="TableParagraph"/>
              <w:spacing w:before="167"/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2A8D8BD7" w14:textId="77777777" w:rsidR="00F76DC2" w:rsidRDefault="00DC103B">
            <w:pPr>
              <w:pStyle w:val="TableParagraph"/>
              <w:spacing w:before="167"/>
              <w:ind w:left="547" w:right="547"/>
              <w:jc w:val="center"/>
            </w:pPr>
            <w:r>
              <w:t>24</w:t>
            </w:r>
          </w:p>
        </w:tc>
      </w:tr>
    </w:tbl>
    <w:p w14:paraId="481F6DDD" w14:textId="77777777" w:rsidR="00F76DC2" w:rsidRDefault="00F76DC2">
      <w:pPr>
        <w:pStyle w:val="Zkladntext"/>
        <w:rPr>
          <w:rFonts w:ascii="Arial"/>
        </w:rPr>
      </w:pPr>
    </w:p>
    <w:p w14:paraId="78C68BE0" w14:textId="77777777" w:rsidR="00F76DC2" w:rsidRDefault="00F76DC2">
      <w:pPr>
        <w:pStyle w:val="Zkladntext"/>
        <w:rPr>
          <w:rFonts w:ascii="Arial"/>
        </w:rPr>
      </w:pPr>
    </w:p>
    <w:p w14:paraId="73F11359" w14:textId="77777777" w:rsidR="00F76DC2" w:rsidRDefault="00F76DC2">
      <w:pPr>
        <w:pStyle w:val="Zkladntext"/>
        <w:spacing w:before="5"/>
        <w:rPr>
          <w:rFonts w:ascii="Arial"/>
          <w:sz w:val="29"/>
        </w:rPr>
      </w:pPr>
    </w:p>
    <w:p w14:paraId="02802AA8" w14:textId="77777777" w:rsidR="00F76DC2" w:rsidRDefault="00F76DC2">
      <w:pPr>
        <w:pStyle w:val="Zkladntext"/>
      </w:pPr>
    </w:p>
    <w:p w14:paraId="09F1231C" w14:textId="77777777" w:rsidR="00F76DC2" w:rsidRDefault="00F76DC2">
      <w:pPr>
        <w:pStyle w:val="Zkladntext"/>
      </w:pPr>
    </w:p>
    <w:p w14:paraId="02DCA5DF" w14:textId="77777777" w:rsidR="00F76DC2" w:rsidRDefault="00F76DC2">
      <w:pPr>
        <w:pStyle w:val="Zkladntext"/>
      </w:pPr>
    </w:p>
    <w:p w14:paraId="65D40510" w14:textId="77777777" w:rsidR="00F76DC2" w:rsidRDefault="00F76DC2">
      <w:pPr>
        <w:pStyle w:val="Zkladntext"/>
      </w:pPr>
    </w:p>
    <w:p w14:paraId="11D31614" w14:textId="77777777" w:rsidR="00F76DC2" w:rsidRDefault="00F76DC2">
      <w:pPr>
        <w:pStyle w:val="Zkladntext"/>
      </w:pPr>
    </w:p>
    <w:p w14:paraId="6A02C9FD" w14:textId="77777777" w:rsidR="00F76DC2" w:rsidRDefault="00F76DC2">
      <w:pPr>
        <w:pStyle w:val="Zkladntext"/>
      </w:pPr>
    </w:p>
    <w:p w14:paraId="080BEF1E" w14:textId="77777777" w:rsidR="00F76DC2" w:rsidRDefault="00F76DC2">
      <w:pPr>
        <w:pStyle w:val="Zkladntext"/>
      </w:pPr>
    </w:p>
    <w:p w14:paraId="4CE0FD35" w14:textId="77777777" w:rsidR="00F76DC2" w:rsidRDefault="00F76DC2">
      <w:pPr>
        <w:pStyle w:val="Zkladntext"/>
      </w:pPr>
    </w:p>
    <w:p w14:paraId="6E5EB3A4" w14:textId="77777777" w:rsidR="00F76DC2" w:rsidRDefault="00F76DC2">
      <w:pPr>
        <w:pStyle w:val="Zkladntext"/>
      </w:pPr>
    </w:p>
    <w:p w14:paraId="421E8F2B" w14:textId="77777777" w:rsidR="00F76DC2" w:rsidRDefault="00F76DC2">
      <w:pPr>
        <w:pStyle w:val="Zkladntext"/>
      </w:pPr>
    </w:p>
    <w:p w14:paraId="29673060" w14:textId="77777777" w:rsidR="00F76DC2" w:rsidRDefault="00F76DC2">
      <w:pPr>
        <w:pStyle w:val="Zkladntext"/>
      </w:pPr>
    </w:p>
    <w:p w14:paraId="76B79ED9" w14:textId="77777777" w:rsidR="00F76DC2" w:rsidRDefault="00F76DC2">
      <w:pPr>
        <w:pStyle w:val="Zkladntext"/>
      </w:pPr>
    </w:p>
    <w:p w14:paraId="7D55F213" w14:textId="77777777" w:rsidR="00F76DC2" w:rsidRDefault="00F76DC2">
      <w:pPr>
        <w:pStyle w:val="Zkladntext"/>
      </w:pPr>
    </w:p>
    <w:p w14:paraId="6534BDDC" w14:textId="77777777" w:rsidR="00C05A78" w:rsidRDefault="00C05A78">
      <w:pPr>
        <w:pStyle w:val="Zkladntext"/>
      </w:pPr>
    </w:p>
    <w:p w14:paraId="33647D9C" w14:textId="77777777" w:rsidR="00C05A78" w:rsidRDefault="00C05A78">
      <w:pPr>
        <w:pStyle w:val="Zkladntext"/>
      </w:pPr>
    </w:p>
    <w:p w14:paraId="31339799" w14:textId="77777777" w:rsidR="00C05A78" w:rsidRDefault="00C05A78">
      <w:pPr>
        <w:pStyle w:val="Zkladntext"/>
      </w:pPr>
    </w:p>
    <w:p w14:paraId="234B9ED4" w14:textId="77777777" w:rsidR="00C05A78" w:rsidRDefault="00C05A78">
      <w:pPr>
        <w:pStyle w:val="Zkladntext"/>
      </w:pPr>
    </w:p>
    <w:p w14:paraId="2718E11E" w14:textId="77777777" w:rsidR="00F76DC2" w:rsidRDefault="00F76DC2" w:rsidP="00B5785E">
      <w:pPr>
        <w:pStyle w:val="Zkladntext"/>
        <w:spacing w:before="1"/>
        <w:rPr>
          <w:sz w:val="7"/>
        </w:rPr>
      </w:pPr>
    </w:p>
    <w:p w14:paraId="0080F4EC" w14:textId="77777777" w:rsidR="00F76DC2" w:rsidRDefault="00DC103B">
      <w:pPr>
        <w:pStyle w:val="Nadpis2"/>
        <w:spacing w:before="38"/>
        <w:ind w:left="857" w:right="875" w:firstLine="0"/>
        <w:jc w:val="center"/>
      </w:pPr>
      <w:r>
        <w:lastRenderedPageBreak/>
        <w:t>Příloha č. 2</w:t>
      </w:r>
    </w:p>
    <w:p w14:paraId="6E40BDF9" w14:textId="77777777" w:rsidR="00F76DC2" w:rsidRDefault="00DC103B">
      <w:pPr>
        <w:spacing w:before="156"/>
        <w:ind w:left="857" w:right="870"/>
        <w:jc w:val="center"/>
        <w:rPr>
          <w:b/>
          <w:sz w:val="20"/>
        </w:rPr>
      </w:pPr>
      <w:r>
        <w:rPr>
          <w:b/>
          <w:sz w:val="20"/>
        </w:rPr>
        <w:t>Cena předmětu plnění</w:t>
      </w:r>
    </w:p>
    <w:p w14:paraId="44C4FB29" w14:textId="77777777" w:rsidR="00F76DC2" w:rsidRDefault="00F76DC2">
      <w:pPr>
        <w:pStyle w:val="Zkladntext"/>
        <w:rPr>
          <w:b/>
        </w:rPr>
      </w:pPr>
    </w:p>
    <w:p w14:paraId="53E42318" w14:textId="77777777" w:rsidR="00F76DC2" w:rsidRDefault="00F76DC2">
      <w:pPr>
        <w:pStyle w:val="Zkladntext"/>
        <w:rPr>
          <w:b/>
        </w:rPr>
      </w:pPr>
    </w:p>
    <w:p w14:paraId="72232955" w14:textId="77777777" w:rsidR="00F76DC2" w:rsidRDefault="00F76DC2">
      <w:pPr>
        <w:pStyle w:val="Zkladntext"/>
        <w:rPr>
          <w:b/>
        </w:rPr>
      </w:pPr>
    </w:p>
    <w:p w14:paraId="49F58502" w14:textId="77777777" w:rsidR="00F76DC2" w:rsidRDefault="00F76DC2">
      <w:pPr>
        <w:pStyle w:val="Zkladntext"/>
        <w:rPr>
          <w:b/>
        </w:rPr>
      </w:pPr>
    </w:p>
    <w:p w14:paraId="6AFC838D" w14:textId="77777777" w:rsidR="00F76DC2" w:rsidRDefault="00F76DC2">
      <w:pPr>
        <w:pStyle w:val="Zkladntext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421"/>
        <w:gridCol w:w="850"/>
        <w:gridCol w:w="1276"/>
        <w:gridCol w:w="1417"/>
      </w:tblGrid>
      <w:tr w:rsidR="002749B8" w14:paraId="677B9D0F" w14:textId="77777777" w:rsidTr="007B5622">
        <w:trPr>
          <w:trHeight w:hRule="exact" w:val="970"/>
        </w:trPr>
        <w:tc>
          <w:tcPr>
            <w:tcW w:w="4541" w:type="dxa"/>
            <w:shd w:val="clear" w:color="auto" w:fill="9BBB58"/>
          </w:tcPr>
          <w:p w14:paraId="744FB2A7" w14:textId="77777777" w:rsidR="002749B8" w:rsidRDefault="002749B8">
            <w:pPr>
              <w:pStyle w:val="TableParagraph"/>
              <w:spacing w:before="35"/>
              <w:ind w:left="1584" w:right="15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Název produktu</w:t>
            </w:r>
          </w:p>
        </w:tc>
        <w:tc>
          <w:tcPr>
            <w:tcW w:w="1421" w:type="dxa"/>
            <w:shd w:val="clear" w:color="auto" w:fill="9BBB58"/>
          </w:tcPr>
          <w:p w14:paraId="3085A961" w14:textId="77777777" w:rsidR="002749B8" w:rsidRDefault="002749B8">
            <w:pPr>
              <w:pStyle w:val="TableParagraph"/>
              <w:spacing w:before="32" w:line="276" w:lineRule="auto"/>
              <w:ind w:left="266" w:right="193" w:hanging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v Kč bez DPH</w:t>
            </w:r>
          </w:p>
        </w:tc>
        <w:tc>
          <w:tcPr>
            <w:tcW w:w="850" w:type="dxa"/>
            <w:shd w:val="clear" w:color="auto" w:fill="9BBB58"/>
          </w:tcPr>
          <w:p w14:paraId="12BFB9B2" w14:textId="77777777" w:rsidR="002749B8" w:rsidRDefault="002749B8">
            <w:pPr>
              <w:pStyle w:val="TableParagraph"/>
              <w:spacing w:before="32" w:line="276" w:lineRule="auto"/>
              <w:ind w:left="168" w:right="89" w:hanging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Sazba</w:t>
            </w:r>
            <w:r>
              <w:rPr>
                <w:rFonts w:ascii="Times New Roman"/>
                <w:color w:val="FFFFFF"/>
                <w:w w:val="9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DPH</w:t>
            </w:r>
          </w:p>
        </w:tc>
        <w:tc>
          <w:tcPr>
            <w:tcW w:w="1276" w:type="dxa"/>
            <w:shd w:val="clear" w:color="auto" w:fill="9BBB58"/>
          </w:tcPr>
          <w:p w14:paraId="604391C4" w14:textId="77777777" w:rsidR="002749B8" w:rsidRDefault="002749B8">
            <w:pPr>
              <w:pStyle w:val="TableParagraph"/>
              <w:spacing w:before="35"/>
              <w:ind w:left="2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DPH v Kč</w:t>
            </w:r>
          </w:p>
        </w:tc>
        <w:tc>
          <w:tcPr>
            <w:tcW w:w="1417" w:type="dxa"/>
            <w:shd w:val="clear" w:color="auto" w:fill="9BBB58"/>
          </w:tcPr>
          <w:p w14:paraId="1B3BFD92" w14:textId="77777777" w:rsidR="002749B8" w:rsidRDefault="002749B8" w:rsidP="00606484">
            <w:pPr>
              <w:pStyle w:val="TableParagraph"/>
              <w:spacing w:before="32" w:line="276" w:lineRule="auto"/>
              <w:ind w:left="132" w:right="129" w:hanging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v Kč včetně DPH</w:t>
            </w:r>
          </w:p>
        </w:tc>
      </w:tr>
      <w:tr w:rsidR="002749B8" w14:paraId="6B918B29" w14:textId="77777777" w:rsidTr="007B5622">
        <w:trPr>
          <w:trHeight w:hRule="exact" w:val="1370"/>
        </w:trPr>
        <w:tc>
          <w:tcPr>
            <w:tcW w:w="4541" w:type="dxa"/>
          </w:tcPr>
          <w:p w14:paraId="0C452C2F" w14:textId="77777777" w:rsidR="002749B8" w:rsidRDefault="002749B8" w:rsidP="007B5622">
            <w:pPr>
              <w:pStyle w:val="TableParagraph"/>
              <w:spacing w:before="35"/>
              <w:ind w:left="103"/>
              <w:rPr>
                <w:sz w:val="20"/>
              </w:rPr>
            </w:pPr>
            <w:r>
              <w:rPr>
                <w:sz w:val="20"/>
              </w:rPr>
              <w:t>Podpora Perpetual licencí aplikačního monitoringu</w:t>
            </w:r>
            <w:r>
              <w:rPr>
                <w:b/>
                <w:sz w:val="20"/>
              </w:rPr>
              <w:t>„Dynatrace“</w:t>
            </w:r>
            <w:r>
              <w:rPr>
                <w:sz w:val="20"/>
              </w:rPr>
              <w:t xml:space="preserve"> dle přílohy č. 1 Specifikace předmětu plnění (Technická specifikace) na 2 roky</w:t>
            </w:r>
          </w:p>
        </w:tc>
        <w:tc>
          <w:tcPr>
            <w:tcW w:w="1421" w:type="dxa"/>
          </w:tcPr>
          <w:p w14:paraId="54BCB17C" w14:textId="77777777" w:rsidR="002749B8" w:rsidRDefault="002749B8">
            <w:pPr>
              <w:pStyle w:val="TableParagraph"/>
              <w:ind w:right="100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14:paraId="65F1B48A" w14:textId="77777777" w:rsidR="002749B8" w:rsidRDefault="002749B8">
            <w:pPr>
              <w:pStyle w:val="TableParagraph"/>
              <w:ind w:right="174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14:paraId="04A811D1" w14:textId="77777777" w:rsidR="002749B8" w:rsidRDefault="002749B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14:paraId="3EC01FD2" w14:textId="77777777" w:rsidR="002749B8" w:rsidRDefault="002749B8">
            <w:pPr>
              <w:pStyle w:val="TableParagraph"/>
              <w:ind w:right="102"/>
              <w:jc w:val="right"/>
              <w:rPr>
                <w:sz w:val="20"/>
              </w:rPr>
            </w:pPr>
          </w:p>
        </w:tc>
      </w:tr>
    </w:tbl>
    <w:p w14:paraId="499495DC" w14:textId="77777777" w:rsidR="00F76DC2" w:rsidRDefault="00F76DC2">
      <w:pPr>
        <w:pStyle w:val="Zkladntext"/>
        <w:rPr>
          <w:b/>
        </w:rPr>
      </w:pPr>
    </w:p>
    <w:p w14:paraId="6445FD66" w14:textId="77777777" w:rsidR="00F76DC2" w:rsidRDefault="00F76DC2">
      <w:pPr>
        <w:pStyle w:val="Zkladntext"/>
        <w:rPr>
          <w:b/>
        </w:rPr>
      </w:pPr>
    </w:p>
    <w:p w14:paraId="6C172225" w14:textId="77777777" w:rsidR="00F76DC2" w:rsidRDefault="00F76DC2">
      <w:pPr>
        <w:pStyle w:val="Zkladntext"/>
        <w:rPr>
          <w:b/>
        </w:rPr>
      </w:pPr>
    </w:p>
    <w:p w14:paraId="4E85DB74" w14:textId="77777777" w:rsidR="00F76DC2" w:rsidRDefault="00F76DC2">
      <w:pPr>
        <w:pStyle w:val="Zkladntext"/>
        <w:rPr>
          <w:b/>
        </w:rPr>
      </w:pPr>
    </w:p>
    <w:p w14:paraId="0040CE48" w14:textId="77777777" w:rsidR="00F76DC2" w:rsidRDefault="00F76DC2">
      <w:pPr>
        <w:pStyle w:val="Zkladntext"/>
        <w:rPr>
          <w:b/>
        </w:rPr>
      </w:pPr>
    </w:p>
    <w:p w14:paraId="51364B2A" w14:textId="77777777" w:rsidR="00F76DC2" w:rsidRDefault="00F76DC2">
      <w:pPr>
        <w:pStyle w:val="Zkladntext"/>
        <w:rPr>
          <w:b/>
        </w:rPr>
      </w:pPr>
    </w:p>
    <w:p w14:paraId="2AEE6E24" w14:textId="77777777" w:rsidR="00F76DC2" w:rsidRDefault="00F76DC2">
      <w:pPr>
        <w:pStyle w:val="Zkladntext"/>
        <w:rPr>
          <w:b/>
        </w:rPr>
      </w:pPr>
    </w:p>
    <w:p w14:paraId="180421D0" w14:textId="77777777" w:rsidR="00F76DC2" w:rsidRDefault="00F76DC2">
      <w:pPr>
        <w:pStyle w:val="Zkladntext"/>
        <w:rPr>
          <w:b/>
        </w:rPr>
      </w:pPr>
    </w:p>
    <w:p w14:paraId="7191EE05" w14:textId="77777777" w:rsidR="00F76DC2" w:rsidRDefault="00F76DC2">
      <w:pPr>
        <w:pStyle w:val="Zkladntext"/>
        <w:rPr>
          <w:b/>
        </w:rPr>
      </w:pPr>
    </w:p>
    <w:p w14:paraId="06651E45" w14:textId="77777777" w:rsidR="00F76DC2" w:rsidRDefault="00F76DC2">
      <w:pPr>
        <w:pStyle w:val="Zkladntext"/>
        <w:rPr>
          <w:b/>
        </w:rPr>
      </w:pPr>
    </w:p>
    <w:p w14:paraId="7046F8A2" w14:textId="77777777" w:rsidR="00F76DC2" w:rsidRDefault="00F76DC2">
      <w:pPr>
        <w:pStyle w:val="Zkladntext"/>
        <w:rPr>
          <w:b/>
        </w:rPr>
      </w:pPr>
    </w:p>
    <w:p w14:paraId="6DBD4833" w14:textId="77777777" w:rsidR="00F76DC2" w:rsidRDefault="00F76DC2">
      <w:pPr>
        <w:pStyle w:val="Zkladntext"/>
        <w:rPr>
          <w:b/>
        </w:rPr>
      </w:pPr>
    </w:p>
    <w:p w14:paraId="1187B55B" w14:textId="77777777" w:rsidR="00F76DC2" w:rsidRDefault="00F76DC2">
      <w:pPr>
        <w:pStyle w:val="Zkladntext"/>
        <w:rPr>
          <w:b/>
        </w:rPr>
      </w:pPr>
    </w:p>
    <w:p w14:paraId="1E451C08" w14:textId="77777777" w:rsidR="00F76DC2" w:rsidRDefault="00F76DC2">
      <w:pPr>
        <w:pStyle w:val="Zkladntext"/>
        <w:rPr>
          <w:b/>
        </w:rPr>
      </w:pPr>
    </w:p>
    <w:p w14:paraId="5C512CAE" w14:textId="77777777" w:rsidR="00F76DC2" w:rsidRDefault="00F76DC2">
      <w:pPr>
        <w:pStyle w:val="Zkladntext"/>
        <w:rPr>
          <w:b/>
        </w:rPr>
      </w:pPr>
    </w:p>
    <w:p w14:paraId="312BFDE2" w14:textId="77777777" w:rsidR="00F76DC2" w:rsidRDefault="00F76DC2">
      <w:pPr>
        <w:pStyle w:val="Zkladntext"/>
        <w:rPr>
          <w:b/>
        </w:rPr>
      </w:pPr>
    </w:p>
    <w:p w14:paraId="7FB78570" w14:textId="77777777" w:rsidR="00F76DC2" w:rsidRDefault="00F76DC2">
      <w:pPr>
        <w:pStyle w:val="Zkladntext"/>
        <w:rPr>
          <w:b/>
        </w:rPr>
      </w:pPr>
    </w:p>
    <w:p w14:paraId="3E871EB0" w14:textId="77777777" w:rsidR="00F76DC2" w:rsidRDefault="00F76DC2">
      <w:pPr>
        <w:pStyle w:val="Zkladntext"/>
        <w:rPr>
          <w:b/>
        </w:rPr>
      </w:pPr>
    </w:p>
    <w:p w14:paraId="60B1094C" w14:textId="77777777" w:rsidR="00F76DC2" w:rsidRDefault="00F76DC2">
      <w:pPr>
        <w:pStyle w:val="Zkladntext"/>
        <w:rPr>
          <w:b/>
        </w:rPr>
      </w:pPr>
    </w:p>
    <w:p w14:paraId="02BE8DC4" w14:textId="77777777" w:rsidR="00F76DC2" w:rsidRDefault="00F76DC2">
      <w:pPr>
        <w:pStyle w:val="Zkladntext"/>
        <w:rPr>
          <w:b/>
        </w:rPr>
      </w:pPr>
    </w:p>
    <w:p w14:paraId="635153EB" w14:textId="77777777" w:rsidR="00F76DC2" w:rsidRDefault="00F76DC2">
      <w:pPr>
        <w:pStyle w:val="Zkladntext"/>
        <w:rPr>
          <w:b/>
        </w:rPr>
      </w:pPr>
    </w:p>
    <w:p w14:paraId="420D55A9" w14:textId="77777777" w:rsidR="00F76DC2" w:rsidRDefault="00F76DC2">
      <w:pPr>
        <w:pStyle w:val="Zkladntext"/>
        <w:rPr>
          <w:b/>
        </w:rPr>
      </w:pPr>
    </w:p>
    <w:p w14:paraId="149C0578" w14:textId="77777777" w:rsidR="00F76DC2" w:rsidRDefault="00F76DC2">
      <w:pPr>
        <w:pStyle w:val="Zkladntext"/>
        <w:rPr>
          <w:b/>
        </w:rPr>
      </w:pPr>
    </w:p>
    <w:p w14:paraId="408A949A" w14:textId="77777777" w:rsidR="00F76DC2" w:rsidRDefault="00F76DC2">
      <w:pPr>
        <w:pStyle w:val="Zkladntext"/>
        <w:rPr>
          <w:b/>
        </w:rPr>
      </w:pPr>
    </w:p>
    <w:p w14:paraId="1F73A0C7" w14:textId="77777777" w:rsidR="00F76DC2" w:rsidRDefault="00F76DC2">
      <w:pPr>
        <w:pStyle w:val="Zkladntext"/>
        <w:rPr>
          <w:b/>
        </w:rPr>
      </w:pPr>
    </w:p>
    <w:p w14:paraId="31EBBB0D" w14:textId="77777777" w:rsidR="00F76DC2" w:rsidRDefault="00F76DC2">
      <w:pPr>
        <w:pStyle w:val="Zkladntext"/>
        <w:rPr>
          <w:b/>
        </w:rPr>
      </w:pPr>
    </w:p>
    <w:p w14:paraId="3B73A383" w14:textId="77777777" w:rsidR="00F76DC2" w:rsidRDefault="00F76DC2">
      <w:pPr>
        <w:pStyle w:val="Zkladntext"/>
        <w:rPr>
          <w:b/>
        </w:rPr>
      </w:pPr>
    </w:p>
    <w:p w14:paraId="5E549E7F" w14:textId="77777777" w:rsidR="00F76DC2" w:rsidRDefault="00F76DC2">
      <w:pPr>
        <w:pStyle w:val="Zkladntext"/>
        <w:rPr>
          <w:b/>
        </w:rPr>
      </w:pPr>
    </w:p>
    <w:p w14:paraId="6F515A08" w14:textId="77777777" w:rsidR="00F76DC2" w:rsidRDefault="00F76DC2">
      <w:pPr>
        <w:pStyle w:val="Zkladntext"/>
        <w:rPr>
          <w:b/>
        </w:rPr>
      </w:pPr>
    </w:p>
    <w:p w14:paraId="1EF7D454" w14:textId="77777777" w:rsidR="00F76DC2" w:rsidRDefault="00F76DC2">
      <w:pPr>
        <w:pStyle w:val="Zkladntext"/>
        <w:rPr>
          <w:b/>
        </w:rPr>
      </w:pPr>
    </w:p>
    <w:p w14:paraId="249951E4" w14:textId="77777777" w:rsidR="00F76DC2" w:rsidRDefault="00F76DC2">
      <w:pPr>
        <w:pStyle w:val="Zkladntext"/>
        <w:rPr>
          <w:b/>
        </w:rPr>
      </w:pPr>
    </w:p>
    <w:p w14:paraId="28E75439" w14:textId="77777777" w:rsidR="00F76DC2" w:rsidRDefault="00F76DC2">
      <w:pPr>
        <w:pStyle w:val="Zkladntext"/>
        <w:rPr>
          <w:b/>
        </w:rPr>
      </w:pPr>
    </w:p>
    <w:p w14:paraId="4D96D19E" w14:textId="77777777" w:rsidR="00F76DC2" w:rsidRDefault="00F76DC2">
      <w:pPr>
        <w:pStyle w:val="Zkladntext"/>
        <w:rPr>
          <w:b/>
        </w:rPr>
      </w:pPr>
    </w:p>
    <w:p w14:paraId="2DF47C1B" w14:textId="77777777" w:rsidR="00F76DC2" w:rsidRDefault="00F76DC2">
      <w:pPr>
        <w:pStyle w:val="Zkladntext"/>
        <w:rPr>
          <w:b/>
        </w:rPr>
      </w:pPr>
    </w:p>
    <w:p w14:paraId="1749EC41" w14:textId="77777777" w:rsidR="00F76DC2" w:rsidRDefault="00F76DC2">
      <w:pPr>
        <w:pStyle w:val="Zkladntext"/>
        <w:rPr>
          <w:b/>
        </w:rPr>
      </w:pPr>
    </w:p>
    <w:p w14:paraId="09F9484B" w14:textId="77777777" w:rsidR="00F76DC2" w:rsidRDefault="00F76DC2">
      <w:pPr>
        <w:pStyle w:val="Zkladntext"/>
        <w:rPr>
          <w:b/>
        </w:rPr>
      </w:pPr>
    </w:p>
    <w:p w14:paraId="3B570E15" w14:textId="77777777" w:rsidR="00F76DC2" w:rsidRDefault="00F76DC2">
      <w:pPr>
        <w:pStyle w:val="Zkladntext"/>
        <w:rPr>
          <w:b/>
        </w:rPr>
      </w:pPr>
    </w:p>
    <w:p w14:paraId="15C4153F" w14:textId="77777777" w:rsidR="00F76DC2" w:rsidRDefault="00F76DC2">
      <w:pPr>
        <w:pStyle w:val="Zkladntext"/>
        <w:rPr>
          <w:b/>
        </w:rPr>
      </w:pPr>
    </w:p>
    <w:p w14:paraId="1E6FCEA8" w14:textId="77777777" w:rsidR="00F76DC2" w:rsidRDefault="00F76DC2">
      <w:pPr>
        <w:pStyle w:val="Zkladntext"/>
        <w:rPr>
          <w:b/>
        </w:rPr>
      </w:pPr>
    </w:p>
    <w:p w14:paraId="4257C26C" w14:textId="77777777" w:rsidR="0060714F" w:rsidRDefault="00DC103B" w:rsidP="0060714F">
      <w:pPr>
        <w:pStyle w:val="Nadpis2"/>
        <w:spacing w:before="38"/>
        <w:ind w:left="857" w:right="875" w:firstLine="0"/>
        <w:jc w:val="center"/>
      </w:pPr>
      <w:r w:rsidRPr="0060714F">
        <w:lastRenderedPageBreak/>
        <w:t xml:space="preserve">Příloha č. 3 </w:t>
      </w:r>
    </w:p>
    <w:p w14:paraId="3BCA7656" w14:textId="77777777" w:rsidR="00F76DC2" w:rsidRDefault="00DC103B" w:rsidP="0060714F">
      <w:pPr>
        <w:pStyle w:val="Nadpis2"/>
        <w:spacing w:before="38"/>
        <w:ind w:left="857" w:right="875" w:firstLine="0"/>
        <w:jc w:val="center"/>
      </w:pPr>
      <w:r w:rsidRPr="0060714F">
        <w:t>Oprávněné osoby</w:t>
      </w:r>
    </w:p>
    <w:p w14:paraId="612A978F" w14:textId="77777777" w:rsidR="0060714F" w:rsidRPr="0060714F" w:rsidRDefault="0060714F" w:rsidP="0060714F">
      <w:pPr>
        <w:pStyle w:val="Nadpis2"/>
        <w:spacing w:before="38"/>
        <w:ind w:left="857" w:right="875" w:firstLine="0"/>
        <w:jc w:val="center"/>
      </w:pPr>
    </w:p>
    <w:p w14:paraId="3A052C61" w14:textId="77777777" w:rsidR="00F76DC2" w:rsidRDefault="00DC103B">
      <w:pPr>
        <w:ind w:left="139"/>
        <w:rPr>
          <w:b/>
          <w:sz w:val="20"/>
        </w:rPr>
      </w:pPr>
      <w:r>
        <w:rPr>
          <w:b/>
          <w:sz w:val="20"/>
        </w:rPr>
        <w:t>Za Objednatele:</w:t>
      </w:r>
    </w:p>
    <w:p w14:paraId="73846080" w14:textId="77777777" w:rsidR="00F76DC2" w:rsidRDefault="00DC103B">
      <w:pPr>
        <w:pStyle w:val="Odstavecseseznamem"/>
        <w:numPr>
          <w:ilvl w:val="0"/>
          <w:numId w:val="24"/>
        </w:numPr>
        <w:tabs>
          <w:tab w:val="left" w:pos="567"/>
          <w:tab w:val="left" w:pos="568"/>
        </w:tabs>
        <w:spacing w:before="168"/>
        <w:jc w:val="left"/>
        <w:rPr>
          <w:sz w:val="20"/>
        </w:rPr>
      </w:pPr>
      <w:r>
        <w:rPr>
          <w:sz w:val="20"/>
        </w:rPr>
        <w:t>ve věcech smluvních a ve věcech</w:t>
      </w:r>
      <w:r>
        <w:rPr>
          <w:spacing w:val="-18"/>
          <w:sz w:val="20"/>
        </w:rPr>
        <w:t xml:space="preserve"> </w:t>
      </w:r>
      <w:r>
        <w:rPr>
          <w:sz w:val="20"/>
        </w:rPr>
        <w:t>obchodních:</w:t>
      </w:r>
    </w:p>
    <w:p w14:paraId="3876F17B" w14:textId="77777777" w:rsidR="00F76DC2" w:rsidRDefault="00F76DC2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343"/>
      </w:tblGrid>
      <w:tr w:rsidR="00F76DC2" w14:paraId="6A5D5FED" w14:textId="77777777">
        <w:trPr>
          <w:trHeight w:hRule="exact" w:val="410"/>
        </w:trPr>
        <w:tc>
          <w:tcPr>
            <w:tcW w:w="2206" w:type="dxa"/>
          </w:tcPr>
          <w:p w14:paraId="461AD393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343" w:type="dxa"/>
          </w:tcPr>
          <w:p w14:paraId="0E338AB8" w14:textId="77777777" w:rsidR="00F76DC2" w:rsidRDefault="003422E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Ing. Oleg Blaško</w:t>
            </w:r>
          </w:p>
        </w:tc>
      </w:tr>
      <w:tr w:rsidR="00F76DC2" w14:paraId="45B33E7E" w14:textId="77777777">
        <w:trPr>
          <w:trHeight w:hRule="exact" w:val="410"/>
        </w:trPr>
        <w:tc>
          <w:tcPr>
            <w:tcW w:w="2206" w:type="dxa"/>
          </w:tcPr>
          <w:p w14:paraId="1B35F1F3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343" w:type="dxa"/>
          </w:tcPr>
          <w:p w14:paraId="7F8FAB80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Těšnov 17, Praha 1, 110 00</w:t>
            </w:r>
          </w:p>
        </w:tc>
      </w:tr>
      <w:tr w:rsidR="00F76DC2" w14:paraId="253AC6F5" w14:textId="77777777">
        <w:trPr>
          <w:trHeight w:hRule="exact" w:val="410"/>
        </w:trPr>
        <w:tc>
          <w:tcPr>
            <w:tcW w:w="2206" w:type="dxa"/>
          </w:tcPr>
          <w:p w14:paraId="08713E52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14:paraId="7B707B65" w14:textId="77777777" w:rsidR="00F76DC2" w:rsidRDefault="00D87B31" w:rsidP="003422EA">
            <w:pPr>
              <w:pStyle w:val="TableParagraph"/>
              <w:spacing w:before="35"/>
              <w:ind w:left="105"/>
              <w:rPr>
                <w:sz w:val="20"/>
              </w:rPr>
            </w:pPr>
            <w:hyperlink r:id="rId11">
              <w:r w:rsidR="003422EA">
                <w:rPr>
                  <w:color w:val="0000FF"/>
                  <w:sz w:val="20"/>
                  <w:u w:val="single" w:color="0000FF"/>
                </w:rPr>
                <w:t>oleg.blasko@mze.cz</w:t>
              </w:r>
            </w:hyperlink>
          </w:p>
        </w:tc>
      </w:tr>
      <w:tr w:rsidR="00F76DC2" w14:paraId="4CCDE95C" w14:textId="77777777">
        <w:trPr>
          <w:trHeight w:hRule="exact" w:val="410"/>
        </w:trPr>
        <w:tc>
          <w:tcPr>
            <w:tcW w:w="2206" w:type="dxa"/>
          </w:tcPr>
          <w:p w14:paraId="5AEF62D2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343" w:type="dxa"/>
          </w:tcPr>
          <w:p w14:paraId="2CAEE683" w14:textId="77777777" w:rsidR="00F76DC2" w:rsidRDefault="003422E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221 814 588</w:t>
            </w:r>
          </w:p>
        </w:tc>
      </w:tr>
    </w:tbl>
    <w:p w14:paraId="127E49FD" w14:textId="77777777" w:rsidR="00F76DC2" w:rsidRDefault="00DC103B">
      <w:pPr>
        <w:pStyle w:val="Odstavecseseznamem"/>
        <w:numPr>
          <w:ilvl w:val="0"/>
          <w:numId w:val="24"/>
        </w:numPr>
        <w:tabs>
          <w:tab w:val="left" w:pos="567"/>
          <w:tab w:val="left" w:pos="568"/>
        </w:tabs>
        <w:spacing w:before="179"/>
        <w:jc w:val="left"/>
        <w:rPr>
          <w:sz w:val="20"/>
        </w:rPr>
      </w:pPr>
      <w:r>
        <w:rPr>
          <w:sz w:val="20"/>
        </w:rPr>
        <w:t>a ve věcech technických a</w:t>
      </w:r>
      <w:r>
        <w:rPr>
          <w:spacing w:val="-17"/>
          <w:sz w:val="20"/>
        </w:rPr>
        <w:t xml:space="preserve"> </w:t>
      </w:r>
      <w:r>
        <w:rPr>
          <w:sz w:val="20"/>
        </w:rPr>
        <w:t>realizačních:</w:t>
      </w:r>
    </w:p>
    <w:p w14:paraId="11E9210A" w14:textId="77777777" w:rsidR="00F76DC2" w:rsidRDefault="00F76DC2">
      <w:pPr>
        <w:pStyle w:val="Zkladntext"/>
        <w:spacing w:before="3" w:after="1"/>
        <w:rPr>
          <w:sz w:val="10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343"/>
      </w:tblGrid>
      <w:tr w:rsidR="00F76DC2" w14:paraId="12D39BE3" w14:textId="77777777">
        <w:trPr>
          <w:trHeight w:hRule="exact" w:val="410"/>
        </w:trPr>
        <w:tc>
          <w:tcPr>
            <w:tcW w:w="2206" w:type="dxa"/>
          </w:tcPr>
          <w:p w14:paraId="37A543F7" w14:textId="77777777" w:rsidR="00F76DC2" w:rsidRDefault="00DC103B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343" w:type="dxa"/>
          </w:tcPr>
          <w:p w14:paraId="5A2D3192" w14:textId="77777777" w:rsidR="00F76DC2" w:rsidRDefault="003422EA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Ing. Ivo Jančík</w:t>
            </w:r>
          </w:p>
        </w:tc>
      </w:tr>
      <w:tr w:rsidR="00F76DC2" w14:paraId="71815121" w14:textId="77777777">
        <w:trPr>
          <w:trHeight w:hRule="exact" w:val="410"/>
        </w:trPr>
        <w:tc>
          <w:tcPr>
            <w:tcW w:w="2206" w:type="dxa"/>
          </w:tcPr>
          <w:p w14:paraId="5B1011E1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343" w:type="dxa"/>
          </w:tcPr>
          <w:p w14:paraId="128ACA58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Těšnov 17, Praha 1, 110 00</w:t>
            </w:r>
          </w:p>
        </w:tc>
      </w:tr>
      <w:tr w:rsidR="00F76DC2" w14:paraId="23714634" w14:textId="77777777">
        <w:trPr>
          <w:trHeight w:hRule="exact" w:val="410"/>
        </w:trPr>
        <w:tc>
          <w:tcPr>
            <w:tcW w:w="2206" w:type="dxa"/>
          </w:tcPr>
          <w:p w14:paraId="091263EA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14:paraId="218FC47A" w14:textId="77777777" w:rsidR="00F76DC2" w:rsidRDefault="00D87B31" w:rsidP="003422EA">
            <w:pPr>
              <w:pStyle w:val="TableParagraph"/>
              <w:spacing w:before="35"/>
              <w:ind w:left="105"/>
              <w:rPr>
                <w:sz w:val="20"/>
              </w:rPr>
            </w:pPr>
            <w:hyperlink r:id="rId12">
              <w:r w:rsidR="003422EA">
                <w:rPr>
                  <w:color w:val="0000FF"/>
                  <w:sz w:val="20"/>
                  <w:u w:val="single" w:color="0000FF"/>
                </w:rPr>
                <w:t>ivo.jancik@mze.cz</w:t>
              </w:r>
            </w:hyperlink>
          </w:p>
        </w:tc>
      </w:tr>
      <w:tr w:rsidR="00F76DC2" w14:paraId="44003736" w14:textId="77777777">
        <w:trPr>
          <w:trHeight w:hRule="exact" w:val="410"/>
        </w:trPr>
        <w:tc>
          <w:tcPr>
            <w:tcW w:w="2206" w:type="dxa"/>
          </w:tcPr>
          <w:p w14:paraId="4B9EF01D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343" w:type="dxa"/>
          </w:tcPr>
          <w:p w14:paraId="2B6E5D5B" w14:textId="77777777" w:rsidR="00F76DC2" w:rsidRDefault="003422EA" w:rsidP="003422E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221812060</w:t>
            </w:r>
          </w:p>
        </w:tc>
      </w:tr>
    </w:tbl>
    <w:p w14:paraId="5752F393" w14:textId="77777777" w:rsidR="00F76DC2" w:rsidRDefault="00DC103B" w:rsidP="004A4B7F">
      <w:pPr>
        <w:pStyle w:val="Nadpis2"/>
        <w:spacing w:before="240"/>
        <w:ind w:left="142" w:firstLine="0"/>
      </w:pPr>
      <w:r>
        <w:t>Za Poskytovatele:</w:t>
      </w:r>
    </w:p>
    <w:p w14:paraId="245729E4" w14:textId="77777777" w:rsidR="00F76DC2" w:rsidRDefault="00DC103B">
      <w:pPr>
        <w:pStyle w:val="Odstavecseseznamem"/>
        <w:numPr>
          <w:ilvl w:val="0"/>
          <w:numId w:val="24"/>
        </w:numPr>
        <w:tabs>
          <w:tab w:val="left" w:pos="567"/>
          <w:tab w:val="left" w:pos="568"/>
        </w:tabs>
        <w:spacing w:before="170"/>
        <w:jc w:val="left"/>
        <w:rPr>
          <w:sz w:val="20"/>
        </w:rPr>
      </w:pPr>
      <w:r>
        <w:rPr>
          <w:sz w:val="20"/>
        </w:rPr>
        <w:t>ve věcech smluvních a ve věcech</w:t>
      </w:r>
      <w:r>
        <w:rPr>
          <w:spacing w:val="-18"/>
          <w:sz w:val="20"/>
        </w:rPr>
        <w:t xml:space="preserve"> </w:t>
      </w:r>
      <w:r>
        <w:rPr>
          <w:sz w:val="20"/>
        </w:rPr>
        <w:t>obchodních:</w:t>
      </w:r>
    </w:p>
    <w:p w14:paraId="3EEEE15A" w14:textId="77777777" w:rsidR="00F76DC2" w:rsidRDefault="00F76DC2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43"/>
      </w:tblGrid>
      <w:tr w:rsidR="00F76DC2" w14:paraId="548D3E29" w14:textId="77777777">
        <w:trPr>
          <w:trHeight w:hRule="exact" w:val="408"/>
        </w:trPr>
        <w:tc>
          <w:tcPr>
            <w:tcW w:w="2268" w:type="dxa"/>
          </w:tcPr>
          <w:p w14:paraId="6D480525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343" w:type="dxa"/>
          </w:tcPr>
          <w:p w14:paraId="7EFA5945" w14:textId="77777777" w:rsidR="00921184" w:rsidRDefault="00921184" w:rsidP="00921184">
            <w:pPr>
              <w:pStyle w:val="Zkladntext"/>
              <w:ind w:left="720" w:firstLine="720"/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</w:pPr>
            <w:r w:rsidRPr="00DF1FBF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[</w:t>
            </w:r>
            <w:r w:rsidRPr="00024222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DOPLNÍ UCHAZEČ</w:t>
            </w:r>
            <w:r w:rsidRPr="00DF1FBF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]</w:t>
            </w:r>
          </w:p>
          <w:p w14:paraId="653F9D95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  <w:tr w:rsidR="00F76DC2" w14:paraId="7AE721E8" w14:textId="77777777">
        <w:trPr>
          <w:trHeight w:hRule="exact" w:val="410"/>
        </w:trPr>
        <w:tc>
          <w:tcPr>
            <w:tcW w:w="2268" w:type="dxa"/>
          </w:tcPr>
          <w:p w14:paraId="49968D5A" w14:textId="77777777" w:rsidR="00F76DC2" w:rsidRDefault="00DC103B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343" w:type="dxa"/>
          </w:tcPr>
          <w:p w14:paraId="2FB98319" w14:textId="77777777" w:rsidR="00F76DC2" w:rsidRDefault="00F76DC2">
            <w:pPr>
              <w:pStyle w:val="TableParagraph"/>
              <w:spacing w:before="37"/>
              <w:ind w:left="105"/>
              <w:rPr>
                <w:sz w:val="20"/>
              </w:rPr>
            </w:pPr>
          </w:p>
        </w:tc>
      </w:tr>
      <w:tr w:rsidR="00F76DC2" w14:paraId="00E9D52B" w14:textId="77777777">
        <w:trPr>
          <w:trHeight w:hRule="exact" w:val="410"/>
        </w:trPr>
        <w:tc>
          <w:tcPr>
            <w:tcW w:w="2268" w:type="dxa"/>
          </w:tcPr>
          <w:p w14:paraId="100CBA98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14:paraId="535F0FB1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  <w:tr w:rsidR="00F76DC2" w14:paraId="176AFC48" w14:textId="77777777">
        <w:trPr>
          <w:trHeight w:hRule="exact" w:val="410"/>
        </w:trPr>
        <w:tc>
          <w:tcPr>
            <w:tcW w:w="2268" w:type="dxa"/>
          </w:tcPr>
          <w:p w14:paraId="25A37A43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343" w:type="dxa"/>
          </w:tcPr>
          <w:p w14:paraId="0B961331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</w:tbl>
    <w:p w14:paraId="7E5D1E32" w14:textId="77777777" w:rsidR="00F76DC2" w:rsidRDefault="00F76DC2">
      <w:pPr>
        <w:pStyle w:val="Zkladntext"/>
        <w:spacing w:before="5"/>
        <w:rPr>
          <w:sz w:val="16"/>
        </w:rPr>
      </w:pPr>
    </w:p>
    <w:p w14:paraId="555C6A06" w14:textId="77777777" w:rsidR="00F76DC2" w:rsidRDefault="00DC103B">
      <w:pPr>
        <w:pStyle w:val="Odstavecseseznamem"/>
        <w:numPr>
          <w:ilvl w:val="0"/>
          <w:numId w:val="24"/>
        </w:numPr>
        <w:tabs>
          <w:tab w:val="left" w:pos="567"/>
          <w:tab w:val="left" w:pos="568"/>
        </w:tabs>
        <w:jc w:val="left"/>
        <w:rPr>
          <w:sz w:val="20"/>
        </w:rPr>
      </w:pPr>
      <w:r>
        <w:rPr>
          <w:sz w:val="20"/>
        </w:rPr>
        <w:t>ve věcech technických a</w:t>
      </w:r>
      <w:r>
        <w:rPr>
          <w:spacing w:val="-18"/>
          <w:sz w:val="20"/>
        </w:rPr>
        <w:t xml:space="preserve"> </w:t>
      </w:r>
      <w:r>
        <w:rPr>
          <w:sz w:val="20"/>
        </w:rPr>
        <w:t>realizačních:</w:t>
      </w:r>
    </w:p>
    <w:p w14:paraId="555C422B" w14:textId="77777777" w:rsidR="00F76DC2" w:rsidRDefault="00F76DC2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343"/>
      </w:tblGrid>
      <w:tr w:rsidR="00F76DC2" w14:paraId="3797E685" w14:textId="77777777">
        <w:trPr>
          <w:trHeight w:hRule="exact" w:val="410"/>
        </w:trPr>
        <w:tc>
          <w:tcPr>
            <w:tcW w:w="2206" w:type="dxa"/>
          </w:tcPr>
          <w:p w14:paraId="4F634B3B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343" w:type="dxa"/>
          </w:tcPr>
          <w:p w14:paraId="2F49E795" w14:textId="77777777" w:rsidR="00921184" w:rsidRDefault="00921184" w:rsidP="00921184">
            <w:pPr>
              <w:pStyle w:val="Zkladntext"/>
              <w:ind w:left="720" w:firstLine="720"/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</w:pPr>
            <w:r w:rsidRPr="00DF1FBF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[</w:t>
            </w:r>
            <w:r w:rsidRPr="00024222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DOPLNÍ UCHAZEČ</w:t>
            </w:r>
            <w:r w:rsidRPr="00DF1FBF">
              <w:rPr>
                <w:rStyle w:val="doplnuchazeChar"/>
                <w:rFonts w:asciiTheme="minorHAnsi" w:eastAsia="Calibri" w:hAnsiTheme="minorHAnsi" w:cstheme="minorHAnsi"/>
                <w:highlight w:val="yellow"/>
              </w:rPr>
              <w:t>]</w:t>
            </w:r>
          </w:p>
          <w:p w14:paraId="41460E1B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  <w:tr w:rsidR="00F76DC2" w14:paraId="38807CAA" w14:textId="77777777">
        <w:trPr>
          <w:trHeight w:hRule="exact" w:val="410"/>
        </w:trPr>
        <w:tc>
          <w:tcPr>
            <w:tcW w:w="2206" w:type="dxa"/>
          </w:tcPr>
          <w:p w14:paraId="59734572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343" w:type="dxa"/>
          </w:tcPr>
          <w:p w14:paraId="363C0B0B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  <w:tr w:rsidR="00F76DC2" w14:paraId="0683CFE7" w14:textId="77777777">
        <w:trPr>
          <w:trHeight w:hRule="exact" w:val="410"/>
        </w:trPr>
        <w:tc>
          <w:tcPr>
            <w:tcW w:w="2206" w:type="dxa"/>
          </w:tcPr>
          <w:p w14:paraId="343B4D2A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3" w:type="dxa"/>
          </w:tcPr>
          <w:p w14:paraId="620C2211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  <w:tr w:rsidR="00F76DC2" w14:paraId="134186AB" w14:textId="77777777">
        <w:trPr>
          <w:trHeight w:hRule="exact" w:val="410"/>
        </w:trPr>
        <w:tc>
          <w:tcPr>
            <w:tcW w:w="2206" w:type="dxa"/>
          </w:tcPr>
          <w:p w14:paraId="09CB8FB6" w14:textId="77777777" w:rsidR="00F76DC2" w:rsidRDefault="00DC103B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343" w:type="dxa"/>
          </w:tcPr>
          <w:p w14:paraId="6154F4D5" w14:textId="77777777" w:rsidR="00F76DC2" w:rsidRDefault="00F76DC2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</w:tr>
    </w:tbl>
    <w:p w14:paraId="53D80831" w14:textId="77777777" w:rsidR="00F76DC2" w:rsidRDefault="00DC103B" w:rsidP="004A4B7F">
      <w:pPr>
        <w:pStyle w:val="Zkladntext"/>
        <w:spacing w:before="240" w:line="276" w:lineRule="auto"/>
        <w:ind w:left="140" w:right="145"/>
        <w:jc w:val="both"/>
      </w:pPr>
      <w:r>
        <w:t>Osoby oprávněné jednat ve věcech smluvních jsou oprávněny v rámci této Smlouvy vést s druhou stranou jednání obchodního a smluvního charakteru, jsou oprávněny měnit či rušit tuto Smlouvu či uzavírat dodatky k této Smlouvě.</w:t>
      </w:r>
    </w:p>
    <w:p w14:paraId="39F72962" w14:textId="77777777" w:rsidR="00587261" w:rsidRDefault="00587261" w:rsidP="004A4B7F">
      <w:pPr>
        <w:pStyle w:val="Zkladntext"/>
        <w:spacing w:before="240" w:line="276" w:lineRule="auto"/>
        <w:ind w:left="139" w:right="152"/>
        <w:jc w:val="both"/>
      </w:pPr>
      <w:r>
        <w:t xml:space="preserve">Osoby oprávněné jednat ve věcech technických a realizačních jsou oprávněny v rámci této Smlouvy vést s druhou stranou jednání technického charakteru, nejsou však oprávněny měnit či rušit tuto Smlouvu či uzavírat dodatky k této Smlouvě. Dále jsou oprávněny provádět činnosti </w:t>
      </w:r>
      <w:proofErr w:type="gramStart"/>
      <w:r>
        <w:t>a</w:t>
      </w:r>
      <w:proofErr w:type="gramEnd"/>
      <w:r>
        <w:t xml:space="preserve"> úkony, o nichž to stanoví tato Smlouva.</w:t>
      </w:r>
    </w:p>
    <w:p w14:paraId="59FB5D6E" w14:textId="77777777" w:rsidR="00F76DC2" w:rsidRDefault="00F76DC2" w:rsidP="004A4B7F">
      <w:pPr>
        <w:pStyle w:val="Zkladntext"/>
        <w:spacing w:before="10"/>
        <w:jc w:val="both"/>
        <w:rPr>
          <w:sz w:val="14"/>
        </w:rPr>
      </w:pPr>
    </w:p>
    <w:p w14:paraId="1B3C3415" w14:textId="77777777" w:rsidR="00F76DC2" w:rsidRDefault="00F76DC2">
      <w:pPr>
        <w:pStyle w:val="Zkladntext"/>
        <w:spacing w:before="10"/>
        <w:rPr>
          <w:sz w:val="7"/>
        </w:rPr>
      </w:pPr>
    </w:p>
    <w:p w14:paraId="6FA6CB6A" w14:textId="77777777" w:rsidR="00F76DC2" w:rsidRDefault="00F76DC2">
      <w:pPr>
        <w:jc w:val="center"/>
        <w:rPr>
          <w:sz w:val="16"/>
        </w:rPr>
        <w:sectPr w:rsidR="00F76DC2" w:rsidSect="00903E50">
          <w:pgSz w:w="11900" w:h="16840"/>
          <w:pgMar w:top="1100" w:right="860" w:bottom="280" w:left="880" w:header="708" w:footer="708" w:gutter="0"/>
          <w:cols w:space="708"/>
        </w:sectPr>
      </w:pPr>
    </w:p>
    <w:p w14:paraId="6CD68DC7" w14:textId="77777777" w:rsidR="00F76DC2" w:rsidRDefault="00F76DC2">
      <w:pPr>
        <w:pStyle w:val="Zkladntext"/>
        <w:spacing w:before="11"/>
        <w:rPr>
          <w:sz w:val="15"/>
        </w:rPr>
      </w:pPr>
    </w:p>
    <w:p w14:paraId="7E09F743" w14:textId="77777777" w:rsidR="00F76DC2" w:rsidRDefault="00DC103B">
      <w:pPr>
        <w:pStyle w:val="Nadpis2"/>
        <w:spacing w:before="1" w:line="393" w:lineRule="auto"/>
        <w:ind w:left="4095" w:right="4093" w:firstLine="516"/>
      </w:pPr>
      <w:r>
        <w:t xml:space="preserve">Příloha č. </w:t>
      </w:r>
      <w:r w:rsidR="002749B8">
        <w:t xml:space="preserve">4 </w:t>
      </w:r>
      <w:r>
        <w:t>Seznam poddodavatelů</w:t>
      </w:r>
    </w:p>
    <w:p w14:paraId="5F5FBBCD" w14:textId="77777777" w:rsidR="00F76DC2" w:rsidRDefault="00F76DC2">
      <w:pPr>
        <w:pStyle w:val="Zkladntext"/>
        <w:spacing w:before="11"/>
        <w:rPr>
          <w:b/>
          <w:sz w:val="29"/>
        </w:rPr>
      </w:pPr>
    </w:p>
    <w:p w14:paraId="76B4880D" w14:textId="77777777" w:rsidR="00F76DC2" w:rsidRDefault="00DC103B">
      <w:pPr>
        <w:ind w:left="139"/>
        <w:rPr>
          <w:b/>
          <w:sz w:val="20"/>
        </w:rPr>
      </w:pPr>
      <w:r>
        <w:rPr>
          <w:b/>
          <w:sz w:val="20"/>
        </w:rPr>
        <w:t>1/</w:t>
      </w:r>
    </w:p>
    <w:p w14:paraId="06D46019" w14:textId="77777777" w:rsidR="00921184" w:rsidRDefault="00921184" w:rsidP="00921184">
      <w:pPr>
        <w:pStyle w:val="Zkladntext"/>
        <w:rPr>
          <w:b/>
        </w:rPr>
      </w:pPr>
    </w:p>
    <w:p w14:paraId="1C775ED9" w14:textId="77777777" w:rsidR="00921184" w:rsidRDefault="00DC103B" w:rsidP="00921184">
      <w:pPr>
        <w:pStyle w:val="Zkladntext"/>
        <w:rPr>
          <w:rStyle w:val="doplnuchazeChar"/>
          <w:rFonts w:asciiTheme="minorHAnsi" w:eastAsia="Calibri" w:hAnsiTheme="minorHAnsi" w:cstheme="minorHAnsi"/>
          <w:highlight w:val="yellow"/>
        </w:rPr>
      </w:pPr>
      <w:r>
        <w:rPr>
          <w:b/>
        </w:rPr>
        <w:t>Název:</w:t>
      </w:r>
      <w:r>
        <w:rPr>
          <w:rFonts w:ascii="Times New Roman" w:hAnsi="Times New Roman"/>
        </w:rPr>
        <w:tab/>
      </w:r>
      <w:r w:rsidR="00921184">
        <w:rPr>
          <w:rFonts w:ascii="Times New Roman" w:hAnsi="Times New Roman"/>
        </w:rPr>
        <w:tab/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92118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2A7E746A" w14:textId="77777777" w:rsidR="00921184" w:rsidRDefault="00921184" w:rsidP="00921184">
      <w:pPr>
        <w:pStyle w:val="Zkladntext"/>
        <w:rPr>
          <w:b/>
        </w:rPr>
      </w:pPr>
    </w:p>
    <w:p w14:paraId="5044C838" w14:textId="77777777" w:rsidR="00921184" w:rsidRDefault="00DC103B" w:rsidP="00921184">
      <w:pPr>
        <w:pStyle w:val="Zkladntext"/>
        <w:rPr>
          <w:rStyle w:val="doplnuchazeChar"/>
          <w:rFonts w:asciiTheme="minorHAnsi" w:eastAsia="Calibri" w:hAnsiTheme="minorHAnsi" w:cstheme="minorHAnsi"/>
        </w:rPr>
      </w:pPr>
      <w:r>
        <w:rPr>
          <w:b/>
        </w:rPr>
        <w:t>Sídlo:</w:t>
      </w:r>
      <w:r w:rsidR="00921184">
        <w:rPr>
          <w:b/>
        </w:rPr>
        <w:tab/>
      </w:r>
      <w:r w:rsidR="00921184">
        <w:rPr>
          <w:b/>
        </w:rPr>
        <w:tab/>
      </w:r>
      <w:r w:rsidR="00921184" w:rsidRPr="00921184">
        <w:rPr>
          <w:rStyle w:val="doplnuchazeChar"/>
          <w:rFonts w:asciiTheme="minorHAnsi" w:eastAsia="Calibri" w:hAnsiTheme="minorHAnsi" w:cstheme="minorHAnsi"/>
          <w:highlight w:val="yellow"/>
        </w:rPr>
        <w:t xml:space="preserve"> 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92118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79C1F1A5" w14:textId="77777777" w:rsidR="00F76DC2" w:rsidRPr="00921184" w:rsidRDefault="00DC103B" w:rsidP="00921184">
      <w:pPr>
        <w:pStyle w:val="Zkladntext"/>
        <w:rPr>
          <w:rFonts w:asciiTheme="minorHAnsi" w:hAnsiTheme="minorHAnsi" w:cstheme="minorHAnsi"/>
          <w:b/>
          <w:snapToGrid w:val="0"/>
          <w:highlight w:val="yellow"/>
          <w:lang w:val="cs-CZ" w:eastAsia="cs-CZ"/>
        </w:rPr>
      </w:pPr>
      <w:r>
        <w:rPr>
          <w:rFonts w:ascii="Times New Roman" w:hAnsi="Times New Roman"/>
        </w:rPr>
        <w:tab/>
      </w:r>
    </w:p>
    <w:p w14:paraId="206036F6" w14:textId="77777777" w:rsidR="00F76DC2" w:rsidRDefault="00DC103B" w:rsidP="00921184">
      <w:pPr>
        <w:pStyle w:val="Zkladntext"/>
        <w:rPr>
          <w:rStyle w:val="doplnuchazeChar"/>
          <w:rFonts w:asciiTheme="minorHAnsi" w:eastAsia="Calibri" w:hAnsiTheme="minorHAnsi" w:cstheme="minorHAnsi"/>
          <w:highlight w:val="yellow"/>
        </w:rPr>
      </w:pPr>
      <w:r>
        <w:rPr>
          <w:b/>
        </w:rPr>
        <w:t>IČO:</w:t>
      </w:r>
      <w:r>
        <w:rPr>
          <w:rFonts w:ascii="Times New Roman" w:hAnsi="Times New Roman"/>
        </w:rPr>
        <w:tab/>
      </w:r>
      <w:r w:rsidR="00921184">
        <w:rPr>
          <w:rFonts w:ascii="Times New Roman" w:hAnsi="Times New Roman"/>
        </w:rPr>
        <w:tab/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92118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26294420" w14:textId="77777777" w:rsidR="00921184" w:rsidRPr="00921184" w:rsidRDefault="00921184" w:rsidP="00921184">
      <w:pPr>
        <w:pStyle w:val="Zkladntext"/>
        <w:rPr>
          <w:rFonts w:asciiTheme="minorHAnsi" w:hAnsiTheme="minorHAnsi" w:cstheme="minorHAnsi"/>
          <w:b/>
          <w:snapToGrid w:val="0"/>
          <w:highlight w:val="yellow"/>
          <w:lang w:val="cs-CZ" w:eastAsia="cs-CZ"/>
        </w:rPr>
      </w:pPr>
    </w:p>
    <w:p w14:paraId="1827416A" w14:textId="77777777" w:rsidR="00921184" w:rsidRDefault="00DC103B" w:rsidP="00921184">
      <w:pPr>
        <w:pStyle w:val="Zkladntext"/>
        <w:rPr>
          <w:rStyle w:val="doplnuchazeChar"/>
          <w:rFonts w:asciiTheme="minorHAnsi" w:eastAsia="Calibri" w:hAnsiTheme="minorHAnsi" w:cstheme="minorHAnsi"/>
        </w:rPr>
      </w:pPr>
      <w:r w:rsidRPr="00D43126">
        <w:rPr>
          <w:b/>
          <w:lang w:val="cs-CZ"/>
        </w:rPr>
        <w:t>Právní</w:t>
      </w:r>
      <w:r w:rsidRPr="00D43126">
        <w:rPr>
          <w:b/>
          <w:spacing w:val="-3"/>
          <w:lang w:val="cs-CZ"/>
        </w:rPr>
        <w:t xml:space="preserve"> </w:t>
      </w:r>
      <w:r w:rsidRPr="00D43126">
        <w:rPr>
          <w:b/>
          <w:lang w:val="cs-CZ"/>
        </w:rPr>
        <w:t>forma:</w:t>
      </w:r>
      <w:r w:rsidR="00921184" w:rsidRPr="00921184">
        <w:rPr>
          <w:rStyle w:val="doplnuchazeChar"/>
          <w:rFonts w:asciiTheme="minorHAnsi" w:eastAsia="Calibri" w:hAnsiTheme="minorHAnsi" w:cstheme="minorHAnsi"/>
        </w:rPr>
        <w:t xml:space="preserve"> </w:t>
      </w:r>
      <w:r w:rsidR="00921184" w:rsidRPr="00921184">
        <w:rPr>
          <w:rStyle w:val="doplnuchazeChar"/>
          <w:rFonts w:asciiTheme="minorHAnsi" w:eastAsia="Calibri" w:hAnsiTheme="minorHAnsi" w:cstheme="minorHAnsi"/>
        </w:rPr>
        <w:tab/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92118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3505456B" w14:textId="77777777" w:rsidR="00F76DC2" w:rsidRPr="00D43126" w:rsidRDefault="00DC103B" w:rsidP="00921184">
      <w:pPr>
        <w:pStyle w:val="Zkladntext"/>
        <w:rPr>
          <w:lang w:val="cs-CZ"/>
        </w:rPr>
      </w:pPr>
      <w:r w:rsidRPr="00D43126">
        <w:rPr>
          <w:rFonts w:ascii="Times New Roman" w:hAnsi="Times New Roman"/>
          <w:lang w:val="cs-CZ"/>
        </w:rPr>
        <w:tab/>
      </w:r>
    </w:p>
    <w:p w14:paraId="2644DF68" w14:textId="77777777" w:rsidR="00921184" w:rsidRDefault="00DC103B" w:rsidP="00921184">
      <w:pPr>
        <w:pStyle w:val="Zkladntext"/>
        <w:rPr>
          <w:rStyle w:val="doplnuchazeChar"/>
          <w:rFonts w:asciiTheme="minorHAnsi" w:eastAsia="Calibri" w:hAnsiTheme="minorHAnsi" w:cstheme="minorHAnsi"/>
          <w:highlight w:val="yellow"/>
        </w:rPr>
      </w:pPr>
      <w:r w:rsidRPr="00D43126">
        <w:rPr>
          <w:b/>
          <w:lang w:val="cs-CZ"/>
        </w:rPr>
        <w:t xml:space="preserve">Rozsah plnění Smlouvy:   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[</w:t>
      </w:r>
      <w:r w:rsidR="00921184" w:rsidRPr="00024222">
        <w:rPr>
          <w:rStyle w:val="doplnuchazeChar"/>
          <w:rFonts w:asciiTheme="minorHAnsi" w:eastAsia="Calibri" w:hAnsiTheme="minorHAnsi" w:cstheme="minorHAnsi"/>
          <w:highlight w:val="yellow"/>
        </w:rPr>
        <w:t>DOPLNÍ UCHAZEČ</w:t>
      </w:r>
      <w:r w:rsidR="00921184" w:rsidRPr="00DF1FBF">
        <w:rPr>
          <w:rStyle w:val="doplnuchazeChar"/>
          <w:rFonts w:asciiTheme="minorHAnsi" w:eastAsia="Calibri" w:hAnsiTheme="minorHAnsi" w:cstheme="minorHAnsi"/>
          <w:highlight w:val="yellow"/>
        </w:rPr>
        <w:t>]</w:t>
      </w:r>
    </w:p>
    <w:p w14:paraId="3B3B61D6" w14:textId="77777777" w:rsidR="00F76DC2" w:rsidRPr="00D43126" w:rsidRDefault="00F76DC2">
      <w:pPr>
        <w:pStyle w:val="Zkladntext"/>
        <w:rPr>
          <w:lang w:val="cs-CZ"/>
        </w:rPr>
      </w:pPr>
    </w:p>
    <w:p w14:paraId="70252C66" w14:textId="77777777" w:rsidR="00F76DC2" w:rsidRPr="00D43126" w:rsidRDefault="00F76DC2">
      <w:pPr>
        <w:pStyle w:val="Zkladntext"/>
        <w:rPr>
          <w:lang w:val="cs-CZ"/>
        </w:rPr>
      </w:pPr>
    </w:p>
    <w:p w14:paraId="5D254734" w14:textId="77777777" w:rsidR="00F76DC2" w:rsidRPr="00D43126" w:rsidRDefault="00F76DC2">
      <w:pPr>
        <w:pStyle w:val="Zkladntext"/>
        <w:rPr>
          <w:lang w:val="cs-CZ"/>
        </w:rPr>
      </w:pPr>
    </w:p>
    <w:p w14:paraId="7A29835C" w14:textId="77777777" w:rsidR="00F76DC2" w:rsidRPr="00D43126" w:rsidRDefault="00F76DC2">
      <w:pPr>
        <w:pStyle w:val="Zkladntext"/>
        <w:rPr>
          <w:lang w:val="cs-CZ"/>
        </w:rPr>
      </w:pPr>
    </w:p>
    <w:p w14:paraId="25A148B9" w14:textId="77777777" w:rsidR="00F76DC2" w:rsidRPr="00D43126" w:rsidRDefault="00F76DC2">
      <w:pPr>
        <w:pStyle w:val="Zkladntext"/>
        <w:rPr>
          <w:lang w:val="cs-CZ"/>
        </w:rPr>
      </w:pPr>
    </w:p>
    <w:p w14:paraId="376FB50D" w14:textId="77777777" w:rsidR="00F76DC2" w:rsidRPr="00D43126" w:rsidRDefault="00F76DC2">
      <w:pPr>
        <w:pStyle w:val="Zkladntext"/>
        <w:rPr>
          <w:lang w:val="cs-CZ"/>
        </w:rPr>
      </w:pPr>
    </w:p>
    <w:p w14:paraId="53819760" w14:textId="77777777" w:rsidR="00F76DC2" w:rsidRPr="00D43126" w:rsidRDefault="00F76DC2">
      <w:pPr>
        <w:pStyle w:val="Zkladntext"/>
        <w:rPr>
          <w:lang w:val="cs-CZ"/>
        </w:rPr>
      </w:pPr>
    </w:p>
    <w:p w14:paraId="2D992E0B" w14:textId="77777777" w:rsidR="00F76DC2" w:rsidRPr="00D43126" w:rsidRDefault="00F76DC2">
      <w:pPr>
        <w:pStyle w:val="Zkladntext"/>
        <w:rPr>
          <w:lang w:val="cs-CZ"/>
        </w:rPr>
      </w:pPr>
    </w:p>
    <w:p w14:paraId="6888329C" w14:textId="77777777" w:rsidR="00F76DC2" w:rsidRPr="00D43126" w:rsidRDefault="00F76DC2">
      <w:pPr>
        <w:pStyle w:val="Zkladntext"/>
        <w:rPr>
          <w:lang w:val="cs-CZ"/>
        </w:rPr>
      </w:pPr>
    </w:p>
    <w:p w14:paraId="4C0A89FA" w14:textId="77777777" w:rsidR="00F76DC2" w:rsidRPr="00D43126" w:rsidRDefault="00F76DC2">
      <w:pPr>
        <w:pStyle w:val="Zkladntext"/>
        <w:rPr>
          <w:lang w:val="cs-CZ"/>
        </w:rPr>
      </w:pPr>
    </w:p>
    <w:p w14:paraId="4B5C0699" w14:textId="77777777" w:rsidR="00F76DC2" w:rsidRPr="00D43126" w:rsidRDefault="00F76DC2">
      <w:pPr>
        <w:pStyle w:val="Zkladntext"/>
        <w:rPr>
          <w:lang w:val="cs-CZ"/>
        </w:rPr>
      </w:pPr>
    </w:p>
    <w:p w14:paraId="24760010" w14:textId="77777777" w:rsidR="00F76DC2" w:rsidRPr="00D43126" w:rsidRDefault="00F76DC2">
      <w:pPr>
        <w:pStyle w:val="Zkladntext"/>
        <w:rPr>
          <w:lang w:val="cs-CZ"/>
        </w:rPr>
      </w:pPr>
    </w:p>
    <w:p w14:paraId="5DED2F8A" w14:textId="77777777" w:rsidR="00F76DC2" w:rsidRPr="00D43126" w:rsidRDefault="00F76DC2">
      <w:pPr>
        <w:pStyle w:val="Zkladntext"/>
        <w:rPr>
          <w:lang w:val="cs-CZ"/>
        </w:rPr>
      </w:pPr>
    </w:p>
    <w:p w14:paraId="6F45B724" w14:textId="77777777" w:rsidR="00F76DC2" w:rsidRPr="00D43126" w:rsidRDefault="00F76DC2">
      <w:pPr>
        <w:pStyle w:val="Zkladntext"/>
        <w:rPr>
          <w:lang w:val="cs-CZ"/>
        </w:rPr>
      </w:pPr>
    </w:p>
    <w:p w14:paraId="608FE380" w14:textId="77777777" w:rsidR="00F76DC2" w:rsidRPr="00D43126" w:rsidRDefault="00F76DC2">
      <w:pPr>
        <w:pStyle w:val="Zkladntext"/>
        <w:rPr>
          <w:lang w:val="cs-CZ"/>
        </w:rPr>
      </w:pPr>
    </w:p>
    <w:p w14:paraId="0B17966C" w14:textId="77777777" w:rsidR="00F76DC2" w:rsidRPr="00D43126" w:rsidRDefault="00F76DC2">
      <w:pPr>
        <w:pStyle w:val="Zkladntext"/>
        <w:rPr>
          <w:lang w:val="cs-CZ"/>
        </w:rPr>
      </w:pPr>
    </w:p>
    <w:p w14:paraId="22F25672" w14:textId="77777777" w:rsidR="00F76DC2" w:rsidRPr="00D43126" w:rsidRDefault="00F76DC2">
      <w:pPr>
        <w:pStyle w:val="Zkladntext"/>
        <w:rPr>
          <w:lang w:val="cs-CZ"/>
        </w:rPr>
      </w:pPr>
    </w:p>
    <w:p w14:paraId="45EB2982" w14:textId="77777777" w:rsidR="00F76DC2" w:rsidRPr="00D43126" w:rsidRDefault="00F76DC2">
      <w:pPr>
        <w:pStyle w:val="Zkladntext"/>
        <w:rPr>
          <w:lang w:val="cs-CZ"/>
        </w:rPr>
      </w:pPr>
    </w:p>
    <w:p w14:paraId="69A42EC0" w14:textId="77777777" w:rsidR="00F76DC2" w:rsidRPr="00D43126" w:rsidRDefault="00F76DC2">
      <w:pPr>
        <w:pStyle w:val="Zkladntext"/>
        <w:rPr>
          <w:lang w:val="cs-CZ"/>
        </w:rPr>
      </w:pPr>
    </w:p>
    <w:p w14:paraId="5AA26360" w14:textId="77777777" w:rsidR="00F76DC2" w:rsidRPr="00D43126" w:rsidRDefault="00F76DC2">
      <w:pPr>
        <w:pStyle w:val="Zkladntext"/>
        <w:rPr>
          <w:lang w:val="cs-CZ"/>
        </w:rPr>
      </w:pPr>
    </w:p>
    <w:p w14:paraId="22CB3BBC" w14:textId="77777777" w:rsidR="00F76DC2" w:rsidRPr="00D43126" w:rsidRDefault="00F76DC2">
      <w:pPr>
        <w:pStyle w:val="Zkladntext"/>
        <w:rPr>
          <w:lang w:val="cs-CZ"/>
        </w:rPr>
      </w:pPr>
    </w:p>
    <w:p w14:paraId="69BF5750" w14:textId="77777777" w:rsidR="00F76DC2" w:rsidRPr="00D43126" w:rsidRDefault="00F76DC2">
      <w:pPr>
        <w:pStyle w:val="Zkladntext"/>
        <w:rPr>
          <w:lang w:val="cs-CZ"/>
        </w:rPr>
      </w:pPr>
    </w:p>
    <w:p w14:paraId="6C8584DB" w14:textId="77777777" w:rsidR="00F76DC2" w:rsidRPr="00D43126" w:rsidRDefault="00F76DC2">
      <w:pPr>
        <w:pStyle w:val="Zkladntext"/>
        <w:rPr>
          <w:lang w:val="cs-CZ"/>
        </w:rPr>
      </w:pPr>
    </w:p>
    <w:p w14:paraId="5946BBDF" w14:textId="77777777" w:rsidR="00F76DC2" w:rsidRPr="00D43126" w:rsidRDefault="00F76DC2">
      <w:pPr>
        <w:pStyle w:val="Zkladntext"/>
        <w:rPr>
          <w:lang w:val="cs-CZ"/>
        </w:rPr>
      </w:pPr>
    </w:p>
    <w:p w14:paraId="09A22CA9" w14:textId="77777777" w:rsidR="00F76DC2" w:rsidRPr="00D43126" w:rsidRDefault="00F76DC2">
      <w:pPr>
        <w:pStyle w:val="Zkladntext"/>
        <w:rPr>
          <w:lang w:val="cs-CZ"/>
        </w:rPr>
      </w:pPr>
    </w:p>
    <w:p w14:paraId="2D981049" w14:textId="77777777" w:rsidR="00F76DC2" w:rsidRPr="00D43126" w:rsidRDefault="00F76DC2">
      <w:pPr>
        <w:pStyle w:val="Zkladntext"/>
        <w:rPr>
          <w:lang w:val="cs-CZ"/>
        </w:rPr>
      </w:pPr>
    </w:p>
    <w:p w14:paraId="3DB57F89" w14:textId="77777777" w:rsidR="00F76DC2" w:rsidRPr="00D43126" w:rsidRDefault="00F76DC2">
      <w:pPr>
        <w:pStyle w:val="Zkladntext"/>
        <w:rPr>
          <w:lang w:val="cs-CZ"/>
        </w:rPr>
      </w:pPr>
    </w:p>
    <w:p w14:paraId="76EA7B64" w14:textId="77777777" w:rsidR="00F76DC2" w:rsidRPr="00D43126" w:rsidRDefault="00F76DC2">
      <w:pPr>
        <w:pStyle w:val="Zkladntext"/>
        <w:rPr>
          <w:lang w:val="cs-CZ"/>
        </w:rPr>
      </w:pPr>
    </w:p>
    <w:p w14:paraId="1C8C9641" w14:textId="77777777" w:rsidR="00F76DC2" w:rsidRPr="00D43126" w:rsidRDefault="00F76DC2">
      <w:pPr>
        <w:pStyle w:val="Zkladntext"/>
        <w:rPr>
          <w:lang w:val="cs-CZ"/>
        </w:rPr>
      </w:pPr>
    </w:p>
    <w:p w14:paraId="586CF6E1" w14:textId="77777777" w:rsidR="00F76DC2" w:rsidRPr="00D43126" w:rsidRDefault="00F76DC2">
      <w:pPr>
        <w:pStyle w:val="Zkladntext"/>
        <w:rPr>
          <w:lang w:val="cs-CZ"/>
        </w:rPr>
      </w:pPr>
    </w:p>
    <w:p w14:paraId="67480993" w14:textId="77777777" w:rsidR="00F76DC2" w:rsidRPr="00D43126" w:rsidRDefault="00F76DC2">
      <w:pPr>
        <w:pStyle w:val="Zkladntext"/>
        <w:rPr>
          <w:lang w:val="cs-CZ"/>
        </w:rPr>
      </w:pPr>
    </w:p>
    <w:p w14:paraId="51A44590" w14:textId="77777777" w:rsidR="00F76DC2" w:rsidRPr="00D43126" w:rsidRDefault="00F76DC2">
      <w:pPr>
        <w:pStyle w:val="Zkladntext"/>
        <w:rPr>
          <w:lang w:val="cs-CZ"/>
        </w:rPr>
      </w:pPr>
    </w:p>
    <w:p w14:paraId="260D7424" w14:textId="77777777" w:rsidR="00F76DC2" w:rsidRPr="00D43126" w:rsidRDefault="00F76DC2">
      <w:pPr>
        <w:pStyle w:val="Zkladntext"/>
        <w:rPr>
          <w:lang w:val="cs-CZ"/>
        </w:rPr>
      </w:pPr>
    </w:p>
    <w:p w14:paraId="6D2D3FD9" w14:textId="77777777" w:rsidR="00F76DC2" w:rsidRPr="00D43126" w:rsidRDefault="00F76DC2">
      <w:pPr>
        <w:pStyle w:val="Zkladntext"/>
        <w:spacing w:before="5"/>
        <w:rPr>
          <w:sz w:val="11"/>
          <w:lang w:val="cs-CZ"/>
        </w:rPr>
      </w:pPr>
    </w:p>
    <w:sectPr w:rsidR="00F76DC2" w:rsidRPr="00D43126" w:rsidSect="00903E50">
      <w:pgSz w:w="11900" w:h="16840"/>
      <w:pgMar w:top="1100" w:right="8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A809" w14:textId="77777777" w:rsidR="003609ED" w:rsidRDefault="003609ED" w:rsidP="00E42D62">
      <w:r>
        <w:separator/>
      </w:r>
    </w:p>
  </w:endnote>
  <w:endnote w:type="continuationSeparator" w:id="0">
    <w:p w14:paraId="342C643F" w14:textId="77777777" w:rsidR="003609ED" w:rsidRDefault="003609ED" w:rsidP="00E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388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0DF05D" w14:textId="3A214CD6" w:rsidR="00903E50" w:rsidRPr="00903E50" w:rsidRDefault="00903E50">
        <w:pPr>
          <w:pStyle w:val="Zpat"/>
          <w:jc w:val="center"/>
          <w:rPr>
            <w:sz w:val="18"/>
            <w:szCs w:val="18"/>
          </w:rPr>
        </w:pPr>
        <w:r w:rsidRPr="00903E50">
          <w:rPr>
            <w:sz w:val="18"/>
            <w:szCs w:val="18"/>
          </w:rPr>
          <w:fldChar w:fldCharType="begin"/>
        </w:r>
        <w:r w:rsidRPr="00903E50">
          <w:rPr>
            <w:sz w:val="18"/>
            <w:szCs w:val="18"/>
          </w:rPr>
          <w:instrText>PAGE   \* MERGEFORMAT</w:instrText>
        </w:r>
        <w:r w:rsidRPr="00903E50">
          <w:rPr>
            <w:sz w:val="18"/>
            <w:szCs w:val="18"/>
          </w:rPr>
          <w:fldChar w:fldCharType="separate"/>
        </w:r>
        <w:r w:rsidR="00D87B31" w:rsidRPr="00D87B31">
          <w:rPr>
            <w:noProof/>
            <w:sz w:val="18"/>
            <w:szCs w:val="18"/>
            <w:lang w:val="cs-CZ"/>
          </w:rPr>
          <w:t>12</w:t>
        </w:r>
        <w:r w:rsidRPr="00903E50">
          <w:rPr>
            <w:sz w:val="18"/>
            <w:szCs w:val="18"/>
          </w:rPr>
          <w:fldChar w:fldCharType="end"/>
        </w:r>
      </w:p>
    </w:sdtContent>
  </w:sdt>
  <w:p w14:paraId="32CB14E6" w14:textId="77777777" w:rsidR="00DC63A3" w:rsidRDefault="00DC6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0711" w14:textId="77777777" w:rsidR="003609ED" w:rsidRDefault="003609ED" w:rsidP="00E42D62">
      <w:r>
        <w:separator/>
      </w:r>
    </w:p>
  </w:footnote>
  <w:footnote w:type="continuationSeparator" w:id="0">
    <w:p w14:paraId="5E51A513" w14:textId="77777777" w:rsidR="003609ED" w:rsidRDefault="003609ED" w:rsidP="00E4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CA19" w14:textId="77777777" w:rsidR="00E42D62" w:rsidRDefault="00E42D62" w:rsidP="00E42D62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65408" behindDoc="1" locked="0" layoutInCell="1" allowOverlap="1" wp14:anchorId="44D18F6C" wp14:editId="367804D7">
          <wp:simplePos x="0" y="0"/>
          <wp:positionH relativeFrom="margin">
            <wp:posOffset>5031613</wp:posOffset>
          </wp:positionH>
          <wp:positionV relativeFrom="margin">
            <wp:posOffset>-811276</wp:posOffset>
          </wp:positionV>
          <wp:extent cx="1333500" cy="638175"/>
          <wp:effectExtent l="0" t="0" r="0" b="9525"/>
          <wp:wrapSquare wrapText="bothSides"/>
          <wp:docPr id="6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Smlouva na poskytnutí podpory licencí pro aplikační monitoring IT prostředí MZe</w:t>
    </w:r>
  </w:p>
  <w:p w14:paraId="474FF454" w14:textId="77777777" w:rsidR="00E42D62" w:rsidRDefault="00E42D62">
    <w:pPr>
      <w:pStyle w:val="Zhlav"/>
    </w:pPr>
  </w:p>
  <w:p w14:paraId="615D0CC9" w14:textId="77777777" w:rsidR="00E42D62" w:rsidRDefault="00E42D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8E"/>
    <w:multiLevelType w:val="hybridMultilevel"/>
    <w:tmpl w:val="64AEE876"/>
    <w:lvl w:ilvl="0" w:tplc="A998A39A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AE63AE0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072A13F0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6682DFC2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BF4E984A">
      <w:numFmt w:val="bullet"/>
      <w:lvlText w:val="•"/>
      <w:lvlJc w:val="left"/>
      <w:pPr>
        <w:ind w:left="2498" w:hanging="360"/>
      </w:pPr>
      <w:rPr>
        <w:rFonts w:hint="default"/>
      </w:rPr>
    </w:lvl>
    <w:lvl w:ilvl="5" w:tplc="F1F63558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B8B81F7A"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D410F42A">
      <w:numFmt w:val="bullet"/>
      <w:lvlText w:val="•"/>
      <w:lvlJc w:val="left"/>
      <w:pPr>
        <w:ind w:left="4027" w:hanging="360"/>
      </w:pPr>
      <w:rPr>
        <w:rFonts w:hint="default"/>
      </w:rPr>
    </w:lvl>
    <w:lvl w:ilvl="8" w:tplc="AB0C88CA">
      <w:numFmt w:val="bullet"/>
      <w:lvlText w:val="•"/>
      <w:lvlJc w:val="left"/>
      <w:pPr>
        <w:ind w:left="4537" w:hanging="360"/>
      </w:pPr>
      <w:rPr>
        <w:rFonts w:hint="default"/>
      </w:rPr>
    </w:lvl>
  </w:abstractNum>
  <w:abstractNum w:abstractNumId="1" w15:restartNumberingAfterBreak="0">
    <w:nsid w:val="02691C55"/>
    <w:multiLevelType w:val="hybridMultilevel"/>
    <w:tmpl w:val="59C2C0B2"/>
    <w:lvl w:ilvl="0" w:tplc="10609C9E">
      <w:start w:val="1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8061B86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5902F4A8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52A29C9E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D5DE3AF8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B0066F58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FAD8BDD6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505E8068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76701FDA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2" w15:restartNumberingAfterBreak="0">
    <w:nsid w:val="1A4861C0"/>
    <w:multiLevelType w:val="hybridMultilevel"/>
    <w:tmpl w:val="7F6CCB84"/>
    <w:lvl w:ilvl="0" w:tplc="38A807BE">
      <w:numFmt w:val="bullet"/>
      <w:lvlText w:val=""/>
      <w:lvlJc w:val="left"/>
      <w:pPr>
        <w:ind w:left="5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3BE0B20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AB63042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B77A4660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5388FEB2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0380074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9A449E76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A246D8C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73682E8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3" w15:restartNumberingAfterBreak="0">
    <w:nsid w:val="1A9278A5"/>
    <w:multiLevelType w:val="hybridMultilevel"/>
    <w:tmpl w:val="6808631C"/>
    <w:lvl w:ilvl="0" w:tplc="80F80A26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B61CE7F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C6984C66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64B0493C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E16EF154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AD844894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DFEAACA0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E6D63542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720E23D4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4" w15:restartNumberingAfterBreak="0">
    <w:nsid w:val="1AAB5286"/>
    <w:multiLevelType w:val="hybridMultilevel"/>
    <w:tmpl w:val="44B6489A"/>
    <w:lvl w:ilvl="0" w:tplc="B254F03C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4C07236">
      <w:start w:val="1"/>
      <w:numFmt w:val="lowerRoman"/>
      <w:lvlText w:val="(%2)"/>
      <w:lvlJc w:val="left"/>
      <w:pPr>
        <w:ind w:left="461" w:hanging="21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E45660CA">
      <w:numFmt w:val="bullet"/>
      <w:lvlText w:val="•"/>
      <w:lvlJc w:val="left"/>
      <w:pPr>
        <w:ind w:left="298" w:hanging="212"/>
      </w:pPr>
      <w:rPr>
        <w:rFonts w:hint="default"/>
      </w:rPr>
    </w:lvl>
    <w:lvl w:ilvl="3" w:tplc="A6C8D3F0">
      <w:numFmt w:val="bullet"/>
      <w:lvlText w:val="•"/>
      <w:lvlJc w:val="left"/>
      <w:pPr>
        <w:ind w:left="217" w:hanging="212"/>
      </w:pPr>
      <w:rPr>
        <w:rFonts w:hint="default"/>
      </w:rPr>
    </w:lvl>
    <w:lvl w:ilvl="4" w:tplc="34DC334C">
      <w:numFmt w:val="bullet"/>
      <w:lvlText w:val="•"/>
      <w:lvlJc w:val="left"/>
      <w:pPr>
        <w:ind w:left="136" w:hanging="212"/>
      </w:pPr>
      <w:rPr>
        <w:rFonts w:hint="default"/>
      </w:rPr>
    </w:lvl>
    <w:lvl w:ilvl="5" w:tplc="3A80CE54">
      <w:numFmt w:val="bullet"/>
      <w:lvlText w:val="•"/>
      <w:lvlJc w:val="left"/>
      <w:pPr>
        <w:ind w:left="55" w:hanging="212"/>
      </w:pPr>
      <w:rPr>
        <w:rFonts w:hint="default"/>
      </w:rPr>
    </w:lvl>
    <w:lvl w:ilvl="6" w:tplc="0C64D400">
      <w:numFmt w:val="bullet"/>
      <w:lvlText w:val="•"/>
      <w:lvlJc w:val="left"/>
      <w:pPr>
        <w:ind w:left="-26" w:hanging="212"/>
      </w:pPr>
      <w:rPr>
        <w:rFonts w:hint="default"/>
      </w:rPr>
    </w:lvl>
    <w:lvl w:ilvl="7" w:tplc="C3F88F46">
      <w:numFmt w:val="bullet"/>
      <w:lvlText w:val="•"/>
      <w:lvlJc w:val="left"/>
      <w:pPr>
        <w:ind w:left="-107" w:hanging="212"/>
      </w:pPr>
      <w:rPr>
        <w:rFonts w:hint="default"/>
      </w:rPr>
    </w:lvl>
    <w:lvl w:ilvl="8" w:tplc="DF74281A">
      <w:numFmt w:val="bullet"/>
      <w:lvlText w:val="•"/>
      <w:lvlJc w:val="left"/>
      <w:pPr>
        <w:ind w:left="-188" w:hanging="212"/>
      </w:pPr>
      <w:rPr>
        <w:rFonts w:hint="default"/>
      </w:rPr>
    </w:lvl>
  </w:abstractNum>
  <w:abstractNum w:abstractNumId="5" w15:restartNumberingAfterBreak="0">
    <w:nsid w:val="1DD649BD"/>
    <w:multiLevelType w:val="hybridMultilevel"/>
    <w:tmpl w:val="41DADC62"/>
    <w:lvl w:ilvl="0" w:tplc="1E16BD16">
      <w:start w:val="8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2EE4384">
      <w:start w:val="1"/>
      <w:numFmt w:val="lowerRoman"/>
      <w:lvlText w:val="(%2)"/>
      <w:lvlJc w:val="left"/>
      <w:pPr>
        <w:ind w:left="82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9E06D320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20EE438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EAC87A70">
      <w:numFmt w:val="bullet"/>
      <w:lvlText w:val="•"/>
      <w:lvlJc w:val="left"/>
      <w:pPr>
        <w:ind w:left="2451" w:hanging="360"/>
      </w:pPr>
      <w:rPr>
        <w:rFonts w:hint="default"/>
      </w:rPr>
    </w:lvl>
    <w:lvl w:ilvl="5" w:tplc="7FF66B68">
      <w:numFmt w:val="bullet"/>
      <w:lvlText w:val="•"/>
      <w:lvlJc w:val="left"/>
      <w:pPr>
        <w:ind w:left="2994" w:hanging="360"/>
      </w:pPr>
      <w:rPr>
        <w:rFonts w:hint="default"/>
      </w:rPr>
    </w:lvl>
    <w:lvl w:ilvl="6" w:tplc="13621CB4"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66FC5738">
      <w:numFmt w:val="bullet"/>
      <w:lvlText w:val="•"/>
      <w:lvlJc w:val="left"/>
      <w:pPr>
        <w:ind w:left="4082" w:hanging="360"/>
      </w:pPr>
      <w:rPr>
        <w:rFonts w:hint="default"/>
      </w:rPr>
    </w:lvl>
    <w:lvl w:ilvl="8" w:tplc="793C982C">
      <w:numFmt w:val="bullet"/>
      <w:lvlText w:val="•"/>
      <w:lvlJc w:val="left"/>
      <w:pPr>
        <w:ind w:left="4626" w:hanging="360"/>
      </w:pPr>
      <w:rPr>
        <w:rFonts w:hint="default"/>
      </w:rPr>
    </w:lvl>
  </w:abstractNum>
  <w:abstractNum w:abstractNumId="6" w15:restartNumberingAfterBreak="0">
    <w:nsid w:val="30027DEC"/>
    <w:multiLevelType w:val="hybridMultilevel"/>
    <w:tmpl w:val="46A20386"/>
    <w:lvl w:ilvl="0" w:tplc="7F904884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1AC2AEE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4BAC751A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068A2B3E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43D22CB6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C76028D8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61EC295E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4B043914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0CCAFD86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7" w15:restartNumberingAfterBreak="0">
    <w:nsid w:val="330C1738"/>
    <w:multiLevelType w:val="hybridMultilevel"/>
    <w:tmpl w:val="D6DE8552"/>
    <w:lvl w:ilvl="0" w:tplc="1200101E">
      <w:start w:val="3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792DC9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2E8634FC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098CC48E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2C982634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24E601E2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AA9E2522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FB10295C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3C48027C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F4C0241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AD0ED4"/>
    <w:multiLevelType w:val="hybridMultilevel"/>
    <w:tmpl w:val="3F6C825E"/>
    <w:lvl w:ilvl="0" w:tplc="BD9483C4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AB8FAB6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BC6CF90E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3FAE8832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84DC87FA">
      <w:numFmt w:val="bullet"/>
      <w:lvlText w:val="•"/>
      <w:lvlJc w:val="left"/>
      <w:pPr>
        <w:ind w:left="2498" w:hanging="360"/>
      </w:pPr>
      <w:rPr>
        <w:rFonts w:hint="default"/>
      </w:rPr>
    </w:lvl>
    <w:lvl w:ilvl="5" w:tplc="F6C0B6B8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2F64980E"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DB88A9FE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FCA847FC">
      <w:numFmt w:val="bullet"/>
      <w:lvlText w:val="•"/>
      <w:lvlJc w:val="left"/>
      <w:pPr>
        <w:ind w:left="4537" w:hanging="360"/>
      </w:pPr>
      <w:rPr>
        <w:rFonts w:hint="default"/>
      </w:rPr>
    </w:lvl>
  </w:abstractNum>
  <w:abstractNum w:abstractNumId="10" w15:restartNumberingAfterBreak="0">
    <w:nsid w:val="3D99448B"/>
    <w:multiLevelType w:val="hybridMultilevel"/>
    <w:tmpl w:val="88B64B46"/>
    <w:lvl w:ilvl="0" w:tplc="41EC6846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96A576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1312F6C2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0E067D3E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54D60760">
      <w:numFmt w:val="bullet"/>
      <w:lvlText w:val="•"/>
      <w:lvlJc w:val="left"/>
      <w:pPr>
        <w:ind w:left="2499" w:hanging="360"/>
      </w:pPr>
      <w:rPr>
        <w:rFonts w:hint="default"/>
      </w:rPr>
    </w:lvl>
    <w:lvl w:ilvl="5" w:tplc="4F5023D0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65C24A18"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C832E0EA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332EB7DC">
      <w:numFmt w:val="bullet"/>
      <w:lvlText w:val="•"/>
      <w:lvlJc w:val="left"/>
      <w:pPr>
        <w:ind w:left="4537" w:hanging="360"/>
      </w:pPr>
      <w:rPr>
        <w:rFonts w:hint="default"/>
      </w:rPr>
    </w:lvl>
  </w:abstractNum>
  <w:abstractNum w:abstractNumId="11" w15:restartNumberingAfterBreak="0">
    <w:nsid w:val="3E421C0D"/>
    <w:multiLevelType w:val="multilevel"/>
    <w:tmpl w:val="17D46CF2"/>
    <w:lvl w:ilvl="0">
      <w:start w:val="1"/>
      <w:numFmt w:val="decimal"/>
      <w:lvlText w:val="%1."/>
      <w:lvlJc w:val="left"/>
      <w:pPr>
        <w:ind w:left="499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9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64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200" w:hanging="646"/>
      </w:pPr>
      <w:rPr>
        <w:rFonts w:hint="default"/>
      </w:rPr>
    </w:lvl>
    <w:lvl w:ilvl="4">
      <w:numFmt w:val="bullet"/>
      <w:lvlText w:val="•"/>
      <w:lvlJc w:val="left"/>
      <w:pPr>
        <w:ind w:left="1220" w:hanging="646"/>
      </w:pPr>
      <w:rPr>
        <w:rFonts w:hint="default"/>
      </w:rPr>
    </w:lvl>
    <w:lvl w:ilvl="5">
      <w:numFmt w:val="bullet"/>
      <w:lvlText w:val="•"/>
      <w:lvlJc w:val="left"/>
      <w:pPr>
        <w:ind w:left="1360" w:hanging="646"/>
      </w:pPr>
      <w:rPr>
        <w:rFonts w:hint="default"/>
      </w:rPr>
    </w:lvl>
    <w:lvl w:ilvl="6">
      <w:numFmt w:val="bullet"/>
      <w:lvlText w:val="•"/>
      <w:lvlJc w:val="left"/>
      <w:pPr>
        <w:ind w:left="1560" w:hanging="646"/>
      </w:pPr>
      <w:rPr>
        <w:rFonts w:hint="default"/>
      </w:rPr>
    </w:lvl>
    <w:lvl w:ilvl="7">
      <w:numFmt w:val="bullet"/>
      <w:lvlText w:val="•"/>
      <w:lvlJc w:val="left"/>
      <w:pPr>
        <w:ind w:left="3710" w:hanging="646"/>
      </w:pPr>
      <w:rPr>
        <w:rFonts w:hint="default"/>
      </w:rPr>
    </w:lvl>
    <w:lvl w:ilvl="8">
      <w:numFmt w:val="bullet"/>
      <w:lvlText w:val="•"/>
      <w:lvlJc w:val="left"/>
      <w:pPr>
        <w:ind w:left="5860" w:hanging="646"/>
      </w:pPr>
      <w:rPr>
        <w:rFonts w:hint="default"/>
      </w:rPr>
    </w:lvl>
  </w:abstractNum>
  <w:abstractNum w:abstractNumId="12" w15:restartNumberingAfterBreak="0">
    <w:nsid w:val="45051CCC"/>
    <w:multiLevelType w:val="hybridMultilevel"/>
    <w:tmpl w:val="CCFC67C8"/>
    <w:lvl w:ilvl="0" w:tplc="E21CDFF8">
      <w:start w:val="13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EE3CF67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1DC46630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D70EE008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4C720D56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14DED786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DF0432CA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D1D6BF50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0AF6E126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3" w15:restartNumberingAfterBreak="0">
    <w:nsid w:val="47C35792"/>
    <w:multiLevelType w:val="hybridMultilevel"/>
    <w:tmpl w:val="9C34F58A"/>
    <w:lvl w:ilvl="0" w:tplc="51B2691E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A901172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8488E640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E0E2EAFA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3396504C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CAC458E4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7444F1A0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29F29FAA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D922A5EE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4" w15:restartNumberingAfterBreak="0">
    <w:nsid w:val="49EF1767"/>
    <w:multiLevelType w:val="hybridMultilevel"/>
    <w:tmpl w:val="E17CE72E"/>
    <w:lvl w:ilvl="0" w:tplc="52B8F2E4">
      <w:start w:val="3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AB58F7CA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8EACC1AA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4AFE6F8A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5930E37C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89F4F7F8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9C226D76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BD38A82A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C7CEA702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5" w15:restartNumberingAfterBreak="0">
    <w:nsid w:val="4B622E22"/>
    <w:multiLevelType w:val="hybridMultilevel"/>
    <w:tmpl w:val="FD14A20C"/>
    <w:lvl w:ilvl="0" w:tplc="529821CA">
      <w:start w:val="9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60C5FEA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1DE8AF04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B75CD274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3EBC01B4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D80E16E8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315E4E8C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E7289922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191A4B94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6" w15:restartNumberingAfterBreak="0">
    <w:nsid w:val="56BB0E95"/>
    <w:multiLevelType w:val="hybridMultilevel"/>
    <w:tmpl w:val="2248861E"/>
    <w:lvl w:ilvl="0" w:tplc="AFFABDFE">
      <w:start w:val="5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F7C4BC2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B4E2D6CA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8B0CC6B6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B9EAD04E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C082C92A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EDF0D960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EF18F9A2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5A863BF2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7" w15:restartNumberingAfterBreak="0">
    <w:nsid w:val="5C8D571A"/>
    <w:multiLevelType w:val="hybridMultilevel"/>
    <w:tmpl w:val="908486FC"/>
    <w:lvl w:ilvl="0" w:tplc="D9A64DFE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1302D9E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6370149C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F2763AA2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B33ED2D8">
      <w:numFmt w:val="bullet"/>
      <w:lvlText w:val="•"/>
      <w:lvlJc w:val="left"/>
      <w:pPr>
        <w:ind w:left="2498" w:hanging="360"/>
      </w:pPr>
      <w:rPr>
        <w:rFonts w:hint="default"/>
      </w:rPr>
    </w:lvl>
    <w:lvl w:ilvl="5" w:tplc="5EE0116E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07F4549E"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C2AE37F2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CD106B12">
      <w:numFmt w:val="bullet"/>
      <w:lvlText w:val="•"/>
      <w:lvlJc w:val="left"/>
      <w:pPr>
        <w:ind w:left="4537" w:hanging="360"/>
      </w:pPr>
      <w:rPr>
        <w:rFonts w:hint="default"/>
      </w:rPr>
    </w:lvl>
  </w:abstractNum>
  <w:abstractNum w:abstractNumId="18" w15:restartNumberingAfterBreak="0">
    <w:nsid w:val="5EE6704F"/>
    <w:multiLevelType w:val="hybridMultilevel"/>
    <w:tmpl w:val="CAB2B816"/>
    <w:lvl w:ilvl="0" w:tplc="C706B3A6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AC8C66A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7F6CBBCC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06E49D72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A014B64E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7602A67E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A9220BA4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0E843AEC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013A8F5E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19" w15:restartNumberingAfterBreak="0">
    <w:nsid w:val="60C82379"/>
    <w:multiLevelType w:val="hybridMultilevel"/>
    <w:tmpl w:val="156EA2DC"/>
    <w:lvl w:ilvl="0" w:tplc="79B6A9EC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AE8F018">
      <w:start w:val="1"/>
      <w:numFmt w:val="lowerRoman"/>
      <w:lvlText w:val="(%2)"/>
      <w:lvlJc w:val="left"/>
      <w:pPr>
        <w:ind w:left="82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4F04D780"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F190BB4E">
      <w:numFmt w:val="bullet"/>
      <w:lvlText w:val="•"/>
      <w:lvlJc w:val="left"/>
      <w:pPr>
        <w:ind w:left="560" w:hanging="360"/>
      </w:pPr>
      <w:rPr>
        <w:rFonts w:hint="default"/>
      </w:rPr>
    </w:lvl>
    <w:lvl w:ilvl="4" w:tplc="1A4C5780">
      <w:numFmt w:val="bullet"/>
      <w:lvlText w:val="•"/>
      <w:lvlJc w:val="left"/>
      <w:pPr>
        <w:ind w:left="430" w:hanging="360"/>
      </w:pPr>
      <w:rPr>
        <w:rFonts w:hint="default"/>
      </w:rPr>
    </w:lvl>
    <w:lvl w:ilvl="5" w:tplc="4B2E8C38">
      <w:numFmt w:val="bullet"/>
      <w:lvlText w:val="•"/>
      <w:lvlJc w:val="left"/>
      <w:pPr>
        <w:ind w:left="300" w:hanging="360"/>
      </w:pPr>
      <w:rPr>
        <w:rFonts w:hint="default"/>
      </w:rPr>
    </w:lvl>
    <w:lvl w:ilvl="6" w:tplc="BF56DA6A">
      <w:numFmt w:val="bullet"/>
      <w:lvlText w:val="•"/>
      <w:lvlJc w:val="left"/>
      <w:pPr>
        <w:ind w:left="170" w:hanging="360"/>
      </w:pPr>
      <w:rPr>
        <w:rFonts w:hint="default"/>
      </w:rPr>
    </w:lvl>
    <w:lvl w:ilvl="7" w:tplc="BAA282A6">
      <w:numFmt w:val="bullet"/>
      <w:lvlText w:val="•"/>
      <w:lvlJc w:val="left"/>
      <w:pPr>
        <w:ind w:left="40" w:hanging="360"/>
      </w:pPr>
      <w:rPr>
        <w:rFonts w:hint="default"/>
      </w:rPr>
    </w:lvl>
    <w:lvl w:ilvl="8" w:tplc="AD82D754">
      <w:numFmt w:val="bullet"/>
      <w:lvlText w:val="•"/>
      <w:lvlJc w:val="left"/>
      <w:pPr>
        <w:ind w:left="-90" w:hanging="360"/>
      </w:pPr>
      <w:rPr>
        <w:rFonts w:hint="default"/>
      </w:rPr>
    </w:lvl>
  </w:abstractNum>
  <w:abstractNum w:abstractNumId="20" w15:restartNumberingAfterBreak="0">
    <w:nsid w:val="62A400F5"/>
    <w:multiLevelType w:val="hybridMultilevel"/>
    <w:tmpl w:val="DEFA9ABC"/>
    <w:lvl w:ilvl="0" w:tplc="8DC09634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9B6A45C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D22C8CC6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1C80C234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EEF48C22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9432B546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B9186F12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6AD83A08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BC5216C0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21" w15:restartNumberingAfterBreak="0">
    <w:nsid w:val="6C890517"/>
    <w:multiLevelType w:val="multilevel"/>
    <w:tmpl w:val="0E78989A"/>
    <w:lvl w:ilvl="0">
      <w:start w:val="7"/>
      <w:numFmt w:val="upperRoman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b w:val="0"/>
      </w:rPr>
    </w:lvl>
    <w:lvl w:ilvl="2">
      <w:start w:val="1"/>
      <w:numFmt w:val="decimal"/>
      <w:lvlRestart w:val="0"/>
      <w:isLgl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153896"/>
    <w:multiLevelType w:val="hybridMultilevel"/>
    <w:tmpl w:val="21D446C4"/>
    <w:lvl w:ilvl="0" w:tplc="4CA4B1E0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888778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99561860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80EEBCAA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65DAE644">
      <w:numFmt w:val="bullet"/>
      <w:lvlText w:val="•"/>
      <w:lvlJc w:val="left"/>
      <w:pPr>
        <w:ind w:left="2498" w:hanging="360"/>
      </w:pPr>
      <w:rPr>
        <w:rFonts w:hint="default"/>
      </w:rPr>
    </w:lvl>
    <w:lvl w:ilvl="5" w:tplc="863632E4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BC92D786"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E402C000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79B6AEDC">
      <w:numFmt w:val="bullet"/>
      <w:lvlText w:val="•"/>
      <w:lvlJc w:val="left"/>
      <w:pPr>
        <w:ind w:left="4537" w:hanging="360"/>
      </w:pPr>
      <w:rPr>
        <w:rFonts w:hint="default"/>
      </w:rPr>
    </w:lvl>
  </w:abstractNum>
  <w:abstractNum w:abstractNumId="23" w15:restartNumberingAfterBreak="0">
    <w:nsid w:val="73B775D1"/>
    <w:multiLevelType w:val="hybridMultilevel"/>
    <w:tmpl w:val="2E4C838E"/>
    <w:lvl w:ilvl="0" w:tplc="7138FA02">
      <w:start w:val="2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E9CE024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E8C444E4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361C3196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BDC00E74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DD52211E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EDDCA520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5FA6CD26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DD5808F2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24" w15:restartNumberingAfterBreak="0">
    <w:nsid w:val="75F9203C"/>
    <w:multiLevelType w:val="hybridMultilevel"/>
    <w:tmpl w:val="C1124E54"/>
    <w:lvl w:ilvl="0" w:tplc="782CAB58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3E0B38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ABE644F2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5C80FA32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E68AC862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EC6EDBE6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ABCC31A2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6AE8CC2C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45BCA9F0">
      <w:numFmt w:val="bullet"/>
      <w:lvlText w:val="•"/>
      <w:lvlJc w:val="left"/>
      <w:pPr>
        <w:ind w:left="4662" w:hanging="360"/>
      </w:pPr>
      <w:rPr>
        <w:rFonts w:hint="default"/>
      </w:rPr>
    </w:lvl>
  </w:abstractNum>
  <w:abstractNum w:abstractNumId="25" w15:restartNumberingAfterBreak="0">
    <w:nsid w:val="7B6D68B5"/>
    <w:multiLevelType w:val="hybridMultilevel"/>
    <w:tmpl w:val="5C00024E"/>
    <w:lvl w:ilvl="0" w:tplc="BE8A6924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FEC150C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CB06315E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34F2842C"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0CF8C904">
      <w:numFmt w:val="bullet"/>
      <w:lvlText w:val="•"/>
      <w:lvlJc w:val="left"/>
      <w:pPr>
        <w:ind w:left="2499" w:hanging="360"/>
      </w:pPr>
      <w:rPr>
        <w:rFonts w:hint="default"/>
      </w:rPr>
    </w:lvl>
    <w:lvl w:ilvl="5" w:tplc="37146CD4">
      <w:numFmt w:val="bullet"/>
      <w:lvlText w:val="•"/>
      <w:lvlJc w:val="left"/>
      <w:pPr>
        <w:ind w:left="3008" w:hanging="360"/>
      </w:pPr>
      <w:rPr>
        <w:rFonts w:hint="default"/>
      </w:rPr>
    </w:lvl>
    <w:lvl w:ilvl="6" w:tplc="8B9081D4"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330EF540">
      <w:numFmt w:val="bullet"/>
      <w:lvlText w:val="•"/>
      <w:lvlJc w:val="left"/>
      <w:pPr>
        <w:ind w:left="4028" w:hanging="360"/>
      </w:pPr>
      <w:rPr>
        <w:rFonts w:hint="default"/>
      </w:rPr>
    </w:lvl>
    <w:lvl w:ilvl="8" w:tplc="2AAED65E">
      <w:numFmt w:val="bullet"/>
      <w:lvlText w:val="•"/>
      <w:lvlJc w:val="left"/>
      <w:pPr>
        <w:ind w:left="4538" w:hanging="360"/>
      </w:pPr>
      <w:rPr>
        <w:rFonts w:hint="default"/>
      </w:rPr>
    </w:lvl>
  </w:abstractNum>
  <w:abstractNum w:abstractNumId="26" w15:restartNumberingAfterBreak="0">
    <w:nsid w:val="7EF43476"/>
    <w:multiLevelType w:val="hybridMultilevel"/>
    <w:tmpl w:val="89809E68"/>
    <w:lvl w:ilvl="0" w:tplc="81DE8470">
      <w:start w:val="1"/>
      <w:numFmt w:val="lowerLetter"/>
      <w:lvlText w:val="(%1)"/>
      <w:lvlJc w:val="left"/>
      <w:pPr>
        <w:ind w:left="46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8846880">
      <w:numFmt w:val="bullet"/>
      <w:lvlText w:val="•"/>
      <w:lvlJc w:val="left"/>
      <w:pPr>
        <w:ind w:left="985" w:hanging="360"/>
      </w:pPr>
      <w:rPr>
        <w:rFonts w:hint="default"/>
      </w:rPr>
    </w:lvl>
    <w:lvl w:ilvl="2" w:tplc="67C8FEBC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29087C66">
      <w:numFmt w:val="bullet"/>
      <w:lvlText w:val="•"/>
      <w:lvlJc w:val="left"/>
      <w:pPr>
        <w:ind w:left="2036" w:hanging="360"/>
      </w:pPr>
      <w:rPr>
        <w:rFonts w:hint="default"/>
      </w:rPr>
    </w:lvl>
    <w:lvl w:ilvl="4" w:tplc="B5DA241C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B60EB422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F9D4F5E2">
      <w:numFmt w:val="bullet"/>
      <w:lvlText w:val="•"/>
      <w:lvlJc w:val="left"/>
      <w:pPr>
        <w:ind w:left="3612" w:hanging="360"/>
      </w:pPr>
      <w:rPr>
        <w:rFonts w:hint="default"/>
      </w:rPr>
    </w:lvl>
    <w:lvl w:ilvl="7" w:tplc="64A44A82">
      <w:numFmt w:val="bullet"/>
      <w:lvlText w:val="•"/>
      <w:lvlJc w:val="left"/>
      <w:pPr>
        <w:ind w:left="4137" w:hanging="360"/>
      </w:pPr>
      <w:rPr>
        <w:rFonts w:hint="default"/>
      </w:rPr>
    </w:lvl>
    <w:lvl w:ilvl="8" w:tplc="B4A4956A">
      <w:numFmt w:val="bullet"/>
      <w:lvlText w:val="•"/>
      <w:lvlJc w:val="left"/>
      <w:pPr>
        <w:ind w:left="4662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9"/>
  </w:num>
  <w:num w:numId="5">
    <w:abstractNumId w:val="6"/>
  </w:num>
  <w:num w:numId="6">
    <w:abstractNumId w:val="20"/>
  </w:num>
  <w:num w:numId="7">
    <w:abstractNumId w:val="5"/>
  </w:num>
  <w:num w:numId="8">
    <w:abstractNumId w:val="9"/>
  </w:num>
  <w:num w:numId="9">
    <w:abstractNumId w:val="22"/>
  </w:num>
  <w:num w:numId="10">
    <w:abstractNumId w:val="17"/>
  </w:num>
  <w:num w:numId="11">
    <w:abstractNumId w:val="26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5"/>
  </w:num>
  <w:num w:numId="21">
    <w:abstractNumId w:val="13"/>
  </w:num>
  <w:num w:numId="22">
    <w:abstractNumId w:val="3"/>
  </w:num>
  <w:num w:numId="23">
    <w:abstractNumId w:val="0"/>
  </w:num>
  <w:num w:numId="24">
    <w:abstractNumId w:val="2"/>
  </w:num>
  <w:num w:numId="25">
    <w:abstractNumId w:val="11"/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2"/>
    <w:rsid w:val="00054973"/>
    <w:rsid w:val="0005591D"/>
    <w:rsid w:val="00077B91"/>
    <w:rsid w:val="000B65EA"/>
    <w:rsid w:val="000C2F3B"/>
    <w:rsid w:val="00115945"/>
    <w:rsid w:val="001A11C3"/>
    <w:rsid w:val="001C3D94"/>
    <w:rsid w:val="002511DF"/>
    <w:rsid w:val="002749B8"/>
    <w:rsid w:val="002F0FDF"/>
    <w:rsid w:val="00310D4B"/>
    <w:rsid w:val="003422EA"/>
    <w:rsid w:val="003609ED"/>
    <w:rsid w:val="003E3AEF"/>
    <w:rsid w:val="00407259"/>
    <w:rsid w:val="004204D8"/>
    <w:rsid w:val="00474DB7"/>
    <w:rsid w:val="004A4B7F"/>
    <w:rsid w:val="004C587E"/>
    <w:rsid w:val="004F70DD"/>
    <w:rsid w:val="005711F5"/>
    <w:rsid w:val="0057542E"/>
    <w:rsid w:val="00583610"/>
    <w:rsid w:val="00587261"/>
    <w:rsid w:val="0059088E"/>
    <w:rsid w:val="00606484"/>
    <w:rsid w:val="0060714F"/>
    <w:rsid w:val="0067702B"/>
    <w:rsid w:val="00694376"/>
    <w:rsid w:val="006B36B7"/>
    <w:rsid w:val="006B4A36"/>
    <w:rsid w:val="007355D1"/>
    <w:rsid w:val="00793A95"/>
    <w:rsid w:val="007B5622"/>
    <w:rsid w:val="00837E27"/>
    <w:rsid w:val="00851CC4"/>
    <w:rsid w:val="00863B49"/>
    <w:rsid w:val="008C7194"/>
    <w:rsid w:val="00903E50"/>
    <w:rsid w:val="00921184"/>
    <w:rsid w:val="0093746D"/>
    <w:rsid w:val="00960CF9"/>
    <w:rsid w:val="00981D74"/>
    <w:rsid w:val="00985762"/>
    <w:rsid w:val="009977B8"/>
    <w:rsid w:val="009B5136"/>
    <w:rsid w:val="00A26B2C"/>
    <w:rsid w:val="00AB34C6"/>
    <w:rsid w:val="00AE3B22"/>
    <w:rsid w:val="00B00F9E"/>
    <w:rsid w:val="00B46AC0"/>
    <w:rsid w:val="00B54A55"/>
    <w:rsid w:val="00B5785E"/>
    <w:rsid w:val="00BE347D"/>
    <w:rsid w:val="00C05A78"/>
    <w:rsid w:val="00C06C7C"/>
    <w:rsid w:val="00C43F94"/>
    <w:rsid w:val="00C53D64"/>
    <w:rsid w:val="00C644F5"/>
    <w:rsid w:val="00D00929"/>
    <w:rsid w:val="00D05F92"/>
    <w:rsid w:val="00D43126"/>
    <w:rsid w:val="00D55350"/>
    <w:rsid w:val="00D73A62"/>
    <w:rsid w:val="00D779CD"/>
    <w:rsid w:val="00D87B31"/>
    <w:rsid w:val="00DC103B"/>
    <w:rsid w:val="00DC63A3"/>
    <w:rsid w:val="00DF1FBF"/>
    <w:rsid w:val="00E21447"/>
    <w:rsid w:val="00E2404F"/>
    <w:rsid w:val="00E42D62"/>
    <w:rsid w:val="00E62344"/>
    <w:rsid w:val="00E63970"/>
    <w:rsid w:val="00E675C2"/>
    <w:rsid w:val="00EB7CBE"/>
    <w:rsid w:val="00F41F75"/>
    <w:rsid w:val="00F521F3"/>
    <w:rsid w:val="00F76DC2"/>
    <w:rsid w:val="00F95A4E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EE401"/>
  <w15:docId w15:val="{DB85ABFA-1AE3-4CFF-9D36-0C16A93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938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ind w:left="461" w:hanging="36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46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Prohlensmluvnchstran">
    <w:name w:val="RL Prohlášení smluvních stran"/>
    <w:basedOn w:val="Normln"/>
    <w:rsid w:val="00DF1FBF"/>
    <w:pPr>
      <w:widowControl/>
      <w:autoSpaceDE/>
      <w:autoSpaceDN/>
      <w:spacing w:after="120" w:line="280" w:lineRule="exact"/>
      <w:jc w:val="center"/>
    </w:pPr>
    <w:rPr>
      <w:rFonts w:eastAsia="Times New Roman"/>
      <w:szCs w:val="24"/>
      <w:lang w:val="x-none" w:eastAsia="cs-CZ"/>
    </w:rPr>
  </w:style>
  <w:style w:type="paragraph" w:customStyle="1" w:styleId="doplnuchaze">
    <w:name w:val="doplní uchazeč"/>
    <w:basedOn w:val="Normln"/>
    <w:link w:val="doplnuchazeChar"/>
    <w:qFormat/>
    <w:rsid w:val="00DF1FBF"/>
    <w:pPr>
      <w:widowControl/>
      <w:autoSpaceDE/>
      <w:autoSpaceDN/>
      <w:spacing w:after="120" w:line="280" w:lineRule="exact"/>
      <w:jc w:val="center"/>
    </w:pPr>
    <w:rPr>
      <w:rFonts w:eastAsia="Times New Roman" w:cs="Times New Roman"/>
      <w:b/>
      <w:snapToGrid w:val="0"/>
      <w:lang w:val="cs-CZ" w:eastAsia="cs-CZ"/>
    </w:rPr>
  </w:style>
  <w:style w:type="character" w:customStyle="1" w:styleId="doplnuchazeChar">
    <w:name w:val="doplní uchazeč Char"/>
    <w:link w:val="doplnuchaze"/>
    <w:rsid w:val="00DF1FBF"/>
    <w:rPr>
      <w:rFonts w:ascii="Calibri" w:eastAsia="Times New Roman" w:hAnsi="Calibri" w:cs="Times New Roman"/>
      <w:b/>
      <w:snapToGrid w:val="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FB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6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A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AC0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AC0"/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E42D62"/>
    <w:pPr>
      <w:widowControl/>
      <w:pBdr>
        <w:bottom w:val="single" w:sz="6" w:space="6" w:color="808080"/>
      </w:pBdr>
      <w:tabs>
        <w:tab w:val="center" w:pos="4536"/>
        <w:tab w:val="right" w:pos="9072"/>
      </w:tabs>
      <w:autoSpaceDE/>
      <w:autoSpaceDN/>
      <w:spacing w:line="280" w:lineRule="exact"/>
    </w:pPr>
    <w:rPr>
      <w:rFonts w:eastAsia="Times New Roman" w:cs="Times New Roman"/>
      <w:b/>
      <w:sz w:val="16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42D62"/>
    <w:rPr>
      <w:rFonts w:ascii="Calibri" w:eastAsia="Times New Roman" w:hAnsi="Calibri" w:cs="Times New Roman"/>
      <w:b/>
      <w:sz w:val="16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42D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D62"/>
    <w:rPr>
      <w:rFonts w:ascii="Calibri" w:eastAsia="Calibri" w:hAnsi="Calibri" w:cs="Calibri"/>
    </w:rPr>
  </w:style>
  <w:style w:type="character" w:customStyle="1" w:styleId="OdstavecseseznamemChar">
    <w:name w:val="Odstavec se seznamem Char"/>
    <w:link w:val="Odstavecseseznamem"/>
    <w:uiPriority w:val="34"/>
    <w:rsid w:val="008C7194"/>
    <w:rPr>
      <w:rFonts w:ascii="Calibri" w:eastAsia="Calibri" w:hAnsi="Calibri" w:cs="Calibri"/>
    </w:rPr>
  </w:style>
  <w:style w:type="paragraph" w:customStyle="1" w:styleId="RLTextlnkuslovan">
    <w:name w:val="RL Text článku číslovaný"/>
    <w:basedOn w:val="Normln"/>
    <w:link w:val="RLTextlnkuslovanChar"/>
    <w:qFormat/>
    <w:rsid w:val="008C7194"/>
    <w:pPr>
      <w:widowControl/>
      <w:numPr>
        <w:ilvl w:val="1"/>
        <w:numId w:val="27"/>
      </w:numPr>
      <w:autoSpaceDE/>
      <w:autoSpaceDN/>
      <w:spacing w:after="120" w:line="280" w:lineRule="exact"/>
      <w:jc w:val="both"/>
    </w:pPr>
    <w:rPr>
      <w:rFonts w:eastAsia="Times New Roman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8C7194"/>
    <w:pPr>
      <w:keepNext/>
      <w:widowControl/>
      <w:numPr>
        <w:numId w:val="27"/>
      </w:numPr>
      <w:suppressAutoHyphens/>
      <w:autoSpaceDE/>
      <w:autoSpaceDN/>
      <w:spacing w:before="360" w:after="120" w:line="280" w:lineRule="exact"/>
      <w:jc w:val="both"/>
      <w:outlineLvl w:val="0"/>
    </w:pPr>
    <w:rPr>
      <w:rFonts w:eastAsia="Times New Roman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locked/>
    <w:rsid w:val="008C7194"/>
    <w:rPr>
      <w:rFonts w:ascii="Calibri" w:eastAsia="Times New Roman" w:hAnsi="Calibri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z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stetina@mz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lav.koubek@mz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05D6-E78B-4A5E-8909-CBC14C4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3655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Dana</dc:creator>
  <cp:lastModifiedBy>Krejčí Jana</cp:lastModifiedBy>
  <cp:revision>3</cp:revision>
  <cp:lastPrinted>2022-01-12T09:58:00Z</cp:lastPrinted>
  <dcterms:created xsi:type="dcterms:W3CDTF">2022-01-19T14:39:00Z</dcterms:created>
  <dcterms:modified xsi:type="dcterms:W3CDTF">2022-01-20T16:12:00Z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2020-12-22T00:00:00Z</vt:filetime>
  </property>
</Properties>
</file>