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B07B" w14:textId="77777777" w:rsidR="00523E3A" w:rsidRPr="00523E3A" w:rsidRDefault="00523E3A" w:rsidP="00523E3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2D07ACE0" wp14:editId="1A7FD4A2">
            <wp:simplePos x="0" y="0"/>
            <wp:positionH relativeFrom="column">
              <wp:align>left</wp:align>
            </wp:positionH>
            <wp:positionV relativeFrom="line">
              <wp:posOffset>0</wp:posOffset>
            </wp:positionV>
            <wp:extent cx="1876425" cy="914400"/>
            <wp:effectExtent l="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sidRPr="00523E3A">
        <w:rPr>
          <w:rFonts w:ascii="Arial" w:eastAsia="Times New Roman" w:hAnsi="Arial" w:cs="Arial"/>
          <w:b/>
          <w:bCs/>
          <w:color w:val="000000"/>
          <w:lang w:eastAsia="cs-CZ"/>
        </w:rPr>
        <w:t>Číslo spisu: S/01978/OM/21</w:t>
      </w:r>
    </w:p>
    <w:p w14:paraId="489527F7" w14:textId="77777777" w:rsidR="00523E3A" w:rsidRPr="00523E3A" w:rsidRDefault="00523E3A" w:rsidP="00523E3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Číslo jednací: 01978/OM/21</w:t>
      </w:r>
    </w:p>
    <w:p w14:paraId="1D2AFAEF" w14:textId="77777777" w:rsidR="00523E3A" w:rsidRPr="00523E3A" w:rsidRDefault="00523E3A" w:rsidP="00523E3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PPK-284a/84/21</w:t>
      </w:r>
    </w:p>
    <w:p w14:paraId="14E97240" w14:textId="77777777" w:rsidR="00523E3A" w:rsidRPr="00523E3A" w:rsidRDefault="00523E3A" w:rsidP="00523E3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Dotační titul: A2</w:t>
      </w:r>
    </w:p>
    <w:p w14:paraId="5AD0C968"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color w:val="000000"/>
          <w:sz w:val="27"/>
          <w:szCs w:val="27"/>
          <w:lang w:eastAsia="cs-CZ"/>
        </w:rPr>
        <w:t> </w:t>
      </w:r>
    </w:p>
    <w:p w14:paraId="16CB718D"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SMLOUVA O DÍLO</w:t>
      </w:r>
    </w:p>
    <w:p w14:paraId="15CFEEBD"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UZAVŘENÁ DLE USTANOVENÍ § 2586 A NÁSL. ZÁK. Č. 89/2012 SB., OBČANSKÉHO ZÁKONÍKU, VE ZNĚNÍ POZDĚJŠÍCH PŘEDPISŮ</w:t>
      </w:r>
    </w:p>
    <w:p w14:paraId="65068B32"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I. Smluvní strany</w:t>
      </w:r>
    </w:p>
    <w:p w14:paraId="4716E264"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1.1 Objednatel</w:t>
      </w:r>
    </w:p>
    <w:p w14:paraId="53F7FF60"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Česká republika - Agentura ochrany přírody a krajiny ČR</w:t>
      </w:r>
    </w:p>
    <w:p w14:paraId="6C0CF90A"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Sídlo: Kaplanova 1931/1, 148 00 Praha 11 - Chodov</w:t>
      </w:r>
    </w:p>
    <w:p w14:paraId="48BAD571"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Zastoupený: Ing. Michal Servus</w:t>
      </w:r>
      <w:r w:rsidRPr="00523E3A">
        <w:rPr>
          <w:rFonts w:ascii="Arial" w:eastAsia="Times New Roman" w:hAnsi="Arial" w:cs="Arial"/>
          <w:color w:val="000000"/>
          <w:lang w:eastAsia="cs-CZ"/>
        </w:rPr>
        <w:br/>
        <w:t>ředitel RP Olomoucko</w:t>
      </w:r>
    </w:p>
    <w:p w14:paraId="429B1D9A" w14:textId="55FFB5F3"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Bankovní spojení: ČNB Praha, Číslo účtu: </w:t>
      </w:r>
      <w:proofErr w:type="spellStart"/>
      <w:r w:rsidR="000C1BF7">
        <w:rPr>
          <w:rFonts w:ascii="Arial" w:eastAsia="Times New Roman" w:hAnsi="Arial" w:cs="Arial"/>
          <w:color w:val="000000"/>
          <w:lang w:eastAsia="cs-CZ"/>
        </w:rPr>
        <w:t>xxxxxx</w:t>
      </w:r>
      <w:proofErr w:type="spellEnd"/>
    </w:p>
    <w:p w14:paraId="53CB76B5"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IČO: 629 335 91</w:t>
      </w:r>
    </w:p>
    <w:p w14:paraId="3F95EED2"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DIČ: neplátce DPH</w:t>
      </w:r>
    </w:p>
    <w:p w14:paraId="75F7CBCC"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Telefon:</w:t>
      </w:r>
    </w:p>
    <w:p w14:paraId="3E524553" w14:textId="3F864865"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0C1BF7">
        <w:rPr>
          <w:rFonts w:ascii="Arial" w:eastAsia="Times New Roman" w:hAnsi="Arial" w:cs="Arial"/>
          <w:color w:val="000000"/>
          <w:lang w:eastAsia="cs-CZ"/>
        </w:rPr>
        <w:t>xxxx</w:t>
      </w:r>
      <w:proofErr w:type="spellEnd"/>
    </w:p>
    <w:p w14:paraId="753A5080"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(dále jen „objednatel”)</w:t>
      </w:r>
    </w:p>
    <w:p w14:paraId="592F260D"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a</w:t>
      </w:r>
    </w:p>
    <w:p w14:paraId="00D39BC4"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1.2 Zhotovitel</w:t>
      </w:r>
    </w:p>
    <w:p w14:paraId="3EFFFB70" w14:textId="77777777" w:rsidR="001C12DE" w:rsidRPr="000F6B5D" w:rsidRDefault="001C12DE" w:rsidP="001C12DE">
      <w:pPr>
        <w:rPr>
          <w:rFonts w:ascii="Arial" w:hAnsi="Arial" w:cs="Arial"/>
          <w:b/>
          <w:bCs/>
        </w:rPr>
      </w:pPr>
      <w:proofErr w:type="spellStart"/>
      <w:proofErr w:type="gramStart"/>
      <w:r>
        <w:rPr>
          <w:rFonts w:ascii="Arial" w:hAnsi="Arial" w:cs="Arial"/>
          <w:b/>
          <w:bCs/>
        </w:rPr>
        <w:t>ProNa</w:t>
      </w:r>
      <w:proofErr w:type="spellEnd"/>
      <w:r>
        <w:rPr>
          <w:rFonts w:ascii="Arial" w:hAnsi="Arial" w:cs="Arial"/>
          <w:b/>
          <w:bCs/>
        </w:rPr>
        <w:t xml:space="preserve"> </w:t>
      </w:r>
      <w:proofErr w:type="spellStart"/>
      <w:r>
        <w:rPr>
          <w:rFonts w:ascii="Arial" w:hAnsi="Arial" w:cs="Arial"/>
          <w:b/>
          <w:bCs/>
        </w:rPr>
        <w:t>z.s</w:t>
      </w:r>
      <w:proofErr w:type="spellEnd"/>
      <w:r>
        <w:rPr>
          <w:rFonts w:ascii="Arial" w:hAnsi="Arial" w:cs="Arial"/>
          <w:b/>
          <w:bCs/>
        </w:rPr>
        <w:t>.</w:t>
      </w:r>
      <w:proofErr w:type="gramEnd"/>
    </w:p>
    <w:p w14:paraId="7D5DD7BE" w14:textId="77777777" w:rsidR="001C12DE" w:rsidRPr="000F6B5D" w:rsidRDefault="001C12DE" w:rsidP="001C12DE">
      <w:pPr>
        <w:spacing w:after="0"/>
        <w:rPr>
          <w:rFonts w:ascii="Arial" w:hAnsi="Arial" w:cs="Arial"/>
        </w:rPr>
      </w:pPr>
      <w:r w:rsidRPr="000F6B5D">
        <w:rPr>
          <w:rFonts w:ascii="Arial" w:hAnsi="Arial" w:cs="Arial"/>
        </w:rPr>
        <w:t>Sídlo:</w:t>
      </w:r>
      <w:r>
        <w:rPr>
          <w:rFonts w:ascii="Arial" w:hAnsi="Arial" w:cs="Arial"/>
        </w:rPr>
        <w:t xml:space="preserve"> Tichá 93/11, Samotišky 779 00</w:t>
      </w:r>
      <w:r w:rsidRPr="000F6B5D">
        <w:rPr>
          <w:rFonts w:ascii="Arial" w:hAnsi="Arial" w:cs="Arial"/>
        </w:rPr>
        <w:tab/>
      </w:r>
      <w:r w:rsidRPr="000F6B5D">
        <w:rPr>
          <w:rFonts w:ascii="Arial" w:hAnsi="Arial" w:cs="Arial"/>
        </w:rPr>
        <w:tab/>
        <w:t xml:space="preserve"> </w:t>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p>
    <w:p w14:paraId="142A8EFC" w14:textId="77777777" w:rsidR="001C12DE" w:rsidRDefault="001C12DE" w:rsidP="001C12DE">
      <w:pPr>
        <w:spacing w:after="0"/>
        <w:rPr>
          <w:rFonts w:ascii="Arial" w:hAnsi="Arial" w:cs="Arial"/>
        </w:rPr>
      </w:pPr>
      <w:r w:rsidRPr="000F6B5D">
        <w:rPr>
          <w:rFonts w:ascii="Arial" w:hAnsi="Arial" w:cs="Arial"/>
        </w:rPr>
        <w:t>Zastoupený:</w:t>
      </w:r>
      <w:r>
        <w:rPr>
          <w:rFonts w:ascii="Arial" w:hAnsi="Arial" w:cs="Arial"/>
        </w:rPr>
        <w:t xml:space="preserve"> Sebastian Sitko</w:t>
      </w:r>
      <w:r w:rsidRPr="000F6B5D">
        <w:rPr>
          <w:rFonts w:ascii="Arial" w:hAnsi="Arial" w:cs="Arial"/>
        </w:rPr>
        <w:tab/>
        <w:t xml:space="preserve"> </w:t>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p>
    <w:p w14:paraId="3FBC0FDF" w14:textId="276C2AF1" w:rsidR="001C12DE" w:rsidRPr="000F6B5D" w:rsidRDefault="001C12DE" w:rsidP="001C12DE">
      <w:pPr>
        <w:spacing w:after="0"/>
        <w:rPr>
          <w:rFonts w:ascii="Arial" w:hAnsi="Arial" w:cs="Arial"/>
        </w:rPr>
      </w:pPr>
      <w:r w:rsidRPr="000F6B5D">
        <w:rPr>
          <w:rFonts w:ascii="Arial" w:hAnsi="Arial" w:cs="Arial"/>
        </w:rPr>
        <w:t>Bankovní spojení:</w:t>
      </w:r>
      <w:r>
        <w:rPr>
          <w:rFonts w:ascii="Arial" w:hAnsi="Arial" w:cs="Arial"/>
        </w:rPr>
        <w:t xml:space="preserve"> </w:t>
      </w:r>
      <w:proofErr w:type="spellStart"/>
      <w:r w:rsidR="000C1BF7">
        <w:rPr>
          <w:rFonts w:ascii="Arial" w:hAnsi="Arial" w:cs="Arial"/>
        </w:rPr>
        <w:t>xxxxx</w:t>
      </w:r>
      <w:proofErr w:type="spellEnd"/>
      <w:r w:rsidRPr="000F6B5D">
        <w:rPr>
          <w:rFonts w:ascii="Arial" w:hAnsi="Arial" w:cs="Arial"/>
        </w:rPr>
        <w:t xml:space="preserve"> </w:t>
      </w:r>
    </w:p>
    <w:p w14:paraId="2CB9ABF0" w14:textId="77777777" w:rsidR="001C12DE" w:rsidRPr="00B93BDD" w:rsidRDefault="001C12DE" w:rsidP="001C12DE">
      <w:pPr>
        <w:rPr>
          <w:rFonts w:ascii="inherit" w:eastAsia="Times New Roman" w:hAnsi="inherit" w:cs="Arial"/>
          <w:color w:val="000000"/>
          <w:sz w:val="23"/>
          <w:szCs w:val="23"/>
          <w:lang w:eastAsia="cs-CZ"/>
        </w:rPr>
      </w:pPr>
      <w:r w:rsidRPr="000F6B5D">
        <w:rPr>
          <w:rFonts w:ascii="Arial" w:hAnsi="Arial" w:cs="Arial"/>
        </w:rPr>
        <w:t>IČO:</w:t>
      </w:r>
      <w:r>
        <w:rPr>
          <w:rFonts w:ascii="Arial" w:hAnsi="Arial" w:cs="Arial"/>
        </w:rPr>
        <w:t xml:space="preserve"> 09174681</w:t>
      </w:r>
      <w:r>
        <w:rPr>
          <w:rFonts w:ascii="inherit" w:eastAsia="Times New Roman" w:hAnsi="inherit" w:cs="Arial"/>
          <w:color w:val="000000"/>
          <w:sz w:val="23"/>
          <w:szCs w:val="23"/>
          <w:lang w:eastAsia="cs-CZ"/>
        </w:rPr>
        <w:br/>
      </w:r>
      <w:r w:rsidRPr="000F6B5D">
        <w:rPr>
          <w:rFonts w:ascii="Arial" w:hAnsi="Arial" w:cs="Arial"/>
        </w:rPr>
        <w:t>DIČ:</w:t>
      </w:r>
      <w:r>
        <w:rPr>
          <w:rFonts w:ascii="Arial" w:hAnsi="Arial" w:cs="Arial"/>
        </w:rPr>
        <w:t xml:space="preserve"> neplátce DPH</w:t>
      </w:r>
      <w:r w:rsidRPr="000F6B5D">
        <w:rPr>
          <w:rFonts w:ascii="Arial" w:hAnsi="Arial" w:cs="Arial"/>
        </w:rPr>
        <w:tab/>
      </w:r>
      <w:r w:rsidRPr="000F6B5D">
        <w:rPr>
          <w:rFonts w:ascii="Arial" w:hAnsi="Arial" w:cs="Arial"/>
        </w:rPr>
        <w:tab/>
      </w:r>
      <w:r w:rsidRPr="000F6B5D">
        <w:rPr>
          <w:rFonts w:ascii="Arial" w:hAnsi="Arial" w:cs="Arial"/>
        </w:rPr>
        <w:tab/>
        <w:t xml:space="preserve">  </w:t>
      </w:r>
    </w:p>
    <w:p w14:paraId="6A05EC6D" w14:textId="77777777" w:rsidR="001C12DE" w:rsidRPr="000F6B5D" w:rsidRDefault="001C12DE" w:rsidP="001C12DE">
      <w:pPr>
        <w:spacing w:after="0"/>
        <w:rPr>
          <w:rFonts w:ascii="Arial" w:hAnsi="Arial" w:cs="Arial"/>
        </w:rPr>
      </w:pPr>
      <w:r w:rsidRPr="000F6B5D">
        <w:rPr>
          <w:rFonts w:ascii="Arial" w:hAnsi="Arial" w:cs="Arial"/>
          <w:i/>
        </w:rPr>
        <w:t>zapsaný v obchodním rejstříku</w:t>
      </w:r>
      <w:r>
        <w:rPr>
          <w:rFonts w:ascii="Arial" w:hAnsi="Arial" w:cs="Arial"/>
          <w:i/>
        </w:rPr>
        <w:t>,</w:t>
      </w:r>
      <w:r w:rsidRPr="000F6B5D">
        <w:rPr>
          <w:rFonts w:ascii="Arial" w:hAnsi="Arial" w:cs="Arial"/>
          <w:i/>
        </w:rPr>
        <w:t xml:space="preserve"> vedeným Krajským soudem v</w:t>
      </w:r>
      <w:r>
        <w:rPr>
          <w:rFonts w:ascii="Arial" w:hAnsi="Arial" w:cs="Arial"/>
          <w:i/>
        </w:rPr>
        <w:t> Ostravě oddíl L, vložka 19251</w:t>
      </w:r>
    </w:p>
    <w:p w14:paraId="004C146D" w14:textId="60D598AB" w:rsidR="001C12DE" w:rsidRPr="000F6B5D" w:rsidRDefault="001C12DE" w:rsidP="001C12DE">
      <w:pPr>
        <w:spacing w:after="0"/>
        <w:rPr>
          <w:rFonts w:ascii="Arial" w:hAnsi="Arial" w:cs="Arial"/>
        </w:rPr>
      </w:pPr>
      <w:r w:rsidRPr="000F6B5D">
        <w:rPr>
          <w:rFonts w:ascii="Arial" w:hAnsi="Arial" w:cs="Arial"/>
        </w:rPr>
        <w:t>Telefon:</w:t>
      </w:r>
      <w:r>
        <w:rPr>
          <w:rFonts w:ascii="Arial" w:hAnsi="Arial" w:cs="Arial"/>
        </w:rPr>
        <w:t xml:space="preserve"> </w:t>
      </w:r>
      <w:proofErr w:type="spellStart"/>
      <w:r w:rsidR="000C1BF7">
        <w:rPr>
          <w:rFonts w:ascii="Arial" w:hAnsi="Arial" w:cs="Arial"/>
        </w:rPr>
        <w:t>xxxxx</w:t>
      </w:r>
      <w:proofErr w:type="spellEnd"/>
    </w:p>
    <w:p w14:paraId="01B8529F" w14:textId="52555646" w:rsidR="001C12DE" w:rsidRPr="000F6B5D" w:rsidRDefault="001C12DE" w:rsidP="001C12DE">
      <w:pPr>
        <w:spacing w:after="0"/>
        <w:rPr>
          <w:rFonts w:ascii="Arial" w:hAnsi="Arial" w:cs="Arial"/>
        </w:rPr>
      </w:pPr>
      <w:r w:rsidRPr="000F6B5D">
        <w:rPr>
          <w:rFonts w:ascii="Arial" w:hAnsi="Arial" w:cs="Arial"/>
        </w:rPr>
        <w:t>E-mail:</w:t>
      </w:r>
      <w:r w:rsidRPr="000F6B5D">
        <w:rPr>
          <w:rFonts w:ascii="Arial" w:hAnsi="Arial" w:cs="Arial"/>
        </w:rPr>
        <w:tab/>
      </w:r>
      <w:proofErr w:type="spellStart"/>
      <w:r w:rsidR="000C1BF7">
        <w:rPr>
          <w:rFonts w:ascii="Arial" w:hAnsi="Arial" w:cs="Arial"/>
        </w:rPr>
        <w:t>xxxxx</w:t>
      </w:r>
      <w:proofErr w:type="spellEnd"/>
    </w:p>
    <w:p w14:paraId="62CB3C54" w14:textId="77777777" w:rsidR="00523E3A" w:rsidRDefault="00523E3A" w:rsidP="00523E3A">
      <w:pPr>
        <w:spacing w:after="0" w:line="240" w:lineRule="auto"/>
        <w:rPr>
          <w:rFonts w:ascii="Arial" w:eastAsia="Times New Roman" w:hAnsi="Arial" w:cs="Arial"/>
          <w:b/>
          <w:bCs/>
          <w:color w:val="000000"/>
          <w:lang w:eastAsia="cs-CZ"/>
        </w:rPr>
      </w:pPr>
    </w:p>
    <w:p w14:paraId="29D63C6E" w14:textId="77777777" w:rsidR="00523E3A" w:rsidRDefault="00523E3A" w:rsidP="00523E3A">
      <w:pPr>
        <w:spacing w:after="0" w:line="240" w:lineRule="auto"/>
        <w:rPr>
          <w:rFonts w:ascii="Arial" w:eastAsia="Times New Roman" w:hAnsi="Arial" w:cs="Arial"/>
          <w:b/>
          <w:bCs/>
          <w:color w:val="000000"/>
          <w:lang w:eastAsia="cs-CZ"/>
        </w:rPr>
      </w:pPr>
    </w:p>
    <w:p w14:paraId="1AD9209B"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 (dále jen „zhotovitel”)</w:t>
      </w:r>
    </w:p>
    <w:p w14:paraId="16C48937"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color w:val="000000"/>
          <w:sz w:val="27"/>
          <w:szCs w:val="27"/>
          <w:lang w:eastAsia="cs-CZ"/>
        </w:rPr>
        <w:t> </w:t>
      </w:r>
      <w:bookmarkStart w:id="0" w:name="_GoBack"/>
      <w:bookmarkEnd w:id="0"/>
    </w:p>
    <w:p w14:paraId="0CD0D195"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lastRenderedPageBreak/>
        <w:t>II. Předmět smlouvy</w:t>
      </w:r>
    </w:p>
    <w:p w14:paraId="4205095C"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14:paraId="5644EC28"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2.2 Dílem se rozumí:</w:t>
      </w:r>
    </w:p>
    <w:p w14:paraId="2D249D4A" w14:textId="77777777" w:rsidR="00523E3A" w:rsidRPr="00523E3A" w:rsidRDefault="00523E3A" w:rsidP="00523E3A">
      <w:pPr>
        <w:spacing w:before="120" w:after="120" w:line="240" w:lineRule="auto"/>
        <w:ind w:left="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Pokosení loučky u Tří dvorů o ploše 0,29 ha s odklizením biomasy.</w:t>
      </w:r>
    </w:p>
    <w:p w14:paraId="70B2E2CB" w14:textId="77777777" w:rsidR="00523E3A" w:rsidRPr="00523E3A" w:rsidRDefault="00523E3A" w:rsidP="00523E3A">
      <w:pPr>
        <w:spacing w:before="120" w:after="120" w:line="240" w:lineRule="auto"/>
        <w:ind w:left="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Opatření bude provedeno v souladu se standardem AOPK: 02 004 Sečení.</w:t>
      </w:r>
    </w:p>
    <w:p w14:paraId="19B36775" w14:textId="77777777" w:rsidR="00523E3A" w:rsidRPr="00523E3A" w:rsidRDefault="00A85F07"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      </w:t>
      </w:r>
      <w:r w:rsidR="00523E3A" w:rsidRPr="00523E3A">
        <w:rPr>
          <w:rFonts w:ascii="Arial" w:eastAsia="Times New Roman" w:hAnsi="Arial" w:cs="Arial"/>
          <w:color w:val="000000"/>
          <w:lang w:eastAsia="cs-CZ"/>
        </w:rPr>
        <w:t>(dále jen „dílo“)</w:t>
      </w:r>
    </w:p>
    <w:p w14:paraId="1294A197" w14:textId="77777777" w:rsidR="00523E3A" w:rsidRPr="00523E3A" w:rsidRDefault="00523E3A" w:rsidP="00523E3A">
      <w:pPr>
        <w:spacing w:before="120" w:after="120" w:line="240" w:lineRule="auto"/>
        <w:ind w:left="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Podrobná specifikace díla je </w:t>
      </w:r>
      <w:r w:rsidR="00A85F07" w:rsidRPr="00A85F07">
        <w:rPr>
          <w:rFonts w:ascii="Arial" w:eastAsia="Times New Roman" w:hAnsi="Arial" w:cs="Arial"/>
          <w:color w:val="000000"/>
          <w:lang w:eastAsia="cs-CZ"/>
        </w:rPr>
        <w:t>uvedena v příloze č. 1 (položkový rozpočet) a v příloze č. 2 (mapový zákres)</w:t>
      </w:r>
      <w:r w:rsidRPr="00523E3A">
        <w:rPr>
          <w:rFonts w:ascii="Arial" w:eastAsia="Times New Roman" w:hAnsi="Arial" w:cs="Arial"/>
          <w:color w:val="000000"/>
          <w:lang w:eastAsia="cs-CZ"/>
        </w:rPr>
        <w:t>.</w:t>
      </w:r>
    </w:p>
    <w:p w14:paraId="6B07C62A"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2.3 Při provádění díla je zhotovitel vázán pokyny objednatele.</w:t>
      </w:r>
    </w:p>
    <w:p w14:paraId="244A2ED3"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4CF307FA"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III. Cena díla a platební podmínky</w:t>
      </w:r>
    </w:p>
    <w:p w14:paraId="2285EBEC" w14:textId="77777777" w:rsidR="00523E3A" w:rsidRPr="00523E3A" w:rsidRDefault="00523E3A" w:rsidP="00523E3A">
      <w:pPr>
        <w:spacing w:after="0" w:line="240" w:lineRule="auto"/>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3.1 Cena díla je stanovena v souladu s právními předpisy:</w:t>
      </w:r>
    </w:p>
    <w:p w14:paraId="06B87802" w14:textId="4FE62C11" w:rsidR="00A85F07" w:rsidRPr="00A85F07" w:rsidRDefault="00A85F07" w:rsidP="00A85F07">
      <w:pPr>
        <w:spacing w:before="120" w:after="120" w:line="240" w:lineRule="auto"/>
        <w:ind w:left="340"/>
        <w:jc w:val="both"/>
        <w:rPr>
          <w:rFonts w:ascii="Arial" w:eastAsia="Times New Roman" w:hAnsi="Arial" w:cs="Arial"/>
          <w:color w:val="000000"/>
          <w:lang w:eastAsia="cs-CZ"/>
        </w:rPr>
      </w:pPr>
      <w:r w:rsidRPr="00A85F07">
        <w:rPr>
          <w:rFonts w:ascii="Arial" w:eastAsia="Times New Roman" w:hAnsi="Arial" w:cs="Arial"/>
          <w:color w:val="000000"/>
          <w:lang w:eastAsia="cs-CZ"/>
        </w:rPr>
        <w:t xml:space="preserve">Cena bez DPH:      </w:t>
      </w:r>
      <w:r w:rsidR="001C12DE" w:rsidRPr="001C12DE">
        <w:rPr>
          <w:rFonts w:ascii="Arial" w:eastAsia="Times New Roman" w:hAnsi="Arial" w:cs="Arial"/>
          <w:b/>
          <w:bCs/>
          <w:color w:val="000000"/>
          <w:lang w:eastAsia="cs-CZ"/>
        </w:rPr>
        <w:t>11.600,-</w:t>
      </w:r>
      <w:r w:rsidRPr="001C12DE">
        <w:rPr>
          <w:rFonts w:ascii="Arial" w:eastAsia="Times New Roman" w:hAnsi="Arial" w:cs="Arial"/>
          <w:b/>
          <w:bCs/>
          <w:color w:val="000000"/>
          <w:lang w:eastAsia="cs-CZ"/>
        </w:rPr>
        <w:t xml:space="preserve"> Kč</w:t>
      </w:r>
    </w:p>
    <w:p w14:paraId="6DE08BD6" w14:textId="5F608D13" w:rsidR="00A85F07" w:rsidRPr="00A85F07" w:rsidRDefault="00A85F07" w:rsidP="00A85F07">
      <w:pPr>
        <w:spacing w:before="120" w:after="120" w:line="240" w:lineRule="auto"/>
        <w:ind w:left="340"/>
        <w:jc w:val="both"/>
        <w:rPr>
          <w:rFonts w:ascii="Arial" w:eastAsia="Times New Roman" w:hAnsi="Arial" w:cs="Arial"/>
          <w:color w:val="000000"/>
          <w:lang w:eastAsia="cs-CZ"/>
        </w:rPr>
      </w:pPr>
      <w:r w:rsidRPr="00A85F07">
        <w:rPr>
          <w:rFonts w:ascii="Arial" w:eastAsia="Times New Roman" w:hAnsi="Arial" w:cs="Arial"/>
          <w:color w:val="000000"/>
          <w:lang w:eastAsia="cs-CZ"/>
        </w:rPr>
        <w:t xml:space="preserve">DPH 21%:              </w:t>
      </w:r>
      <w:r w:rsidR="001C12DE" w:rsidRPr="001C12DE">
        <w:rPr>
          <w:rFonts w:ascii="Arial" w:eastAsia="Times New Roman" w:hAnsi="Arial" w:cs="Arial"/>
          <w:b/>
          <w:bCs/>
          <w:color w:val="000000"/>
          <w:lang w:eastAsia="cs-CZ"/>
        </w:rPr>
        <w:t>0,-</w:t>
      </w:r>
      <w:r w:rsidRPr="001C12DE">
        <w:rPr>
          <w:rFonts w:ascii="Arial" w:eastAsia="Times New Roman" w:hAnsi="Arial" w:cs="Arial"/>
          <w:b/>
          <w:bCs/>
          <w:color w:val="000000"/>
          <w:lang w:eastAsia="cs-CZ"/>
        </w:rPr>
        <w:t xml:space="preserve"> Kč</w:t>
      </w:r>
    </w:p>
    <w:p w14:paraId="5A6189E6" w14:textId="4B229EEA" w:rsidR="00A85F07" w:rsidRPr="00A85F07" w:rsidRDefault="00A85F07" w:rsidP="00A85F07">
      <w:pPr>
        <w:spacing w:before="120" w:after="120" w:line="240" w:lineRule="auto"/>
        <w:ind w:left="340"/>
        <w:jc w:val="both"/>
        <w:rPr>
          <w:rFonts w:ascii="Arial" w:eastAsia="Times New Roman" w:hAnsi="Arial" w:cs="Arial"/>
          <w:color w:val="000000"/>
          <w:lang w:eastAsia="cs-CZ"/>
        </w:rPr>
      </w:pPr>
      <w:r w:rsidRPr="00A85F07">
        <w:rPr>
          <w:rFonts w:ascii="Arial" w:eastAsia="Times New Roman" w:hAnsi="Arial" w:cs="Arial"/>
          <w:color w:val="000000"/>
          <w:lang w:eastAsia="cs-CZ"/>
        </w:rPr>
        <w:t xml:space="preserve">Cena včetně DPH: </w:t>
      </w:r>
      <w:r w:rsidR="001C12DE" w:rsidRPr="001C12DE">
        <w:rPr>
          <w:rFonts w:ascii="Arial" w:eastAsia="Times New Roman" w:hAnsi="Arial" w:cs="Arial"/>
          <w:b/>
          <w:bCs/>
          <w:color w:val="000000"/>
          <w:lang w:eastAsia="cs-CZ"/>
        </w:rPr>
        <w:t>11.600,-</w:t>
      </w:r>
      <w:r w:rsidRPr="001C12DE">
        <w:rPr>
          <w:rFonts w:ascii="Arial" w:eastAsia="Times New Roman" w:hAnsi="Arial" w:cs="Arial"/>
          <w:b/>
          <w:bCs/>
          <w:color w:val="000000"/>
          <w:lang w:eastAsia="cs-CZ"/>
        </w:rPr>
        <w:t xml:space="preserve"> Kč</w:t>
      </w:r>
      <w:r w:rsidRPr="00A85F07">
        <w:rPr>
          <w:rFonts w:ascii="Arial" w:eastAsia="Times New Roman" w:hAnsi="Arial" w:cs="Arial"/>
          <w:color w:val="000000"/>
          <w:lang w:eastAsia="cs-CZ"/>
        </w:rPr>
        <w:t xml:space="preserve">   </w:t>
      </w:r>
    </w:p>
    <w:p w14:paraId="6AF431D1" w14:textId="77777777" w:rsidR="00A85F07" w:rsidRPr="00A85F07" w:rsidRDefault="00A85F07" w:rsidP="00A85F07">
      <w:pPr>
        <w:spacing w:before="120" w:after="120" w:line="240" w:lineRule="auto"/>
        <w:ind w:left="340"/>
        <w:jc w:val="both"/>
        <w:rPr>
          <w:rFonts w:ascii="Arial" w:eastAsia="Times New Roman" w:hAnsi="Arial" w:cs="Arial"/>
          <w:color w:val="000000"/>
          <w:lang w:eastAsia="cs-CZ"/>
        </w:rPr>
      </w:pPr>
    </w:p>
    <w:p w14:paraId="35280308" w14:textId="741BEE01" w:rsidR="00523E3A" w:rsidRPr="00523E3A" w:rsidRDefault="00A85F07" w:rsidP="00A85F07">
      <w:pPr>
        <w:spacing w:before="120" w:after="120" w:line="240" w:lineRule="auto"/>
        <w:ind w:left="340"/>
        <w:jc w:val="both"/>
        <w:rPr>
          <w:rFonts w:ascii="Times New Roman" w:eastAsia="Times New Roman" w:hAnsi="Times New Roman" w:cs="Times New Roman"/>
          <w:color w:val="000000"/>
          <w:sz w:val="27"/>
          <w:szCs w:val="27"/>
          <w:lang w:eastAsia="cs-CZ"/>
        </w:rPr>
      </w:pPr>
      <w:r w:rsidRPr="00A85F07">
        <w:rPr>
          <w:rFonts w:ascii="Arial" w:eastAsia="Times New Roman" w:hAnsi="Arial" w:cs="Arial"/>
          <w:color w:val="000000"/>
          <w:lang w:eastAsia="cs-CZ"/>
        </w:rPr>
        <w:t xml:space="preserve">Zhotovitel </w:t>
      </w:r>
      <w:r w:rsidR="001C12DE">
        <w:rPr>
          <w:rFonts w:ascii="Arial" w:eastAsia="Times New Roman" w:hAnsi="Arial" w:cs="Arial"/>
          <w:color w:val="000000"/>
          <w:lang w:eastAsia="cs-CZ"/>
        </w:rPr>
        <w:t xml:space="preserve">není </w:t>
      </w:r>
      <w:r w:rsidRPr="00A85F07">
        <w:rPr>
          <w:rFonts w:ascii="Arial" w:eastAsia="Times New Roman" w:hAnsi="Arial" w:cs="Arial"/>
          <w:color w:val="000000"/>
          <w:lang w:eastAsia="cs-CZ"/>
        </w:rPr>
        <w:t>plátcem DPH.</w:t>
      </w:r>
    </w:p>
    <w:p w14:paraId="5B091728"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3.2 Dohodnutá cena je stanovena jako nejvýše přípustná. Ke změně může dojít pouze při změně zákonných sazeb DPH.</w:t>
      </w:r>
    </w:p>
    <w:p w14:paraId="06CA3DCA"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3.3 Veškeré náklady vzniklé zhotoviteli v souvislosti s prováděním díla jsou zahrnuty v ceně díla.</w:t>
      </w:r>
    </w:p>
    <w:p w14:paraId="17B12336"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523E3A">
        <w:rPr>
          <w:rFonts w:ascii="Arial" w:eastAsia="Times New Roman" w:hAnsi="Arial" w:cs="Arial"/>
          <w:color w:val="000000"/>
          <w:lang w:eastAsia="cs-CZ"/>
        </w:rPr>
        <w:t>11.11. kalendářního</w:t>
      </w:r>
      <w:proofErr w:type="gramEnd"/>
      <w:r w:rsidRPr="00523E3A">
        <w:rPr>
          <w:rFonts w:ascii="Arial" w:eastAsia="Times New Roman" w:hAnsi="Arial" w:cs="Arial"/>
          <w:color w:val="000000"/>
          <w:lang w:eastAsia="cs-CZ"/>
        </w:rPr>
        <w:t xml:space="preserve"> roku) na základě předávacího protokolu na adresu: Regionální pracoviště Olomoucko, Lafayettova 13, 77900 Olomouc.</w:t>
      </w:r>
    </w:p>
    <w:p w14:paraId="01A08445"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05FF00A5"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color w:val="000000"/>
          <w:sz w:val="27"/>
          <w:szCs w:val="27"/>
          <w:lang w:eastAsia="cs-CZ"/>
        </w:rPr>
        <w:t> </w:t>
      </w:r>
    </w:p>
    <w:p w14:paraId="22C8688D"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7D5FA771"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lastRenderedPageBreak/>
        <w:t>3.7 Smluvní strany se dohodly, že objednatel nebude poskytovat zálohové platby.</w:t>
      </w:r>
    </w:p>
    <w:p w14:paraId="59A7A022"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IV.</w:t>
      </w:r>
      <w:r w:rsidRPr="00523E3A">
        <w:rPr>
          <w:rFonts w:ascii="Arial" w:eastAsia="Times New Roman" w:hAnsi="Arial" w:cs="Arial"/>
          <w:color w:val="000000"/>
          <w:lang w:eastAsia="cs-CZ"/>
        </w:rPr>
        <w:t> </w:t>
      </w:r>
      <w:r w:rsidRPr="00523E3A">
        <w:rPr>
          <w:rFonts w:ascii="Arial" w:eastAsia="Times New Roman" w:hAnsi="Arial" w:cs="Arial"/>
          <w:b/>
          <w:bCs/>
          <w:color w:val="000000"/>
          <w:lang w:eastAsia="cs-CZ"/>
        </w:rPr>
        <w:t>Doba a místo plnění</w:t>
      </w:r>
    </w:p>
    <w:p w14:paraId="0EB7272D"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4.1 Zhotovitel se zavazuje provést dílo a předat jej objednateli nejpozději </w:t>
      </w:r>
      <w:proofErr w:type="gramStart"/>
      <w:r w:rsidRPr="00523E3A">
        <w:rPr>
          <w:rFonts w:ascii="Arial" w:eastAsia="Times New Roman" w:hAnsi="Arial" w:cs="Arial"/>
          <w:color w:val="000000"/>
          <w:lang w:eastAsia="cs-CZ"/>
        </w:rPr>
        <w:t>do</w:t>
      </w:r>
      <w:proofErr w:type="gramEnd"/>
      <w:r w:rsidRPr="00523E3A">
        <w:rPr>
          <w:rFonts w:ascii="Arial" w:eastAsia="Times New Roman" w:hAnsi="Arial" w:cs="Arial"/>
          <w:color w:val="000000"/>
          <w:lang w:eastAsia="cs-CZ"/>
        </w:rPr>
        <w:t xml:space="preserve">: </w:t>
      </w:r>
      <w:proofErr w:type="gramStart"/>
      <w:r w:rsidRPr="00523E3A">
        <w:rPr>
          <w:rFonts w:ascii="Arial" w:eastAsia="Times New Roman" w:hAnsi="Arial" w:cs="Arial"/>
          <w:color w:val="000000"/>
          <w:lang w:eastAsia="cs-CZ"/>
        </w:rPr>
        <w:t>30.9.2021</w:t>
      </w:r>
      <w:proofErr w:type="gramEnd"/>
      <w:r w:rsidRPr="00523E3A">
        <w:rPr>
          <w:rFonts w:ascii="Arial" w:eastAsia="Times New Roman" w:hAnsi="Arial" w:cs="Arial"/>
          <w:color w:val="000000"/>
          <w:lang w:eastAsia="cs-CZ"/>
        </w:rPr>
        <w:t>.</w:t>
      </w:r>
    </w:p>
    <w:p w14:paraId="23668F43"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14:paraId="3092D3BC"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4.3 Místem plnění je k. </w:t>
      </w:r>
      <w:proofErr w:type="spellStart"/>
      <w:r w:rsidRPr="00523E3A">
        <w:rPr>
          <w:rFonts w:ascii="Arial" w:eastAsia="Times New Roman" w:hAnsi="Arial" w:cs="Arial"/>
          <w:color w:val="000000"/>
          <w:lang w:eastAsia="cs-CZ"/>
        </w:rPr>
        <w:t>ú.</w:t>
      </w:r>
      <w:proofErr w:type="spellEnd"/>
      <w:r w:rsidRPr="00523E3A">
        <w:rPr>
          <w:rFonts w:ascii="Arial" w:eastAsia="Times New Roman" w:hAnsi="Arial" w:cs="Arial"/>
          <w:color w:val="000000"/>
          <w:lang w:eastAsia="cs-CZ"/>
        </w:rPr>
        <w:t xml:space="preserve"> Tři Dvory u Litovle, p. č. 308. Parcela je ve vlastnictví Města Litovle, které s provedením zásahu souhlasí. Zásah je proveden na podporu populace modráska bahenního.</w:t>
      </w:r>
    </w:p>
    <w:p w14:paraId="0BD19756"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V. Další ujednání</w:t>
      </w:r>
    </w:p>
    <w:p w14:paraId="02A76F06"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14:paraId="6C5AF62B"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78A2CA47"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7" w:history="1">
        <w:r w:rsidRPr="00523E3A">
          <w:rPr>
            <w:rFonts w:ascii="Arial" w:eastAsia="Times New Roman" w:hAnsi="Arial" w:cs="Arial"/>
            <w:color w:val="0000FF"/>
            <w:u w:val="single"/>
            <w:lang w:eastAsia="cs-CZ"/>
          </w:rPr>
          <w:t>https://portal.nature.cz/publik_syst/files/oop_mngmonvyj.pdf</w:t>
        </w:r>
      </w:hyperlink>
      <w:r w:rsidRPr="00523E3A">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14:paraId="183703E6" w14:textId="77777777" w:rsidR="00523E3A" w:rsidRPr="00523E3A" w:rsidRDefault="00523E3A" w:rsidP="00523E3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VI. Předání a převzetí díla</w:t>
      </w:r>
    </w:p>
    <w:p w14:paraId="119D5D02"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14:paraId="5D05D005"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430A35CB"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w:t>
      </w:r>
      <w:r w:rsidRPr="00523E3A">
        <w:rPr>
          <w:rFonts w:ascii="Arial" w:eastAsia="Times New Roman" w:hAnsi="Arial" w:cs="Arial"/>
          <w:color w:val="000000"/>
          <w:lang w:eastAsia="cs-CZ"/>
        </w:rPr>
        <w:lastRenderedPageBreak/>
        <w:t>vyznačením odstoupení v předávacím protokolu se odstoupení podle věty první považuje za doručené zhotoviteli.</w:t>
      </w:r>
    </w:p>
    <w:p w14:paraId="79BE8EC0" w14:textId="77777777" w:rsidR="00523E3A" w:rsidRPr="00523E3A" w:rsidRDefault="00523E3A" w:rsidP="00F17D8D">
      <w:pPr>
        <w:spacing w:before="100" w:beforeAutospacing="1" w:after="100" w:afterAutospacing="1" w:line="240" w:lineRule="auto"/>
        <w:ind w:left="340" w:hanging="340"/>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VII. Odpovědnost za vady</w:t>
      </w:r>
    </w:p>
    <w:p w14:paraId="1E774C12"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7.1 Zhotovitel odpovídá za vady, jež má dílo v době jeho předání objednateli, byť se vady projeví až později.</w:t>
      </w:r>
    </w:p>
    <w:p w14:paraId="61AE0CCE"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6D2E1280"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14:paraId="1B88A646"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 xml:space="preserve">7.4 Zhotovitel poskytuje na dílo záruku v délce </w:t>
      </w:r>
      <w:r w:rsidR="00701950">
        <w:rPr>
          <w:rFonts w:ascii="Arial" w:eastAsia="Times New Roman" w:hAnsi="Arial" w:cs="Arial"/>
          <w:color w:val="000000"/>
          <w:lang w:eastAsia="cs-CZ"/>
        </w:rPr>
        <w:t>0</w:t>
      </w:r>
      <w:r w:rsidRPr="00523E3A">
        <w:rPr>
          <w:rFonts w:ascii="Arial" w:eastAsia="Times New Roman" w:hAnsi="Arial" w:cs="Arial"/>
          <w:color w:val="000000"/>
          <w:lang w:eastAsia="cs-CZ"/>
        </w:rPr>
        <w:t xml:space="preserve"> měsíců. V případě, že délka záruky činí 0 měsíců, ustanovení článků 7.5 až 7.7 se neuplatní.</w:t>
      </w:r>
    </w:p>
    <w:p w14:paraId="645F82F3"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14:paraId="3F2F94F8"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1F72CF21"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14:paraId="1280E115" w14:textId="77777777" w:rsidR="00523E3A" w:rsidRPr="00523E3A" w:rsidRDefault="00523E3A" w:rsidP="00F17D8D">
      <w:pPr>
        <w:spacing w:before="100" w:beforeAutospacing="1" w:after="100" w:afterAutospacing="1" w:line="240" w:lineRule="auto"/>
        <w:ind w:left="340" w:hanging="340"/>
        <w:jc w:val="center"/>
        <w:rPr>
          <w:rFonts w:ascii="Times New Roman" w:eastAsia="Times New Roman" w:hAnsi="Times New Roman" w:cs="Times New Roman"/>
          <w:color w:val="000000"/>
          <w:sz w:val="27"/>
          <w:szCs w:val="27"/>
          <w:lang w:eastAsia="cs-CZ"/>
        </w:rPr>
      </w:pPr>
      <w:r w:rsidRPr="00523E3A">
        <w:rPr>
          <w:rFonts w:ascii="Arial" w:eastAsia="Times New Roman" w:hAnsi="Arial" w:cs="Arial"/>
          <w:b/>
          <w:bCs/>
          <w:color w:val="000000"/>
          <w:lang w:eastAsia="cs-CZ"/>
        </w:rPr>
        <w:t>VIII. Sankce</w:t>
      </w:r>
    </w:p>
    <w:p w14:paraId="7547B007"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14:paraId="5A38EEBB"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14:paraId="552B753E" w14:textId="77777777" w:rsidR="00523E3A" w:rsidRPr="00523E3A" w:rsidRDefault="00523E3A" w:rsidP="00523E3A">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523E3A">
        <w:rPr>
          <w:rFonts w:ascii="Arial" w:eastAsia="Times New Roman" w:hAnsi="Arial" w:cs="Arial"/>
          <w:color w:val="000000"/>
          <w:lang w:eastAsia="cs-CZ"/>
        </w:rPr>
        <w:t>8.3 Ustanoveními o smluvní pokutě není dotčen nárok oprávněné smluvní strany požadovat náhradu škody v plném rozsahu.</w:t>
      </w:r>
    </w:p>
    <w:p w14:paraId="7F3DA848" w14:textId="77777777" w:rsidR="00A85F07" w:rsidRPr="00E54AAA" w:rsidRDefault="00A85F07" w:rsidP="00A85F07">
      <w:pPr>
        <w:keepLines/>
        <w:spacing w:before="120" w:after="120" w:line="240" w:lineRule="auto"/>
        <w:ind w:left="340" w:hanging="340"/>
        <w:jc w:val="center"/>
        <w:rPr>
          <w:rFonts w:ascii="Arial" w:eastAsia="Times New Roman" w:hAnsi="Arial" w:cs="Arial"/>
          <w:b/>
          <w:lang w:eastAsia="cs-CZ"/>
        </w:rPr>
      </w:pPr>
      <w:r w:rsidRPr="00E54AAA">
        <w:rPr>
          <w:rFonts w:ascii="Arial" w:eastAsia="Times New Roman" w:hAnsi="Arial" w:cs="Arial"/>
          <w:b/>
          <w:lang w:eastAsia="cs-CZ"/>
        </w:rPr>
        <w:t>IX. Vyšší moc</w:t>
      </w:r>
    </w:p>
    <w:p w14:paraId="7B6DCD69" w14:textId="77777777" w:rsidR="00A85F07" w:rsidRPr="00E54AAA" w:rsidRDefault="00A85F07" w:rsidP="00A85F07">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9.1</w:t>
      </w:r>
      <w:r w:rsidRPr="00E54AAA">
        <w:rPr>
          <w:rFonts w:ascii="Arial" w:eastAsia="Times New Roman" w:hAnsi="Arial" w:cs="Arial"/>
          <w:lang w:eastAsia="cs-CZ"/>
        </w:rPr>
        <w:tab/>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14:paraId="3E6E2DB4" w14:textId="77777777" w:rsidR="00A85F07" w:rsidRPr="00E54AAA" w:rsidRDefault="00A85F07" w:rsidP="00A85F07">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9.2</w:t>
      </w:r>
      <w:r w:rsidRPr="00E54AAA">
        <w:rPr>
          <w:rFonts w:ascii="Arial" w:eastAsia="Times New Roman" w:hAnsi="Arial" w:cs="Arial"/>
          <w:lang w:eastAsia="cs-CZ"/>
        </w:rPr>
        <w:tab/>
        <w:t xml:space="preserve"> Za vyšší moc se pro účely této smlouvy nepovažuje překážka vzniklá z poměrů smluvní strany, která se překážky dle odstavce 9.1 dovolává, nebo vzniklá až v době, kdy byla tato smluvní strana v prodlení s plněním smluvené povinnosti.</w:t>
      </w:r>
    </w:p>
    <w:p w14:paraId="23DC3646" w14:textId="77777777" w:rsidR="00A85F07" w:rsidRPr="00E54AAA" w:rsidRDefault="00A85F07" w:rsidP="00A85F07">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9.3</w:t>
      </w:r>
      <w:r w:rsidRPr="00E54AAA">
        <w:rPr>
          <w:rFonts w:ascii="Arial" w:eastAsia="Times New Roman" w:hAnsi="Arial" w:cs="Arial"/>
          <w:lang w:eastAsia="cs-CZ"/>
        </w:rPr>
        <w:tab/>
        <w:t xml:space="preserve"> Smluvní strana postižená vyšší mocí je povinna neprodleně druhou smluvní stranu o výskytu vyšší moci písemně informovat.</w:t>
      </w:r>
    </w:p>
    <w:p w14:paraId="521AD3C6" w14:textId="77777777" w:rsidR="00A85F07" w:rsidRPr="00E54AAA" w:rsidRDefault="00A85F07" w:rsidP="00A85F07">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lastRenderedPageBreak/>
        <w:t>9.4</w:t>
      </w:r>
      <w:r w:rsidRPr="00E54AAA">
        <w:rPr>
          <w:rFonts w:ascii="Arial" w:eastAsia="Times New Roman" w:hAnsi="Arial" w:cs="Arial"/>
          <w:lang w:eastAsia="cs-CZ"/>
        </w:rPr>
        <w:tab/>
        <w:t xml:space="preserve"> 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6A3B438B" w14:textId="77777777" w:rsidR="00A85F07" w:rsidRPr="00FA5149" w:rsidRDefault="00A85F07" w:rsidP="00A85F07">
      <w:pPr>
        <w:pStyle w:val="Odstavecseseznamem"/>
        <w:keepLines/>
        <w:numPr>
          <w:ilvl w:val="0"/>
          <w:numId w:val="1"/>
        </w:numPr>
        <w:spacing w:before="120" w:after="12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X</w:t>
      </w:r>
      <w:r w:rsidRPr="00FA5149">
        <w:rPr>
          <w:rFonts w:ascii="Arial" w:eastAsia="Times New Roman" w:hAnsi="Arial" w:cs="Arial"/>
          <w:b/>
          <w:bCs/>
          <w:szCs w:val="24"/>
          <w:lang w:eastAsia="cs-CZ"/>
        </w:rPr>
        <w:t>. Závěrečná ustanovení</w:t>
      </w:r>
    </w:p>
    <w:p w14:paraId="7E9B2BEB"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.1 Tato smlouva může být měněna a doplňována pouze písemnými a očíslovanými dodatky podepsanými oprávněnými zástupci smluvních stran, není-li v této smlouvě uvedeno jinak. </w:t>
      </w:r>
    </w:p>
    <w:p w14:paraId="21F0E350"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.2 Ve věcech touto smlouvou neupravených se řídí práva a povinnosti smluvních stran příslušnými ustanoveními zákona č. 89/2012 Sb., občanského zákoníku. </w:t>
      </w:r>
    </w:p>
    <w:p w14:paraId="314D412A"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7BC9BE92"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.4 Tato smlouva je vyhotovena v</w:t>
      </w:r>
      <w:r>
        <w:rPr>
          <w:rFonts w:ascii="Arial" w:eastAsia="Times New Roman" w:hAnsi="Arial" w:cs="Arial"/>
          <w:szCs w:val="24"/>
          <w:lang w:eastAsia="cs-CZ"/>
        </w:rPr>
        <w:t> elektronickém originále.</w:t>
      </w:r>
      <w:r w:rsidRPr="005D4C3F">
        <w:rPr>
          <w:rFonts w:ascii="Arial" w:eastAsia="Times New Roman" w:hAnsi="Arial" w:cs="Arial"/>
          <w:szCs w:val="24"/>
          <w:lang w:eastAsia="cs-CZ"/>
        </w:rPr>
        <w:t xml:space="preserve"> </w:t>
      </w:r>
    </w:p>
    <w:p w14:paraId="05A0F0D6"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.5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0A43F6B8"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14:paraId="6C5CB46D" w14:textId="77777777" w:rsidR="00A85F07" w:rsidRPr="005D4C3F" w:rsidRDefault="00A85F07" w:rsidP="00A85F0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.7 Nedílnou součástí smlouvy jsou tyto přílohy:</w:t>
      </w:r>
    </w:p>
    <w:p w14:paraId="3B82B3A8" w14:textId="77777777" w:rsidR="00A85F07" w:rsidRDefault="00A85F07" w:rsidP="00A85F07">
      <w:pPr>
        <w:keepLines/>
        <w:spacing w:before="120" w:after="120" w:line="240" w:lineRule="auto"/>
        <w:ind w:left="340"/>
        <w:jc w:val="both"/>
        <w:rPr>
          <w:rFonts w:ascii="Arial" w:eastAsia="Times New Roman" w:hAnsi="Arial" w:cs="Arial"/>
          <w:szCs w:val="24"/>
          <w:lang w:eastAsia="cs-CZ"/>
        </w:rPr>
      </w:pPr>
      <w:r w:rsidRPr="005D4C3F">
        <w:rPr>
          <w:rFonts w:ascii="Arial" w:eastAsia="Times New Roman" w:hAnsi="Arial" w:cs="Arial"/>
          <w:szCs w:val="24"/>
          <w:lang w:eastAsia="cs-CZ"/>
        </w:rPr>
        <w:t xml:space="preserve">Příloha č. 1 – </w:t>
      </w:r>
      <w:r>
        <w:rPr>
          <w:rFonts w:ascii="Arial" w:eastAsia="Times New Roman" w:hAnsi="Arial" w:cs="Arial"/>
          <w:szCs w:val="24"/>
          <w:lang w:eastAsia="cs-CZ"/>
        </w:rPr>
        <w:t>položkový rozpočet</w:t>
      </w:r>
    </w:p>
    <w:p w14:paraId="203309D4" w14:textId="77777777" w:rsidR="00523E3A" w:rsidRPr="00523E3A" w:rsidRDefault="00A85F07" w:rsidP="00A85F07">
      <w:pPr>
        <w:spacing w:before="120" w:after="120" w:line="240" w:lineRule="auto"/>
        <w:ind w:left="340"/>
        <w:jc w:val="both"/>
        <w:rPr>
          <w:rFonts w:ascii="Times New Roman" w:eastAsia="Times New Roman" w:hAnsi="Times New Roman" w:cs="Times New Roman"/>
          <w:color w:val="000000"/>
          <w:sz w:val="27"/>
          <w:szCs w:val="27"/>
          <w:lang w:eastAsia="cs-CZ"/>
        </w:rPr>
      </w:pPr>
      <w:r>
        <w:rPr>
          <w:rFonts w:ascii="Arial" w:eastAsia="Times New Roman" w:hAnsi="Arial" w:cs="Arial"/>
          <w:szCs w:val="24"/>
          <w:lang w:eastAsia="cs-CZ"/>
        </w:rPr>
        <w:t>Příloha č. 2 – mapový zákres</w:t>
      </w:r>
      <w:r w:rsidR="00523E3A">
        <w:rPr>
          <w:rFonts w:ascii="Arial" w:eastAsia="Times New Roman" w:hAnsi="Arial" w:cs="Arial"/>
          <w:color w:val="000000"/>
          <w:lang w:eastAsia="cs-CZ"/>
        </w:rPr>
        <w:t>.</w:t>
      </w:r>
    </w:p>
    <w:p w14:paraId="610CBCAA" w14:textId="77777777" w:rsidR="00523E3A" w:rsidRPr="00523E3A" w:rsidRDefault="00523E3A" w:rsidP="00523E3A">
      <w:pPr>
        <w:spacing w:after="0" w:line="240" w:lineRule="auto"/>
        <w:jc w:val="both"/>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color w:val="000000"/>
          <w:sz w:val="27"/>
          <w:szCs w:val="27"/>
          <w:lang w:eastAsia="cs-CZ"/>
        </w:rPr>
        <w:t> </w:t>
      </w:r>
    </w:p>
    <w:p w14:paraId="40AEBDDE" w14:textId="77777777" w:rsidR="00523E3A" w:rsidRPr="00523E3A" w:rsidRDefault="00523E3A" w:rsidP="00523E3A">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23E3A">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59"/>
        <w:gridCol w:w="777"/>
        <w:gridCol w:w="394"/>
        <w:gridCol w:w="60"/>
        <w:gridCol w:w="1722"/>
        <w:gridCol w:w="261"/>
        <w:gridCol w:w="914"/>
        <w:gridCol w:w="1585"/>
        <w:gridCol w:w="393"/>
        <w:gridCol w:w="60"/>
        <w:gridCol w:w="430"/>
        <w:gridCol w:w="1464"/>
        <w:gridCol w:w="193"/>
        <w:gridCol w:w="60"/>
      </w:tblGrid>
      <w:tr w:rsidR="00A85F07" w:rsidRPr="00523E3A" w14:paraId="2EFA81B1" w14:textId="77777777" w:rsidTr="00A85F07">
        <w:trPr>
          <w:trHeight w:val="915"/>
          <w:jc w:val="center"/>
        </w:trPr>
        <w:tc>
          <w:tcPr>
            <w:tcW w:w="1536"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0AB6CE03" w14:textId="77777777" w:rsidR="00A85F07" w:rsidRPr="00523E3A" w:rsidRDefault="00A85F07" w:rsidP="00523E3A">
            <w:pPr>
              <w:spacing w:after="0" w:line="240" w:lineRule="auto"/>
              <w:jc w:val="center"/>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roofErr w:type="gramStart"/>
            <w:r w:rsidRPr="00C040FC">
              <w:rPr>
                <w:rFonts w:ascii="Arial" w:eastAsia="Times New Roman" w:hAnsi="Arial" w:cs="Arial"/>
                <w:szCs w:val="24"/>
                <w:lang w:eastAsia="cs-CZ"/>
              </w:rPr>
              <w:t>V ...................</w:t>
            </w:r>
            <w:proofErr w:type="gramEnd"/>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14:paraId="2209ECD5"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71CF738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proofErr w:type="gramStart"/>
            <w:r w:rsidRPr="00C040FC">
              <w:rPr>
                <w:rFonts w:ascii="Arial" w:eastAsia="Times New Roman" w:hAnsi="Arial" w:cs="Arial"/>
                <w:szCs w:val="24"/>
                <w:lang w:eastAsia="cs-CZ"/>
              </w:rPr>
              <w:t>dne ...................</w:t>
            </w:r>
            <w:proofErr w:type="gramEnd"/>
          </w:p>
        </w:tc>
        <w:tc>
          <w:tcPr>
            <w:tcW w:w="914" w:type="dxa"/>
            <w:tcBorders>
              <w:top w:val="nil"/>
              <w:left w:val="nil"/>
              <w:bottom w:val="nil"/>
              <w:right w:val="nil"/>
            </w:tcBorders>
            <w:shd w:val="clear" w:color="auto" w:fill="auto"/>
            <w:tcMar>
              <w:top w:w="0" w:type="dxa"/>
              <w:left w:w="0" w:type="dxa"/>
              <w:bottom w:w="0" w:type="dxa"/>
              <w:right w:w="0" w:type="dxa"/>
            </w:tcMar>
            <w:vAlign w:val="center"/>
            <w:hideMark/>
          </w:tcPr>
          <w:p w14:paraId="3E8F0AAF"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15" w:type="dxa"/>
              <w:bottom w:w="0" w:type="dxa"/>
              <w:right w:w="15" w:type="dxa"/>
            </w:tcMar>
            <w:vAlign w:val="center"/>
            <w:hideMark/>
          </w:tcPr>
          <w:p w14:paraId="1099A7EE" w14:textId="1EAE6116" w:rsidR="00A85F07" w:rsidRPr="00523E3A" w:rsidRDefault="00A85F07" w:rsidP="00523E3A">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V </w:t>
            </w:r>
            <w:r w:rsidR="001C12DE">
              <w:rPr>
                <w:rFonts w:ascii="Arial" w:eastAsia="Times New Roman" w:hAnsi="Arial" w:cs="Arial"/>
                <w:szCs w:val="24"/>
                <w:lang w:eastAsia="cs-CZ"/>
              </w:rPr>
              <w:t>Olomouci</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14:paraId="71CC0C75"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954"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3C06CAC8" w14:textId="6BD8426E"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dne </w:t>
            </w:r>
            <w:proofErr w:type="gramStart"/>
            <w:r w:rsidR="001C12DE">
              <w:rPr>
                <w:rFonts w:ascii="Arial" w:eastAsia="Times New Roman" w:hAnsi="Arial" w:cs="Arial"/>
                <w:szCs w:val="24"/>
                <w:lang w:eastAsia="cs-CZ"/>
              </w:rPr>
              <w:t>1.8.2021</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6B9E323F" w14:textId="77777777" w:rsidR="00A85F07" w:rsidRPr="00523E3A" w:rsidRDefault="00A85F07" w:rsidP="00A85F07">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r w:rsidR="00A85F07" w:rsidRPr="00523E3A" w14:paraId="4679D404" w14:textId="77777777" w:rsidTr="00A85F07">
        <w:trPr>
          <w:trHeight w:val="186"/>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5B4E1EDE"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F0313FF"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1423065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14:paraId="1EB5FB63"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p>
        </w:tc>
      </w:tr>
      <w:tr w:rsidR="00A85F07" w:rsidRPr="00523E3A" w14:paraId="204CDF31" w14:textId="77777777" w:rsidTr="00A85F07">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4AC7692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Objednatel</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F19025C"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5D7C686C"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14:paraId="08BEF1BF"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p>
        </w:tc>
      </w:tr>
      <w:tr w:rsidR="00A85F07" w:rsidRPr="00523E3A" w14:paraId="0316A971" w14:textId="77777777" w:rsidTr="00A85F07">
        <w:trPr>
          <w:trHeight w:val="38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14:paraId="401B141F"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69DFC160"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14:paraId="480A7117"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14:paraId="53A16ACD"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728B267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14:paraId="5F4EB370"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14:paraId="6946A93A"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6D6F23B"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14:paraId="0F17AB50"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A13C26E"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r>
      <w:tr w:rsidR="00A85F07" w:rsidRPr="00523E3A" w14:paraId="4305E6ED" w14:textId="77777777" w:rsidTr="00A85F07">
        <w:trPr>
          <w:trHeight w:val="126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14:paraId="176EFF5D"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84745D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14:paraId="014E21CB"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14:paraId="2D732B6F"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36560E21"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14:paraId="1E68CDF0"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14:paraId="35B125FD"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80B1E6B"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14:paraId="0D9AE1F7"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09DB7436"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r>
      <w:tr w:rsidR="00A85F07" w:rsidRPr="00523E3A" w14:paraId="0C35716D" w14:textId="77777777" w:rsidTr="00A85F07">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5478EB7C" w14:textId="77777777" w:rsidR="00A85F07" w:rsidRPr="00523E3A" w:rsidRDefault="00A85F07" w:rsidP="00523E3A">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 xml:space="preserve">Ing. Michal Servus </w:t>
            </w:r>
            <w:r w:rsidRPr="00C040FC">
              <w:rPr>
                <w:rFonts w:ascii="Arial" w:eastAsia="Times New Roman" w:hAnsi="Arial" w:cs="Arial"/>
                <w:b/>
                <w:bCs/>
                <w:szCs w:val="24"/>
                <w:lang w:eastAsia="cs-CZ"/>
              </w:rPr>
              <w:br/>
              <w:t>ředitel RP Olomoucko</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3DEEE8A3"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115F80F8" w14:textId="7353E5F1" w:rsidR="00A85F07" w:rsidRPr="00523E3A" w:rsidRDefault="001C12DE" w:rsidP="00523E3A">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Sebastian Sitko</w:t>
            </w:r>
            <w:r>
              <w:rPr>
                <w:rFonts w:ascii="Arial" w:eastAsia="Times New Roman" w:hAnsi="Arial" w:cs="Arial"/>
                <w:b/>
                <w:bCs/>
                <w:szCs w:val="24"/>
                <w:lang w:eastAsia="cs-CZ"/>
              </w:rPr>
              <w:br/>
            </w:r>
            <w:r>
              <w:rPr>
                <w:rFonts w:ascii="Times New Roman" w:eastAsia="Times New Roman" w:hAnsi="Times New Roman" w:cs="Times New Roman"/>
                <w:sz w:val="24"/>
                <w:szCs w:val="24"/>
                <w:lang w:eastAsia="cs-CZ"/>
              </w:rPr>
              <w:t>předseda</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14:paraId="17E37613" w14:textId="77777777" w:rsidR="00A85F07" w:rsidRPr="00523E3A" w:rsidRDefault="00A85F07" w:rsidP="00523E3A">
            <w:pPr>
              <w:spacing w:after="0" w:line="240" w:lineRule="auto"/>
              <w:rPr>
                <w:rFonts w:ascii="Times New Roman" w:eastAsia="Times New Roman" w:hAnsi="Times New Roman" w:cs="Times New Roman"/>
                <w:sz w:val="24"/>
                <w:szCs w:val="24"/>
                <w:lang w:eastAsia="cs-CZ"/>
              </w:rPr>
            </w:pPr>
          </w:p>
        </w:tc>
      </w:tr>
      <w:tr w:rsidR="00A85F07" w:rsidRPr="00523E3A" w14:paraId="3C7FBC0C" w14:textId="77777777" w:rsidTr="00A85F07">
        <w:trPr>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14:paraId="794D10C0"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777" w:type="dxa"/>
            <w:tcBorders>
              <w:top w:val="nil"/>
              <w:left w:val="nil"/>
              <w:bottom w:val="nil"/>
              <w:right w:val="nil"/>
            </w:tcBorders>
            <w:shd w:val="clear" w:color="auto" w:fill="auto"/>
            <w:tcMar>
              <w:top w:w="0" w:type="dxa"/>
              <w:left w:w="0" w:type="dxa"/>
              <w:bottom w:w="0" w:type="dxa"/>
              <w:right w:w="0" w:type="dxa"/>
            </w:tcMar>
            <w:vAlign w:val="center"/>
            <w:hideMark/>
          </w:tcPr>
          <w:p w14:paraId="1C8891C2"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14:paraId="3E4C8AA1"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14:paraId="196F2373"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14:paraId="57AFA7E6"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08C91A72"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14:paraId="26082C81"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14:paraId="22A02755"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14:paraId="7511B2E1"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2087"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43085B1F"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14:paraId="329C97FE" w14:textId="77777777" w:rsidR="00523E3A" w:rsidRPr="00523E3A" w:rsidRDefault="00523E3A" w:rsidP="00523E3A">
            <w:pPr>
              <w:spacing w:after="0" w:line="240" w:lineRule="auto"/>
              <w:rPr>
                <w:rFonts w:ascii="Times New Roman" w:eastAsia="Times New Roman" w:hAnsi="Times New Roman" w:cs="Times New Roman"/>
                <w:sz w:val="24"/>
                <w:szCs w:val="24"/>
                <w:lang w:eastAsia="cs-CZ"/>
              </w:rPr>
            </w:pPr>
            <w:r w:rsidRPr="00523E3A">
              <w:rPr>
                <w:rFonts w:ascii="Times New Roman" w:eastAsia="Times New Roman" w:hAnsi="Times New Roman" w:cs="Times New Roman"/>
                <w:sz w:val="24"/>
                <w:szCs w:val="24"/>
                <w:lang w:eastAsia="cs-CZ"/>
              </w:rPr>
              <w:t> </w:t>
            </w:r>
          </w:p>
        </w:tc>
      </w:tr>
    </w:tbl>
    <w:p w14:paraId="0B5DEADC" w14:textId="77777777" w:rsidR="00C41FAD" w:rsidRPr="00523E3A" w:rsidRDefault="00C41FAD" w:rsidP="00523E3A"/>
    <w:sectPr w:rsidR="00C41FAD" w:rsidRPr="00523E3A" w:rsidSect="00137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1AA"/>
    <w:multiLevelType w:val="hybridMultilevel"/>
    <w:tmpl w:val="D0EA28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583D"/>
    <w:rsid w:val="000C1BF7"/>
    <w:rsid w:val="0013738A"/>
    <w:rsid w:val="001C12DE"/>
    <w:rsid w:val="002E583D"/>
    <w:rsid w:val="004E59E8"/>
    <w:rsid w:val="00523E3A"/>
    <w:rsid w:val="00701950"/>
    <w:rsid w:val="007E68B5"/>
    <w:rsid w:val="00A85F07"/>
    <w:rsid w:val="00C41FAD"/>
    <w:rsid w:val="00E66CF5"/>
    <w:rsid w:val="00F17D8D"/>
    <w:rsid w:val="00F23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3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E583D"/>
    <w:rPr>
      <w:b/>
      <w:bCs/>
    </w:rPr>
  </w:style>
  <w:style w:type="paragraph" w:styleId="Normlnweb">
    <w:name w:val="Normal (Web)"/>
    <w:basedOn w:val="Normln"/>
    <w:uiPriority w:val="99"/>
    <w:semiHidden/>
    <w:unhideWhenUsed/>
    <w:rsid w:val="002E58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23E3A"/>
    <w:rPr>
      <w:color w:val="0000FF"/>
      <w:u w:val="single"/>
    </w:rPr>
  </w:style>
  <w:style w:type="character" w:styleId="Odkaznakoment">
    <w:name w:val="annotation reference"/>
    <w:basedOn w:val="Standardnpsmoodstavce"/>
    <w:uiPriority w:val="99"/>
    <w:semiHidden/>
    <w:unhideWhenUsed/>
    <w:rsid w:val="00A85F07"/>
    <w:rPr>
      <w:sz w:val="16"/>
      <w:szCs w:val="16"/>
    </w:rPr>
  </w:style>
  <w:style w:type="paragraph" w:styleId="Textkomente">
    <w:name w:val="annotation text"/>
    <w:basedOn w:val="Normln"/>
    <w:link w:val="TextkomenteChar"/>
    <w:uiPriority w:val="99"/>
    <w:semiHidden/>
    <w:unhideWhenUsed/>
    <w:rsid w:val="00A85F07"/>
    <w:pPr>
      <w:spacing w:line="240" w:lineRule="auto"/>
    </w:pPr>
    <w:rPr>
      <w:sz w:val="20"/>
      <w:szCs w:val="20"/>
    </w:rPr>
  </w:style>
  <w:style w:type="character" w:customStyle="1" w:styleId="TextkomenteChar">
    <w:name w:val="Text komentáře Char"/>
    <w:basedOn w:val="Standardnpsmoodstavce"/>
    <w:link w:val="Textkomente"/>
    <w:uiPriority w:val="99"/>
    <w:semiHidden/>
    <w:rsid w:val="00A85F07"/>
    <w:rPr>
      <w:sz w:val="20"/>
      <w:szCs w:val="20"/>
    </w:rPr>
  </w:style>
  <w:style w:type="paragraph" w:styleId="Textbubliny">
    <w:name w:val="Balloon Text"/>
    <w:basedOn w:val="Normln"/>
    <w:link w:val="TextbublinyChar"/>
    <w:uiPriority w:val="99"/>
    <w:semiHidden/>
    <w:unhideWhenUsed/>
    <w:rsid w:val="00A85F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F0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85F07"/>
    <w:rPr>
      <w:b/>
      <w:bCs/>
    </w:rPr>
  </w:style>
  <w:style w:type="character" w:customStyle="1" w:styleId="PedmtkomenteChar">
    <w:name w:val="Předmět komentáře Char"/>
    <w:basedOn w:val="TextkomenteChar"/>
    <w:link w:val="Pedmtkomente"/>
    <w:uiPriority w:val="99"/>
    <w:semiHidden/>
    <w:rsid w:val="00A85F07"/>
    <w:rPr>
      <w:b/>
      <w:bCs/>
      <w:sz w:val="20"/>
      <w:szCs w:val="20"/>
    </w:rPr>
  </w:style>
  <w:style w:type="paragraph" w:styleId="Odstavecseseznamem">
    <w:name w:val="List Paragraph"/>
    <w:basedOn w:val="Normln"/>
    <w:uiPriority w:val="34"/>
    <w:qFormat/>
    <w:rsid w:val="00A8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9077">
      <w:bodyDiv w:val="1"/>
      <w:marLeft w:val="0"/>
      <w:marRight w:val="0"/>
      <w:marTop w:val="0"/>
      <w:marBottom w:val="0"/>
      <w:divBdr>
        <w:top w:val="none" w:sz="0" w:space="0" w:color="auto"/>
        <w:left w:val="none" w:sz="0" w:space="0" w:color="auto"/>
        <w:bottom w:val="none" w:sz="0" w:space="0" w:color="auto"/>
        <w:right w:val="none" w:sz="0" w:space="0" w:color="auto"/>
      </w:divBdr>
    </w:div>
    <w:div w:id="14569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nature.cz/publik_syst/files/oop_mngmonvy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10158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filip.nevrala</dc:creator>
  <cp:lastModifiedBy>Jana</cp:lastModifiedBy>
  <cp:revision>2</cp:revision>
  <dcterms:created xsi:type="dcterms:W3CDTF">2021-10-21T14:42:00Z</dcterms:created>
  <dcterms:modified xsi:type="dcterms:W3CDTF">2021-10-21T14:42:00Z</dcterms:modified>
</cp:coreProperties>
</file>