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3C" w:rsidRPr="00CE1D3C" w:rsidRDefault="00CE1D3C" w:rsidP="00CE1D3C">
      <w:pPr>
        <w:keepNext/>
        <w:keepLines/>
        <w:widowControl w:val="0"/>
        <w:spacing w:after="0" w:line="590" w:lineRule="exact"/>
        <w:ind w:right="36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0" w:name="bookmark0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>Smlouva o zajištění recepční služby ve Státním veterinárním ústavu Praha</w:t>
      </w:r>
      <w:bookmarkEnd w:id="0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 xml:space="preserve"> s kontrolou objektů v areálu SVÚ Praha</w:t>
      </w:r>
    </w:p>
    <w:p w:rsidR="00CE1D3C" w:rsidRPr="00CE1D3C" w:rsidRDefault="00CE1D3C" w:rsidP="00CE1D3C">
      <w:pPr>
        <w:pStyle w:val="Bezmezer"/>
        <w:rPr>
          <w:lang w:eastAsia="cs-CZ" w:bidi="cs-CZ"/>
        </w:rPr>
      </w:pPr>
    </w:p>
    <w:p w:rsidR="00CE1D3C" w:rsidRPr="00CE1D3C" w:rsidRDefault="00CE1D3C" w:rsidP="00CE1D3C">
      <w:pPr>
        <w:widowControl w:val="0"/>
        <w:spacing w:after="354" w:line="307" w:lineRule="exact"/>
        <w:ind w:right="400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Uzavřená podle § 2586 následujícího zákona č. 89/2012 Sb., občanský zákoník, ve znění pozdějších předpisů</w:t>
      </w:r>
    </w:p>
    <w:p w:rsidR="00CE1D3C" w:rsidRPr="00CE1D3C" w:rsidRDefault="00CE1D3C" w:rsidP="00CE1D3C">
      <w:pPr>
        <w:widowControl w:val="0"/>
        <w:spacing w:after="354" w:line="307" w:lineRule="exact"/>
        <w:ind w:right="400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br/>
        <w:t>mezi</w:t>
      </w:r>
    </w:p>
    <w:p w:rsidR="003F0743" w:rsidRPr="003F0743" w:rsidRDefault="00CE1D3C" w:rsidP="003F0743">
      <w:pPr>
        <w:pStyle w:val="Bezmezer"/>
        <w:rPr>
          <w:rFonts w:ascii="Times New Roman" w:hAnsi="Times New Roman"/>
          <w:b/>
          <w:color w:val="auto"/>
          <w:sz w:val="24"/>
          <w:szCs w:val="24"/>
          <w:lang w:eastAsia="cs-CZ" w:bidi="cs-CZ"/>
        </w:rPr>
      </w:pPr>
      <w:r w:rsidRPr="003F0743">
        <w:rPr>
          <w:rFonts w:ascii="Times New Roman" w:hAnsi="Times New Roman"/>
          <w:b/>
          <w:color w:val="auto"/>
          <w:sz w:val="24"/>
          <w:szCs w:val="24"/>
          <w:lang w:eastAsia="cs-CZ" w:bidi="cs-CZ"/>
        </w:rPr>
        <w:t>Státní veterinární ústav Praha (dále SVÚ)</w:t>
      </w:r>
    </w:p>
    <w:p w:rsidR="003F0743" w:rsidRDefault="00CE1D3C" w:rsidP="003F0743">
      <w:pPr>
        <w:pStyle w:val="Bezmezer"/>
        <w:rPr>
          <w:rFonts w:ascii="Times New Roman" w:hAnsi="Times New Roman"/>
          <w:color w:val="auto"/>
          <w:sz w:val="24"/>
          <w:szCs w:val="24"/>
          <w:lang w:eastAsia="cs-CZ" w:bidi="cs-CZ"/>
        </w:rPr>
      </w:pPr>
      <w:r w:rsidRPr="003F0743">
        <w:rPr>
          <w:rFonts w:ascii="Times New Roman" w:hAnsi="Times New Roman"/>
          <w:color w:val="auto"/>
          <w:sz w:val="24"/>
          <w:szCs w:val="24"/>
          <w:lang w:eastAsia="cs-CZ" w:bidi="cs-CZ"/>
        </w:rPr>
        <w:t xml:space="preserve">Se sídlem: Sídlištní 136/24, Praha 6 — Lysolaje, PSČ 165 03 </w:t>
      </w:r>
    </w:p>
    <w:p w:rsidR="00CE1D3C" w:rsidRPr="003F0743" w:rsidRDefault="003F0743" w:rsidP="003F0743">
      <w:pPr>
        <w:pStyle w:val="Bezmezer"/>
        <w:rPr>
          <w:rFonts w:ascii="Times New Roman" w:hAnsi="Times New Roman"/>
          <w:color w:val="auto"/>
          <w:sz w:val="24"/>
          <w:szCs w:val="24"/>
          <w:lang w:eastAsia="cs-CZ" w:bidi="cs-CZ"/>
        </w:rPr>
      </w:pPr>
      <w:r>
        <w:rPr>
          <w:rFonts w:ascii="Times New Roman" w:hAnsi="Times New Roman"/>
          <w:color w:val="auto"/>
          <w:sz w:val="24"/>
          <w:szCs w:val="24"/>
          <w:lang w:eastAsia="cs-CZ" w:bidi="cs-CZ"/>
        </w:rPr>
        <w:t>I</w:t>
      </w:r>
      <w:r w:rsidR="00CE1D3C" w:rsidRPr="003F0743">
        <w:rPr>
          <w:rFonts w:ascii="Times New Roman" w:hAnsi="Times New Roman"/>
          <w:color w:val="auto"/>
          <w:sz w:val="24"/>
          <w:szCs w:val="24"/>
          <w:lang w:eastAsia="cs-CZ" w:bidi="cs-CZ"/>
        </w:rPr>
        <w:t>Č: 00019305</w:t>
      </w:r>
      <w:r>
        <w:rPr>
          <w:rFonts w:ascii="Times New Roman" w:hAnsi="Times New Roman"/>
          <w:color w:val="auto"/>
          <w:sz w:val="24"/>
          <w:szCs w:val="24"/>
          <w:lang w:eastAsia="cs-CZ" w:bidi="cs-CZ"/>
        </w:rPr>
        <w:t>,</w:t>
      </w:r>
      <w:r w:rsidR="00CE1D3C" w:rsidRPr="003F0743">
        <w:rPr>
          <w:rFonts w:ascii="Times New Roman" w:hAnsi="Times New Roman"/>
          <w:color w:val="auto"/>
          <w:sz w:val="24"/>
          <w:szCs w:val="24"/>
          <w:lang w:eastAsia="cs-CZ" w:bidi="cs-CZ"/>
        </w:rPr>
        <w:t xml:space="preserve"> DIČ: CZ00019305</w:t>
      </w:r>
    </w:p>
    <w:p w:rsidR="00CE1D3C" w:rsidRPr="003F0743" w:rsidRDefault="00CE1D3C" w:rsidP="003F0743">
      <w:pPr>
        <w:pStyle w:val="Bezmezer"/>
        <w:rPr>
          <w:rFonts w:ascii="Times New Roman" w:hAnsi="Times New Roman"/>
          <w:color w:val="auto"/>
          <w:sz w:val="24"/>
          <w:szCs w:val="24"/>
          <w:lang w:eastAsia="cs-CZ" w:bidi="cs-CZ"/>
        </w:rPr>
      </w:pPr>
      <w:r w:rsidRPr="003F0743">
        <w:rPr>
          <w:rFonts w:ascii="Times New Roman" w:hAnsi="Times New Roman"/>
          <w:color w:val="auto"/>
          <w:sz w:val="24"/>
          <w:szCs w:val="24"/>
          <w:lang w:eastAsia="cs-CZ" w:bidi="cs-CZ"/>
        </w:rPr>
        <w:t>Bankovní spojení: ČNB č.ú: 20439061/0710</w:t>
      </w:r>
    </w:p>
    <w:p w:rsidR="003F0743" w:rsidRDefault="00CE1D3C" w:rsidP="003F0743">
      <w:pPr>
        <w:pStyle w:val="Bezmezer"/>
        <w:rPr>
          <w:rFonts w:ascii="Times New Roman" w:hAnsi="Times New Roman"/>
          <w:color w:val="auto"/>
          <w:sz w:val="24"/>
          <w:szCs w:val="24"/>
          <w:lang w:eastAsia="cs-CZ" w:bidi="cs-CZ"/>
        </w:rPr>
      </w:pPr>
      <w:r w:rsidRPr="003F0743">
        <w:rPr>
          <w:rFonts w:ascii="Times New Roman" w:hAnsi="Times New Roman"/>
          <w:color w:val="auto"/>
          <w:sz w:val="24"/>
          <w:szCs w:val="24"/>
          <w:lang w:eastAsia="cs-CZ" w:bidi="cs-CZ"/>
        </w:rPr>
        <w:t xml:space="preserve">Zastoupen: MVDr. Kamilem Sedlákem, Ph. D., ředitelem SVÚ Praha </w:t>
      </w:r>
    </w:p>
    <w:p w:rsidR="00CE1D3C" w:rsidRDefault="00CE1D3C" w:rsidP="003F0743">
      <w:pPr>
        <w:pStyle w:val="Bezmezer"/>
        <w:rPr>
          <w:rFonts w:ascii="Times New Roman" w:hAnsi="Times New Roman"/>
          <w:color w:val="auto"/>
          <w:sz w:val="24"/>
          <w:szCs w:val="24"/>
          <w:lang w:eastAsia="cs-CZ" w:bidi="cs-CZ"/>
        </w:rPr>
      </w:pPr>
      <w:r w:rsidRPr="003F0743">
        <w:rPr>
          <w:rFonts w:ascii="Times New Roman" w:hAnsi="Times New Roman"/>
          <w:color w:val="auto"/>
          <w:sz w:val="24"/>
          <w:szCs w:val="24"/>
          <w:lang w:eastAsia="cs-CZ" w:bidi="cs-CZ"/>
        </w:rPr>
        <w:t>(dále jen objednatel)</w:t>
      </w:r>
    </w:p>
    <w:p w:rsidR="003F0743" w:rsidRPr="003F0743" w:rsidRDefault="003F0743" w:rsidP="003F0743">
      <w:pPr>
        <w:pStyle w:val="Bezmezer"/>
        <w:rPr>
          <w:rFonts w:ascii="Times New Roman" w:hAnsi="Times New Roman"/>
          <w:color w:val="auto"/>
          <w:sz w:val="24"/>
          <w:szCs w:val="24"/>
          <w:lang w:eastAsia="cs-CZ" w:bidi="cs-CZ"/>
        </w:rPr>
      </w:pPr>
    </w:p>
    <w:p w:rsidR="00CE1D3C" w:rsidRPr="003F0743" w:rsidRDefault="003F0743" w:rsidP="003F0743">
      <w:pPr>
        <w:pStyle w:val="Bezmezer"/>
        <w:rPr>
          <w:color w:val="auto"/>
          <w:lang w:eastAsia="cs-CZ" w:bidi="cs-CZ"/>
        </w:rPr>
      </w:pPr>
      <w:r w:rsidRPr="003F0743">
        <w:rPr>
          <w:color w:val="auto"/>
          <w:lang w:eastAsia="cs-CZ" w:bidi="cs-CZ"/>
        </w:rPr>
        <w:t>a</w:t>
      </w:r>
    </w:p>
    <w:p w:rsidR="003F0743" w:rsidRPr="00CE1D3C" w:rsidRDefault="003F0743" w:rsidP="003F0743">
      <w:pPr>
        <w:pStyle w:val="Bezmezer"/>
        <w:rPr>
          <w:lang w:eastAsia="cs-CZ" w:bidi="cs-CZ"/>
        </w:rPr>
      </w:pPr>
    </w:p>
    <w:p w:rsidR="003F0743" w:rsidRPr="003F0743" w:rsidRDefault="005811DE" w:rsidP="003F0743">
      <w:pPr>
        <w:pStyle w:val="Bezmezer"/>
        <w:rPr>
          <w:b/>
          <w:color w:val="auto"/>
        </w:rPr>
      </w:pPr>
      <w:r>
        <w:rPr>
          <w:b/>
          <w:color w:val="auto"/>
        </w:rPr>
        <w:t>SBS TRANSFIN</w:t>
      </w:r>
      <w:r w:rsidR="003F0743" w:rsidRPr="003F0743">
        <w:rPr>
          <w:b/>
          <w:color w:val="auto"/>
        </w:rPr>
        <w:t xml:space="preserve"> s.r.o.</w:t>
      </w:r>
    </w:p>
    <w:p w:rsidR="003F0743" w:rsidRPr="003F0743" w:rsidRDefault="003F0743" w:rsidP="003F0743">
      <w:pPr>
        <w:pStyle w:val="Bezmez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se sídlem: </w:t>
      </w:r>
      <w:r w:rsidRPr="003F0743">
        <w:rPr>
          <w:rFonts w:ascii="Times New Roman" w:hAnsi="Times New Roman"/>
          <w:color w:val="auto"/>
          <w:sz w:val="24"/>
          <w:szCs w:val="24"/>
        </w:rPr>
        <w:t xml:space="preserve">K Žižkovu 282/9, </w:t>
      </w:r>
      <w:r>
        <w:rPr>
          <w:rFonts w:ascii="Times New Roman" w:hAnsi="Times New Roman"/>
          <w:color w:val="auto"/>
          <w:sz w:val="24"/>
          <w:szCs w:val="24"/>
        </w:rPr>
        <w:t xml:space="preserve">Praha 9, </w:t>
      </w:r>
      <w:r w:rsidRPr="003F0743">
        <w:rPr>
          <w:rFonts w:ascii="Times New Roman" w:hAnsi="Times New Roman"/>
          <w:color w:val="auto"/>
          <w:sz w:val="24"/>
          <w:szCs w:val="24"/>
        </w:rPr>
        <w:t>190 00</w:t>
      </w:r>
    </w:p>
    <w:p w:rsidR="003F0743" w:rsidRPr="003F0743" w:rsidRDefault="003F0743" w:rsidP="003F0743">
      <w:pPr>
        <w:pStyle w:val="Bezmezer"/>
        <w:rPr>
          <w:rFonts w:ascii="Times New Roman" w:hAnsi="Times New Roman"/>
          <w:color w:val="auto"/>
          <w:sz w:val="24"/>
          <w:szCs w:val="24"/>
        </w:rPr>
      </w:pPr>
      <w:r w:rsidRPr="003F0743">
        <w:rPr>
          <w:rFonts w:ascii="Times New Roman" w:hAnsi="Times New Roman"/>
          <w:color w:val="auto"/>
          <w:sz w:val="24"/>
          <w:szCs w:val="24"/>
        </w:rPr>
        <w:t>IČ:</w:t>
      </w:r>
      <w:r w:rsidRPr="003F0743">
        <w:rPr>
          <w:rFonts w:ascii="Times New Roman" w:hAnsi="Times New Roman"/>
          <w:color w:val="auto"/>
          <w:sz w:val="24"/>
          <w:szCs w:val="24"/>
        </w:rPr>
        <w:tab/>
        <w:t>27392376</w:t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3F0743">
        <w:rPr>
          <w:rFonts w:ascii="Times New Roman" w:hAnsi="Times New Roman"/>
          <w:color w:val="auto"/>
          <w:sz w:val="24"/>
          <w:szCs w:val="24"/>
        </w:rPr>
        <w:t>DIČ: CZ27392376</w:t>
      </w:r>
    </w:p>
    <w:p w:rsidR="003F0743" w:rsidRPr="003F0743" w:rsidRDefault="003F0743" w:rsidP="003F0743">
      <w:pPr>
        <w:pStyle w:val="Bezmezer"/>
        <w:rPr>
          <w:rFonts w:ascii="Times New Roman" w:hAnsi="Times New Roman"/>
          <w:color w:val="auto"/>
          <w:sz w:val="24"/>
          <w:szCs w:val="24"/>
        </w:rPr>
      </w:pPr>
      <w:r w:rsidRPr="003F0743">
        <w:rPr>
          <w:rFonts w:ascii="Times New Roman" w:hAnsi="Times New Roman"/>
          <w:color w:val="auto"/>
          <w:sz w:val="24"/>
          <w:szCs w:val="24"/>
        </w:rPr>
        <w:t>Bankovní spojení: Komerční banka s.r.o.</w:t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3F0743">
        <w:rPr>
          <w:rFonts w:ascii="Times New Roman" w:hAnsi="Times New Roman"/>
          <w:color w:val="auto"/>
          <w:sz w:val="24"/>
          <w:szCs w:val="24"/>
        </w:rPr>
        <w:t>č.ú: 107-1901720237/0100</w:t>
      </w:r>
    </w:p>
    <w:p w:rsidR="003F0743" w:rsidRDefault="003F0743" w:rsidP="003F0743">
      <w:pPr>
        <w:pStyle w:val="Bezmezer"/>
        <w:rPr>
          <w:rFonts w:ascii="Times New Roman" w:hAnsi="Times New Roman"/>
          <w:color w:val="auto"/>
          <w:sz w:val="24"/>
          <w:szCs w:val="24"/>
        </w:rPr>
      </w:pPr>
      <w:r w:rsidRPr="003F0743">
        <w:rPr>
          <w:rFonts w:ascii="Times New Roman" w:hAnsi="Times New Roman"/>
          <w:color w:val="auto"/>
          <w:sz w:val="24"/>
          <w:szCs w:val="24"/>
        </w:rPr>
        <w:t xml:space="preserve">Zastoupená: Bohumilem Šváchou, jednatelem </w:t>
      </w:r>
    </w:p>
    <w:p w:rsidR="003F0743" w:rsidRPr="003F0743" w:rsidRDefault="003F0743" w:rsidP="003F0743">
      <w:pPr>
        <w:pStyle w:val="Bezmezer"/>
        <w:rPr>
          <w:rFonts w:ascii="Times New Roman" w:hAnsi="Times New Roman"/>
          <w:color w:val="auto"/>
          <w:sz w:val="24"/>
          <w:szCs w:val="24"/>
        </w:rPr>
      </w:pPr>
      <w:r w:rsidRPr="003F0743">
        <w:rPr>
          <w:rFonts w:ascii="Times New Roman" w:hAnsi="Times New Roman"/>
          <w:color w:val="auto"/>
          <w:sz w:val="24"/>
          <w:szCs w:val="24"/>
        </w:rPr>
        <w:t>(dále jen poskytovatel)</w:t>
      </w:r>
    </w:p>
    <w:p w:rsidR="00CE1D3C" w:rsidRPr="00CE1D3C" w:rsidRDefault="00CE1D3C" w:rsidP="00CE1D3C">
      <w:pPr>
        <w:widowControl w:val="0"/>
        <w:tabs>
          <w:tab w:val="left" w:leader="underscore" w:pos="3795"/>
        </w:tabs>
        <w:spacing w:after="230" w:line="240" w:lineRule="exact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</w:p>
    <w:p w:rsidR="00CE1D3C" w:rsidRPr="00CE1D3C" w:rsidRDefault="00CE1D3C" w:rsidP="00CE1D3C">
      <w:pPr>
        <w:keepNext/>
        <w:keepLines/>
        <w:widowControl w:val="0"/>
        <w:spacing w:after="171" w:line="280" w:lineRule="exact"/>
        <w:ind w:right="4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1" w:name="bookmark1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>Předmět smlouvy</w:t>
      </w:r>
      <w:bookmarkEnd w:id="1"/>
    </w:p>
    <w:p w:rsidR="00CE1D3C" w:rsidRPr="00CE1D3C" w:rsidRDefault="00CE1D3C" w:rsidP="00CE1D3C">
      <w:pPr>
        <w:widowControl w:val="0"/>
        <w:numPr>
          <w:ilvl w:val="0"/>
          <w:numId w:val="10"/>
        </w:numPr>
        <w:tabs>
          <w:tab w:val="left" w:pos="336"/>
        </w:tabs>
        <w:spacing w:after="0" w:line="307" w:lineRule="exact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</w:t>
      </w:r>
      <w:r w:rsidR="007E48C2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ytovatel se zavazuje od </w:t>
      </w:r>
      <w:r w:rsidR="003F0743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1. 6. 2021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od 9.00 hodin zajišťovat recepční služby v SVÚ Praha včetně příjmu, evidence, uskladnění a distribuce vzorků spolu s kontrolou objektů a jejich neporušenosti svými pracovníky, a to jedním pracovníkem nepřetržitě po dobu 24 hodin v pracovních dnech, o sobotách, nedělích a státem uznaných svátcích.</w:t>
      </w:r>
    </w:p>
    <w:p w:rsidR="00CE1D3C" w:rsidRPr="00CE1D3C" w:rsidRDefault="00CE1D3C" w:rsidP="00CE1D3C">
      <w:pPr>
        <w:widowControl w:val="0"/>
        <w:numPr>
          <w:ilvl w:val="0"/>
          <w:numId w:val="10"/>
        </w:numPr>
        <w:tabs>
          <w:tab w:val="left" w:pos="336"/>
        </w:tabs>
        <w:spacing w:after="0" w:line="307" w:lineRule="exact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Poskytovatel se zavazuje plnit služby dle rozsahu rámcového popisu činnosti a pracovního manuálu recepční služby, který je přílohou této smlouvy. </w:t>
      </w:r>
    </w:p>
    <w:p w:rsidR="00CE1D3C" w:rsidRPr="00CE1D3C" w:rsidRDefault="00CE1D3C" w:rsidP="00CE1D3C">
      <w:pPr>
        <w:widowControl w:val="0"/>
        <w:numPr>
          <w:ilvl w:val="0"/>
          <w:numId w:val="10"/>
        </w:numPr>
        <w:tabs>
          <w:tab w:val="left" w:pos="358"/>
        </w:tabs>
        <w:spacing w:after="0" w:line="240" w:lineRule="auto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Objednatel si vyhrazuje právo úpravy doby poskytovaných služeb. Případná úprava bude v písemném dodatku k této smlouvě.</w:t>
      </w:r>
    </w:p>
    <w:p w:rsidR="00CE1D3C" w:rsidRDefault="00CE1D3C" w:rsidP="00CE1D3C">
      <w:pPr>
        <w:widowControl w:val="0"/>
        <w:numPr>
          <w:ilvl w:val="0"/>
          <w:numId w:val="10"/>
        </w:numPr>
        <w:tabs>
          <w:tab w:val="left" w:pos="358"/>
        </w:tabs>
        <w:spacing w:after="0" w:line="240" w:lineRule="auto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Místem plnění je areál SVÚ Praha, Sídlištní 136/24, Praha 6.</w:t>
      </w:r>
    </w:p>
    <w:p w:rsidR="00365678" w:rsidRDefault="00365678" w:rsidP="00365678">
      <w:pPr>
        <w:widowControl w:val="0"/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</w:p>
    <w:p w:rsidR="00365678" w:rsidRDefault="00365678" w:rsidP="00365678">
      <w:pPr>
        <w:widowControl w:val="0"/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</w:p>
    <w:p w:rsidR="00365678" w:rsidRDefault="00365678" w:rsidP="00365678">
      <w:pPr>
        <w:widowControl w:val="0"/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</w:p>
    <w:p w:rsidR="00365678" w:rsidRDefault="00365678" w:rsidP="00365678">
      <w:pPr>
        <w:widowControl w:val="0"/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</w:p>
    <w:p w:rsidR="00365678" w:rsidRPr="00CE1D3C" w:rsidRDefault="00365678" w:rsidP="00365678">
      <w:pPr>
        <w:widowControl w:val="0"/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</w:p>
    <w:p w:rsidR="00CE1D3C" w:rsidRPr="00CE1D3C" w:rsidRDefault="00CE1D3C" w:rsidP="00CE1D3C">
      <w:pPr>
        <w:widowControl w:val="0"/>
        <w:tabs>
          <w:tab w:val="left" w:pos="358"/>
        </w:tabs>
        <w:spacing w:after="0"/>
        <w:ind w:left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</w:p>
    <w:p w:rsidR="00CE1D3C" w:rsidRPr="00CE1D3C" w:rsidRDefault="00CE1D3C" w:rsidP="00CE1D3C">
      <w:pPr>
        <w:keepNext/>
        <w:keepLines/>
        <w:widowControl w:val="0"/>
        <w:numPr>
          <w:ilvl w:val="0"/>
          <w:numId w:val="11"/>
        </w:numPr>
        <w:tabs>
          <w:tab w:val="left" w:pos="3076"/>
        </w:tabs>
        <w:spacing w:after="4" w:line="240" w:lineRule="auto"/>
        <w:ind w:left="274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2" w:name="bookmark2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lastRenderedPageBreak/>
        <w:t>Práva a povinnosti poskytovatele</w:t>
      </w:r>
      <w:bookmarkEnd w:id="2"/>
    </w:p>
    <w:p w:rsidR="00CE1D3C" w:rsidRPr="00CE1D3C" w:rsidRDefault="00CE1D3C" w:rsidP="00CE1D3C">
      <w:pPr>
        <w:keepNext/>
        <w:keepLines/>
        <w:widowControl w:val="0"/>
        <w:tabs>
          <w:tab w:val="left" w:pos="3076"/>
        </w:tabs>
        <w:spacing w:after="4" w:line="240" w:lineRule="auto"/>
        <w:ind w:left="2740"/>
        <w:jc w:val="both"/>
        <w:outlineLvl w:val="1"/>
        <w:rPr>
          <w:rFonts w:ascii="Times New Roman" w:eastAsia="Times New Roman" w:hAnsi="Times New Roman"/>
          <w:color w:val="000000"/>
          <w:sz w:val="18"/>
          <w:szCs w:val="18"/>
          <w:lang w:eastAsia="cs-CZ" w:bidi="cs-CZ"/>
        </w:rPr>
      </w:pPr>
    </w:p>
    <w:p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25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Před zahájením recepčních služeb předá poskytovatel objednateli jmenný soupis svých pracovníků, kteří budou pověřeni k provádění recepční služby. Poskytovatel zodpovídá za to, že jeho pracovníci budou bezúhonní (trestní rejstřík bez záznamu), zdravotně způsobilí, budou řádně proškoleni a seznámeni s manipulací s infekčním materiálem, což písemně doloží objednateli ještě před zahájením služeb. Vzhled</w:t>
      </w:r>
      <w:r w:rsidR="007E48C2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em k tomu, že se nejedná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o běžné zajištění recepční služby, je maximální počet pracovníků, kteří budou pověřeni k provádění této služby, stanoven na 5 (pěti) pracovnících. Za každého nového pracovníka, který bude vykonávat službu nad rámec předem ohlášených pracovníků, si objednatel vyhrazuje právo sankce, a to slevy z poskytovaných služeb ve výši 10% ceny z měsíční fakturované částky bez DPH v každém měsíci za každého nového pracovníka, ve kterém byl tento pracovník nad rámec předem ohlášených pracovníků ve službě.</w:t>
      </w:r>
    </w:p>
    <w:p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25"/>
        </w:tabs>
        <w:spacing w:after="0" w:line="240" w:lineRule="auto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Pracovník recepční služby se po nástupu směny</w:t>
      </w:r>
      <w:r w:rsidR="007E48C2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seznámí se situací v areálu SVÚ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Praha, s případnými pokyny a požadavky objednatele, se situací na parkovišti motorových vozidel a ve stanovenou dobu převezme objekt.</w:t>
      </w:r>
    </w:p>
    <w:p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25"/>
        </w:tabs>
        <w:spacing w:after="4" w:line="240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odpovídá za kvalitní provádění smluvních činností v plném rozsahu.</w:t>
      </w:r>
    </w:p>
    <w:p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25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ve spolupráci s objednatelem zajistí seznámení všech svých pracovníků určených pro výkon služby s:</w:t>
      </w:r>
    </w:p>
    <w:p w:rsidR="00CE1D3C" w:rsidRPr="00CE1D3C" w:rsidRDefault="00CE1D3C" w:rsidP="00CE1D3C">
      <w:pPr>
        <w:widowControl w:val="0"/>
        <w:numPr>
          <w:ilvl w:val="0"/>
          <w:numId w:val="13"/>
        </w:numPr>
        <w:tabs>
          <w:tab w:val="left" w:pos="1782"/>
        </w:tabs>
        <w:spacing w:after="9" w:line="240" w:lineRule="exact"/>
        <w:ind w:left="17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místem poskytování služeb a režimem v něm,</w:t>
      </w:r>
    </w:p>
    <w:p w:rsidR="00CE1D3C" w:rsidRPr="00CE1D3C" w:rsidRDefault="00CE1D3C" w:rsidP="00CE1D3C">
      <w:pPr>
        <w:widowControl w:val="0"/>
        <w:numPr>
          <w:ilvl w:val="0"/>
          <w:numId w:val="13"/>
        </w:numPr>
        <w:tabs>
          <w:tab w:val="left" w:pos="1782"/>
        </w:tabs>
        <w:spacing w:after="0" w:line="312" w:lineRule="exact"/>
        <w:ind w:left="17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okruhem zaměstnanců objednatele oprávněných ukládat zaměstnancům poskytovatele úkoly a kontrolovat je a se zásadami součinnosti se zaměstnanci objednatele v běžném životě a při mimořádných událostech,</w:t>
      </w:r>
    </w:p>
    <w:p w:rsidR="00CE1D3C" w:rsidRPr="00CE1D3C" w:rsidRDefault="00CE1D3C" w:rsidP="00CE1D3C">
      <w:pPr>
        <w:widowControl w:val="0"/>
        <w:numPr>
          <w:ilvl w:val="0"/>
          <w:numId w:val="13"/>
        </w:numPr>
        <w:tabs>
          <w:tab w:val="left" w:pos="1782"/>
        </w:tabs>
        <w:spacing w:after="0" w:line="312" w:lineRule="exact"/>
        <w:ind w:left="17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interními normami, provozními předpisy a pokyny objednatele, jejichž obsah se vztahuje k předmětu smlouvy.</w:t>
      </w:r>
    </w:p>
    <w:p w:rsidR="00CE1D3C" w:rsidRDefault="00CE1D3C" w:rsidP="00CE1D3C">
      <w:pPr>
        <w:widowControl w:val="0"/>
        <w:numPr>
          <w:ilvl w:val="0"/>
          <w:numId w:val="12"/>
        </w:numPr>
        <w:tabs>
          <w:tab w:val="left" w:pos="725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odpovídá za vybavení svých pracovníků jednotným pracovním oděvem, popřípadě nezbytnými doplňky.</w:t>
      </w:r>
    </w:p>
    <w:p w:rsidR="007E48C2" w:rsidRPr="00CE1D3C" w:rsidRDefault="007E48C2" w:rsidP="00CE1D3C">
      <w:pPr>
        <w:widowControl w:val="0"/>
        <w:numPr>
          <w:ilvl w:val="0"/>
          <w:numId w:val="12"/>
        </w:numPr>
        <w:tabs>
          <w:tab w:val="left" w:pos="725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na své náklady vybaví pracovníky recepční služby jedním mobilním telefonem s aktivním voláním, který bude sloužit jako mobilní kontakt prováděné služby pro případ potřeby. T</w:t>
      </w:r>
      <w:r w:rsidR="00670811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ento telefonní kontakt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poté sdělí objednateli a v případě změny tohoto kontaktu neprodleně</w:t>
      </w:r>
      <w:r w:rsidR="00670811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nahlásí nové telefonní číslo.</w:t>
      </w:r>
    </w:p>
    <w:p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25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se zavazuje vést pro potřeby objednatele denní záznamy o průběhu služeb vzájemně dohodnutou formou.</w:t>
      </w:r>
    </w:p>
    <w:p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25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Kvalitu poskytovaných služeb bude poskytovatel průběžně ověřovat prostřednictvím svého určeného vedoucího pracovníka.</w:t>
      </w:r>
    </w:p>
    <w:p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25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se zavazuje odstranit bezplatně a neprodleně reklamované nedostatky v provedených službách.</w:t>
      </w:r>
    </w:p>
    <w:p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25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Při plnění této smlouvy poskytovatel ručí za škody způsobené v souvislosti s poskytovanými službami jeho pracovníky objednateli i třetím osobám a za škody způsobené třetími osobami nebo pracovníky poskytovatele objednateli či jeho pracovníkům.</w:t>
      </w:r>
    </w:p>
    <w:p w:rsidR="00CE1D3C" w:rsidRPr="00CE1D3C" w:rsidRDefault="00CE1D3C" w:rsidP="00CE1D3C">
      <w:pPr>
        <w:widowControl w:val="0"/>
        <w:numPr>
          <w:ilvl w:val="0"/>
          <w:numId w:val="12"/>
        </w:numPr>
        <w:spacing w:after="0" w:line="302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Poskytovatel se zavazuje uhradit objednateli skutečnou výši škody vzniklou 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lastRenderedPageBreak/>
        <w:t>prokazatelně neplněním smluvních ujednání ze strany poskytovatele nebo zaviněným jednáním či neplněním povinností jeho pracovníků.</w:t>
      </w:r>
    </w:p>
    <w:p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94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se zavazuje, že po dobu platnosti smluvního vztahu bude mít uzavřenou pojistnou smlouvu na odpovědnost pojištěného za škodu vniklou jinému v souvislosti s činnostmi pojištěného nebo vztahem pojištěného, jestliže pojištěný za škodu odpovídá v důsledku svého jednání nebo vztahu ve výši nejméně 5 milionů Kč.</w:t>
      </w:r>
    </w:p>
    <w:p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94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odpovídá objednateli za zachování mlčenlivosti svých pracovníků o skutečnostech souvisejících s bezpečnostním zajištěním objektu, jakož i o skutečnostech, o nichž se při výkonu činnosti dozvěděl. Povinnost mlčenlivosti trvá bez ohledu na účinnost nebo platnost této smlouvy. Povinnosti zachování mlčenlivosti může být poskytovatel a jeho pracovníci zproštěn jen písemným rozhodnutím kompetentního pracovníka obje</w:t>
      </w:r>
      <w:r w:rsidR="007E48C2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dnatele, jím pověřené osoby a v 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dalších případech platnými právními předpisy.</w:t>
      </w:r>
    </w:p>
    <w:p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94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zajistí dodržování zákazu používání jakéhokoliv zařízení v místě plnění jeho pracovníky pro vlastní potřebu a zákazu vstupu mimo místo výkonu práce.</w:t>
      </w:r>
    </w:p>
    <w:p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94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Pracovníci poskytovatele, určení pro výkon služeb na pracovišti objednatele, budou poskytovatelem pravidelně školeni podle platných předpisů o bezpečnosti práce a ochraně zdraví a požární ochraně.</w:t>
      </w:r>
    </w:p>
    <w:p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811"/>
        </w:tabs>
        <w:spacing w:after="382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se při poskytování smluvních služeb řídí provozními předpisy vydanými objednatelem.</w:t>
      </w:r>
    </w:p>
    <w:p w:rsidR="00CE1D3C" w:rsidRPr="00CE1D3C" w:rsidRDefault="00CE1D3C" w:rsidP="00CE1D3C">
      <w:pPr>
        <w:keepNext/>
        <w:keepLines/>
        <w:widowControl w:val="0"/>
        <w:numPr>
          <w:ilvl w:val="0"/>
          <w:numId w:val="11"/>
        </w:numPr>
        <w:tabs>
          <w:tab w:val="left" w:pos="3096"/>
        </w:tabs>
        <w:spacing w:after="15" w:line="280" w:lineRule="exact"/>
        <w:ind w:left="266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3" w:name="bookmark3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>Práva a povinnosti objednatele</w:t>
      </w:r>
      <w:bookmarkEnd w:id="3"/>
    </w:p>
    <w:p w:rsidR="00CE1D3C" w:rsidRPr="00CE1D3C" w:rsidRDefault="00CE1D3C" w:rsidP="00CE1D3C">
      <w:pPr>
        <w:keepNext/>
        <w:keepLines/>
        <w:widowControl w:val="0"/>
        <w:tabs>
          <w:tab w:val="left" w:pos="3096"/>
        </w:tabs>
        <w:spacing w:after="15" w:line="280" w:lineRule="exact"/>
        <w:ind w:left="266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</w:p>
    <w:p w:rsidR="00CE1D3C" w:rsidRPr="00CE1D3C" w:rsidRDefault="00CE1D3C" w:rsidP="00CE1D3C">
      <w:pPr>
        <w:widowControl w:val="0"/>
        <w:numPr>
          <w:ilvl w:val="0"/>
          <w:numId w:val="14"/>
        </w:numPr>
        <w:spacing w:after="0" w:line="307" w:lineRule="exact"/>
        <w:ind w:left="720" w:right="2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Objednatel má právo kontrolovat vymezenými osobami plnění smluvních povinností poskytovatelem a jeho pracovníky a vydávat jeho pracovníkům pokyny bezprostředně související s výkonem smluvních služeb a prací.</w:t>
      </w:r>
    </w:p>
    <w:p w:rsidR="00CE1D3C" w:rsidRPr="00CE1D3C" w:rsidRDefault="00CE1D3C" w:rsidP="00CE1D3C">
      <w:pPr>
        <w:widowControl w:val="0"/>
        <w:numPr>
          <w:ilvl w:val="0"/>
          <w:numId w:val="14"/>
        </w:numPr>
        <w:tabs>
          <w:tab w:val="left" w:pos="729"/>
        </w:tabs>
        <w:spacing w:after="0" w:line="307" w:lineRule="exact"/>
        <w:ind w:left="720" w:right="2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Pokud objednatel svěří v rámci plnění dohodnutých prací a služeb pracovníkům poskytovatele majetek, může je při dodržení obecně platných předpisů zavázat k hmotné odpovědnosti při nakládání s tímto majetkem.</w:t>
      </w:r>
    </w:p>
    <w:p w:rsidR="00CE1D3C" w:rsidRPr="00CE1D3C" w:rsidRDefault="00CE1D3C" w:rsidP="00CE1D3C">
      <w:pPr>
        <w:widowControl w:val="0"/>
        <w:numPr>
          <w:ilvl w:val="0"/>
          <w:numId w:val="14"/>
        </w:numPr>
        <w:tabs>
          <w:tab w:val="left" w:pos="729"/>
        </w:tabs>
        <w:spacing w:after="0" w:line="307" w:lineRule="exact"/>
        <w:ind w:left="720" w:right="2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Objednatel se zavazuje poskytnout poskytovateli součinnost v rozsahu ujednaném v této smlouvě.</w:t>
      </w:r>
    </w:p>
    <w:p w:rsidR="00CE1D3C" w:rsidRPr="00CE1D3C" w:rsidRDefault="00CE1D3C" w:rsidP="00CE1D3C">
      <w:pPr>
        <w:widowControl w:val="0"/>
        <w:numPr>
          <w:ilvl w:val="0"/>
          <w:numId w:val="14"/>
        </w:numPr>
        <w:spacing w:after="0" w:line="307" w:lineRule="exact"/>
        <w:ind w:left="720" w:right="2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Objednatel poskytne pracovníkům poskytovatele v místě plnění bezplatně přiměřené pracovní prostory pro výkon předmětu smlouvy a sociální zázemí (možnost užívání WC, místo pro převléknutí a uložení služebních i osobních věcí).</w:t>
      </w:r>
    </w:p>
    <w:p w:rsidR="00CE1D3C" w:rsidRPr="00CE1D3C" w:rsidRDefault="00CE1D3C" w:rsidP="00CE1D3C">
      <w:pPr>
        <w:widowControl w:val="0"/>
        <w:numPr>
          <w:ilvl w:val="0"/>
          <w:numId w:val="14"/>
        </w:numPr>
        <w:tabs>
          <w:tab w:val="left" w:pos="729"/>
        </w:tabs>
        <w:spacing w:after="0" w:line="307" w:lineRule="exact"/>
        <w:ind w:left="720" w:right="2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Objednatel umožní pracovníkům poskytovatele bezplatné telefonické spojení z určené telefonní stanice na stálou službu poskytovatele, policii a ostatní zásahové služby. Užití těchto stanic pro soukromé telefonické hovory je pracovníkům poskytovatele zakázáno. Výdaje vzniklé porušením tohoto ustanovení uhradí poskytovatel v plné výši.</w:t>
      </w:r>
    </w:p>
    <w:p w:rsidR="00CE1D3C" w:rsidRPr="00CE1D3C" w:rsidRDefault="00CE1D3C" w:rsidP="00CE1D3C">
      <w:pPr>
        <w:widowControl w:val="0"/>
        <w:numPr>
          <w:ilvl w:val="0"/>
          <w:numId w:val="14"/>
        </w:numPr>
        <w:tabs>
          <w:tab w:val="left" w:pos="729"/>
        </w:tabs>
        <w:spacing w:after="794" w:line="298" w:lineRule="exact"/>
        <w:ind w:left="720" w:right="2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Objednatel se zavazuje reagovat na připomínky pracovníků poskytovatele 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lastRenderedPageBreak/>
        <w:t>týkající se smluvních služeb a provádět nutná opatření k odstranění nedostatků ovlivňujících negativně jejich činnost.</w:t>
      </w:r>
    </w:p>
    <w:p w:rsidR="00CE1D3C" w:rsidRPr="00CE1D3C" w:rsidRDefault="00CE1D3C" w:rsidP="00CE1D3C">
      <w:pPr>
        <w:keepNext/>
        <w:keepLines/>
        <w:widowControl w:val="0"/>
        <w:numPr>
          <w:ilvl w:val="0"/>
          <w:numId w:val="11"/>
        </w:numPr>
        <w:tabs>
          <w:tab w:val="left" w:pos="3008"/>
        </w:tabs>
        <w:spacing w:after="0" w:line="280" w:lineRule="exact"/>
        <w:ind w:left="232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4" w:name="bookmark4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>Cena služeb a platební podmínky</w:t>
      </w:r>
      <w:bookmarkEnd w:id="4"/>
    </w:p>
    <w:p w:rsidR="00CE1D3C" w:rsidRPr="00CE1D3C" w:rsidRDefault="00CE1D3C" w:rsidP="00CE1D3C">
      <w:pPr>
        <w:keepNext/>
        <w:keepLines/>
        <w:widowControl w:val="0"/>
        <w:tabs>
          <w:tab w:val="left" w:pos="3008"/>
        </w:tabs>
        <w:spacing w:after="0" w:line="280" w:lineRule="exact"/>
        <w:ind w:left="232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</w:p>
    <w:p w:rsidR="00CE1D3C" w:rsidRPr="00CE1D3C" w:rsidRDefault="00CE1D3C" w:rsidP="00CE1D3C">
      <w:pPr>
        <w:widowControl w:val="0"/>
        <w:numPr>
          <w:ilvl w:val="0"/>
          <w:numId w:val="15"/>
        </w:numPr>
        <w:tabs>
          <w:tab w:val="left" w:pos="729"/>
        </w:tabs>
        <w:spacing w:after="0" w:line="240" w:lineRule="auto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Objednatel se zavazuje platit poskytovateli za sjednané služby uvedené v předm</w:t>
      </w:r>
      <w:r w:rsidR="005811DE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ětu smlouvy počínaje dnem 1. 6. 2021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cenu </w:t>
      </w:r>
      <w:r w:rsidR="005811DE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123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,- Kč</w:t>
      </w:r>
      <w:r w:rsidR="00670811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bez DPH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za každou odpracovanou hodinu pracovníkem recepční služby v pracovních dnech a o sobotách, nedělích a svátcích.</w:t>
      </w:r>
    </w:p>
    <w:p w:rsidR="00CE1D3C" w:rsidRPr="00CE1D3C" w:rsidRDefault="00CE1D3C" w:rsidP="00CE1D3C">
      <w:pPr>
        <w:widowControl w:val="0"/>
        <w:spacing w:after="58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K fakturované částce se připočítává DPH ve výši státem stanovené.</w:t>
      </w:r>
    </w:p>
    <w:p w:rsidR="00CE1D3C" w:rsidRPr="00CE1D3C" w:rsidRDefault="00CE1D3C" w:rsidP="00CE1D3C">
      <w:pPr>
        <w:widowControl w:val="0"/>
        <w:numPr>
          <w:ilvl w:val="0"/>
          <w:numId w:val="15"/>
        </w:numPr>
        <w:tabs>
          <w:tab w:val="left" w:pos="729"/>
        </w:tabs>
        <w:spacing w:after="4" w:line="240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Fakturace bude prováděna vždy za ukončený kalendářní měsíc.</w:t>
      </w:r>
    </w:p>
    <w:p w:rsidR="00CE1D3C" w:rsidRPr="00CE1D3C" w:rsidRDefault="00CE1D3C" w:rsidP="00CE1D3C">
      <w:pPr>
        <w:widowControl w:val="0"/>
        <w:numPr>
          <w:ilvl w:val="0"/>
          <w:numId w:val="15"/>
        </w:numPr>
        <w:tabs>
          <w:tab w:val="left" w:pos="729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Faktura bude doručena poštou</w:t>
      </w:r>
      <w:r w:rsidR="00670811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, emailem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nebo osobně. Místem doručení je sekretariát ředitele. Lhůta splatnosti bude 14 dnů.</w:t>
      </w:r>
    </w:p>
    <w:p w:rsidR="00CE1D3C" w:rsidRPr="00CE1D3C" w:rsidRDefault="00CE1D3C" w:rsidP="00CE1D3C">
      <w:pPr>
        <w:widowControl w:val="0"/>
        <w:numPr>
          <w:ilvl w:val="0"/>
          <w:numId w:val="15"/>
        </w:numPr>
        <w:tabs>
          <w:tab w:val="left" w:pos="729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Nesprávnou a neúplnou fakturu je objednatel oprávněn vrátit a požadovat nápravu, aniž by se tím dostal do prodlení se splatností. Nová doba splatnosti začíná běžet dnem vystavení bezchybné faktury.</w:t>
      </w:r>
    </w:p>
    <w:p w:rsidR="00CE1D3C" w:rsidRPr="00CE1D3C" w:rsidRDefault="00CE1D3C" w:rsidP="00CE1D3C">
      <w:pPr>
        <w:widowControl w:val="0"/>
        <w:tabs>
          <w:tab w:val="left" w:pos="729"/>
        </w:tabs>
        <w:spacing w:after="0" w:line="307" w:lineRule="exact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</w:p>
    <w:p w:rsidR="00CE1D3C" w:rsidRPr="00CE1D3C" w:rsidRDefault="00CE1D3C" w:rsidP="00CE1D3C">
      <w:pPr>
        <w:widowControl w:val="0"/>
        <w:tabs>
          <w:tab w:val="left" w:pos="729"/>
        </w:tabs>
        <w:spacing w:after="0" w:line="307" w:lineRule="exact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</w:p>
    <w:p w:rsidR="00CE1D3C" w:rsidRPr="00CE1D3C" w:rsidRDefault="00CE1D3C" w:rsidP="00CE1D3C">
      <w:pPr>
        <w:keepNext/>
        <w:keepLines/>
        <w:widowControl w:val="0"/>
        <w:numPr>
          <w:ilvl w:val="0"/>
          <w:numId w:val="11"/>
        </w:numPr>
        <w:tabs>
          <w:tab w:val="left" w:pos="4024"/>
        </w:tabs>
        <w:spacing w:after="0" w:line="312" w:lineRule="exact"/>
        <w:ind w:left="328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5" w:name="bookmark5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>Smluvní sankce</w:t>
      </w:r>
      <w:bookmarkEnd w:id="5"/>
    </w:p>
    <w:p w:rsidR="00CE1D3C" w:rsidRPr="00CE1D3C" w:rsidRDefault="00CE1D3C" w:rsidP="00CE1D3C">
      <w:pPr>
        <w:keepNext/>
        <w:keepLines/>
        <w:widowControl w:val="0"/>
        <w:tabs>
          <w:tab w:val="left" w:pos="4024"/>
        </w:tabs>
        <w:spacing w:after="0" w:line="312" w:lineRule="exact"/>
        <w:ind w:left="328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</w:p>
    <w:p w:rsidR="00CE1D3C" w:rsidRPr="00CE1D3C" w:rsidRDefault="00CE1D3C" w:rsidP="00CE1D3C">
      <w:pPr>
        <w:widowControl w:val="0"/>
        <w:numPr>
          <w:ilvl w:val="0"/>
          <w:numId w:val="16"/>
        </w:numPr>
        <w:tabs>
          <w:tab w:val="left" w:pos="650"/>
        </w:tabs>
        <w:spacing w:after="0" w:line="312" w:lineRule="exact"/>
        <w:ind w:left="3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Smluvní strany se dohodly na těchto sankcích:</w:t>
      </w:r>
    </w:p>
    <w:p w:rsidR="00CE1D3C" w:rsidRPr="00CE1D3C" w:rsidRDefault="00CE1D3C" w:rsidP="00CE1D3C">
      <w:pPr>
        <w:widowControl w:val="0"/>
        <w:numPr>
          <w:ilvl w:val="0"/>
          <w:numId w:val="17"/>
        </w:numPr>
        <w:tabs>
          <w:tab w:val="left" w:pos="948"/>
        </w:tabs>
        <w:spacing w:after="116" w:line="302" w:lineRule="exact"/>
        <w:ind w:left="580" w:right="2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V případě prokázaného hrubého porušení ustanovení této smlouvy a Směrnic pro výkon služeb ze strany poskytovatele nebo jeho pracovníků je objednatel oprávněn požadovat snížení měsíční úhrady za konkrétní službu</w:t>
      </w:r>
      <w:r w:rsidR="00670811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,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a to až do výše 10% z měsíční fakturace bez DPH.</w:t>
      </w:r>
    </w:p>
    <w:p w:rsidR="00CE1D3C" w:rsidRPr="00CE1D3C" w:rsidRDefault="00CE1D3C" w:rsidP="00CE1D3C">
      <w:pPr>
        <w:widowControl w:val="0"/>
        <w:spacing w:after="120" w:line="307" w:lineRule="exact"/>
        <w:ind w:left="5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Za hrubé porušení smlouvy (pracovních povinností) ze strany pracovníka poskytovatele se považuje:</w:t>
      </w:r>
    </w:p>
    <w:p w:rsidR="00CE1D3C" w:rsidRPr="00CE1D3C" w:rsidRDefault="00CE1D3C" w:rsidP="00CE1D3C">
      <w:pPr>
        <w:widowControl w:val="0"/>
        <w:numPr>
          <w:ilvl w:val="0"/>
          <w:numId w:val="18"/>
        </w:numPr>
        <w:tabs>
          <w:tab w:val="left" w:pos="1309"/>
        </w:tabs>
        <w:spacing w:after="0" w:line="307" w:lineRule="exact"/>
        <w:ind w:left="130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nezajištění výkonu služby v rozsahu stanoveném požadavky objednatele,</w:t>
      </w:r>
    </w:p>
    <w:p w:rsidR="00CE1D3C" w:rsidRPr="00CE1D3C" w:rsidRDefault="00CE1D3C" w:rsidP="00CE1D3C">
      <w:pPr>
        <w:widowControl w:val="0"/>
        <w:numPr>
          <w:ilvl w:val="0"/>
          <w:numId w:val="18"/>
        </w:numPr>
        <w:tabs>
          <w:tab w:val="left" w:pos="1309"/>
        </w:tabs>
        <w:spacing w:after="0" w:line="307" w:lineRule="exact"/>
        <w:ind w:left="130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svévolné opuštění místa výkonu práce,</w:t>
      </w:r>
    </w:p>
    <w:p w:rsidR="00CE1D3C" w:rsidRPr="00CE1D3C" w:rsidRDefault="00CE1D3C" w:rsidP="00CE1D3C">
      <w:pPr>
        <w:widowControl w:val="0"/>
        <w:numPr>
          <w:ilvl w:val="0"/>
          <w:numId w:val="18"/>
        </w:numPr>
        <w:tabs>
          <w:tab w:val="left" w:pos="1309"/>
        </w:tabs>
        <w:spacing w:after="0" w:line="307" w:lineRule="exact"/>
        <w:ind w:left="130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spáchání trestného činu při zajišťování služby včetně krádeže majetku,</w:t>
      </w:r>
    </w:p>
    <w:p w:rsidR="00CE1D3C" w:rsidRPr="00CE1D3C" w:rsidRDefault="00CE1D3C" w:rsidP="00CE1D3C">
      <w:pPr>
        <w:widowControl w:val="0"/>
        <w:numPr>
          <w:ilvl w:val="0"/>
          <w:numId w:val="18"/>
        </w:numPr>
        <w:tabs>
          <w:tab w:val="left" w:pos="1309"/>
        </w:tabs>
        <w:spacing w:after="0" w:line="307" w:lineRule="exact"/>
        <w:ind w:left="130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požití psychotropních a omamných látek včetně alkoholu před výkonem služby a během jejího výkonu.</w:t>
      </w:r>
    </w:p>
    <w:p w:rsidR="00CE1D3C" w:rsidRPr="00CE1D3C" w:rsidRDefault="00CE1D3C" w:rsidP="00CE1D3C">
      <w:pPr>
        <w:widowControl w:val="0"/>
        <w:tabs>
          <w:tab w:val="left" w:pos="948"/>
        </w:tabs>
        <w:spacing w:after="116" w:line="302" w:lineRule="exact"/>
        <w:ind w:left="580" w:right="2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</w:p>
    <w:p w:rsidR="00CE1D3C" w:rsidRPr="00CE1D3C" w:rsidRDefault="00CE1D3C" w:rsidP="00CE1D3C">
      <w:pPr>
        <w:widowControl w:val="0"/>
        <w:numPr>
          <w:ilvl w:val="0"/>
          <w:numId w:val="17"/>
        </w:numPr>
        <w:tabs>
          <w:tab w:val="left" w:pos="948"/>
        </w:tabs>
        <w:spacing w:after="116" w:line="302" w:lineRule="exact"/>
        <w:ind w:left="580" w:right="2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V případě navýšení počtu pracovníků nad rámec předem ohlášených a proškolených pracovníků dle hl. I čl. 1.</w:t>
      </w:r>
    </w:p>
    <w:p w:rsidR="00CE1D3C" w:rsidRPr="00CE1D3C" w:rsidRDefault="00CE1D3C" w:rsidP="00CE1D3C">
      <w:pPr>
        <w:widowControl w:val="0"/>
        <w:numPr>
          <w:ilvl w:val="0"/>
          <w:numId w:val="17"/>
        </w:numPr>
        <w:tabs>
          <w:tab w:val="left" w:pos="962"/>
        </w:tabs>
        <w:spacing w:after="802" w:line="307" w:lineRule="exact"/>
        <w:ind w:left="96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může objednateli fakturovat smluvní pokutu za prodlení úhrady faktury po termínu splatnosti ve výši 0,01 % denně.</w:t>
      </w:r>
    </w:p>
    <w:p w:rsidR="00CE1D3C" w:rsidRPr="00CE1D3C" w:rsidRDefault="00CE1D3C" w:rsidP="00CE1D3C">
      <w:pPr>
        <w:keepNext/>
        <w:keepLines/>
        <w:widowControl w:val="0"/>
        <w:numPr>
          <w:ilvl w:val="0"/>
          <w:numId w:val="11"/>
        </w:numPr>
        <w:spacing w:after="0" w:line="280" w:lineRule="exact"/>
        <w:ind w:left="190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6" w:name="bookmark6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lastRenderedPageBreak/>
        <w:t>Průběžný operativní styk smluvních stran</w:t>
      </w:r>
      <w:bookmarkEnd w:id="6"/>
    </w:p>
    <w:p w:rsidR="00CE1D3C" w:rsidRPr="00CE1D3C" w:rsidRDefault="00CE1D3C" w:rsidP="00CE1D3C">
      <w:pPr>
        <w:keepNext/>
        <w:keepLines/>
        <w:widowControl w:val="0"/>
        <w:spacing w:after="0" w:line="280" w:lineRule="exact"/>
        <w:ind w:left="190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</w:p>
    <w:p w:rsidR="00CE1D3C" w:rsidRPr="00CE1D3C" w:rsidRDefault="00CE1D3C" w:rsidP="00CE1D3C">
      <w:pPr>
        <w:widowControl w:val="0"/>
        <w:numPr>
          <w:ilvl w:val="0"/>
          <w:numId w:val="19"/>
        </w:numPr>
        <w:tabs>
          <w:tab w:val="left" w:pos="550"/>
        </w:tabs>
        <w:spacing w:after="0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Smluvní strany se dohodly, že pracovníky oprávněnými jednat jménem smluvních stran při řešení provozních záležitostí</w:t>
      </w:r>
      <w:r w:rsidR="00670811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,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jsou:</w:t>
      </w:r>
    </w:p>
    <w:p w:rsidR="00CE1D3C" w:rsidRPr="00CE1D3C" w:rsidRDefault="00CE1D3C" w:rsidP="00CE1D3C">
      <w:pPr>
        <w:widowControl w:val="0"/>
        <w:numPr>
          <w:ilvl w:val="0"/>
          <w:numId w:val="20"/>
        </w:numPr>
        <w:tabs>
          <w:tab w:val="left" w:pos="948"/>
        </w:tabs>
        <w:spacing w:after="0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za objednatele: ředitel, vedoucí ekonomického úseku, vedoucí hospodářské správy</w:t>
      </w:r>
      <w:r w:rsidR="00670811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.</w:t>
      </w:r>
    </w:p>
    <w:p w:rsidR="00CE1D3C" w:rsidRPr="00CE1D3C" w:rsidRDefault="005811DE" w:rsidP="00CE1D3C">
      <w:pPr>
        <w:widowControl w:val="0"/>
        <w:numPr>
          <w:ilvl w:val="0"/>
          <w:numId w:val="20"/>
        </w:numPr>
        <w:tabs>
          <w:tab w:val="left" w:pos="962"/>
          <w:tab w:val="left" w:leader="dot" w:pos="5289"/>
        </w:tabs>
        <w:spacing w:after="802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za poskytovatele: František Brodský, výkonný ředitel</w:t>
      </w:r>
    </w:p>
    <w:p w:rsidR="00CE1D3C" w:rsidRPr="00CE1D3C" w:rsidRDefault="00CE1D3C" w:rsidP="00CE1D3C">
      <w:pPr>
        <w:keepNext/>
        <w:keepLines/>
        <w:widowControl w:val="0"/>
        <w:numPr>
          <w:ilvl w:val="0"/>
          <w:numId w:val="11"/>
        </w:numPr>
        <w:tabs>
          <w:tab w:val="left" w:pos="3300"/>
        </w:tabs>
        <w:spacing w:after="11" w:line="280" w:lineRule="exact"/>
        <w:ind w:left="258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7" w:name="bookmark7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>Změny a dodatky smlouvy</w:t>
      </w:r>
      <w:bookmarkEnd w:id="7"/>
    </w:p>
    <w:p w:rsidR="00CE1D3C" w:rsidRPr="00CE1D3C" w:rsidRDefault="00CE1D3C" w:rsidP="00CE1D3C">
      <w:pPr>
        <w:keepNext/>
        <w:keepLines/>
        <w:widowControl w:val="0"/>
        <w:tabs>
          <w:tab w:val="left" w:pos="3300"/>
        </w:tabs>
        <w:spacing w:after="11" w:line="280" w:lineRule="exact"/>
        <w:ind w:left="258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</w:p>
    <w:p w:rsidR="00CE1D3C" w:rsidRPr="00CE1D3C" w:rsidRDefault="00CE1D3C" w:rsidP="00CE1D3C">
      <w:pPr>
        <w:widowControl w:val="0"/>
        <w:numPr>
          <w:ilvl w:val="0"/>
          <w:numId w:val="21"/>
        </w:numPr>
        <w:tabs>
          <w:tab w:val="left" w:pos="558"/>
        </w:tabs>
        <w:spacing w:after="0" w:line="31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Veškeré změny a dodatky této smlouvy mohou být provedeny jen se souhlasem obou smluvních stran a písemnou formou.</w:t>
      </w:r>
    </w:p>
    <w:p w:rsidR="00CE1D3C" w:rsidRPr="00CE1D3C" w:rsidRDefault="00CE1D3C" w:rsidP="00CE1D3C">
      <w:pPr>
        <w:widowControl w:val="0"/>
        <w:numPr>
          <w:ilvl w:val="0"/>
          <w:numId w:val="21"/>
        </w:numPr>
        <w:tabs>
          <w:tab w:val="left" w:pos="587"/>
        </w:tabs>
        <w:spacing w:after="806" w:line="31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Rozsah služeb poskytovaných dle této smlouvy může být upraven na základě vzájemně dohodnutého dodatku.</w:t>
      </w:r>
    </w:p>
    <w:p w:rsidR="00CE1D3C" w:rsidRPr="00CE1D3C" w:rsidRDefault="00CE1D3C" w:rsidP="00CE1D3C">
      <w:pPr>
        <w:keepNext/>
        <w:keepLines/>
        <w:widowControl w:val="0"/>
        <w:numPr>
          <w:ilvl w:val="0"/>
          <w:numId w:val="11"/>
        </w:numPr>
        <w:tabs>
          <w:tab w:val="left" w:pos="2223"/>
        </w:tabs>
        <w:spacing w:after="15" w:line="280" w:lineRule="exact"/>
        <w:ind w:left="150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8" w:name="bookmark8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>Délka platnosti smlouvy a ukončení smlouvy</w:t>
      </w:r>
      <w:bookmarkEnd w:id="8"/>
    </w:p>
    <w:p w:rsidR="00CE1D3C" w:rsidRPr="00CE1D3C" w:rsidRDefault="00CE1D3C" w:rsidP="00CE1D3C">
      <w:pPr>
        <w:keepNext/>
        <w:keepLines/>
        <w:widowControl w:val="0"/>
        <w:tabs>
          <w:tab w:val="left" w:pos="2223"/>
        </w:tabs>
        <w:spacing w:after="15" w:line="280" w:lineRule="exact"/>
        <w:ind w:left="150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</w:p>
    <w:p w:rsidR="00CE1D3C" w:rsidRPr="00CE1D3C" w:rsidRDefault="00CE1D3C" w:rsidP="00CE1D3C">
      <w:pPr>
        <w:widowControl w:val="0"/>
        <w:numPr>
          <w:ilvl w:val="0"/>
          <w:numId w:val="22"/>
        </w:numPr>
        <w:tabs>
          <w:tab w:val="left" w:pos="558"/>
        </w:tabs>
        <w:spacing w:after="0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Tato smlouva se uzavírá na dobu určitou, a t</w:t>
      </w:r>
      <w:r w:rsidR="00670811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o na dobu 12 měsíců,  do </w:t>
      </w:r>
      <w:r w:rsidR="005811DE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1. 6. </w:t>
      </w:r>
      <w:r w:rsidR="00670811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2022</w:t>
      </w:r>
      <w:r w:rsidR="005811DE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do 9 hodin ráno.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Nabývá platnosti dnem podpisu smluvními stranami a účinnosti po jejím uveřejnění v registru smluv.</w:t>
      </w:r>
    </w:p>
    <w:p w:rsidR="00CE1D3C" w:rsidRPr="00CE1D3C" w:rsidRDefault="00CE1D3C" w:rsidP="00CE1D3C">
      <w:pPr>
        <w:widowControl w:val="0"/>
        <w:numPr>
          <w:ilvl w:val="0"/>
          <w:numId w:val="22"/>
        </w:numPr>
        <w:tabs>
          <w:tab w:val="left" w:pos="587"/>
        </w:tabs>
        <w:spacing w:after="0" w:line="31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Tato smlouva může být kromě uplynutí doby dle bodu 1) ukončena následujícími způsoby:</w:t>
      </w:r>
    </w:p>
    <w:p w:rsidR="00CE1D3C" w:rsidRPr="00CE1D3C" w:rsidRDefault="00CE1D3C" w:rsidP="00CE1D3C">
      <w:pPr>
        <w:widowControl w:val="0"/>
        <w:numPr>
          <w:ilvl w:val="0"/>
          <w:numId w:val="23"/>
        </w:numPr>
        <w:tabs>
          <w:tab w:val="left" w:pos="1338"/>
        </w:tabs>
        <w:spacing w:after="0" w:line="31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písemnou dohodou smluvních stran na skončení smlouvy k určitému datu,</w:t>
      </w:r>
    </w:p>
    <w:p w:rsidR="00CE1D3C" w:rsidRPr="00CE1D3C" w:rsidRDefault="00CE1D3C" w:rsidP="00CE1D3C">
      <w:pPr>
        <w:widowControl w:val="0"/>
        <w:numPr>
          <w:ilvl w:val="0"/>
          <w:numId w:val="23"/>
        </w:numPr>
        <w:tabs>
          <w:tab w:val="left" w:pos="1362"/>
        </w:tabs>
        <w:spacing w:after="0" w:line="31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jednostrannou výpovědí s uvedením důvodu, či bez uvedení důvodu výpovědní lhůtou dva měsíce. Výpovědní lhůta počíná běžet prvním dnem měsíce následujícího po dni doručení písemné výpovědi druhé straně,</w:t>
      </w:r>
    </w:p>
    <w:p w:rsidR="00CE1D3C" w:rsidRPr="00CE1D3C" w:rsidRDefault="00CE1D3C" w:rsidP="00CE1D3C">
      <w:pPr>
        <w:widowControl w:val="0"/>
        <w:numPr>
          <w:ilvl w:val="0"/>
          <w:numId w:val="23"/>
        </w:numPr>
        <w:tabs>
          <w:tab w:val="left" w:pos="1155"/>
        </w:tabs>
        <w:spacing w:after="56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odstoupením od smlouvy z důvodu nesplnění hl. II čl. 1 nebo 3 ze strany poskytovatele, nebo neuhrazením smluvní ceny za řádně odvedené služby po dobu delší než jeden kalendářní měsíc po datu splatnosti ze strany objednatele.</w:t>
      </w:r>
    </w:p>
    <w:p w:rsidR="00CE1D3C" w:rsidRPr="00CE1D3C" w:rsidRDefault="00CE1D3C" w:rsidP="00CE1D3C">
      <w:pPr>
        <w:widowControl w:val="0"/>
        <w:numPr>
          <w:ilvl w:val="0"/>
          <w:numId w:val="22"/>
        </w:numPr>
        <w:tabs>
          <w:tab w:val="left" w:pos="350"/>
        </w:tabs>
        <w:spacing w:after="326" w:line="31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Smlouva může být dohodou obou smluvních stran prodloužena. Dohoda o prodloužení smlouvy musí být uzavřena písemně, jinak je neplatná.</w:t>
      </w:r>
    </w:p>
    <w:p w:rsidR="00CE1D3C" w:rsidRPr="00CE1D3C" w:rsidRDefault="00CE1D3C" w:rsidP="00CE1D3C">
      <w:pPr>
        <w:widowControl w:val="0"/>
        <w:tabs>
          <w:tab w:val="left" w:pos="350"/>
        </w:tabs>
        <w:spacing w:after="326" w:line="312" w:lineRule="exac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</w:p>
    <w:p w:rsidR="00CE1D3C" w:rsidRPr="00CE1D3C" w:rsidRDefault="00CE1D3C" w:rsidP="00CE1D3C">
      <w:pPr>
        <w:keepNext/>
        <w:keepLines/>
        <w:widowControl w:val="0"/>
        <w:numPr>
          <w:ilvl w:val="0"/>
          <w:numId w:val="11"/>
        </w:numPr>
        <w:tabs>
          <w:tab w:val="left" w:pos="3504"/>
        </w:tabs>
        <w:spacing w:after="0" w:line="280" w:lineRule="exact"/>
        <w:ind w:left="278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9" w:name="bookmark9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>Závěrečná ustanovení</w:t>
      </w:r>
      <w:bookmarkEnd w:id="9"/>
    </w:p>
    <w:p w:rsidR="00CE1D3C" w:rsidRPr="00CE1D3C" w:rsidRDefault="00CE1D3C" w:rsidP="00CE1D3C">
      <w:pPr>
        <w:keepNext/>
        <w:keepLines/>
        <w:widowControl w:val="0"/>
        <w:tabs>
          <w:tab w:val="left" w:pos="3504"/>
        </w:tabs>
        <w:spacing w:after="0" w:line="280" w:lineRule="exact"/>
        <w:ind w:left="278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</w:p>
    <w:p w:rsidR="00CE1D3C" w:rsidRPr="00CE1D3C" w:rsidRDefault="00CE1D3C" w:rsidP="00CE1D3C">
      <w:pPr>
        <w:widowControl w:val="0"/>
        <w:numPr>
          <w:ilvl w:val="0"/>
          <w:numId w:val="24"/>
        </w:numPr>
        <w:tabs>
          <w:tab w:val="left" w:pos="834"/>
        </w:tabs>
        <w:spacing w:after="0" w:line="30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Tato smlouva nabývá platnosti dnem jejího podpisu oběma smluvními stranami a účinnosti jejím uveřejněním v registru smluv.</w:t>
      </w:r>
    </w:p>
    <w:p w:rsidR="00CE1D3C" w:rsidRPr="00CE1D3C" w:rsidRDefault="00CE1D3C" w:rsidP="00CE1D3C">
      <w:pPr>
        <w:widowControl w:val="0"/>
        <w:numPr>
          <w:ilvl w:val="0"/>
          <w:numId w:val="24"/>
        </w:numPr>
        <w:tabs>
          <w:tab w:val="left" w:pos="834"/>
        </w:tabs>
        <w:spacing w:after="56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Veškeré změny této smlouvy musí mít formu písemných, datovaných a číslovaných dodatků k této smlouvě potvrzených podpisy osob oprávněných za smluvní 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lastRenderedPageBreak/>
        <w:t>strany jednat.</w:t>
      </w:r>
    </w:p>
    <w:p w:rsidR="00CE1D3C" w:rsidRPr="00CE1D3C" w:rsidRDefault="00CE1D3C" w:rsidP="00CE1D3C">
      <w:pPr>
        <w:widowControl w:val="0"/>
        <w:numPr>
          <w:ilvl w:val="0"/>
          <w:numId w:val="24"/>
        </w:numPr>
        <w:tabs>
          <w:tab w:val="left" w:pos="834"/>
        </w:tabs>
        <w:spacing w:after="0" w:line="31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Smluvní strany se dohodly na tom, že na jejich vzájemné závazkové vztahy se budou vztahovat příslušná ustanovení Občanského zákoníku.</w:t>
      </w:r>
    </w:p>
    <w:p w:rsidR="00CE1D3C" w:rsidRPr="00CE1D3C" w:rsidRDefault="00CE1D3C" w:rsidP="00CE1D3C">
      <w:pPr>
        <w:widowControl w:val="0"/>
        <w:numPr>
          <w:ilvl w:val="0"/>
          <w:numId w:val="24"/>
        </w:numPr>
        <w:tabs>
          <w:tab w:val="left" w:pos="834"/>
        </w:tabs>
        <w:spacing w:after="273" w:line="31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Pokud se jakékoli ustanovení této smlouvy stane neplatným či nevymahatelným, nebude to mít vliv na platnost a vymahatelnost ostatních ustanovení této smlouvy. Smluvní strany se zavazují nahradit neplatné nebo nevymahatelné ustanovení novým ustanovením, jehož znění bude odpovídat úmyslu vyjádření původním ustanovením a touto smlouvou jako celkem.</w:t>
      </w:r>
    </w:p>
    <w:p w:rsidR="00CE1D3C" w:rsidRPr="00CE1D3C" w:rsidRDefault="00CE1D3C" w:rsidP="00CE1D3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cs-CZ" w:bidi="cs-CZ"/>
        </w:rPr>
      </w:pPr>
    </w:p>
    <w:p w:rsidR="00CE1D3C" w:rsidRPr="00CE1D3C" w:rsidRDefault="00CE1D3C" w:rsidP="00CE1D3C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Příloha č. 1 - Rámcový popis činnosti recepční služby</w:t>
      </w:r>
    </w:p>
    <w:p w:rsidR="00CE1D3C" w:rsidRPr="00CE1D3C" w:rsidRDefault="00CE1D3C" w:rsidP="00CE1D3C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 xml:space="preserve">Příloha č. 2 - Výpis z OR poskytovatele </w:t>
      </w:r>
    </w:p>
    <w:p w:rsidR="00CE1D3C" w:rsidRPr="00CE1D3C" w:rsidRDefault="00CE1D3C" w:rsidP="00CE1D3C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Příloha č. 3 – Jmenný seznam pracovníků poskytovatele</w:t>
      </w:r>
      <w:r w:rsidR="00CA7900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 xml:space="preserve"> – nezveřejňuje se</w:t>
      </w:r>
    </w:p>
    <w:p w:rsidR="00CE1D3C" w:rsidRPr="00CE1D3C" w:rsidRDefault="00D21419" w:rsidP="00CE1D3C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Příloha č. 4</w:t>
      </w:r>
      <w:r w:rsidR="00CE1D3C" w:rsidRPr="00CE1D3C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 xml:space="preserve"> - Požární evakuační plán SVU Praha – nezveřejňuje se</w:t>
      </w:r>
    </w:p>
    <w:p w:rsidR="00CE1D3C" w:rsidRPr="00CE1D3C" w:rsidRDefault="00D21419" w:rsidP="00CE1D3C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Příloha č. 5</w:t>
      </w:r>
      <w:r w:rsidR="00CE1D3C" w:rsidRPr="00CE1D3C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 xml:space="preserve"> - Pracovní manuál – nezveřejňuje se</w:t>
      </w:r>
    </w:p>
    <w:p w:rsidR="00CE1D3C" w:rsidRPr="00CE1D3C" w:rsidRDefault="00CE1D3C" w:rsidP="00CE1D3C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</w:p>
    <w:p w:rsidR="00CE1D3C" w:rsidRPr="00CE1D3C" w:rsidRDefault="00CE1D3C" w:rsidP="00CE1D3C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</w:p>
    <w:p w:rsidR="00CE1D3C" w:rsidRPr="00CE1D3C" w:rsidRDefault="00CE1D3C" w:rsidP="00CE1D3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cs-CZ" w:bidi="cs-CZ"/>
        </w:rPr>
      </w:pPr>
    </w:p>
    <w:p w:rsidR="00CE1D3C" w:rsidRPr="00CE1D3C" w:rsidRDefault="00CE1D3C" w:rsidP="00CE1D3C">
      <w:pPr>
        <w:widowControl w:val="0"/>
        <w:tabs>
          <w:tab w:val="left" w:pos="2575"/>
        </w:tabs>
        <w:spacing w:after="1674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V Praze, dne</w:t>
      </w:r>
      <w:r w:rsidR="005811DE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20. 5. 2021</w:t>
      </w:r>
    </w:p>
    <w:p w:rsidR="00CE1D3C" w:rsidRDefault="00CE1D3C" w:rsidP="00CE1D3C">
      <w:pPr>
        <w:widowControl w:val="0"/>
        <w:tabs>
          <w:tab w:val="left" w:pos="5604"/>
        </w:tabs>
        <w:spacing w:after="0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. . . . . . . . . . . . . . . . . . . . . . . .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ab/>
        <w:t xml:space="preserve">. . . . . . . . . . . . . . . . . . . . . . . . </w:t>
      </w:r>
    </w:p>
    <w:p w:rsidR="00CE1D3C" w:rsidRPr="00CE1D3C" w:rsidRDefault="005811DE" w:rsidP="00CE1D3C">
      <w:pPr>
        <w:widowControl w:val="0"/>
        <w:tabs>
          <w:tab w:val="left" w:pos="5604"/>
        </w:tabs>
        <w:spacing w:after="0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       </w:t>
      </w:r>
      <w:r w:rsidR="00CA7900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:</w:t>
      </w:r>
      <w:r w:rsidR="00CA7900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ab/>
      </w:r>
      <w:r w:rsidR="00CA7900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ab/>
      </w:r>
      <w:r w:rsidR="00CA7900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ab/>
        <w:t>O</w:t>
      </w:r>
      <w:r w:rsidR="00CE1D3C"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bjednatel:</w:t>
      </w:r>
    </w:p>
    <w:p w:rsidR="00CE1D3C" w:rsidRPr="00CE1D3C" w:rsidRDefault="005811DE" w:rsidP="005811DE">
      <w:pPr>
        <w:widowControl w:val="0"/>
        <w:tabs>
          <w:tab w:val="left" w:pos="5604"/>
        </w:tabs>
        <w:spacing w:after="0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Bohumil Švácha, jednatel</w:t>
      </w:r>
      <w:r w:rsidR="00CE1D3C"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ab/>
        <w:t>MVDr. Kamil Sedlák, Ph. D.</w:t>
      </w:r>
    </w:p>
    <w:p w:rsidR="00CE1D3C" w:rsidRPr="00CE1D3C" w:rsidRDefault="00CE1D3C" w:rsidP="00CE1D3C">
      <w:pPr>
        <w:widowControl w:val="0"/>
        <w:spacing w:after="0" w:line="307" w:lineRule="exact"/>
        <w:ind w:right="9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                             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ředitel SVÚ Praha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br/>
        <w:t xml:space="preserve">                                                                                                      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br w:type="page"/>
      </w:r>
    </w:p>
    <w:p w:rsidR="00CE1D3C" w:rsidRPr="00CE1D3C" w:rsidRDefault="00CE1D3C" w:rsidP="00CE1D3C">
      <w:pPr>
        <w:keepNext/>
        <w:keepLines/>
        <w:widowControl w:val="0"/>
        <w:spacing w:after="236" w:line="280" w:lineRule="exact"/>
        <w:ind w:right="6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10" w:name="bookmark10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lastRenderedPageBreak/>
        <w:t>Příloha č. 1</w:t>
      </w:r>
      <w:bookmarkEnd w:id="10"/>
    </w:p>
    <w:p w:rsidR="00CE1D3C" w:rsidRPr="00CE1D3C" w:rsidRDefault="00CE1D3C" w:rsidP="00CE1D3C">
      <w:pPr>
        <w:keepNext/>
        <w:keepLines/>
        <w:widowControl w:val="0"/>
        <w:spacing w:after="225" w:line="280" w:lineRule="exact"/>
        <w:ind w:right="6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11" w:name="bookmark11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 xml:space="preserve">Rámcový popis činnosti </w:t>
      </w:r>
      <w:bookmarkEnd w:id="11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>recepční služby</w:t>
      </w:r>
    </w:p>
    <w:p w:rsidR="00CE1D3C" w:rsidRPr="00CE1D3C" w:rsidRDefault="00CE1D3C" w:rsidP="00CE1D3C">
      <w:pPr>
        <w:widowControl w:val="0"/>
        <w:spacing w:after="179" w:line="240" w:lineRule="exact"/>
        <w:ind w:left="320" w:hanging="3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Pracovníci recepční služby zajišťují následující úkoly:</w:t>
      </w:r>
    </w:p>
    <w:p w:rsidR="00CE1D3C" w:rsidRPr="00CE1D3C" w:rsidRDefault="00CE1D3C" w:rsidP="00CE1D3C">
      <w:pPr>
        <w:widowControl w:val="0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Pracovníci recepční služby zajišťují příjem biologického materiálu v době mimo provozu služby příjmu SVÚ, zaevidují ho do knihy přijatých vzorků a odborně ho uloží dle druhu.</w:t>
      </w:r>
    </w:p>
    <w:p w:rsidR="00CE1D3C" w:rsidRPr="00CE1D3C" w:rsidRDefault="00CE1D3C" w:rsidP="00CE1D3C">
      <w:pPr>
        <w:widowControl w:val="0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Pracovníci recepční služby zajišťují služby spojené s provozem Školicího střediska v době mimo provozní dobu vlastní recepce Školicího střediska.</w:t>
      </w:r>
    </w:p>
    <w:p w:rsidR="00CE1D3C" w:rsidRPr="00CE1D3C" w:rsidRDefault="00CE1D3C" w:rsidP="00CE1D3C">
      <w:pPr>
        <w:widowControl w:val="0"/>
        <w:numPr>
          <w:ilvl w:val="0"/>
          <w:numId w:val="26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Vydávají klíče od pokojů zaměstnancům a hostům ústavu, kteří jsou přechodně ubytováni na inspekčních pokojích.</w:t>
      </w:r>
    </w:p>
    <w:p w:rsidR="00CE1D3C" w:rsidRPr="00CE1D3C" w:rsidRDefault="00CE1D3C" w:rsidP="00CE1D3C">
      <w:pPr>
        <w:widowControl w:val="0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Pracovníci recepční služby zaznamenávají veškeré vjezdy a výjezdy motorových vozidel do areálu v knize provozu vozidel (SPZ, čas vjezdu a výjezdu).</w:t>
      </w:r>
    </w:p>
    <w:p w:rsidR="00CE1D3C" w:rsidRPr="00CE1D3C" w:rsidRDefault="00CE1D3C" w:rsidP="00CE1D3C">
      <w:pPr>
        <w:widowControl w:val="0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 xml:space="preserve">Soukromá vozidla zaměstnanců SVÚ a hostů mohou parkovat na parkovišti před vrátnici. </w:t>
      </w:r>
    </w:p>
    <w:p w:rsidR="00CE1D3C" w:rsidRPr="00CE1D3C" w:rsidRDefault="00CE1D3C" w:rsidP="00CE1D3C">
      <w:pPr>
        <w:widowControl w:val="0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Vozidla obchodních partnerů mohou vjíždět do areálu ústavu na dobu nezbytně nutnou za účelem:</w:t>
      </w:r>
    </w:p>
    <w:p w:rsidR="00CE1D3C" w:rsidRPr="00CE1D3C" w:rsidRDefault="00CE1D3C" w:rsidP="00CE1D3C">
      <w:pPr>
        <w:widowControl w:val="0"/>
        <w:numPr>
          <w:ilvl w:val="0"/>
          <w:numId w:val="25"/>
        </w:numPr>
        <w:tabs>
          <w:tab w:val="left" w:pos="955"/>
        </w:tabs>
        <w:spacing w:after="0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dopravy vzorku k vyšetření,</w:t>
      </w:r>
    </w:p>
    <w:p w:rsidR="00CE1D3C" w:rsidRPr="00CE1D3C" w:rsidRDefault="00CE1D3C" w:rsidP="00CE1D3C">
      <w:pPr>
        <w:widowControl w:val="0"/>
        <w:numPr>
          <w:ilvl w:val="0"/>
          <w:numId w:val="25"/>
        </w:numPr>
        <w:tabs>
          <w:tab w:val="left" w:pos="955"/>
        </w:tabs>
        <w:spacing w:after="0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dopravy odborného materiálu</w:t>
      </w:r>
    </w:p>
    <w:p w:rsidR="00CE1D3C" w:rsidRPr="00CE1D3C" w:rsidRDefault="00CE1D3C" w:rsidP="00CE1D3C">
      <w:pPr>
        <w:widowControl w:val="0"/>
        <w:numPr>
          <w:ilvl w:val="0"/>
          <w:numId w:val="25"/>
        </w:numPr>
        <w:tabs>
          <w:tab w:val="left" w:pos="955"/>
        </w:tabs>
        <w:spacing w:after="0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opravy technologických zařízení a opravy budovy</w:t>
      </w:r>
    </w:p>
    <w:p w:rsidR="00CE1D3C" w:rsidRPr="00CE1D3C" w:rsidRDefault="00CE1D3C" w:rsidP="00CE1D3C">
      <w:pPr>
        <w:widowControl w:val="0"/>
        <w:spacing w:after="0"/>
        <w:ind w:left="320" w:right="2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Vjezd těchto vozidel do areálu oznámí pracovník recepční služby příslušnému odpovědnému zaměstnanci ústavu. Pracovník recepční služby nemá za povinnost oznamovat opakovaný vjezd a výjezd vozidel firmy provádějící opravu budovy nebo technologie. Vedoucí hospodářské správy o připravované akci v předstihu informuje vedoucího recepční služby.</w:t>
      </w:r>
    </w:p>
    <w:p w:rsidR="00CE1D3C" w:rsidRPr="00CE1D3C" w:rsidRDefault="00CE1D3C" w:rsidP="00CE1D3C">
      <w:pPr>
        <w:widowControl w:val="0"/>
        <w:numPr>
          <w:ilvl w:val="0"/>
          <w:numId w:val="26"/>
        </w:numPr>
        <w:tabs>
          <w:tab w:val="left" w:pos="315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Pracovníci recepční služby vydávají klíče od pracovišť ústavu oprávněným zaměstnancům SVÚ Praha. Po ukončení pracovní doby je přebírají k uložení. O výdeji a příjmu vedou záznam.</w:t>
      </w:r>
    </w:p>
    <w:p w:rsidR="00CE1D3C" w:rsidRPr="00CE1D3C" w:rsidRDefault="00CE1D3C" w:rsidP="00CE1D3C">
      <w:pPr>
        <w:widowControl w:val="0"/>
        <w:numPr>
          <w:ilvl w:val="0"/>
          <w:numId w:val="26"/>
        </w:numPr>
        <w:tabs>
          <w:tab w:val="left" w:pos="315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V době nepřítomnosti obsluhy ústředny provádí pracovník recepční služby přepojování telefonických hovorů, příjem a předávání vzkazů vedoucím pracovníkům ústavu.</w:t>
      </w:r>
    </w:p>
    <w:p w:rsidR="00CE1D3C" w:rsidRPr="00CE1D3C" w:rsidRDefault="00CE1D3C" w:rsidP="00CE1D3C">
      <w:pPr>
        <w:widowControl w:val="0"/>
        <w:numPr>
          <w:ilvl w:val="0"/>
          <w:numId w:val="26"/>
        </w:numPr>
        <w:tabs>
          <w:tab w:val="left" w:pos="315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Pracovník recepční služby zamezuje vstup do areálu a budov SVÚ nepovolaným osobám, neoprávněnému vynášení a vyvážení</w:t>
      </w:r>
      <w:r w:rsidR="0006436B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majetku ústavu. Vede přehled o 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zaměstnancích poskytovatelů služeb, kterým byla po</w:t>
      </w:r>
      <w:r w:rsidR="0006436B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volena činnost v noční době a o 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sobotách, nedělích a svátcích. Po jejich odcho</w:t>
      </w:r>
      <w:r w:rsidR="0006436B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du z pracoviště prověří stav na 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pracovišti a uzamčení prostoru. Ve stanovenou dobu zapíná a vypíná osvětlení areálu ústavu.</w:t>
      </w:r>
    </w:p>
    <w:p w:rsidR="00CE1D3C" w:rsidRPr="00CE1D3C" w:rsidRDefault="00CE1D3C" w:rsidP="00CE1D3C">
      <w:pPr>
        <w:widowControl w:val="0"/>
        <w:numPr>
          <w:ilvl w:val="0"/>
          <w:numId w:val="26"/>
        </w:numPr>
        <w:tabs>
          <w:tab w:val="left" w:pos="315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Pracovníci recepční služby přijímají opatření k likvidaci požáru a provozní havárie a živelní pohromy podle příslušných směrnic objednatele. O situaci informují ředitele ústavu a vedoucího hospodářské správy.</w:t>
      </w:r>
    </w:p>
    <w:p w:rsidR="00CE1D3C" w:rsidRPr="00CE1D3C" w:rsidRDefault="00CE1D3C" w:rsidP="00CE1D3C">
      <w:pPr>
        <w:widowControl w:val="0"/>
        <w:numPr>
          <w:ilvl w:val="0"/>
          <w:numId w:val="26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Vznik mimořádné události hlásí pracovník recepční služby vždy a neprodleně řediteli ústavu, případně jeho zástupci, dále v případě poruch technologických zařízení vedoucímu hospodářské správy. V případě naléhavých odborných požadavků pracovníků SVS, KVS nebo soukromých veterinářů informuje ředitele ústavu nebo jeho zástupce.</w:t>
      </w:r>
    </w:p>
    <w:p w:rsidR="00CE1D3C" w:rsidRDefault="00CE1D3C" w:rsidP="00CE1D3C">
      <w:pPr>
        <w:widowControl w:val="0"/>
        <w:numPr>
          <w:ilvl w:val="0"/>
          <w:numId w:val="26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Uvnitř areálu ústavu mohou na vyhrazených parkovištích parkovat služební vozidla firem, které jsou zde v</w:t>
      </w:r>
      <w:r w:rsidR="0006436B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 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pronájmu</w:t>
      </w:r>
      <w:r w:rsidR="0006436B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,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včetně jejich zákazníků.</w:t>
      </w:r>
    </w:p>
    <w:p w:rsidR="00AE092B" w:rsidRDefault="00AE092B" w:rsidP="00AE092B">
      <w:pPr>
        <w:keepNext/>
        <w:keepLines/>
        <w:widowControl w:val="0"/>
        <w:spacing w:after="236" w:line="280" w:lineRule="exact"/>
        <w:ind w:right="6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lastRenderedPageBreak/>
        <w:t>Příloha č. 2</w:t>
      </w:r>
    </w:p>
    <w:p w:rsidR="00AE092B" w:rsidRPr="00AE092B" w:rsidRDefault="00F002E9" w:rsidP="00AE092B">
      <w:pPr>
        <w:keepNext/>
        <w:keepLines/>
        <w:widowControl w:val="0"/>
        <w:spacing w:after="236" w:line="280" w:lineRule="exact"/>
        <w:ind w:right="6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CDC02" wp14:editId="61A0F15F">
                <wp:simplePos x="0" y="0"/>
                <wp:positionH relativeFrom="column">
                  <wp:posOffset>-346710</wp:posOffset>
                </wp:positionH>
                <wp:positionV relativeFrom="paragraph">
                  <wp:posOffset>112395</wp:posOffset>
                </wp:positionV>
                <wp:extent cx="5676900" cy="8020050"/>
                <wp:effectExtent l="0" t="0" r="19050" b="190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802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92B" w:rsidRDefault="00AE092B">
                            <w:bookmarkStart w:id="12" w:name="_GoBack"/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1007C75" wp14:editId="2AB35F36">
                                  <wp:extent cx="5249008" cy="7716327"/>
                                  <wp:effectExtent l="0" t="0" r="8890" b="0"/>
                                  <wp:docPr id="11" name="Obráze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49008" cy="77163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left:0;text-align:left;margin-left:-27.3pt;margin-top:8.85pt;width:447pt;height:6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" fillcolor="white [3201]" strokeweight=".5pt">
                <v:textbox>
                  <w:txbxContent>
                    <w:p w:rsidR="00AE092B" w:rsidRDefault="00AE092B">
                      <w:bookmarkStart w:id="13" w:name="_GoBack"/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1007C75" wp14:editId="2AB35F36">
                            <wp:extent cx="5249008" cy="7716327"/>
                            <wp:effectExtent l="0" t="0" r="8890" b="0"/>
                            <wp:docPr id="11" name="Obráze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49008" cy="77163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3"/>
                    </w:p>
                  </w:txbxContent>
                </v:textbox>
              </v:shape>
            </w:pict>
          </mc:Fallback>
        </mc:AlternateContent>
      </w:r>
    </w:p>
    <w:p w:rsidR="00AE092B" w:rsidRDefault="00AE092B" w:rsidP="00AE092B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</w:p>
    <w:p w:rsidR="00BD3883" w:rsidRDefault="00BD3883" w:rsidP="00BD3883">
      <w:pPr>
        <w:keepNext/>
        <w:keepLines/>
        <w:widowControl w:val="0"/>
        <w:spacing w:after="236" w:line="280" w:lineRule="exact"/>
        <w:ind w:right="6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</w:p>
    <w:p w:rsidR="00BD3883" w:rsidRDefault="00BD3883" w:rsidP="00BD3883">
      <w:pPr>
        <w:keepNext/>
        <w:keepLines/>
        <w:widowControl w:val="0"/>
        <w:spacing w:after="236" w:line="280" w:lineRule="exact"/>
        <w:ind w:right="6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</w:p>
    <w:p w:rsidR="00AE092B" w:rsidRPr="00AE092B" w:rsidRDefault="00AE092B" w:rsidP="00F002E9">
      <w:pPr>
        <w:keepNext/>
        <w:keepLines/>
        <w:widowControl w:val="0"/>
        <w:spacing w:after="236" w:line="280" w:lineRule="exact"/>
        <w:ind w:right="60"/>
        <w:jc w:val="both"/>
        <w:outlineLvl w:val="1"/>
        <w:rPr>
          <w:rFonts w:ascii="Times New Roman" w:hAnsi="Times New Roman"/>
          <w:color w:val="auto"/>
        </w:rPr>
      </w:pPr>
      <w:r w:rsidRPr="00AE092B">
        <w:rPr>
          <w:rFonts w:ascii="Times New Roman" w:hAnsi="Times New Roman"/>
          <w:color w:val="auto"/>
        </w:rPr>
        <w:t>ROLA OBJEKTŮ V SVÚ PRAHA</w:t>
      </w:r>
    </w:p>
    <w:p w:rsidR="00AE092B" w:rsidRPr="00BD3883" w:rsidRDefault="00AE092B" w:rsidP="00F002E9">
      <w:pPr>
        <w:pStyle w:val="Odstavecseseznamem"/>
        <w:numPr>
          <w:ilvl w:val="0"/>
          <w:numId w:val="27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r w:rsidRPr="00AE092B">
        <w:rPr>
          <w:rFonts w:ascii="Times New Roman" w:hAnsi="Times New Roman"/>
          <w:color w:val="auto"/>
          <w:sz w:val="20"/>
          <w:szCs w:val="20"/>
        </w:rPr>
        <w:t>Příjem vzorků po 19 hodině</w:t>
      </w:r>
      <w:r w:rsidR="000605C1">
        <w:rPr>
          <w:rFonts w:ascii="Times New Roman" w:hAnsi="Times New Roman"/>
          <w:color w:val="auto"/>
          <w:sz w:val="20"/>
          <w:szCs w:val="20"/>
        </w:rPr>
        <w:t xml:space="preserve"> </w:t>
      </w:r>
    </w:p>
    <w:sectPr w:rsidR="00AE092B" w:rsidRPr="00BD3883" w:rsidSect="0006436B">
      <w:headerReference w:type="default" r:id="rId10"/>
      <w:footerReference w:type="default" r:id="rId11"/>
      <w:pgSz w:w="11906" w:h="16838"/>
      <w:pgMar w:top="2127" w:right="1418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6D" w:rsidRDefault="000A396D" w:rsidP="003C47F6">
      <w:pPr>
        <w:spacing w:after="0" w:line="240" w:lineRule="auto"/>
      </w:pPr>
      <w:r>
        <w:separator/>
      </w:r>
    </w:p>
  </w:endnote>
  <w:endnote w:type="continuationSeparator" w:id="0">
    <w:p w:rsidR="000A396D" w:rsidRDefault="000A396D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27896"/>
      <w:docPartObj>
        <w:docPartGallery w:val="Page Numbers (Bottom of Page)"/>
        <w:docPartUnique/>
      </w:docPartObj>
    </w:sdtPr>
    <w:sdtEndPr/>
    <w:sdtContent>
      <w:p w:rsidR="00584A32" w:rsidRDefault="00584A3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2E9">
          <w:rPr>
            <w:noProof/>
          </w:rPr>
          <w:t>6</w:t>
        </w:r>
        <w:r>
          <w:fldChar w:fldCharType="end"/>
        </w:r>
      </w:p>
    </w:sdtContent>
  </w:sdt>
  <w:p w:rsidR="003C47F6" w:rsidRDefault="003C47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6D" w:rsidRDefault="000A396D" w:rsidP="003C47F6">
      <w:pPr>
        <w:spacing w:after="0" w:line="240" w:lineRule="auto"/>
      </w:pPr>
      <w:r>
        <w:separator/>
      </w:r>
    </w:p>
  </w:footnote>
  <w:footnote w:type="continuationSeparator" w:id="0">
    <w:p w:rsidR="000A396D" w:rsidRDefault="000A396D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3C47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0DD6AE8" wp14:editId="695AFABB">
          <wp:simplePos x="0" y="0"/>
          <wp:positionH relativeFrom="column">
            <wp:posOffset>-1080135</wp:posOffset>
          </wp:positionH>
          <wp:positionV relativeFrom="paragraph">
            <wp:posOffset>-469265</wp:posOffset>
          </wp:positionV>
          <wp:extent cx="7553325" cy="1619250"/>
          <wp:effectExtent l="1905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DAA"/>
    <w:multiLevelType w:val="multilevel"/>
    <w:tmpl w:val="E7BE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F3648"/>
    <w:multiLevelType w:val="hybridMultilevel"/>
    <w:tmpl w:val="A6DEFE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4B0D46"/>
    <w:multiLevelType w:val="hybridMultilevel"/>
    <w:tmpl w:val="76E807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91F7A"/>
    <w:multiLevelType w:val="multilevel"/>
    <w:tmpl w:val="748C86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33462D"/>
    <w:multiLevelType w:val="hybridMultilevel"/>
    <w:tmpl w:val="B100DCD2"/>
    <w:lvl w:ilvl="0" w:tplc="24043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E3290E"/>
    <w:multiLevelType w:val="multilevel"/>
    <w:tmpl w:val="4C40A8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6056"/>
    <w:multiLevelType w:val="multilevel"/>
    <w:tmpl w:val="1C86C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A00477"/>
    <w:multiLevelType w:val="multilevel"/>
    <w:tmpl w:val="048A6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E0390D"/>
    <w:multiLevelType w:val="multilevel"/>
    <w:tmpl w:val="B2005D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C043FD"/>
    <w:multiLevelType w:val="multilevel"/>
    <w:tmpl w:val="E280D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E40C3A"/>
    <w:multiLevelType w:val="multilevel"/>
    <w:tmpl w:val="69289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7A133B"/>
    <w:multiLevelType w:val="hybridMultilevel"/>
    <w:tmpl w:val="B5AC40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5D665D"/>
    <w:multiLevelType w:val="hybridMultilevel"/>
    <w:tmpl w:val="3ACC2C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F929E6"/>
    <w:multiLevelType w:val="hybridMultilevel"/>
    <w:tmpl w:val="ECB0D9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305728"/>
    <w:multiLevelType w:val="multilevel"/>
    <w:tmpl w:val="B6648B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6A679B"/>
    <w:multiLevelType w:val="multilevel"/>
    <w:tmpl w:val="E83245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206A"/>
    <w:multiLevelType w:val="multilevel"/>
    <w:tmpl w:val="585A1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3657C9"/>
    <w:multiLevelType w:val="hybridMultilevel"/>
    <w:tmpl w:val="C4929DA8"/>
    <w:lvl w:ilvl="0" w:tplc="040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4D476EDD"/>
    <w:multiLevelType w:val="hybridMultilevel"/>
    <w:tmpl w:val="4288A7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432597"/>
    <w:multiLevelType w:val="multilevel"/>
    <w:tmpl w:val="74AEA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FA1CEC"/>
    <w:multiLevelType w:val="multilevel"/>
    <w:tmpl w:val="7C5672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9E2116"/>
    <w:multiLevelType w:val="hybridMultilevel"/>
    <w:tmpl w:val="21A62CF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82296C"/>
    <w:multiLevelType w:val="multilevel"/>
    <w:tmpl w:val="A74C94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686956"/>
    <w:multiLevelType w:val="hybridMultilevel"/>
    <w:tmpl w:val="CB66A4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E12B33"/>
    <w:multiLevelType w:val="hybridMultilevel"/>
    <w:tmpl w:val="66FE76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4C0B8F"/>
    <w:multiLevelType w:val="multilevel"/>
    <w:tmpl w:val="5CC09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182D62"/>
    <w:multiLevelType w:val="multilevel"/>
    <w:tmpl w:val="92043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183568"/>
    <w:multiLevelType w:val="hybridMultilevel"/>
    <w:tmpl w:val="EAB26C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4"/>
  </w:num>
  <w:num w:numId="4">
    <w:abstractNumId w:val="12"/>
  </w:num>
  <w:num w:numId="5">
    <w:abstractNumId w:val="1"/>
  </w:num>
  <w:num w:numId="6">
    <w:abstractNumId w:val="23"/>
  </w:num>
  <w:num w:numId="7">
    <w:abstractNumId w:val="24"/>
  </w:num>
  <w:num w:numId="8">
    <w:abstractNumId w:val="18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  <w:num w:numId="13">
    <w:abstractNumId w:val="22"/>
  </w:num>
  <w:num w:numId="14">
    <w:abstractNumId w:val="9"/>
  </w:num>
  <w:num w:numId="15">
    <w:abstractNumId w:val="6"/>
  </w:num>
  <w:num w:numId="16">
    <w:abstractNumId w:val="7"/>
  </w:num>
  <w:num w:numId="17">
    <w:abstractNumId w:val="20"/>
  </w:num>
  <w:num w:numId="18">
    <w:abstractNumId w:val="8"/>
  </w:num>
  <w:num w:numId="19">
    <w:abstractNumId w:val="26"/>
  </w:num>
  <w:num w:numId="20">
    <w:abstractNumId w:val="14"/>
  </w:num>
  <w:num w:numId="21">
    <w:abstractNumId w:val="16"/>
  </w:num>
  <w:num w:numId="22">
    <w:abstractNumId w:val="19"/>
  </w:num>
  <w:num w:numId="23">
    <w:abstractNumId w:val="15"/>
  </w:num>
  <w:num w:numId="24">
    <w:abstractNumId w:val="25"/>
  </w:num>
  <w:num w:numId="25">
    <w:abstractNumId w:val="5"/>
  </w:num>
  <w:num w:numId="26">
    <w:abstractNumId w:val="27"/>
  </w:num>
  <w:num w:numId="27">
    <w:abstractNumId w:val="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F6"/>
    <w:rsid w:val="0001235C"/>
    <w:rsid w:val="000125D9"/>
    <w:rsid w:val="000605C1"/>
    <w:rsid w:val="0006436B"/>
    <w:rsid w:val="000A396D"/>
    <w:rsid w:val="000D4E7A"/>
    <w:rsid w:val="000E6E20"/>
    <w:rsid w:val="00135C30"/>
    <w:rsid w:val="001456E4"/>
    <w:rsid w:val="0017605B"/>
    <w:rsid w:val="001D2DFD"/>
    <w:rsid w:val="002A01AF"/>
    <w:rsid w:val="002D0488"/>
    <w:rsid w:val="002D0FF4"/>
    <w:rsid w:val="00365678"/>
    <w:rsid w:val="003715CF"/>
    <w:rsid w:val="003C47F6"/>
    <w:rsid w:val="003C7CCD"/>
    <w:rsid w:val="003F0743"/>
    <w:rsid w:val="00564741"/>
    <w:rsid w:val="005811DE"/>
    <w:rsid w:val="00584A32"/>
    <w:rsid w:val="00597887"/>
    <w:rsid w:val="005C6962"/>
    <w:rsid w:val="005E6C71"/>
    <w:rsid w:val="00614EFE"/>
    <w:rsid w:val="006668A8"/>
    <w:rsid w:val="00670811"/>
    <w:rsid w:val="006A7268"/>
    <w:rsid w:val="0070730A"/>
    <w:rsid w:val="0076187F"/>
    <w:rsid w:val="00777BA1"/>
    <w:rsid w:val="007E48C2"/>
    <w:rsid w:val="00874A02"/>
    <w:rsid w:val="008E156E"/>
    <w:rsid w:val="008E2030"/>
    <w:rsid w:val="0091110E"/>
    <w:rsid w:val="009151ED"/>
    <w:rsid w:val="0093594D"/>
    <w:rsid w:val="0094014E"/>
    <w:rsid w:val="009E381E"/>
    <w:rsid w:val="009F5006"/>
    <w:rsid w:val="00A40CC5"/>
    <w:rsid w:val="00AE092B"/>
    <w:rsid w:val="00AF301A"/>
    <w:rsid w:val="00B0499A"/>
    <w:rsid w:val="00BD3883"/>
    <w:rsid w:val="00C24B2A"/>
    <w:rsid w:val="00C476B6"/>
    <w:rsid w:val="00CA7900"/>
    <w:rsid w:val="00CB52A5"/>
    <w:rsid w:val="00CE1D3C"/>
    <w:rsid w:val="00CE249B"/>
    <w:rsid w:val="00D1329E"/>
    <w:rsid w:val="00D21419"/>
    <w:rsid w:val="00D50E0C"/>
    <w:rsid w:val="00D8117D"/>
    <w:rsid w:val="00D90375"/>
    <w:rsid w:val="00E77B69"/>
    <w:rsid w:val="00EB0040"/>
    <w:rsid w:val="00F002E9"/>
    <w:rsid w:val="00F13AF0"/>
    <w:rsid w:val="00F5444F"/>
    <w:rsid w:val="00FB1BC1"/>
    <w:rsid w:val="00FD14B1"/>
    <w:rsid w:val="00FE22AF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D0FF4"/>
    <w:pPr>
      <w:spacing w:after="0" w:line="240" w:lineRule="auto"/>
    </w:pPr>
  </w:style>
  <w:style w:type="character" w:customStyle="1" w:styleId="ZhlavneboZpat">
    <w:name w:val="Záhlaví nebo Zápatí_"/>
    <w:basedOn w:val="Standardnpsmoodstavce"/>
    <w:rsid w:val="00CE1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0">
    <w:name w:val="Záhlaví nebo Zápatí"/>
    <w:basedOn w:val="ZhlavneboZpat"/>
    <w:rsid w:val="00CE1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BD3883"/>
    <w:pPr>
      <w:ind w:left="720"/>
      <w:contextualSpacing/>
    </w:pPr>
  </w:style>
  <w:style w:type="character" w:customStyle="1" w:styleId="Nadpis2">
    <w:name w:val="Nadpis #2_"/>
    <w:basedOn w:val="Standardnpsmoodstavce"/>
    <w:link w:val="Nadpis20"/>
    <w:rsid w:val="00AE092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Nadpis20">
    <w:name w:val="Nadpis #2"/>
    <w:basedOn w:val="Normln"/>
    <w:link w:val="Nadpis2"/>
    <w:rsid w:val="00AE092B"/>
    <w:pPr>
      <w:widowControl w:val="0"/>
      <w:shd w:val="clear" w:color="auto" w:fill="FFFFFF"/>
      <w:spacing w:after="0" w:line="590" w:lineRule="exact"/>
      <w:jc w:val="center"/>
      <w:outlineLvl w:val="1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D0FF4"/>
    <w:pPr>
      <w:spacing w:after="0" w:line="240" w:lineRule="auto"/>
    </w:pPr>
  </w:style>
  <w:style w:type="character" w:customStyle="1" w:styleId="ZhlavneboZpat">
    <w:name w:val="Záhlaví nebo Zápatí_"/>
    <w:basedOn w:val="Standardnpsmoodstavce"/>
    <w:rsid w:val="00CE1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0">
    <w:name w:val="Záhlaví nebo Zápatí"/>
    <w:basedOn w:val="ZhlavneboZpat"/>
    <w:rsid w:val="00CE1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BD3883"/>
    <w:pPr>
      <w:ind w:left="720"/>
      <w:contextualSpacing/>
    </w:pPr>
  </w:style>
  <w:style w:type="character" w:customStyle="1" w:styleId="Nadpis2">
    <w:name w:val="Nadpis #2_"/>
    <w:basedOn w:val="Standardnpsmoodstavce"/>
    <w:link w:val="Nadpis20"/>
    <w:rsid w:val="00AE092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Nadpis20">
    <w:name w:val="Nadpis #2"/>
    <w:basedOn w:val="Normln"/>
    <w:link w:val="Nadpis2"/>
    <w:rsid w:val="00AE092B"/>
    <w:pPr>
      <w:widowControl w:val="0"/>
      <w:shd w:val="clear" w:color="auto" w:fill="FFFFFF"/>
      <w:spacing w:after="0" w:line="590" w:lineRule="exact"/>
      <w:jc w:val="center"/>
      <w:outlineLvl w:val="1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96EAD-75DC-48F4-89F1-794211A1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2082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Dagmar Jirková</dc:creator>
  <cp:lastModifiedBy>Jirková Dagmar</cp:lastModifiedBy>
  <cp:revision>2</cp:revision>
  <cp:lastPrinted>2021-05-18T12:47:00Z</cp:lastPrinted>
  <dcterms:created xsi:type="dcterms:W3CDTF">2021-05-18T13:02:00Z</dcterms:created>
  <dcterms:modified xsi:type="dcterms:W3CDTF">2021-05-18T13:02:00Z</dcterms:modified>
</cp:coreProperties>
</file>