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6B197" w14:textId="2C8A47CD" w:rsidR="00BD3CEB" w:rsidRPr="00E41984" w:rsidRDefault="00A41424" w:rsidP="002526FF">
      <w:pPr>
        <w:pStyle w:val="Nadpis1"/>
        <w:spacing w:before="120" w:after="240"/>
        <w:ind w:left="431"/>
        <w:jc w:val="center"/>
        <w:rPr>
          <w:rFonts w:asciiTheme="minorHAnsi" w:hAnsiTheme="minorHAnsi" w:cstheme="minorHAnsi"/>
          <w:color w:val="000000" w:themeColor="text1"/>
          <w:sz w:val="28"/>
          <w:szCs w:val="28"/>
        </w:rPr>
      </w:pPr>
      <w:bookmarkStart w:id="0" w:name="_Toc497750065"/>
      <w:bookmarkStart w:id="1" w:name="_Toc499901532"/>
      <w:bookmarkStart w:id="2" w:name="_Toc501023311"/>
      <w:bookmarkStart w:id="3" w:name="_Toc501023539"/>
      <w:bookmarkStart w:id="4" w:name="_Toc501210849"/>
      <w:bookmarkStart w:id="5" w:name="_Toc525741630"/>
      <w:bookmarkStart w:id="6" w:name="_Toc525742302"/>
      <w:r w:rsidRPr="00E41984">
        <w:rPr>
          <w:rFonts w:asciiTheme="minorHAnsi" w:hAnsiTheme="minorHAnsi" w:cstheme="minorHAnsi"/>
          <w:color w:val="000000" w:themeColor="text1"/>
          <w:sz w:val="28"/>
          <w:szCs w:val="28"/>
        </w:rPr>
        <w:t xml:space="preserve">SMLOUVA O DÍLO </w:t>
      </w:r>
      <w:bookmarkEnd w:id="0"/>
      <w:bookmarkEnd w:id="1"/>
      <w:bookmarkEnd w:id="2"/>
      <w:bookmarkEnd w:id="3"/>
      <w:bookmarkEnd w:id="4"/>
      <w:bookmarkEnd w:id="5"/>
      <w:bookmarkEnd w:id="6"/>
      <w:r w:rsidR="00BE6885" w:rsidRPr="00E41984">
        <w:rPr>
          <w:rFonts w:asciiTheme="minorHAnsi" w:hAnsiTheme="minorHAnsi" w:cstheme="minorHAnsi"/>
          <w:color w:val="000000" w:themeColor="text1"/>
          <w:sz w:val="28"/>
          <w:szCs w:val="28"/>
        </w:rPr>
        <w:t xml:space="preserve">- </w:t>
      </w:r>
    </w:p>
    <w:p w14:paraId="12CA9887" w14:textId="35E96DF2" w:rsidR="00471A9A" w:rsidRPr="00E41984" w:rsidRDefault="000347FB" w:rsidP="00E41984">
      <w:pPr>
        <w:pStyle w:val="Nadpis1"/>
        <w:spacing w:before="120" w:after="240"/>
        <w:rPr>
          <w:rFonts w:asciiTheme="minorHAnsi" w:hAnsiTheme="minorHAnsi" w:cstheme="minorHAnsi"/>
          <w:color w:val="auto"/>
          <w:sz w:val="28"/>
          <w:szCs w:val="28"/>
        </w:rPr>
      </w:pPr>
      <w:r w:rsidRPr="00E41984">
        <w:rPr>
          <w:rFonts w:asciiTheme="minorHAnsi" w:hAnsiTheme="minorHAnsi" w:cstheme="minorHAnsi"/>
          <w:color w:val="auto"/>
          <w:sz w:val="28"/>
          <w:szCs w:val="28"/>
        </w:rPr>
        <w:t>Návrhy a i</w:t>
      </w:r>
      <w:r w:rsidR="00D1616B" w:rsidRPr="00E41984">
        <w:rPr>
          <w:rFonts w:asciiTheme="minorHAnsi" w:hAnsiTheme="minorHAnsi" w:cstheme="minorHAnsi"/>
          <w:color w:val="auto"/>
          <w:sz w:val="28"/>
          <w:szCs w:val="28"/>
        </w:rPr>
        <w:t xml:space="preserve">mplementace </w:t>
      </w:r>
      <w:r w:rsidR="00A41424" w:rsidRPr="00E41984">
        <w:rPr>
          <w:rFonts w:asciiTheme="minorHAnsi" w:hAnsiTheme="minorHAnsi" w:cstheme="minorHAnsi"/>
          <w:color w:val="auto"/>
          <w:sz w:val="28"/>
          <w:szCs w:val="28"/>
        </w:rPr>
        <w:t>nových modulů REPORT, SEED, RESULT do</w:t>
      </w:r>
      <w:r w:rsidR="00D1616B" w:rsidRPr="00E41984">
        <w:rPr>
          <w:rFonts w:asciiTheme="minorHAnsi" w:hAnsiTheme="minorHAnsi" w:cstheme="minorHAnsi"/>
          <w:color w:val="auto"/>
          <w:sz w:val="28"/>
          <w:szCs w:val="28"/>
        </w:rPr>
        <w:t xml:space="preserve"> IS NOU </w:t>
      </w:r>
      <w:r w:rsidR="0070217C" w:rsidRPr="00E41984">
        <w:rPr>
          <w:rFonts w:asciiTheme="minorHAnsi" w:hAnsiTheme="minorHAnsi" w:cstheme="minorHAnsi"/>
          <w:color w:val="auto"/>
          <w:sz w:val="28"/>
          <w:szCs w:val="28"/>
        </w:rPr>
        <w:t xml:space="preserve"> </w:t>
      </w:r>
    </w:p>
    <w:p w14:paraId="15C88193" w14:textId="77777777" w:rsidR="00471A9A" w:rsidRPr="00DA4EF4" w:rsidRDefault="00471A9A" w:rsidP="0070217C">
      <w:pPr>
        <w:spacing w:after="0"/>
        <w:jc w:val="center"/>
        <w:rPr>
          <w:rFonts w:asciiTheme="minorHAnsi" w:hAnsiTheme="minorHAnsi" w:cstheme="minorHAnsi"/>
          <w:color w:val="auto"/>
          <w:sz w:val="24"/>
        </w:rPr>
      </w:pPr>
    </w:p>
    <w:p w14:paraId="4FA03BA0" w14:textId="6E72F0C8" w:rsidR="00A41424" w:rsidRDefault="0070217C" w:rsidP="00DA4EF4">
      <w:pPr>
        <w:rPr>
          <w:rFonts w:asciiTheme="minorHAnsi" w:hAnsiTheme="minorHAnsi" w:cstheme="minorHAnsi"/>
          <w:color w:val="auto"/>
          <w:sz w:val="24"/>
        </w:rPr>
      </w:pPr>
      <w:r w:rsidRPr="00DA4EF4">
        <w:rPr>
          <w:rFonts w:asciiTheme="minorHAnsi" w:hAnsiTheme="minorHAnsi" w:cstheme="minorHAnsi"/>
          <w:color w:val="auto"/>
          <w:sz w:val="24"/>
        </w:rPr>
        <w:t xml:space="preserve">uzavřená ve smyslu </w:t>
      </w:r>
      <w:proofErr w:type="spellStart"/>
      <w:r w:rsidRPr="00DA4EF4">
        <w:rPr>
          <w:rFonts w:asciiTheme="minorHAnsi" w:hAnsiTheme="minorHAnsi" w:cstheme="minorHAnsi"/>
          <w:color w:val="auto"/>
          <w:sz w:val="24"/>
        </w:rPr>
        <w:t>ust</w:t>
      </w:r>
      <w:proofErr w:type="spellEnd"/>
      <w:r w:rsidRPr="00DA4EF4">
        <w:rPr>
          <w:rFonts w:asciiTheme="minorHAnsi" w:hAnsiTheme="minorHAnsi" w:cstheme="minorHAnsi"/>
          <w:color w:val="auto"/>
          <w:sz w:val="24"/>
        </w:rPr>
        <w:t>. § 2586 a násl. zákona č. 89/2012 Sb., občanský zákoník, v</w:t>
      </w:r>
      <w:r w:rsidR="00D1616B" w:rsidRPr="00DA4EF4">
        <w:rPr>
          <w:rFonts w:asciiTheme="minorHAnsi" w:hAnsiTheme="minorHAnsi" w:cstheme="minorHAnsi"/>
          <w:color w:val="auto"/>
          <w:sz w:val="24"/>
        </w:rPr>
        <w:t>e znění pozdějších předpisů</w:t>
      </w:r>
      <w:r w:rsidRPr="00DA4EF4">
        <w:rPr>
          <w:rFonts w:asciiTheme="minorHAnsi" w:hAnsiTheme="minorHAnsi" w:cstheme="minorHAnsi"/>
          <w:color w:val="auto"/>
          <w:sz w:val="24"/>
        </w:rPr>
        <w:t xml:space="preserve"> (dále jen „občanský zákoník”, či jen „OZ“) </w:t>
      </w:r>
      <w:r w:rsidR="00D1616B" w:rsidRPr="00DA4EF4">
        <w:rPr>
          <w:rFonts w:asciiTheme="minorHAnsi" w:hAnsiTheme="minorHAnsi" w:cstheme="minorHAnsi"/>
          <w:color w:val="auto"/>
          <w:sz w:val="24"/>
        </w:rPr>
        <w:t xml:space="preserve">a v souladu s § 6 zákona č. 134/2016 Sb., o zadávání veřejných zakázek, ve znění pozdějších předpisů,  </w:t>
      </w:r>
    </w:p>
    <w:p w14:paraId="43DD33EE" w14:textId="77777777" w:rsidR="00A41424" w:rsidRDefault="00A41424" w:rsidP="00DA4EF4">
      <w:pPr>
        <w:rPr>
          <w:rFonts w:asciiTheme="minorHAnsi" w:hAnsiTheme="minorHAnsi" w:cstheme="minorHAnsi"/>
          <w:color w:val="auto"/>
          <w:sz w:val="24"/>
        </w:rPr>
      </w:pPr>
    </w:p>
    <w:p w14:paraId="481FB1CE" w14:textId="511C4057" w:rsidR="0070217C" w:rsidRPr="00DA4EF4" w:rsidRDefault="0070217C" w:rsidP="00DA4EF4">
      <w:pPr>
        <w:rPr>
          <w:rFonts w:asciiTheme="minorHAnsi" w:hAnsiTheme="minorHAnsi" w:cstheme="minorHAnsi"/>
          <w:color w:val="auto"/>
          <w:sz w:val="24"/>
        </w:rPr>
      </w:pPr>
      <w:r w:rsidRPr="00DA4EF4">
        <w:rPr>
          <w:rFonts w:asciiTheme="minorHAnsi" w:hAnsiTheme="minorHAnsi" w:cstheme="minorHAnsi"/>
          <w:color w:val="auto"/>
          <w:sz w:val="24"/>
        </w:rPr>
        <w:t>mezi smluvními stranami:</w:t>
      </w:r>
    </w:p>
    <w:p w14:paraId="02F5032B" w14:textId="77777777" w:rsidR="0070217C" w:rsidRPr="00DA4EF4" w:rsidRDefault="0070217C" w:rsidP="00DA4EF4">
      <w:pPr>
        <w:rPr>
          <w:rFonts w:asciiTheme="minorHAnsi" w:hAnsiTheme="minorHAnsi" w:cstheme="minorHAnsi"/>
          <w:color w:val="auto"/>
          <w:sz w:val="24"/>
        </w:rPr>
      </w:pPr>
    </w:p>
    <w:p w14:paraId="0C8743D1" w14:textId="77777777" w:rsidR="0070217C" w:rsidRPr="00A41424" w:rsidRDefault="0070217C" w:rsidP="00DA4EF4">
      <w:pPr>
        <w:rPr>
          <w:rFonts w:asciiTheme="minorHAnsi" w:hAnsiTheme="minorHAnsi" w:cstheme="minorHAnsi"/>
          <w:b/>
          <w:bCs/>
          <w:color w:val="auto"/>
          <w:sz w:val="24"/>
        </w:rPr>
      </w:pPr>
      <w:r w:rsidRPr="00A41424">
        <w:rPr>
          <w:rFonts w:asciiTheme="minorHAnsi" w:hAnsiTheme="minorHAnsi" w:cstheme="minorHAnsi"/>
          <w:b/>
          <w:bCs/>
          <w:color w:val="auto"/>
          <w:sz w:val="24"/>
        </w:rPr>
        <w:t>Česká republika – Ústřední kontrolní a zkušební ústav zemědělský, organizační složka státu</w:t>
      </w:r>
    </w:p>
    <w:p w14:paraId="41ED4E89" w14:textId="76F5AEC6" w:rsidR="00D1616B" w:rsidRPr="00DA4EF4" w:rsidRDefault="0070217C" w:rsidP="00DA4EF4">
      <w:pPr>
        <w:rPr>
          <w:rFonts w:asciiTheme="minorHAnsi" w:hAnsiTheme="minorHAnsi" w:cstheme="minorHAnsi"/>
          <w:color w:val="auto"/>
          <w:sz w:val="24"/>
        </w:rPr>
      </w:pPr>
      <w:r w:rsidRPr="00DA4EF4">
        <w:rPr>
          <w:rFonts w:asciiTheme="minorHAnsi" w:hAnsiTheme="minorHAnsi" w:cstheme="minorHAnsi"/>
          <w:color w:val="auto"/>
          <w:sz w:val="24"/>
        </w:rPr>
        <w:t>IČO: 00020338</w:t>
      </w:r>
      <w:r w:rsidR="000D3B25">
        <w:rPr>
          <w:rFonts w:asciiTheme="minorHAnsi" w:hAnsiTheme="minorHAnsi" w:cstheme="minorHAnsi"/>
          <w:color w:val="auto"/>
          <w:sz w:val="24"/>
        </w:rPr>
        <w:t xml:space="preserve"> </w:t>
      </w:r>
      <w:r w:rsidR="000D3B25">
        <w:rPr>
          <w:rFonts w:asciiTheme="minorHAnsi" w:hAnsiTheme="minorHAnsi" w:cstheme="minorHAnsi"/>
          <w:color w:val="auto"/>
          <w:sz w:val="24"/>
        </w:rPr>
        <w:tab/>
        <w:t>DIČ: CZ00020338</w:t>
      </w:r>
    </w:p>
    <w:p w14:paraId="3C416F70" w14:textId="08DA8357" w:rsidR="0070217C" w:rsidRPr="00DA4EF4" w:rsidRDefault="0070217C" w:rsidP="00DA4EF4">
      <w:pPr>
        <w:rPr>
          <w:rFonts w:asciiTheme="minorHAnsi" w:hAnsiTheme="minorHAnsi" w:cstheme="minorHAnsi"/>
          <w:color w:val="auto"/>
          <w:sz w:val="24"/>
        </w:rPr>
      </w:pPr>
      <w:r w:rsidRPr="00DA4EF4">
        <w:rPr>
          <w:rFonts w:asciiTheme="minorHAnsi" w:hAnsiTheme="minorHAnsi" w:cstheme="minorHAnsi"/>
          <w:color w:val="auto"/>
          <w:sz w:val="24"/>
        </w:rPr>
        <w:t>se sídlem: Hroznová 63/2, PSČ 656 06, Brno</w:t>
      </w:r>
    </w:p>
    <w:p w14:paraId="355CE33C" w14:textId="7F8743CD" w:rsidR="0070217C" w:rsidRPr="00DA4EF4" w:rsidRDefault="0070217C" w:rsidP="00DA4EF4">
      <w:pPr>
        <w:rPr>
          <w:rFonts w:asciiTheme="minorHAnsi" w:hAnsiTheme="minorHAnsi" w:cstheme="minorHAnsi"/>
          <w:color w:val="auto"/>
          <w:sz w:val="24"/>
        </w:rPr>
      </w:pPr>
      <w:r w:rsidRPr="00DA4EF4">
        <w:rPr>
          <w:rFonts w:asciiTheme="minorHAnsi" w:hAnsiTheme="minorHAnsi" w:cstheme="minorHAnsi"/>
          <w:color w:val="auto"/>
          <w:sz w:val="24"/>
        </w:rPr>
        <w:t>Zastoupená: Ing. Daniel</w:t>
      </w:r>
      <w:r w:rsidR="00A41424">
        <w:rPr>
          <w:rFonts w:asciiTheme="minorHAnsi" w:hAnsiTheme="minorHAnsi" w:cstheme="minorHAnsi"/>
          <w:color w:val="auto"/>
          <w:sz w:val="24"/>
        </w:rPr>
        <w:t>em</w:t>
      </w:r>
      <w:r w:rsidRPr="00DA4EF4">
        <w:rPr>
          <w:rFonts w:asciiTheme="minorHAnsi" w:hAnsiTheme="minorHAnsi" w:cstheme="minorHAnsi"/>
          <w:color w:val="auto"/>
          <w:sz w:val="24"/>
        </w:rPr>
        <w:t xml:space="preserve"> Jurečk</w:t>
      </w:r>
      <w:r w:rsidR="00A41424">
        <w:rPr>
          <w:rFonts w:asciiTheme="minorHAnsi" w:hAnsiTheme="minorHAnsi" w:cstheme="minorHAnsi"/>
          <w:color w:val="auto"/>
          <w:sz w:val="24"/>
        </w:rPr>
        <w:t>ou</w:t>
      </w:r>
      <w:r w:rsidRPr="00DA4EF4">
        <w:rPr>
          <w:rFonts w:asciiTheme="minorHAnsi" w:hAnsiTheme="minorHAnsi" w:cstheme="minorHAnsi"/>
          <w:color w:val="auto"/>
          <w:sz w:val="24"/>
        </w:rPr>
        <w:t>, ředitel</w:t>
      </w:r>
      <w:r w:rsidR="00A41424">
        <w:rPr>
          <w:rFonts w:asciiTheme="minorHAnsi" w:hAnsiTheme="minorHAnsi" w:cstheme="minorHAnsi"/>
          <w:color w:val="auto"/>
          <w:sz w:val="24"/>
        </w:rPr>
        <w:t>em</w:t>
      </w:r>
    </w:p>
    <w:p w14:paraId="47865142" w14:textId="79F75356" w:rsidR="0070217C" w:rsidRPr="00BE6885" w:rsidRDefault="0070217C" w:rsidP="00DA4EF4">
      <w:pPr>
        <w:rPr>
          <w:rFonts w:asciiTheme="minorHAnsi" w:hAnsiTheme="minorHAnsi" w:cstheme="minorHAnsi"/>
          <w:color w:val="auto"/>
          <w:sz w:val="24"/>
        </w:rPr>
      </w:pPr>
      <w:r w:rsidRPr="00DA4EF4">
        <w:rPr>
          <w:rFonts w:asciiTheme="minorHAnsi" w:hAnsiTheme="minorHAnsi" w:cstheme="minorHAnsi"/>
          <w:color w:val="auto"/>
          <w:sz w:val="24"/>
        </w:rPr>
        <w:t xml:space="preserve">Kontakt. osoba: Martin Štefan, vedoucí odd. informatiky, </w:t>
      </w:r>
      <w:hyperlink r:id="rId11" w:history="1">
        <w:r w:rsidRPr="00BE6885">
          <w:rPr>
            <w:sz w:val="24"/>
          </w:rPr>
          <w:t>martin.stefan@ukzuz.cz</w:t>
        </w:r>
      </w:hyperlink>
      <w:r w:rsidRPr="00BE6885">
        <w:rPr>
          <w:rFonts w:asciiTheme="minorHAnsi" w:hAnsiTheme="minorHAnsi" w:cstheme="minorHAnsi"/>
          <w:color w:val="auto"/>
          <w:sz w:val="24"/>
        </w:rPr>
        <w:t xml:space="preserve"> </w:t>
      </w:r>
    </w:p>
    <w:p w14:paraId="2044F0F9" w14:textId="0B68FDEF" w:rsidR="00BE6885" w:rsidRPr="00DA4EF4" w:rsidRDefault="00BE6885" w:rsidP="00DA4EF4">
      <w:pPr>
        <w:rPr>
          <w:rFonts w:asciiTheme="minorHAnsi" w:hAnsiTheme="minorHAnsi" w:cstheme="minorHAnsi"/>
          <w:color w:val="auto"/>
          <w:sz w:val="24"/>
        </w:rPr>
      </w:pPr>
      <w:r>
        <w:rPr>
          <w:rFonts w:asciiTheme="minorHAnsi" w:hAnsiTheme="minorHAnsi" w:cstheme="minorHAnsi"/>
          <w:color w:val="auto"/>
          <w:sz w:val="24"/>
        </w:rPr>
        <w:t xml:space="preserve">Odborný garant: Ing. Marek Povolný, vedoucí odd. zkoušek užitné hodnoty, </w:t>
      </w:r>
      <w:hyperlink r:id="rId12" w:history="1">
        <w:r w:rsidRPr="00747776">
          <w:rPr>
            <w:rStyle w:val="Hypertextovodkaz"/>
            <w:rFonts w:asciiTheme="minorHAnsi" w:hAnsiTheme="minorHAnsi" w:cstheme="minorHAnsi"/>
            <w:sz w:val="24"/>
          </w:rPr>
          <w:t>marek.povolny@ukzuz.cz</w:t>
        </w:r>
      </w:hyperlink>
      <w:r>
        <w:rPr>
          <w:rFonts w:asciiTheme="minorHAnsi" w:hAnsiTheme="minorHAnsi" w:cstheme="minorHAnsi"/>
          <w:color w:val="auto"/>
          <w:sz w:val="24"/>
        </w:rPr>
        <w:t xml:space="preserve"> </w:t>
      </w:r>
    </w:p>
    <w:p w14:paraId="06E8305D" w14:textId="77777777" w:rsidR="0070217C" w:rsidRPr="00DA4EF4" w:rsidRDefault="0070217C" w:rsidP="00DA4EF4">
      <w:pPr>
        <w:rPr>
          <w:rFonts w:asciiTheme="minorHAnsi" w:hAnsiTheme="minorHAnsi" w:cstheme="minorHAnsi"/>
          <w:color w:val="auto"/>
          <w:sz w:val="24"/>
        </w:rPr>
      </w:pPr>
      <w:r w:rsidRPr="00DA4EF4">
        <w:rPr>
          <w:rFonts w:asciiTheme="minorHAnsi" w:hAnsiTheme="minorHAnsi" w:cstheme="minorHAnsi"/>
          <w:color w:val="auto"/>
          <w:sz w:val="24"/>
        </w:rPr>
        <w:t>(dále jen „Objednatel”)</w:t>
      </w:r>
    </w:p>
    <w:p w14:paraId="14941C08" w14:textId="77777777" w:rsidR="00471A9A" w:rsidRPr="00DA4EF4" w:rsidRDefault="00471A9A" w:rsidP="00DA4EF4">
      <w:pPr>
        <w:rPr>
          <w:rFonts w:asciiTheme="minorHAnsi" w:hAnsiTheme="minorHAnsi" w:cstheme="minorHAnsi"/>
          <w:color w:val="auto"/>
          <w:sz w:val="24"/>
        </w:rPr>
      </w:pPr>
    </w:p>
    <w:p w14:paraId="110413E2" w14:textId="19B65C08" w:rsidR="0070217C" w:rsidRDefault="0070217C" w:rsidP="00DA4EF4">
      <w:pPr>
        <w:rPr>
          <w:rFonts w:asciiTheme="minorHAnsi" w:hAnsiTheme="minorHAnsi" w:cstheme="minorHAnsi"/>
          <w:color w:val="auto"/>
          <w:sz w:val="24"/>
        </w:rPr>
      </w:pPr>
      <w:r w:rsidRPr="00DA4EF4">
        <w:rPr>
          <w:rFonts w:asciiTheme="minorHAnsi" w:hAnsiTheme="minorHAnsi" w:cstheme="minorHAnsi"/>
          <w:color w:val="auto"/>
          <w:sz w:val="24"/>
        </w:rPr>
        <w:t>a</w:t>
      </w:r>
    </w:p>
    <w:p w14:paraId="03F56CE9" w14:textId="77777777" w:rsidR="00D81A59" w:rsidRPr="00DA4EF4" w:rsidRDefault="00D81A59" w:rsidP="00DA4EF4">
      <w:pPr>
        <w:rPr>
          <w:rFonts w:asciiTheme="minorHAnsi" w:hAnsiTheme="minorHAnsi" w:cstheme="minorHAnsi"/>
          <w:color w:val="auto"/>
          <w:sz w:val="24"/>
        </w:rPr>
      </w:pPr>
    </w:p>
    <w:p w14:paraId="10695285" w14:textId="77777777" w:rsidR="00C30E07" w:rsidRPr="00C30E07" w:rsidRDefault="00B6248A" w:rsidP="00C30E07">
      <w:pPr>
        <w:spacing w:after="0"/>
        <w:rPr>
          <w:rFonts w:ascii="Times New Roman" w:eastAsia="Times New Roman" w:hAnsi="Times New Roman" w:cs="Times New Roman"/>
          <w:b/>
          <w:bCs/>
          <w:color w:val="auto"/>
          <w:sz w:val="24"/>
          <w:lang w:eastAsia="cs-CZ"/>
        </w:rPr>
      </w:pPr>
      <w:r w:rsidRPr="00A41424">
        <w:rPr>
          <w:rFonts w:asciiTheme="minorHAnsi" w:hAnsiTheme="minorHAnsi" w:cstheme="minorHAnsi"/>
          <w:b/>
          <w:bCs/>
          <w:color w:val="auto"/>
          <w:sz w:val="24"/>
        </w:rPr>
        <w:t>Jméno Dodavatele</w:t>
      </w:r>
      <w:r w:rsidR="00C30E07" w:rsidRPr="00C30E07">
        <w:rPr>
          <w:rFonts w:ascii="Times New Roman" w:eastAsia="Times New Roman" w:hAnsi="Times New Roman" w:cs="Times New Roman"/>
          <w:b/>
          <w:color w:val="auto"/>
          <w:sz w:val="24"/>
          <w:lang w:eastAsia="cs-CZ"/>
        </w:rPr>
        <w:fldChar w:fldCharType="begin">
          <w:ffData>
            <w:name w:val="Text1"/>
            <w:enabled/>
            <w:calcOnExit w:val="0"/>
            <w:textInput/>
          </w:ffData>
        </w:fldChar>
      </w:r>
      <w:r w:rsidR="00C30E07" w:rsidRPr="00C30E07">
        <w:rPr>
          <w:rFonts w:ascii="Times New Roman" w:eastAsia="Times New Roman" w:hAnsi="Times New Roman" w:cs="Times New Roman"/>
          <w:b/>
          <w:color w:val="auto"/>
          <w:sz w:val="24"/>
          <w:lang w:eastAsia="cs-CZ"/>
        </w:rPr>
        <w:instrText xml:space="preserve"> FORMTEXT </w:instrText>
      </w:r>
      <w:r w:rsidR="00C30E07" w:rsidRPr="00C30E07">
        <w:rPr>
          <w:rFonts w:ascii="Times New Roman" w:eastAsia="Times New Roman" w:hAnsi="Times New Roman" w:cs="Times New Roman"/>
          <w:b/>
          <w:color w:val="auto"/>
          <w:sz w:val="24"/>
          <w:lang w:eastAsia="cs-CZ"/>
        </w:rPr>
      </w:r>
      <w:r w:rsidR="00C30E07" w:rsidRPr="00C30E07">
        <w:rPr>
          <w:rFonts w:ascii="Times New Roman" w:eastAsia="Times New Roman" w:hAnsi="Times New Roman" w:cs="Times New Roman"/>
          <w:b/>
          <w:color w:val="auto"/>
          <w:sz w:val="24"/>
          <w:lang w:eastAsia="cs-CZ"/>
        </w:rPr>
        <w:fldChar w:fldCharType="separate"/>
      </w:r>
      <w:bookmarkStart w:id="7" w:name="_GoBack"/>
      <w:bookmarkEnd w:id="7"/>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color w:val="auto"/>
          <w:sz w:val="24"/>
          <w:lang w:eastAsia="cs-CZ"/>
        </w:rPr>
        <w:fldChar w:fldCharType="end"/>
      </w:r>
    </w:p>
    <w:p w14:paraId="15E14D3A" w14:textId="56FC38E2" w:rsidR="00C30E07" w:rsidRPr="00C30E07" w:rsidRDefault="0070217C" w:rsidP="00C30E07">
      <w:pPr>
        <w:spacing w:after="0"/>
        <w:rPr>
          <w:rFonts w:ascii="Times New Roman" w:eastAsia="Times New Roman" w:hAnsi="Times New Roman" w:cs="Times New Roman"/>
          <w:b/>
          <w:bCs/>
          <w:color w:val="auto"/>
          <w:sz w:val="24"/>
          <w:lang w:eastAsia="cs-CZ"/>
        </w:rPr>
      </w:pPr>
      <w:proofErr w:type="gramStart"/>
      <w:r w:rsidRPr="00DA4EF4">
        <w:rPr>
          <w:rFonts w:asciiTheme="minorHAnsi" w:hAnsiTheme="minorHAnsi" w:cstheme="minorHAnsi"/>
          <w:color w:val="auto"/>
          <w:sz w:val="24"/>
        </w:rPr>
        <w:t>IČO:</w:t>
      </w:r>
      <w:r w:rsidR="00445D64">
        <w:rPr>
          <w:rFonts w:asciiTheme="minorHAnsi" w:hAnsiTheme="minorHAnsi" w:cstheme="minorHAnsi"/>
          <w:color w:val="auto"/>
          <w:sz w:val="24"/>
        </w:rPr>
        <w:t xml:space="preserve">   </w:t>
      </w:r>
      <w:proofErr w:type="gramEnd"/>
      <w:r w:rsidR="00445D64">
        <w:rPr>
          <w:rFonts w:asciiTheme="minorHAnsi" w:hAnsiTheme="minorHAnsi" w:cstheme="minorHAnsi"/>
          <w:color w:val="auto"/>
          <w:sz w:val="24"/>
        </w:rPr>
        <w:t xml:space="preserve"> </w:t>
      </w:r>
      <w:r w:rsidR="00C30E07" w:rsidRPr="00C30E07">
        <w:rPr>
          <w:rFonts w:ascii="Times New Roman" w:eastAsia="Times New Roman" w:hAnsi="Times New Roman" w:cs="Times New Roman"/>
          <w:b/>
          <w:color w:val="auto"/>
          <w:sz w:val="24"/>
          <w:lang w:eastAsia="cs-CZ"/>
        </w:rPr>
        <w:fldChar w:fldCharType="begin">
          <w:ffData>
            <w:name w:val="Text1"/>
            <w:enabled/>
            <w:calcOnExit w:val="0"/>
            <w:textInput/>
          </w:ffData>
        </w:fldChar>
      </w:r>
      <w:r w:rsidR="00C30E07" w:rsidRPr="00C30E07">
        <w:rPr>
          <w:rFonts w:ascii="Times New Roman" w:eastAsia="Times New Roman" w:hAnsi="Times New Roman" w:cs="Times New Roman"/>
          <w:b/>
          <w:color w:val="auto"/>
          <w:sz w:val="24"/>
          <w:lang w:eastAsia="cs-CZ"/>
        </w:rPr>
        <w:instrText xml:space="preserve"> FORMTEXT </w:instrText>
      </w:r>
      <w:r w:rsidR="00C30E07" w:rsidRPr="00C30E07">
        <w:rPr>
          <w:rFonts w:ascii="Times New Roman" w:eastAsia="Times New Roman" w:hAnsi="Times New Roman" w:cs="Times New Roman"/>
          <w:b/>
          <w:color w:val="auto"/>
          <w:sz w:val="24"/>
          <w:lang w:eastAsia="cs-CZ"/>
        </w:rPr>
      </w:r>
      <w:r w:rsidR="00C30E07" w:rsidRPr="00C30E07">
        <w:rPr>
          <w:rFonts w:ascii="Times New Roman" w:eastAsia="Times New Roman" w:hAnsi="Times New Roman" w:cs="Times New Roman"/>
          <w:b/>
          <w:color w:val="auto"/>
          <w:sz w:val="24"/>
          <w:lang w:eastAsia="cs-CZ"/>
        </w:rPr>
        <w:fldChar w:fldCharType="separate"/>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color w:val="auto"/>
          <w:sz w:val="24"/>
          <w:lang w:eastAsia="cs-CZ"/>
        </w:rPr>
        <w:fldChar w:fldCharType="end"/>
      </w:r>
      <w:r w:rsidR="00445D64">
        <w:rPr>
          <w:rFonts w:asciiTheme="minorHAnsi" w:hAnsiTheme="minorHAnsi" w:cstheme="minorHAnsi"/>
          <w:color w:val="auto"/>
          <w:sz w:val="24"/>
        </w:rPr>
        <w:t xml:space="preserve">      DIČ: </w:t>
      </w:r>
      <w:r w:rsidR="00C30E07" w:rsidRPr="00C30E07">
        <w:rPr>
          <w:rFonts w:ascii="Times New Roman" w:eastAsia="Times New Roman" w:hAnsi="Times New Roman" w:cs="Times New Roman"/>
          <w:b/>
          <w:color w:val="auto"/>
          <w:sz w:val="24"/>
          <w:lang w:eastAsia="cs-CZ"/>
        </w:rPr>
        <w:fldChar w:fldCharType="begin">
          <w:ffData>
            <w:name w:val="Text1"/>
            <w:enabled/>
            <w:calcOnExit w:val="0"/>
            <w:textInput/>
          </w:ffData>
        </w:fldChar>
      </w:r>
      <w:r w:rsidR="00C30E07" w:rsidRPr="00C30E07">
        <w:rPr>
          <w:rFonts w:ascii="Times New Roman" w:eastAsia="Times New Roman" w:hAnsi="Times New Roman" w:cs="Times New Roman"/>
          <w:b/>
          <w:color w:val="auto"/>
          <w:sz w:val="24"/>
          <w:lang w:eastAsia="cs-CZ"/>
        </w:rPr>
        <w:instrText xml:space="preserve"> FORMTEXT </w:instrText>
      </w:r>
      <w:r w:rsidR="00C30E07" w:rsidRPr="00C30E07">
        <w:rPr>
          <w:rFonts w:ascii="Times New Roman" w:eastAsia="Times New Roman" w:hAnsi="Times New Roman" w:cs="Times New Roman"/>
          <w:b/>
          <w:color w:val="auto"/>
          <w:sz w:val="24"/>
          <w:lang w:eastAsia="cs-CZ"/>
        </w:rPr>
      </w:r>
      <w:r w:rsidR="00C30E07" w:rsidRPr="00C30E07">
        <w:rPr>
          <w:rFonts w:ascii="Times New Roman" w:eastAsia="Times New Roman" w:hAnsi="Times New Roman" w:cs="Times New Roman"/>
          <w:b/>
          <w:color w:val="auto"/>
          <w:sz w:val="24"/>
          <w:lang w:eastAsia="cs-CZ"/>
        </w:rPr>
        <w:fldChar w:fldCharType="separate"/>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color w:val="auto"/>
          <w:sz w:val="24"/>
          <w:lang w:eastAsia="cs-CZ"/>
        </w:rPr>
        <w:fldChar w:fldCharType="end"/>
      </w:r>
    </w:p>
    <w:p w14:paraId="19F93202" w14:textId="77777777" w:rsidR="00C30E07" w:rsidRPr="00C30E07" w:rsidRDefault="0070217C" w:rsidP="00C30E07">
      <w:pPr>
        <w:spacing w:after="0"/>
        <w:rPr>
          <w:rFonts w:ascii="Times New Roman" w:eastAsia="Times New Roman" w:hAnsi="Times New Roman" w:cs="Times New Roman"/>
          <w:b/>
          <w:bCs/>
          <w:color w:val="auto"/>
          <w:sz w:val="24"/>
          <w:lang w:eastAsia="cs-CZ"/>
        </w:rPr>
      </w:pPr>
      <w:r w:rsidRPr="00DA4EF4">
        <w:rPr>
          <w:rFonts w:asciiTheme="minorHAnsi" w:hAnsiTheme="minorHAnsi" w:cstheme="minorHAnsi"/>
          <w:color w:val="auto"/>
          <w:sz w:val="24"/>
        </w:rPr>
        <w:t xml:space="preserve">se sídlem: </w:t>
      </w:r>
      <w:r w:rsidR="00C30E07" w:rsidRPr="00C30E07">
        <w:rPr>
          <w:rFonts w:ascii="Times New Roman" w:eastAsia="Times New Roman" w:hAnsi="Times New Roman" w:cs="Times New Roman"/>
          <w:b/>
          <w:color w:val="auto"/>
          <w:sz w:val="24"/>
          <w:lang w:eastAsia="cs-CZ"/>
        </w:rPr>
        <w:fldChar w:fldCharType="begin">
          <w:ffData>
            <w:name w:val="Text1"/>
            <w:enabled/>
            <w:calcOnExit w:val="0"/>
            <w:textInput/>
          </w:ffData>
        </w:fldChar>
      </w:r>
      <w:r w:rsidR="00C30E07" w:rsidRPr="00C30E07">
        <w:rPr>
          <w:rFonts w:ascii="Times New Roman" w:eastAsia="Times New Roman" w:hAnsi="Times New Roman" w:cs="Times New Roman"/>
          <w:b/>
          <w:color w:val="auto"/>
          <w:sz w:val="24"/>
          <w:lang w:eastAsia="cs-CZ"/>
        </w:rPr>
        <w:instrText xml:space="preserve"> FORMTEXT </w:instrText>
      </w:r>
      <w:r w:rsidR="00C30E07" w:rsidRPr="00C30E07">
        <w:rPr>
          <w:rFonts w:ascii="Times New Roman" w:eastAsia="Times New Roman" w:hAnsi="Times New Roman" w:cs="Times New Roman"/>
          <w:b/>
          <w:color w:val="auto"/>
          <w:sz w:val="24"/>
          <w:lang w:eastAsia="cs-CZ"/>
        </w:rPr>
      </w:r>
      <w:r w:rsidR="00C30E07" w:rsidRPr="00C30E07">
        <w:rPr>
          <w:rFonts w:ascii="Times New Roman" w:eastAsia="Times New Roman" w:hAnsi="Times New Roman" w:cs="Times New Roman"/>
          <w:b/>
          <w:color w:val="auto"/>
          <w:sz w:val="24"/>
          <w:lang w:eastAsia="cs-CZ"/>
        </w:rPr>
        <w:fldChar w:fldCharType="separate"/>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color w:val="auto"/>
          <w:sz w:val="24"/>
          <w:lang w:eastAsia="cs-CZ"/>
        </w:rPr>
        <w:fldChar w:fldCharType="end"/>
      </w:r>
    </w:p>
    <w:p w14:paraId="7877B56A" w14:textId="77777777" w:rsidR="00C30E07" w:rsidRPr="00C30E07" w:rsidRDefault="0070217C" w:rsidP="00C30E07">
      <w:pPr>
        <w:spacing w:after="0"/>
        <w:rPr>
          <w:rFonts w:ascii="Times New Roman" w:eastAsia="Times New Roman" w:hAnsi="Times New Roman" w:cs="Times New Roman"/>
          <w:b/>
          <w:bCs/>
          <w:color w:val="auto"/>
          <w:sz w:val="24"/>
          <w:lang w:eastAsia="cs-CZ"/>
        </w:rPr>
      </w:pPr>
      <w:r w:rsidRPr="00DA4EF4">
        <w:rPr>
          <w:rFonts w:asciiTheme="minorHAnsi" w:hAnsiTheme="minorHAnsi" w:cstheme="minorHAnsi"/>
          <w:color w:val="auto"/>
          <w:sz w:val="24"/>
        </w:rPr>
        <w:t xml:space="preserve">Zastoupená: </w:t>
      </w:r>
      <w:r w:rsidR="00C30E07" w:rsidRPr="00C30E07">
        <w:rPr>
          <w:rFonts w:ascii="Times New Roman" w:eastAsia="Times New Roman" w:hAnsi="Times New Roman" w:cs="Times New Roman"/>
          <w:b/>
          <w:color w:val="auto"/>
          <w:sz w:val="24"/>
          <w:lang w:eastAsia="cs-CZ"/>
        </w:rPr>
        <w:fldChar w:fldCharType="begin">
          <w:ffData>
            <w:name w:val="Text1"/>
            <w:enabled/>
            <w:calcOnExit w:val="0"/>
            <w:textInput/>
          </w:ffData>
        </w:fldChar>
      </w:r>
      <w:r w:rsidR="00C30E07" w:rsidRPr="00C30E07">
        <w:rPr>
          <w:rFonts w:ascii="Times New Roman" w:eastAsia="Times New Roman" w:hAnsi="Times New Roman" w:cs="Times New Roman"/>
          <w:b/>
          <w:color w:val="auto"/>
          <w:sz w:val="24"/>
          <w:lang w:eastAsia="cs-CZ"/>
        </w:rPr>
        <w:instrText xml:space="preserve"> FORMTEXT </w:instrText>
      </w:r>
      <w:r w:rsidR="00C30E07" w:rsidRPr="00C30E07">
        <w:rPr>
          <w:rFonts w:ascii="Times New Roman" w:eastAsia="Times New Roman" w:hAnsi="Times New Roman" w:cs="Times New Roman"/>
          <w:b/>
          <w:color w:val="auto"/>
          <w:sz w:val="24"/>
          <w:lang w:eastAsia="cs-CZ"/>
        </w:rPr>
      </w:r>
      <w:r w:rsidR="00C30E07" w:rsidRPr="00C30E07">
        <w:rPr>
          <w:rFonts w:ascii="Times New Roman" w:eastAsia="Times New Roman" w:hAnsi="Times New Roman" w:cs="Times New Roman"/>
          <w:b/>
          <w:color w:val="auto"/>
          <w:sz w:val="24"/>
          <w:lang w:eastAsia="cs-CZ"/>
        </w:rPr>
        <w:fldChar w:fldCharType="separate"/>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color w:val="auto"/>
          <w:sz w:val="24"/>
          <w:lang w:eastAsia="cs-CZ"/>
        </w:rPr>
        <w:fldChar w:fldCharType="end"/>
      </w:r>
    </w:p>
    <w:p w14:paraId="12D2903A" w14:textId="77777777" w:rsidR="00C30E07" w:rsidRPr="00C30E07" w:rsidRDefault="0070217C" w:rsidP="00C30E07">
      <w:pPr>
        <w:spacing w:after="0"/>
        <w:rPr>
          <w:rFonts w:ascii="Times New Roman" w:eastAsia="Times New Roman" w:hAnsi="Times New Roman" w:cs="Times New Roman"/>
          <w:b/>
          <w:bCs/>
          <w:color w:val="auto"/>
          <w:sz w:val="24"/>
          <w:lang w:eastAsia="cs-CZ"/>
        </w:rPr>
      </w:pPr>
      <w:r w:rsidRPr="00DA4EF4">
        <w:rPr>
          <w:rFonts w:asciiTheme="minorHAnsi" w:hAnsiTheme="minorHAnsi" w:cstheme="minorHAnsi"/>
          <w:color w:val="auto"/>
          <w:sz w:val="24"/>
        </w:rPr>
        <w:t xml:space="preserve">Kontakt. osoba: </w:t>
      </w:r>
      <w:r w:rsidR="00C30E07" w:rsidRPr="00C30E07">
        <w:rPr>
          <w:rFonts w:ascii="Times New Roman" w:eastAsia="Times New Roman" w:hAnsi="Times New Roman" w:cs="Times New Roman"/>
          <w:b/>
          <w:color w:val="auto"/>
          <w:sz w:val="24"/>
          <w:lang w:eastAsia="cs-CZ"/>
        </w:rPr>
        <w:fldChar w:fldCharType="begin">
          <w:ffData>
            <w:name w:val="Text1"/>
            <w:enabled/>
            <w:calcOnExit w:val="0"/>
            <w:textInput/>
          </w:ffData>
        </w:fldChar>
      </w:r>
      <w:r w:rsidR="00C30E07" w:rsidRPr="00C30E07">
        <w:rPr>
          <w:rFonts w:ascii="Times New Roman" w:eastAsia="Times New Roman" w:hAnsi="Times New Roman" w:cs="Times New Roman"/>
          <w:b/>
          <w:color w:val="auto"/>
          <w:sz w:val="24"/>
          <w:lang w:eastAsia="cs-CZ"/>
        </w:rPr>
        <w:instrText xml:space="preserve"> FORMTEXT </w:instrText>
      </w:r>
      <w:r w:rsidR="00C30E07" w:rsidRPr="00C30E07">
        <w:rPr>
          <w:rFonts w:ascii="Times New Roman" w:eastAsia="Times New Roman" w:hAnsi="Times New Roman" w:cs="Times New Roman"/>
          <w:b/>
          <w:color w:val="auto"/>
          <w:sz w:val="24"/>
          <w:lang w:eastAsia="cs-CZ"/>
        </w:rPr>
      </w:r>
      <w:r w:rsidR="00C30E07" w:rsidRPr="00C30E07">
        <w:rPr>
          <w:rFonts w:ascii="Times New Roman" w:eastAsia="Times New Roman" w:hAnsi="Times New Roman" w:cs="Times New Roman"/>
          <w:b/>
          <w:color w:val="auto"/>
          <w:sz w:val="24"/>
          <w:lang w:eastAsia="cs-CZ"/>
        </w:rPr>
        <w:fldChar w:fldCharType="separate"/>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color w:val="auto"/>
          <w:sz w:val="24"/>
          <w:lang w:eastAsia="cs-CZ"/>
        </w:rPr>
        <w:fldChar w:fldCharType="end"/>
      </w:r>
    </w:p>
    <w:p w14:paraId="6A67487C" w14:textId="15586B4F" w:rsidR="00C30E07" w:rsidRPr="00C30E07" w:rsidRDefault="00A41424" w:rsidP="00C30E07">
      <w:pPr>
        <w:spacing w:after="0"/>
        <w:rPr>
          <w:rFonts w:ascii="Times New Roman" w:eastAsia="Times New Roman" w:hAnsi="Times New Roman" w:cs="Times New Roman"/>
          <w:b/>
          <w:bCs/>
          <w:color w:val="auto"/>
          <w:sz w:val="24"/>
          <w:lang w:eastAsia="cs-CZ"/>
        </w:rPr>
      </w:pPr>
      <w:r>
        <w:rPr>
          <w:rFonts w:asciiTheme="minorHAnsi" w:hAnsiTheme="minorHAnsi" w:cstheme="minorHAnsi"/>
          <w:color w:val="auto"/>
          <w:sz w:val="24"/>
        </w:rPr>
        <w:t xml:space="preserve">zapsaná v Obchodním rejstříku u    </w:t>
      </w:r>
      <w:r w:rsidR="00C30E07" w:rsidRPr="00C30E07">
        <w:rPr>
          <w:rFonts w:ascii="Times New Roman" w:eastAsia="Times New Roman" w:hAnsi="Times New Roman" w:cs="Times New Roman"/>
          <w:b/>
          <w:color w:val="auto"/>
          <w:sz w:val="24"/>
          <w:lang w:eastAsia="cs-CZ"/>
        </w:rPr>
        <w:fldChar w:fldCharType="begin">
          <w:ffData>
            <w:name w:val="Text1"/>
            <w:enabled/>
            <w:calcOnExit w:val="0"/>
            <w:textInput/>
          </w:ffData>
        </w:fldChar>
      </w:r>
      <w:r w:rsidR="00C30E07" w:rsidRPr="00C30E07">
        <w:rPr>
          <w:rFonts w:ascii="Times New Roman" w:eastAsia="Times New Roman" w:hAnsi="Times New Roman" w:cs="Times New Roman"/>
          <w:b/>
          <w:color w:val="auto"/>
          <w:sz w:val="24"/>
          <w:lang w:eastAsia="cs-CZ"/>
        </w:rPr>
        <w:instrText xml:space="preserve"> FORMTEXT </w:instrText>
      </w:r>
      <w:r w:rsidR="00C30E07" w:rsidRPr="00C30E07">
        <w:rPr>
          <w:rFonts w:ascii="Times New Roman" w:eastAsia="Times New Roman" w:hAnsi="Times New Roman" w:cs="Times New Roman"/>
          <w:b/>
          <w:color w:val="auto"/>
          <w:sz w:val="24"/>
          <w:lang w:eastAsia="cs-CZ"/>
        </w:rPr>
      </w:r>
      <w:r w:rsidR="00C30E07" w:rsidRPr="00C30E07">
        <w:rPr>
          <w:rFonts w:ascii="Times New Roman" w:eastAsia="Times New Roman" w:hAnsi="Times New Roman" w:cs="Times New Roman"/>
          <w:b/>
          <w:color w:val="auto"/>
          <w:sz w:val="24"/>
          <w:lang w:eastAsia="cs-CZ"/>
        </w:rPr>
        <w:fldChar w:fldCharType="separate"/>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color w:val="auto"/>
          <w:sz w:val="24"/>
          <w:lang w:eastAsia="cs-CZ"/>
        </w:rPr>
        <w:fldChar w:fldCharType="end"/>
      </w:r>
      <w:r>
        <w:rPr>
          <w:rFonts w:asciiTheme="minorHAnsi" w:hAnsiTheme="minorHAnsi" w:cstheme="minorHAnsi"/>
          <w:color w:val="auto"/>
          <w:sz w:val="24"/>
        </w:rPr>
        <w:t xml:space="preserve">    soudu   v    </w:t>
      </w:r>
      <w:r w:rsidR="00C30E07" w:rsidRPr="00C30E07">
        <w:rPr>
          <w:rFonts w:ascii="Times New Roman" w:eastAsia="Times New Roman" w:hAnsi="Times New Roman" w:cs="Times New Roman"/>
          <w:b/>
          <w:color w:val="auto"/>
          <w:sz w:val="24"/>
          <w:lang w:eastAsia="cs-CZ"/>
        </w:rPr>
        <w:fldChar w:fldCharType="begin">
          <w:ffData>
            <w:name w:val="Text1"/>
            <w:enabled/>
            <w:calcOnExit w:val="0"/>
            <w:textInput/>
          </w:ffData>
        </w:fldChar>
      </w:r>
      <w:r w:rsidR="00C30E07" w:rsidRPr="00C30E07">
        <w:rPr>
          <w:rFonts w:ascii="Times New Roman" w:eastAsia="Times New Roman" w:hAnsi="Times New Roman" w:cs="Times New Roman"/>
          <w:b/>
          <w:color w:val="auto"/>
          <w:sz w:val="24"/>
          <w:lang w:eastAsia="cs-CZ"/>
        </w:rPr>
        <w:instrText xml:space="preserve"> FORMTEXT </w:instrText>
      </w:r>
      <w:r w:rsidR="00C30E07" w:rsidRPr="00C30E07">
        <w:rPr>
          <w:rFonts w:ascii="Times New Roman" w:eastAsia="Times New Roman" w:hAnsi="Times New Roman" w:cs="Times New Roman"/>
          <w:b/>
          <w:color w:val="auto"/>
          <w:sz w:val="24"/>
          <w:lang w:eastAsia="cs-CZ"/>
        </w:rPr>
      </w:r>
      <w:r w:rsidR="00C30E07" w:rsidRPr="00C30E07">
        <w:rPr>
          <w:rFonts w:ascii="Times New Roman" w:eastAsia="Times New Roman" w:hAnsi="Times New Roman" w:cs="Times New Roman"/>
          <w:b/>
          <w:color w:val="auto"/>
          <w:sz w:val="24"/>
          <w:lang w:eastAsia="cs-CZ"/>
        </w:rPr>
        <w:fldChar w:fldCharType="separate"/>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color w:val="auto"/>
          <w:sz w:val="24"/>
          <w:lang w:eastAsia="cs-CZ"/>
        </w:rPr>
        <w:fldChar w:fldCharType="end"/>
      </w:r>
      <w:r>
        <w:rPr>
          <w:rFonts w:asciiTheme="minorHAnsi" w:hAnsiTheme="minorHAnsi" w:cstheme="minorHAnsi"/>
          <w:color w:val="auto"/>
          <w:sz w:val="24"/>
        </w:rPr>
        <w:t xml:space="preserve">  pod spis.</w:t>
      </w:r>
      <w:r w:rsidR="0084741C">
        <w:rPr>
          <w:rFonts w:asciiTheme="minorHAnsi" w:hAnsiTheme="minorHAnsi" w:cstheme="minorHAnsi"/>
          <w:color w:val="auto"/>
          <w:sz w:val="24"/>
        </w:rPr>
        <w:t xml:space="preserve"> </w:t>
      </w:r>
      <w:r>
        <w:rPr>
          <w:rFonts w:asciiTheme="minorHAnsi" w:hAnsiTheme="minorHAnsi" w:cstheme="minorHAnsi"/>
          <w:color w:val="auto"/>
          <w:sz w:val="24"/>
        </w:rPr>
        <w:t xml:space="preserve">zn.  </w:t>
      </w:r>
      <w:r w:rsidR="00C30E07" w:rsidRPr="00C30E07">
        <w:rPr>
          <w:rFonts w:ascii="Times New Roman" w:eastAsia="Times New Roman" w:hAnsi="Times New Roman" w:cs="Times New Roman"/>
          <w:b/>
          <w:color w:val="auto"/>
          <w:sz w:val="24"/>
          <w:lang w:eastAsia="cs-CZ"/>
        </w:rPr>
        <w:fldChar w:fldCharType="begin">
          <w:ffData>
            <w:name w:val="Text1"/>
            <w:enabled/>
            <w:calcOnExit w:val="0"/>
            <w:textInput/>
          </w:ffData>
        </w:fldChar>
      </w:r>
      <w:r w:rsidR="00C30E07" w:rsidRPr="00C30E07">
        <w:rPr>
          <w:rFonts w:ascii="Times New Roman" w:eastAsia="Times New Roman" w:hAnsi="Times New Roman" w:cs="Times New Roman"/>
          <w:b/>
          <w:color w:val="auto"/>
          <w:sz w:val="24"/>
          <w:lang w:eastAsia="cs-CZ"/>
        </w:rPr>
        <w:instrText xml:space="preserve"> FORMTEXT </w:instrText>
      </w:r>
      <w:r w:rsidR="00C30E07" w:rsidRPr="00C30E07">
        <w:rPr>
          <w:rFonts w:ascii="Times New Roman" w:eastAsia="Times New Roman" w:hAnsi="Times New Roman" w:cs="Times New Roman"/>
          <w:b/>
          <w:color w:val="auto"/>
          <w:sz w:val="24"/>
          <w:lang w:eastAsia="cs-CZ"/>
        </w:rPr>
      </w:r>
      <w:r w:rsidR="00C30E07" w:rsidRPr="00C30E07">
        <w:rPr>
          <w:rFonts w:ascii="Times New Roman" w:eastAsia="Times New Roman" w:hAnsi="Times New Roman" w:cs="Times New Roman"/>
          <w:b/>
          <w:color w:val="auto"/>
          <w:sz w:val="24"/>
          <w:lang w:eastAsia="cs-CZ"/>
        </w:rPr>
        <w:fldChar w:fldCharType="separate"/>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color w:val="auto"/>
          <w:sz w:val="24"/>
          <w:lang w:eastAsia="cs-CZ"/>
        </w:rPr>
        <w:fldChar w:fldCharType="end"/>
      </w:r>
    </w:p>
    <w:p w14:paraId="05E3A903" w14:textId="7C1974EF" w:rsidR="00A41424" w:rsidRPr="00DA4EF4" w:rsidRDefault="00A41424" w:rsidP="00DA4EF4">
      <w:pPr>
        <w:rPr>
          <w:rFonts w:asciiTheme="minorHAnsi" w:hAnsiTheme="minorHAnsi" w:cstheme="minorHAnsi"/>
          <w:color w:val="auto"/>
          <w:sz w:val="24"/>
        </w:rPr>
      </w:pPr>
    </w:p>
    <w:p w14:paraId="66B176E7" w14:textId="77777777" w:rsidR="0070217C" w:rsidRPr="00DA4EF4" w:rsidRDefault="0070217C" w:rsidP="00DA4EF4">
      <w:pPr>
        <w:rPr>
          <w:rFonts w:asciiTheme="minorHAnsi" w:hAnsiTheme="minorHAnsi" w:cstheme="minorHAnsi"/>
          <w:color w:val="auto"/>
          <w:sz w:val="24"/>
        </w:rPr>
      </w:pPr>
      <w:r w:rsidRPr="00DA4EF4">
        <w:rPr>
          <w:rFonts w:asciiTheme="minorHAnsi" w:hAnsiTheme="minorHAnsi" w:cstheme="minorHAnsi"/>
          <w:color w:val="auto"/>
          <w:sz w:val="24"/>
        </w:rPr>
        <w:t>(dále jen „Dodavatel”)</w:t>
      </w:r>
    </w:p>
    <w:p w14:paraId="412B6FE8" w14:textId="77777777" w:rsidR="0070217C" w:rsidRPr="00DA4EF4" w:rsidRDefault="0070217C" w:rsidP="00DA4EF4">
      <w:pPr>
        <w:rPr>
          <w:rFonts w:asciiTheme="minorHAnsi" w:hAnsiTheme="minorHAnsi" w:cstheme="minorHAnsi"/>
          <w:color w:val="auto"/>
          <w:sz w:val="24"/>
        </w:rPr>
      </w:pPr>
    </w:p>
    <w:p w14:paraId="6F908DC9" w14:textId="02DD935E" w:rsidR="00A41424" w:rsidRPr="00A41424" w:rsidRDefault="00A41424" w:rsidP="00A41424">
      <w:pPr>
        <w:pStyle w:val="Odstavecseseznamem"/>
        <w:ind w:left="928"/>
        <w:jc w:val="center"/>
        <w:rPr>
          <w:rFonts w:asciiTheme="minorHAnsi" w:hAnsiTheme="minorHAnsi" w:cstheme="minorHAnsi"/>
          <w:b/>
          <w:bCs/>
          <w:i w:val="0"/>
          <w:iCs/>
          <w:color w:val="auto"/>
          <w:sz w:val="24"/>
        </w:rPr>
      </w:pPr>
      <w:bookmarkStart w:id="8" w:name="_Toc497750066"/>
      <w:bookmarkStart w:id="9" w:name="_Toc499901533"/>
      <w:bookmarkStart w:id="10" w:name="_Toc501023312"/>
      <w:bookmarkStart w:id="11" w:name="_Toc501023540"/>
      <w:bookmarkStart w:id="12" w:name="_Toc501210850"/>
      <w:bookmarkStart w:id="13" w:name="_Toc525741631"/>
      <w:bookmarkStart w:id="14" w:name="_Toc525742303"/>
      <w:r w:rsidRPr="00A41424">
        <w:rPr>
          <w:rFonts w:asciiTheme="minorHAnsi" w:hAnsiTheme="minorHAnsi" w:cstheme="minorHAnsi"/>
          <w:b/>
          <w:bCs/>
          <w:i w:val="0"/>
          <w:iCs/>
          <w:color w:val="auto"/>
          <w:sz w:val="24"/>
        </w:rPr>
        <w:t>I.</w:t>
      </w:r>
    </w:p>
    <w:p w14:paraId="3A70F804" w14:textId="0340FF58" w:rsidR="0070217C" w:rsidRPr="00A41424" w:rsidRDefault="0070217C" w:rsidP="00A41424">
      <w:pPr>
        <w:pStyle w:val="Odstavecseseznamem"/>
        <w:ind w:left="928"/>
        <w:jc w:val="center"/>
        <w:rPr>
          <w:rFonts w:asciiTheme="minorHAnsi" w:hAnsiTheme="minorHAnsi" w:cstheme="minorHAnsi"/>
          <w:b/>
          <w:bCs/>
          <w:i w:val="0"/>
          <w:iCs/>
          <w:color w:val="auto"/>
          <w:sz w:val="24"/>
        </w:rPr>
      </w:pPr>
      <w:r w:rsidRPr="00A41424">
        <w:rPr>
          <w:rFonts w:asciiTheme="minorHAnsi" w:hAnsiTheme="minorHAnsi" w:cstheme="minorHAnsi"/>
          <w:b/>
          <w:bCs/>
          <w:i w:val="0"/>
          <w:iCs/>
          <w:color w:val="auto"/>
          <w:sz w:val="24"/>
        </w:rPr>
        <w:t>Úvodní ustanovení</w:t>
      </w:r>
      <w:bookmarkEnd w:id="8"/>
      <w:bookmarkEnd w:id="9"/>
      <w:bookmarkEnd w:id="10"/>
      <w:bookmarkEnd w:id="11"/>
      <w:bookmarkEnd w:id="12"/>
      <w:bookmarkEnd w:id="13"/>
      <w:bookmarkEnd w:id="14"/>
    </w:p>
    <w:p w14:paraId="1AE7780A" w14:textId="4C47F8FD" w:rsidR="0070217C" w:rsidRPr="00F814B2" w:rsidRDefault="0070217C" w:rsidP="00D81A59">
      <w:pPr>
        <w:pStyle w:val="Nadpis2"/>
        <w:spacing w:before="240" w:after="120" w:line="256" w:lineRule="auto"/>
        <w:jc w:val="both"/>
        <w:rPr>
          <w:rFonts w:asciiTheme="minorHAnsi" w:hAnsiTheme="minorHAnsi" w:cstheme="minorHAnsi"/>
          <w:color w:val="auto"/>
          <w:sz w:val="24"/>
          <w:szCs w:val="24"/>
        </w:rPr>
      </w:pPr>
      <w:r w:rsidRPr="006254E9">
        <w:rPr>
          <w:rFonts w:asciiTheme="minorHAnsi" w:hAnsiTheme="minorHAnsi" w:cstheme="minorHAnsi"/>
          <w:color w:val="auto"/>
          <w:sz w:val="24"/>
        </w:rPr>
        <w:t>Objednatel prohlašuje, že má zájem o dílo „</w:t>
      </w:r>
      <w:r w:rsidR="00F74DE4" w:rsidRPr="00ED144F">
        <w:rPr>
          <w:rFonts w:asciiTheme="minorHAnsi" w:hAnsiTheme="minorHAnsi" w:cstheme="minorHAnsi"/>
          <w:color w:val="auto"/>
          <w:sz w:val="24"/>
          <w:szCs w:val="24"/>
        </w:rPr>
        <w:t xml:space="preserve">Návrhy a </w:t>
      </w:r>
      <w:r w:rsidR="0064261F" w:rsidRPr="005D5116">
        <w:rPr>
          <w:rFonts w:asciiTheme="minorHAnsi" w:hAnsiTheme="minorHAnsi" w:cstheme="minorHAnsi"/>
          <w:color w:val="auto"/>
          <w:sz w:val="24"/>
          <w:szCs w:val="24"/>
        </w:rPr>
        <w:t xml:space="preserve">Implementace </w:t>
      </w:r>
      <w:r w:rsidR="00F74DE4" w:rsidRPr="005D5116">
        <w:rPr>
          <w:rFonts w:asciiTheme="minorHAnsi" w:hAnsiTheme="minorHAnsi" w:cstheme="minorHAnsi"/>
          <w:color w:val="auto"/>
          <w:sz w:val="24"/>
          <w:szCs w:val="24"/>
        </w:rPr>
        <w:t>nových modulů</w:t>
      </w:r>
      <w:r w:rsidR="00F74DE4" w:rsidRPr="001E2CF1">
        <w:rPr>
          <w:color w:val="auto"/>
          <w:sz w:val="24"/>
          <w:szCs w:val="24"/>
        </w:rPr>
        <w:t xml:space="preserve"> </w:t>
      </w:r>
      <w:r w:rsidR="00A41424">
        <w:rPr>
          <w:color w:val="auto"/>
          <w:sz w:val="24"/>
          <w:szCs w:val="24"/>
        </w:rPr>
        <w:t xml:space="preserve">REPORT, SEED, RESULT </w:t>
      </w:r>
      <w:r w:rsidR="00A41424" w:rsidRPr="005D5116">
        <w:rPr>
          <w:rFonts w:asciiTheme="minorHAnsi" w:hAnsiTheme="minorHAnsi" w:cstheme="minorHAnsi"/>
          <w:color w:val="auto"/>
          <w:sz w:val="24"/>
          <w:szCs w:val="24"/>
        </w:rPr>
        <w:t xml:space="preserve">do </w:t>
      </w:r>
      <w:r w:rsidR="00F74DE4" w:rsidRPr="005D5116">
        <w:rPr>
          <w:rFonts w:asciiTheme="minorHAnsi" w:hAnsiTheme="minorHAnsi" w:cstheme="minorHAnsi"/>
          <w:color w:val="auto"/>
          <w:sz w:val="24"/>
          <w:szCs w:val="24"/>
        </w:rPr>
        <w:t>Informačního systému Národního odrůdového úřadu (dále jen IS NOU)</w:t>
      </w:r>
      <w:r w:rsidRPr="006254E9">
        <w:rPr>
          <w:rFonts w:asciiTheme="minorHAnsi" w:hAnsiTheme="minorHAnsi" w:cstheme="minorHAnsi"/>
          <w:color w:val="auto"/>
          <w:sz w:val="24"/>
          <w:szCs w:val="24"/>
        </w:rPr>
        <w:t xml:space="preserve">“. Objednatel má zájem jen o takové Dílo, které bude odpovídat podmínkám obsaženým ve </w:t>
      </w:r>
      <w:r w:rsidR="000347FB" w:rsidRPr="006254E9">
        <w:rPr>
          <w:rFonts w:asciiTheme="minorHAnsi" w:hAnsiTheme="minorHAnsi" w:cstheme="minorHAnsi"/>
          <w:color w:val="auto"/>
          <w:sz w:val="24"/>
          <w:szCs w:val="24"/>
        </w:rPr>
        <w:t>V</w:t>
      </w:r>
      <w:r w:rsidRPr="006254E9">
        <w:rPr>
          <w:rFonts w:asciiTheme="minorHAnsi" w:hAnsiTheme="minorHAnsi" w:cstheme="minorHAnsi"/>
          <w:color w:val="auto"/>
          <w:sz w:val="24"/>
          <w:szCs w:val="24"/>
        </w:rPr>
        <w:t>ýzvě k podání nabídek vyhlášené Objednatelem pod názvem „</w:t>
      </w:r>
      <w:r w:rsidR="007229BB" w:rsidRPr="006254E9">
        <w:rPr>
          <w:rFonts w:asciiTheme="minorHAnsi" w:hAnsiTheme="minorHAnsi" w:cstheme="minorHAnsi"/>
          <w:b/>
          <w:bCs/>
          <w:color w:val="auto"/>
          <w:sz w:val="24"/>
          <w:szCs w:val="24"/>
        </w:rPr>
        <w:t>IS NOU – Nové moduly RE</w:t>
      </w:r>
      <w:r w:rsidR="007229BB" w:rsidRPr="00ED144F">
        <w:rPr>
          <w:rFonts w:asciiTheme="minorHAnsi" w:hAnsiTheme="minorHAnsi" w:cstheme="minorHAnsi"/>
          <w:b/>
          <w:bCs/>
          <w:color w:val="auto"/>
          <w:sz w:val="24"/>
          <w:szCs w:val="24"/>
        </w:rPr>
        <w:t>PORT, SEED, RESULT -2020</w:t>
      </w:r>
      <w:r w:rsidRPr="00ED144F">
        <w:rPr>
          <w:rFonts w:asciiTheme="minorHAnsi" w:hAnsiTheme="minorHAnsi" w:cstheme="minorHAnsi"/>
          <w:color w:val="auto"/>
          <w:sz w:val="24"/>
          <w:szCs w:val="24"/>
        </w:rPr>
        <w:t>” (dále jen „Výzva”).</w:t>
      </w:r>
    </w:p>
    <w:p w14:paraId="3CF4CF28" w14:textId="77777777" w:rsidR="0070217C" w:rsidRPr="00F814B2" w:rsidRDefault="0070217C" w:rsidP="005D5116">
      <w:pPr>
        <w:ind w:left="709"/>
        <w:jc w:val="center"/>
        <w:rPr>
          <w:rFonts w:asciiTheme="minorHAnsi" w:hAnsiTheme="minorHAnsi" w:cstheme="minorHAnsi"/>
          <w:color w:val="auto"/>
          <w:sz w:val="24"/>
        </w:rPr>
      </w:pPr>
    </w:p>
    <w:p w14:paraId="16BBFBDD" w14:textId="6467C7E3" w:rsidR="0070217C" w:rsidRPr="006254E9" w:rsidRDefault="0070217C" w:rsidP="00DA4EF4">
      <w:pPr>
        <w:rPr>
          <w:rFonts w:asciiTheme="minorHAnsi" w:hAnsiTheme="minorHAnsi" w:cstheme="minorHAnsi"/>
          <w:color w:val="auto"/>
          <w:sz w:val="24"/>
        </w:rPr>
      </w:pPr>
      <w:r w:rsidRPr="00C94375">
        <w:rPr>
          <w:rFonts w:asciiTheme="minorHAnsi" w:hAnsiTheme="minorHAnsi" w:cstheme="minorHAnsi"/>
          <w:color w:val="auto"/>
          <w:sz w:val="24"/>
        </w:rPr>
        <w:lastRenderedPageBreak/>
        <w:t>Smluvní strany se dohodly, že v případě pochybností se použije takový výklad této smlouvy, který bude v souladu nejen s ustanoveními právního řádu České republiky, od nichž se nelze ujednáním smluvních stran o</w:t>
      </w:r>
      <w:r w:rsidRPr="006254E9">
        <w:rPr>
          <w:rFonts w:asciiTheme="minorHAnsi" w:hAnsiTheme="minorHAnsi" w:cstheme="minorHAnsi"/>
          <w:color w:val="auto"/>
          <w:sz w:val="24"/>
        </w:rPr>
        <w:t xml:space="preserve">dchýlit, ale též s podmínkami </w:t>
      </w:r>
      <w:r w:rsidR="000347FB" w:rsidRPr="006254E9">
        <w:rPr>
          <w:rFonts w:asciiTheme="minorHAnsi" w:hAnsiTheme="minorHAnsi" w:cstheme="minorHAnsi"/>
          <w:color w:val="auto"/>
          <w:sz w:val="24"/>
        </w:rPr>
        <w:t>Výzvy k podání nabídek.</w:t>
      </w:r>
    </w:p>
    <w:p w14:paraId="57E74998" w14:textId="59B9A2CA" w:rsidR="00A41424" w:rsidRPr="00A41424" w:rsidRDefault="00A41424" w:rsidP="00E41984">
      <w:pPr>
        <w:pStyle w:val="Odstavecseseznamem"/>
        <w:ind w:left="928"/>
        <w:jc w:val="center"/>
        <w:rPr>
          <w:rFonts w:asciiTheme="minorHAnsi" w:hAnsiTheme="minorHAnsi" w:cstheme="minorHAnsi"/>
          <w:b/>
          <w:bCs/>
          <w:i w:val="0"/>
          <w:iCs/>
          <w:color w:val="auto"/>
          <w:sz w:val="24"/>
        </w:rPr>
      </w:pPr>
      <w:bookmarkStart w:id="15" w:name="_Toc497750067"/>
      <w:bookmarkStart w:id="16" w:name="_Toc499901534"/>
      <w:bookmarkStart w:id="17" w:name="_Toc501023313"/>
      <w:bookmarkStart w:id="18" w:name="_Toc501023541"/>
      <w:bookmarkStart w:id="19" w:name="_Toc501210851"/>
      <w:bookmarkStart w:id="20" w:name="_Toc525741632"/>
      <w:bookmarkStart w:id="21" w:name="_Toc525742304"/>
      <w:r w:rsidRPr="00A41424">
        <w:rPr>
          <w:rFonts w:asciiTheme="minorHAnsi" w:hAnsiTheme="minorHAnsi" w:cstheme="minorHAnsi"/>
          <w:b/>
          <w:bCs/>
          <w:i w:val="0"/>
          <w:iCs/>
          <w:color w:val="auto"/>
          <w:sz w:val="24"/>
        </w:rPr>
        <w:t>II.</w:t>
      </w:r>
    </w:p>
    <w:p w14:paraId="2FCFFE19" w14:textId="28FB9DF3" w:rsidR="0070217C" w:rsidRPr="00A41424" w:rsidRDefault="0070217C" w:rsidP="00E41984">
      <w:pPr>
        <w:ind w:left="568"/>
        <w:jc w:val="center"/>
        <w:rPr>
          <w:rFonts w:asciiTheme="minorHAnsi" w:hAnsiTheme="minorHAnsi" w:cstheme="minorHAnsi"/>
          <w:b/>
          <w:bCs/>
          <w:iCs/>
          <w:color w:val="auto"/>
          <w:sz w:val="24"/>
        </w:rPr>
      </w:pPr>
      <w:r w:rsidRPr="00A41424">
        <w:rPr>
          <w:rFonts w:asciiTheme="minorHAnsi" w:hAnsiTheme="minorHAnsi" w:cstheme="minorHAnsi"/>
          <w:b/>
          <w:bCs/>
          <w:iCs/>
          <w:color w:val="auto"/>
          <w:sz w:val="24"/>
        </w:rPr>
        <w:t>Předmět smlouvy</w:t>
      </w:r>
      <w:bookmarkEnd w:id="15"/>
      <w:bookmarkEnd w:id="16"/>
      <w:bookmarkEnd w:id="17"/>
      <w:bookmarkEnd w:id="18"/>
      <w:bookmarkEnd w:id="19"/>
      <w:bookmarkEnd w:id="20"/>
      <w:bookmarkEnd w:id="21"/>
    </w:p>
    <w:p w14:paraId="5953D27B" w14:textId="66A402C9" w:rsidR="0070217C" w:rsidRDefault="0070217C" w:rsidP="00CE77E5">
      <w:pPr>
        <w:jc w:val="both"/>
        <w:rPr>
          <w:rFonts w:asciiTheme="minorHAnsi" w:hAnsiTheme="minorHAnsi" w:cstheme="minorHAnsi"/>
          <w:color w:val="auto"/>
          <w:sz w:val="24"/>
        </w:rPr>
      </w:pPr>
      <w:r w:rsidRPr="00DA4EF4">
        <w:rPr>
          <w:rFonts w:asciiTheme="minorHAnsi" w:hAnsiTheme="minorHAnsi" w:cstheme="minorHAnsi"/>
          <w:color w:val="auto"/>
          <w:sz w:val="24"/>
        </w:rPr>
        <w:t>Dodavatel se touto smlouvou zavazuje provést Dílo</w:t>
      </w:r>
      <w:r w:rsidR="00F665D8" w:rsidRPr="00DA4EF4">
        <w:rPr>
          <w:rFonts w:asciiTheme="minorHAnsi" w:hAnsiTheme="minorHAnsi" w:cstheme="minorHAnsi"/>
          <w:color w:val="auto"/>
          <w:sz w:val="24"/>
        </w:rPr>
        <w:t xml:space="preserve">: </w:t>
      </w:r>
      <w:r w:rsidR="00A41424">
        <w:rPr>
          <w:rFonts w:asciiTheme="minorHAnsi" w:hAnsiTheme="minorHAnsi" w:cstheme="minorHAnsi"/>
          <w:color w:val="auto"/>
          <w:sz w:val="24"/>
        </w:rPr>
        <w:t xml:space="preserve">Návrh a implementace nových </w:t>
      </w:r>
      <w:proofErr w:type="gramStart"/>
      <w:r w:rsidR="00A41424">
        <w:rPr>
          <w:rFonts w:asciiTheme="minorHAnsi" w:hAnsiTheme="minorHAnsi" w:cstheme="minorHAnsi"/>
          <w:color w:val="auto"/>
          <w:sz w:val="24"/>
        </w:rPr>
        <w:t xml:space="preserve">modulů </w:t>
      </w:r>
      <w:r w:rsidR="00F665D8" w:rsidRPr="00DA4EF4">
        <w:rPr>
          <w:rFonts w:asciiTheme="minorHAnsi" w:hAnsiTheme="minorHAnsi" w:cstheme="minorHAnsi"/>
          <w:color w:val="auto"/>
          <w:sz w:val="24"/>
        </w:rPr>
        <w:t xml:space="preserve"> REPORT</w:t>
      </w:r>
      <w:proofErr w:type="gramEnd"/>
      <w:r w:rsidR="00F665D8" w:rsidRPr="00DA4EF4">
        <w:rPr>
          <w:rFonts w:asciiTheme="minorHAnsi" w:hAnsiTheme="minorHAnsi" w:cstheme="minorHAnsi"/>
          <w:color w:val="auto"/>
          <w:sz w:val="24"/>
        </w:rPr>
        <w:t xml:space="preserve">, SEED, RESULT </w:t>
      </w:r>
      <w:r w:rsidR="00A41424">
        <w:rPr>
          <w:rFonts w:asciiTheme="minorHAnsi" w:hAnsiTheme="minorHAnsi" w:cstheme="minorHAnsi"/>
          <w:color w:val="auto"/>
          <w:sz w:val="24"/>
        </w:rPr>
        <w:t xml:space="preserve">do IS NOU, </w:t>
      </w:r>
      <w:r w:rsidRPr="00DA4EF4">
        <w:rPr>
          <w:rFonts w:asciiTheme="minorHAnsi" w:hAnsiTheme="minorHAnsi" w:cstheme="minorHAnsi"/>
          <w:color w:val="auto"/>
          <w:sz w:val="24"/>
        </w:rPr>
        <w:t xml:space="preserve"> a Objednatel se </w:t>
      </w:r>
      <w:r w:rsidR="007229BB">
        <w:rPr>
          <w:rFonts w:asciiTheme="minorHAnsi" w:hAnsiTheme="minorHAnsi" w:cstheme="minorHAnsi"/>
          <w:color w:val="auto"/>
          <w:sz w:val="24"/>
        </w:rPr>
        <w:t>zavazu</w:t>
      </w:r>
      <w:r w:rsidRPr="00DA4EF4">
        <w:rPr>
          <w:rFonts w:asciiTheme="minorHAnsi" w:hAnsiTheme="minorHAnsi" w:cstheme="minorHAnsi"/>
          <w:color w:val="auto"/>
          <w:sz w:val="24"/>
        </w:rPr>
        <w:t>je Dílo převzít a zaplatit za něj Cenu sjednanou v této smlouvě (dále jen „Cena”).</w:t>
      </w:r>
    </w:p>
    <w:p w14:paraId="3D0BBBDA" w14:textId="06326414" w:rsidR="00A41424" w:rsidRDefault="00A41424" w:rsidP="00CE77E5">
      <w:pPr>
        <w:jc w:val="both"/>
        <w:rPr>
          <w:rFonts w:asciiTheme="minorHAnsi" w:hAnsiTheme="minorHAnsi" w:cstheme="minorHAnsi"/>
          <w:color w:val="auto"/>
          <w:sz w:val="24"/>
        </w:rPr>
      </w:pPr>
    </w:p>
    <w:p w14:paraId="56360A7D" w14:textId="11533223" w:rsidR="00A41424" w:rsidRPr="00A41424" w:rsidRDefault="00A41424" w:rsidP="005D5116">
      <w:pPr>
        <w:ind w:left="851"/>
        <w:jc w:val="center"/>
        <w:rPr>
          <w:rFonts w:asciiTheme="minorHAnsi" w:hAnsiTheme="minorHAnsi" w:cstheme="minorHAnsi"/>
          <w:b/>
          <w:bCs/>
          <w:color w:val="auto"/>
          <w:sz w:val="24"/>
        </w:rPr>
      </w:pPr>
      <w:r w:rsidRPr="00A41424">
        <w:rPr>
          <w:rFonts w:asciiTheme="minorHAnsi" w:hAnsiTheme="minorHAnsi" w:cstheme="minorHAnsi"/>
          <w:b/>
          <w:bCs/>
          <w:color w:val="auto"/>
          <w:sz w:val="24"/>
        </w:rPr>
        <w:t>III.</w:t>
      </w:r>
    </w:p>
    <w:p w14:paraId="08B550D5" w14:textId="3FB7361E" w:rsidR="00F665D8" w:rsidRPr="00A41424" w:rsidRDefault="00F665D8" w:rsidP="00E41984">
      <w:pPr>
        <w:pStyle w:val="Odstavecseseznamem"/>
        <w:ind w:left="928"/>
        <w:jc w:val="center"/>
        <w:rPr>
          <w:rFonts w:asciiTheme="minorHAnsi" w:hAnsiTheme="minorHAnsi" w:cstheme="minorHAnsi"/>
          <w:b/>
          <w:bCs/>
          <w:i w:val="0"/>
          <w:iCs/>
          <w:color w:val="auto"/>
          <w:sz w:val="24"/>
        </w:rPr>
      </w:pPr>
      <w:r w:rsidRPr="00A41424">
        <w:rPr>
          <w:rFonts w:asciiTheme="minorHAnsi" w:hAnsiTheme="minorHAnsi" w:cstheme="minorHAnsi"/>
          <w:b/>
          <w:bCs/>
          <w:i w:val="0"/>
          <w:iCs/>
          <w:color w:val="auto"/>
          <w:sz w:val="24"/>
        </w:rPr>
        <w:t>Popis předmětu smlouvy</w:t>
      </w:r>
    </w:p>
    <w:p w14:paraId="27D20D87" w14:textId="66673EAB" w:rsidR="00F665D8" w:rsidRPr="00DA4EF4" w:rsidRDefault="00F665D8" w:rsidP="000347FB">
      <w:pPr>
        <w:jc w:val="both"/>
        <w:rPr>
          <w:rFonts w:asciiTheme="minorHAnsi" w:hAnsiTheme="minorHAnsi" w:cstheme="minorHAnsi"/>
          <w:color w:val="auto"/>
          <w:sz w:val="24"/>
        </w:rPr>
      </w:pPr>
      <w:r w:rsidRPr="00DA4EF4">
        <w:rPr>
          <w:rFonts w:asciiTheme="minorHAnsi" w:hAnsiTheme="minorHAnsi" w:cstheme="minorHAnsi"/>
          <w:color w:val="auto"/>
          <w:sz w:val="24"/>
        </w:rPr>
        <w:t>Ústřední kontrolní a zkušební ústav zemědělský (dále jen ÚKZÚZ anebo také Objednatel) je vykonavatelem agendy A564 Ochrana práv k odrůdám dle zákona Zákon č. 408/2000 Sb., o ochraně práv k odrůdám rostlin a o změně zákona č. 92/1996 Sb., o odrůdách, osivu a sadbě pěstovaných rostlin, ve znění pozdějších předpisů, (zákon o ochraně práv k odrůdám) a dále dle Zákona č. 219/2003 Sb., o uvádění do oběhu osiva a sadby pěstovaných rostlin a o změně některých zákonů (zákon o oběhu osiva a sadby). V rámci agendy A564 ÚKZÚZ mimo jiné zajišťuje následující činnosti:</w:t>
      </w:r>
    </w:p>
    <w:p w14:paraId="0B9B02E1" w14:textId="77777777" w:rsidR="00BE6885" w:rsidRPr="00BE6885" w:rsidRDefault="00BE6885" w:rsidP="00BE6885">
      <w:pPr>
        <w:numPr>
          <w:ilvl w:val="0"/>
          <w:numId w:val="9"/>
        </w:numPr>
        <w:rPr>
          <w:rFonts w:asciiTheme="minorHAnsi" w:hAnsiTheme="minorHAnsi" w:cstheme="minorHAnsi"/>
          <w:color w:val="auto"/>
          <w:sz w:val="24"/>
        </w:rPr>
      </w:pPr>
      <w:r w:rsidRPr="00BE6885">
        <w:rPr>
          <w:rFonts w:asciiTheme="minorHAnsi" w:hAnsiTheme="minorHAnsi" w:cstheme="minorHAnsi"/>
          <w:color w:val="auto"/>
          <w:sz w:val="24"/>
        </w:rPr>
        <w:t>Evidence žádostí v souvislostí s ochranou práv k odrůdám a registrací odrůd</w:t>
      </w:r>
    </w:p>
    <w:p w14:paraId="54CA37DF" w14:textId="77777777" w:rsidR="00BE6885" w:rsidRPr="00BE6885" w:rsidRDefault="00BE6885" w:rsidP="00BE6885">
      <w:pPr>
        <w:numPr>
          <w:ilvl w:val="0"/>
          <w:numId w:val="9"/>
        </w:numPr>
        <w:rPr>
          <w:rFonts w:asciiTheme="minorHAnsi" w:hAnsiTheme="minorHAnsi" w:cstheme="minorHAnsi"/>
          <w:color w:val="auto"/>
          <w:sz w:val="24"/>
        </w:rPr>
      </w:pPr>
      <w:r w:rsidRPr="00BE6885">
        <w:rPr>
          <w:rFonts w:asciiTheme="minorHAnsi" w:hAnsiTheme="minorHAnsi" w:cstheme="minorHAnsi"/>
          <w:color w:val="auto"/>
          <w:sz w:val="24"/>
        </w:rPr>
        <w:t>Rozhodování o udělení ochranných práv</w:t>
      </w:r>
    </w:p>
    <w:p w14:paraId="6CCE4073" w14:textId="77777777" w:rsidR="00BE6885" w:rsidRPr="00BE6885" w:rsidRDefault="00BE6885" w:rsidP="00BE6885">
      <w:pPr>
        <w:numPr>
          <w:ilvl w:val="0"/>
          <w:numId w:val="9"/>
        </w:numPr>
        <w:rPr>
          <w:rFonts w:asciiTheme="minorHAnsi" w:hAnsiTheme="minorHAnsi" w:cstheme="minorHAnsi"/>
          <w:color w:val="auto"/>
          <w:sz w:val="24"/>
        </w:rPr>
      </w:pPr>
      <w:r w:rsidRPr="00BE6885">
        <w:rPr>
          <w:rFonts w:asciiTheme="minorHAnsi" w:hAnsiTheme="minorHAnsi" w:cstheme="minorHAnsi"/>
          <w:color w:val="auto"/>
          <w:sz w:val="24"/>
        </w:rPr>
        <w:t>Rozhodování o registraci odrůd</w:t>
      </w:r>
    </w:p>
    <w:p w14:paraId="3F8B5ED5" w14:textId="77777777" w:rsidR="00BE6885" w:rsidRPr="00BE6885" w:rsidRDefault="00BE6885" w:rsidP="00BE6885">
      <w:pPr>
        <w:numPr>
          <w:ilvl w:val="0"/>
          <w:numId w:val="9"/>
        </w:numPr>
        <w:rPr>
          <w:rFonts w:asciiTheme="minorHAnsi" w:hAnsiTheme="minorHAnsi" w:cstheme="minorHAnsi"/>
          <w:color w:val="auto"/>
          <w:sz w:val="24"/>
        </w:rPr>
      </w:pPr>
      <w:r w:rsidRPr="00BE6885">
        <w:rPr>
          <w:rFonts w:asciiTheme="minorHAnsi" w:hAnsiTheme="minorHAnsi" w:cstheme="minorHAnsi"/>
          <w:color w:val="auto"/>
          <w:sz w:val="24"/>
        </w:rPr>
        <w:t>Evidence žádostí o zařazení na seznam doporučených odrůd</w:t>
      </w:r>
    </w:p>
    <w:p w14:paraId="60C1F050" w14:textId="77777777" w:rsidR="00BE6885" w:rsidRPr="00BE6885" w:rsidRDefault="00BE6885" w:rsidP="00BE6885">
      <w:pPr>
        <w:numPr>
          <w:ilvl w:val="0"/>
          <w:numId w:val="9"/>
        </w:numPr>
        <w:rPr>
          <w:rFonts w:asciiTheme="minorHAnsi" w:hAnsiTheme="minorHAnsi" w:cstheme="minorHAnsi"/>
          <w:color w:val="auto"/>
          <w:sz w:val="24"/>
        </w:rPr>
      </w:pPr>
      <w:r w:rsidRPr="00BE6885">
        <w:rPr>
          <w:rFonts w:asciiTheme="minorHAnsi" w:hAnsiTheme="minorHAnsi" w:cstheme="minorHAnsi"/>
          <w:color w:val="auto"/>
          <w:sz w:val="24"/>
        </w:rPr>
        <w:t>Seznam doporučených odrůd</w:t>
      </w:r>
    </w:p>
    <w:p w14:paraId="0B2D0C3A" w14:textId="77777777" w:rsidR="00BE6885" w:rsidRPr="00BE6885" w:rsidRDefault="00BE6885" w:rsidP="00BE6885">
      <w:pPr>
        <w:numPr>
          <w:ilvl w:val="0"/>
          <w:numId w:val="9"/>
        </w:numPr>
        <w:rPr>
          <w:rFonts w:asciiTheme="minorHAnsi" w:hAnsiTheme="minorHAnsi" w:cstheme="minorHAnsi"/>
          <w:color w:val="auto"/>
          <w:sz w:val="24"/>
        </w:rPr>
      </w:pPr>
      <w:r w:rsidRPr="00BE6885">
        <w:rPr>
          <w:rFonts w:asciiTheme="minorHAnsi" w:hAnsiTheme="minorHAnsi" w:cstheme="minorHAnsi"/>
          <w:color w:val="auto"/>
          <w:sz w:val="24"/>
        </w:rPr>
        <w:t>Vedení agendy k provádění zkoušek odlišnosti, uniformity a stálosti pro účely udělení odrůdových práv Společenství u vybraných druhů rostlin</w:t>
      </w:r>
    </w:p>
    <w:p w14:paraId="5A3AB468" w14:textId="77777777" w:rsidR="00BE6885" w:rsidRPr="00BE6885" w:rsidRDefault="00BE6885" w:rsidP="00BE6885">
      <w:pPr>
        <w:numPr>
          <w:ilvl w:val="0"/>
          <w:numId w:val="9"/>
        </w:numPr>
        <w:rPr>
          <w:rFonts w:asciiTheme="minorHAnsi" w:hAnsiTheme="minorHAnsi" w:cstheme="minorHAnsi"/>
          <w:color w:val="auto"/>
          <w:sz w:val="24"/>
        </w:rPr>
      </w:pPr>
      <w:r w:rsidRPr="00BE6885">
        <w:rPr>
          <w:rFonts w:asciiTheme="minorHAnsi" w:hAnsiTheme="minorHAnsi" w:cstheme="minorHAnsi"/>
          <w:color w:val="auto"/>
          <w:sz w:val="24"/>
        </w:rPr>
        <w:t>Změna v osobě žadatele nebo jeho zástupce</w:t>
      </w:r>
    </w:p>
    <w:p w14:paraId="1927E17C" w14:textId="77777777" w:rsidR="00BE6885" w:rsidRPr="00BE6885" w:rsidRDefault="00BE6885" w:rsidP="00BE6885">
      <w:pPr>
        <w:numPr>
          <w:ilvl w:val="0"/>
          <w:numId w:val="9"/>
        </w:numPr>
        <w:rPr>
          <w:rFonts w:asciiTheme="minorHAnsi" w:hAnsiTheme="minorHAnsi" w:cstheme="minorHAnsi"/>
          <w:color w:val="auto"/>
          <w:sz w:val="24"/>
        </w:rPr>
      </w:pPr>
      <w:r w:rsidRPr="00BE6885">
        <w:rPr>
          <w:rFonts w:asciiTheme="minorHAnsi" w:hAnsiTheme="minorHAnsi" w:cstheme="minorHAnsi"/>
          <w:color w:val="auto"/>
          <w:sz w:val="24"/>
        </w:rPr>
        <w:t>Šlechtitelské osvědčení</w:t>
      </w:r>
    </w:p>
    <w:p w14:paraId="2A021483" w14:textId="77777777" w:rsidR="00BE6885" w:rsidRPr="00BE6885" w:rsidRDefault="00BE6885" w:rsidP="00BE6885">
      <w:pPr>
        <w:numPr>
          <w:ilvl w:val="0"/>
          <w:numId w:val="9"/>
        </w:numPr>
        <w:rPr>
          <w:rFonts w:asciiTheme="minorHAnsi" w:hAnsiTheme="minorHAnsi" w:cstheme="minorHAnsi"/>
          <w:color w:val="auto"/>
          <w:sz w:val="24"/>
        </w:rPr>
      </w:pPr>
      <w:r w:rsidRPr="00BE6885">
        <w:rPr>
          <w:rFonts w:asciiTheme="minorHAnsi" w:hAnsiTheme="minorHAnsi" w:cstheme="minorHAnsi"/>
          <w:color w:val="auto"/>
          <w:sz w:val="24"/>
        </w:rPr>
        <w:t>Kontrola udržování odrůdy</w:t>
      </w:r>
    </w:p>
    <w:p w14:paraId="2CD99D7D" w14:textId="77777777" w:rsidR="00BE6885" w:rsidRPr="00BE6885" w:rsidRDefault="00BE6885" w:rsidP="00BE6885">
      <w:pPr>
        <w:numPr>
          <w:ilvl w:val="0"/>
          <w:numId w:val="9"/>
        </w:numPr>
        <w:rPr>
          <w:rFonts w:asciiTheme="minorHAnsi" w:hAnsiTheme="minorHAnsi" w:cstheme="minorHAnsi"/>
          <w:color w:val="auto"/>
          <w:sz w:val="24"/>
        </w:rPr>
      </w:pPr>
      <w:r w:rsidRPr="00BE6885">
        <w:rPr>
          <w:rFonts w:asciiTheme="minorHAnsi" w:hAnsiTheme="minorHAnsi" w:cstheme="minorHAnsi"/>
          <w:color w:val="auto"/>
          <w:sz w:val="24"/>
        </w:rPr>
        <w:t>Poskytování informací veřejnosti</w:t>
      </w:r>
    </w:p>
    <w:p w14:paraId="337B8B38" w14:textId="77777777" w:rsidR="00BE6885" w:rsidRPr="00BE6885" w:rsidRDefault="00BE6885" w:rsidP="00BE6885">
      <w:pPr>
        <w:numPr>
          <w:ilvl w:val="0"/>
          <w:numId w:val="9"/>
        </w:numPr>
        <w:rPr>
          <w:rFonts w:asciiTheme="minorHAnsi" w:hAnsiTheme="minorHAnsi" w:cstheme="minorHAnsi"/>
          <w:color w:val="auto"/>
          <w:sz w:val="24"/>
        </w:rPr>
      </w:pPr>
      <w:r w:rsidRPr="00BE6885">
        <w:rPr>
          <w:rFonts w:asciiTheme="minorHAnsi" w:hAnsiTheme="minorHAnsi" w:cstheme="minorHAnsi"/>
          <w:color w:val="auto"/>
          <w:sz w:val="24"/>
        </w:rPr>
        <w:t>Výběr udržovacích poplatků za ochranu práv k odrůdám</w:t>
      </w:r>
    </w:p>
    <w:p w14:paraId="2598AFC6" w14:textId="77777777" w:rsidR="00BE6885" w:rsidRPr="00BE6885" w:rsidRDefault="00BE6885" w:rsidP="00BE6885">
      <w:pPr>
        <w:numPr>
          <w:ilvl w:val="0"/>
          <w:numId w:val="9"/>
        </w:numPr>
        <w:rPr>
          <w:rFonts w:asciiTheme="minorHAnsi" w:hAnsiTheme="minorHAnsi" w:cstheme="minorHAnsi"/>
          <w:color w:val="auto"/>
          <w:sz w:val="24"/>
        </w:rPr>
      </w:pPr>
      <w:r w:rsidRPr="00BE6885">
        <w:rPr>
          <w:rFonts w:asciiTheme="minorHAnsi" w:hAnsiTheme="minorHAnsi" w:cstheme="minorHAnsi"/>
          <w:color w:val="auto"/>
          <w:sz w:val="24"/>
        </w:rPr>
        <w:t>Výběr správních poplatků v souvislosti s ochranou práv k odrůdám a registrací odrůd</w:t>
      </w:r>
    </w:p>
    <w:p w14:paraId="6D9BFCE5" w14:textId="77777777" w:rsidR="00BE6885" w:rsidRPr="00BE6885" w:rsidRDefault="00BE6885" w:rsidP="00BE6885">
      <w:pPr>
        <w:numPr>
          <w:ilvl w:val="0"/>
          <w:numId w:val="9"/>
        </w:numPr>
        <w:rPr>
          <w:rFonts w:asciiTheme="minorHAnsi" w:hAnsiTheme="minorHAnsi" w:cstheme="minorHAnsi"/>
          <w:color w:val="auto"/>
          <w:sz w:val="24"/>
        </w:rPr>
      </w:pPr>
      <w:r w:rsidRPr="00BE6885">
        <w:rPr>
          <w:rFonts w:asciiTheme="minorHAnsi" w:hAnsiTheme="minorHAnsi" w:cstheme="minorHAnsi"/>
          <w:color w:val="auto"/>
          <w:sz w:val="24"/>
        </w:rPr>
        <w:t xml:space="preserve">Vedení agendy úhrad nákladů za zkušební úkony </w:t>
      </w:r>
    </w:p>
    <w:p w14:paraId="1441BF5A" w14:textId="77777777" w:rsidR="00BE6885" w:rsidRPr="00BE6885" w:rsidRDefault="00BE6885" w:rsidP="00BE6885">
      <w:pPr>
        <w:numPr>
          <w:ilvl w:val="0"/>
          <w:numId w:val="9"/>
        </w:numPr>
        <w:rPr>
          <w:rFonts w:asciiTheme="minorHAnsi" w:hAnsiTheme="minorHAnsi" w:cstheme="minorHAnsi"/>
          <w:color w:val="auto"/>
          <w:sz w:val="24"/>
        </w:rPr>
      </w:pPr>
      <w:r w:rsidRPr="00BE6885">
        <w:rPr>
          <w:rFonts w:asciiTheme="minorHAnsi" w:hAnsiTheme="minorHAnsi" w:cstheme="minorHAnsi"/>
          <w:color w:val="auto"/>
          <w:sz w:val="24"/>
        </w:rPr>
        <w:t>Převod ochranných práv</w:t>
      </w:r>
    </w:p>
    <w:p w14:paraId="39569160" w14:textId="77777777" w:rsidR="00BE6885" w:rsidRPr="00BE6885" w:rsidRDefault="00BE6885" w:rsidP="00BE6885">
      <w:pPr>
        <w:numPr>
          <w:ilvl w:val="0"/>
          <w:numId w:val="9"/>
        </w:numPr>
        <w:rPr>
          <w:rFonts w:asciiTheme="minorHAnsi" w:hAnsiTheme="minorHAnsi" w:cstheme="minorHAnsi"/>
          <w:color w:val="auto"/>
          <w:sz w:val="24"/>
        </w:rPr>
      </w:pPr>
      <w:r w:rsidRPr="00BE6885">
        <w:rPr>
          <w:rFonts w:asciiTheme="minorHAnsi" w:hAnsiTheme="minorHAnsi" w:cstheme="minorHAnsi"/>
          <w:color w:val="auto"/>
          <w:sz w:val="24"/>
        </w:rPr>
        <w:t>Zánik a zrušení ochranných práv</w:t>
      </w:r>
    </w:p>
    <w:p w14:paraId="4913D3C3" w14:textId="77777777" w:rsidR="00BE6885" w:rsidRPr="00BE6885" w:rsidRDefault="00BE6885" w:rsidP="00BE6885">
      <w:pPr>
        <w:numPr>
          <w:ilvl w:val="0"/>
          <w:numId w:val="9"/>
        </w:numPr>
        <w:rPr>
          <w:rFonts w:asciiTheme="minorHAnsi" w:hAnsiTheme="minorHAnsi" w:cstheme="minorHAnsi"/>
          <w:color w:val="auto"/>
          <w:sz w:val="24"/>
        </w:rPr>
      </w:pPr>
      <w:r w:rsidRPr="00BE6885">
        <w:rPr>
          <w:rFonts w:asciiTheme="minorHAnsi" w:hAnsiTheme="minorHAnsi" w:cstheme="minorHAnsi"/>
          <w:color w:val="auto"/>
          <w:sz w:val="24"/>
        </w:rPr>
        <w:t>Zveřejňování změn ve Věstníku ÚKZÚZ, řada Národní odrůdový úřad</w:t>
      </w:r>
    </w:p>
    <w:p w14:paraId="18AFA90C" w14:textId="77777777" w:rsidR="00BE6885" w:rsidRPr="00BE6885" w:rsidRDefault="00BE6885" w:rsidP="00BE6885">
      <w:pPr>
        <w:numPr>
          <w:ilvl w:val="0"/>
          <w:numId w:val="9"/>
        </w:numPr>
        <w:rPr>
          <w:rFonts w:asciiTheme="minorHAnsi" w:hAnsiTheme="minorHAnsi" w:cstheme="minorHAnsi"/>
          <w:color w:val="auto"/>
          <w:sz w:val="24"/>
        </w:rPr>
      </w:pPr>
      <w:r w:rsidRPr="00BE6885">
        <w:rPr>
          <w:rFonts w:asciiTheme="minorHAnsi" w:hAnsiTheme="minorHAnsi" w:cstheme="minorHAnsi"/>
          <w:color w:val="auto"/>
          <w:sz w:val="24"/>
        </w:rPr>
        <w:t>Zveřejňování změn ve Společných katalozích (EU)</w:t>
      </w:r>
    </w:p>
    <w:p w14:paraId="25F4F698" w14:textId="77777777" w:rsidR="00BE6885" w:rsidRPr="00BE6885" w:rsidRDefault="00BE6885" w:rsidP="00BE6885">
      <w:pPr>
        <w:numPr>
          <w:ilvl w:val="0"/>
          <w:numId w:val="9"/>
        </w:numPr>
        <w:rPr>
          <w:rFonts w:asciiTheme="minorHAnsi" w:hAnsiTheme="minorHAnsi" w:cstheme="minorHAnsi"/>
          <w:color w:val="auto"/>
          <w:sz w:val="24"/>
        </w:rPr>
      </w:pPr>
      <w:r w:rsidRPr="00BE6885">
        <w:rPr>
          <w:rFonts w:asciiTheme="minorHAnsi" w:hAnsiTheme="minorHAnsi" w:cstheme="minorHAnsi"/>
          <w:color w:val="auto"/>
          <w:sz w:val="24"/>
        </w:rPr>
        <w:t xml:space="preserve">Zveřejňování změn v databázi Odrůdového úřadu společenství (Variety </w:t>
      </w:r>
      <w:proofErr w:type="spellStart"/>
      <w:r w:rsidRPr="00BE6885">
        <w:rPr>
          <w:rFonts w:asciiTheme="minorHAnsi" w:hAnsiTheme="minorHAnsi" w:cstheme="minorHAnsi"/>
          <w:color w:val="auto"/>
          <w:sz w:val="24"/>
        </w:rPr>
        <w:t>Finder</w:t>
      </w:r>
      <w:proofErr w:type="spellEnd"/>
      <w:r w:rsidRPr="00BE6885">
        <w:rPr>
          <w:rFonts w:asciiTheme="minorHAnsi" w:hAnsiTheme="minorHAnsi" w:cstheme="minorHAnsi"/>
          <w:color w:val="auto"/>
          <w:sz w:val="24"/>
        </w:rPr>
        <w:t xml:space="preserve"> CPVO)</w:t>
      </w:r>
    </w:p>
    <w:p w14:paraId="41A4F8C4" w14:textId="77777777" w:rsidR="00BE6885" w:rsidRPr="00BE6885" w:rsidRDefault="00BE6885" w:rsidP="00BE6885">
      <w:pPr>
        <w:numPr>
          <w:ilvl w:val="0"/>
          <w:numId w:val="9"/>
        </w:numPr>
        <w:rPr>
          <w:rFonts w:asciiTheme="minorHAnsi" w:hAnsiTheme="minorHAnsi" w:cstheme="minorHAnsi"/>
          <w:color w:val="auto"/>
          <w:sz w:val="24"/>
        </w:rPr>
      </w:pPr>
      <w:r w:rsidRPr="00BE6885">
        <w:rPr>
          <w:rFonts w:asciiTheme="minorHAnsi" w:hAnsiTheme="minorHAnsi" w:cstheme="minorHAnsi"/>
          <w:color w:val="auto"/>
          <w:sz w:val="24"/>
        </w:rPr>
        <w:t>Posuzování návrhů názvů</w:t>
      </w:r>
    </w:p>
    <w:p w14:paraId="037E6605" w14:textId="231C9107" w:rsidR="00BE6885" w:rsidRDefault="00BE6885" w:rsidP="00DA4EF4">
      <w:pPr>
        <w:rPr>
          <w:rFonts w:asciiTheme="minorHAnsi" w:hAnsiTheme="minorHAnsi" w:cstheme="minorHAnsi"/>
          <w:color w:val="auto"/>
          <w:sz w:val="24"/>
        </w:rPr>
      </w:pPr>
    </w:p>
    <w:p w14:paraId="5765AFFF" w14:textId="7926697A" w:rsidR="00F665D8" w:rsidRPr="00DA4EF4" w:rsidRDefault="00F665D8" w:rsidP="000347FB">
      <w:pPr>
        <w:jc w:val="both"/>
        <w:rPr>
          <w:rFonts w:asciiTheme="minorHAnsi" w:hAnsiTheme="minorHAnsi" w:cstheme="minorHAnsi"/>
          <w:color w:val="auto"/>
          <w:sz w:val="24"/>
        </w:rPr>
      </w:pPr>
      <w:r w:rsidRPr="005E6F7B">
        <w:rPr>
          <w:rFonts w:asciiTheme="minorHAnsi" w:hAnsiTheme="minorHAnsi" w:cstheme="minorHAnsi"/>
          <w:color w:val="auto"/>
          <w:sz w:val="24"/>
        </w:rPr>
        <w:lastRenderedPageBreak/>
        <w:t xml:space="preserve">Pro podporu výkonu </w:t>
      </w:r>
      <w:r w:rsidRPr="00DA4EF4">
        <w:rPr>
          <w:rFonts w:asciiTheme="minorHAnsi" w:hAnsiTheme="minorHAnsi" w:cstheme="minorHAnsi"/>
          <w:color w:val="auto"/>
          <w:sz w:val="24"/>
        </w:rPr>
        <w:t xml:space="preserve">agendy A564, resp. pro systémovou podporu výše uvedených a dalších činností, využívá </w:t>
      </w:r>
      <w:r w:rsidR="00606DE3">
        <w:rPr>
          <w:rFonts w:asciiTheme="minorHAnsi" w:hAnsiTheme="minorHAnsi" w:cstheme="minorHAnsi"/>
          <w:color w:val="auto"/>
          <w:sz w:val="24"/>
        </w:rPr>
        <w:t xml:space="preserve">objednatel </w:t>
      </w:r>
      <w:r w:rsidRPr="00DA4EF4">
        <w:rPr>
          <w:rFonts w:asciiTheme="minorHAnsi" w:hAnsiTheme="minorHAnsi" w:cstheme="minorHAnsi"/>
          <w:color w:val="auto"/>
          <w:sz w:val="24"/>
        </w:rPr>
        <w:t>Informační systém Národního odrůdového úřadu (dále jen IS NOU).</w:t>
      </w:r>
    </w:p>
    <w:p w14:paraId="731DC14B" w14:textId="72A3E8B9" w:rsidR="00F665D8" w:rsidRDefault="00F665D8" w:rsidP="000347FB">
      <w:pPr>
        <w:jc w:val="both"/>
        <w:rPr>
          <w:rFonts w:asciiTheme="minorHAnsi" w:hAnsiTheme="minorHAnsi" w:cstheme="minorHAnsi"/>
          <w:color w:val="auto"/>
          <w:sz w:val="24"/>
        </w:rPr>
      </w:pPr>
      <w:r w:rsidRPr="00DA4EF4">
        <w:rPr>
          <w:rFonts w:asciiTheme="minorHAnsi" w:hAnsiTheme="minorHAnsi" w:cstheme="minorHAnsi"/>
          <w:color w:val="auto"/>
          <w:sz w:val="24"/>
        </w:rPr>
        <w:t>Předmětem plnění této veřejné zakázky je návrh a implementace dále uvedených nových modulů systému IS NOU.</w:t>
      </w:r>
    </w:p>
    <w:p w14:paraId="1523FA85" w14:textId="20A14F5F" w:rsidR="00A41424" w:rsidRDefault="00A41424" w:rsidP="00DA4EF4">
      <w:pPr>
        <w:rPr>
          <w:rFonts w:asciiTheme="minorHAnsi" w:hAnsiTheme="minorHAnsi" w:cstheme="minorHAnsi"/>
          <w:color w:val="auto"/>
          <w:sz w:val="24"/>
        </w:rPr>
      </w:pPr>
    </w:p>
    <w:p w14:paraId="4EA4BEE3" w14:textId="25000300" w:rsidR="00F665D8" w:rsidRDefault="00606DE3" w:rsidP="00DA4EF4">
      <w:pPr>
        <w:rPr>
          <w:rFonts w:asciiTheme="minorHAnsi" w:hAnsiTheme="minorHAnsi" w:cstheme="minorHAnsi"/>
          <w:b/>
          <w:bCs/>
          <w:color w:val="auto"/>
          <w:sz w:val="24"/>
        </w:rPr>
      </w:pPr>
      <w:r w:rsidRPr="00A41424">
        <w:rPr>
          <w:rFonts w:asciiTheme="minorHAnsi" w:hAnsiTheme="minorHAnsi" w:cstheme="minorHAnsi"/>
          <w:b/>
          <w:bCs/>
          <w:color w:val="auto"/>
          <w:sz w:val="24"/>
        </w:rPr>
        <w:t xml:space="preserve">3. 1 </w:t>
      </w:r>
      <w:r w:rsidR="00F665D8" w:rsidRPr="00A41424">
        <w:rPr>
          <w:rFonts w:asciiTheme="minorHAnsi" w:hAnsiTheme="minorHAnsi" w:cstheme="minorHAnsi"/>
          <w:b/>
          <w:bCs/>
          <w:color w:val="auto"/>
          <w:sz w:val="24"/>
        </w:rPr>
        <w:t>Modul REPORT</w:t>
      </w:r>
    </w:p>
    <w:p w14:paraId="0C7FE96D" w14:textId="77777777" w:rsidR="00D81A59" w:rsidRPr="00A41424" w:rsidRDefault="00D81A59" w:rsidP="00DA4EF4">
      <w:pPr>
        <w:rPr>
          <w:rFonts w:asciiTheme="minorHAnsi" w:hAnsiTheme="minorHAnsi" w:cstheme="minorHAnsi"/>
          <w:b/>
          <w:bCs/>
          <w:color w:val="auto"/>
          <w:sz w:val="24"/>
        </w:rPr>
      </w:pPr>
    </w:p>
    <w:p w14:paraId="213BED4C" w14:textId="77777777" w:rsidR="00F665D8" w:rsidRPr="00D81A59" w:rsidRDefault="00F665D8" w:rsidP="00F665D8">
      <w:pPr>
        <w:rPr>
          <w:rFonts w:asciiTheme="minorHAnsi" w:hAnsiTheme="minorHAnsi" w:cstheme="minorHAnsi"/>
          <w:b/>
          <w:bCs/>
          <w:color w:val="auto"/>
          <w:sz w:val="24"/>
        </w:rPr>
      </w:pPr>
      <w:r w:rsidRPr="00D81A59">
        <w:rPr>
          <w:rFonts w:asciiTheme="minorHAnsi" w:hAnsiTheme="minorHAnsi" w:cstheme="minorHAnsi"/>
          <w:b/>
          <w:bCs/>
          <w:color w:val="auto"/>
          <w:sz w:val="24"/>
        </w:rPr>
        <w:t>Popis:</w:t>
      </w:r>
    </w:p>
    <w:p w14:paraId="130B467E" w14:textId="04F892F5" w:rsidR="00F665D8" w:rsidRPr="00DA4EF4" w:rsidRDefault="00F665D8" w:rsidP="000347FB">
      <w:pPr>
        <w:jc w:val="both"/>
        <w:rPr>
          <w:rFonts w:asciiTheme="minorHAnsi" w:hAnsiTheme="minorHAnsi" w:cstheme="minorHAnsi"/>
          <w:color w:val="auto"/>
          <w:sz w:val="24"/>
        </w:rPr>
      </w:pPr>
      <w:r w:rsidRPr="00DA4EF4">
        <w:rPr>
          <w:rFonts w:asciiTheme="minorHAnsi" w:hAnsiTheme="minorHAnsi" w:cstheme="minorHAnsi"/>
          <w:color w:val="auto"/>
          <w:sz w:val="24"/>
        </w:rPr>
        <w:t xml:space="preserve">Součástí předmětu </w:t>
      </w:r>
      <w:r w:rsidR="00606DE3">
        <w:rPr>
          <w:rFonts w:asciiTheme="minorHAnsi" w:hAnsiTheme="minorHAnsi" w:cstheme="minorHAnsi"/>
          <w:color w:val="auto"/>
          <w:sz w:val="24"/>
        </w:rPr>
        <w:t>díla</w:t>
      </w:r>
      <w:r w:rsidRPr="00DA4EF4">
        <w:rPr>
          <w:rFonts w:asciiTheme="minorHAnsi" w:hAnsiTheme="minorHAnsi" w:cstheme="minorHAnsi"/>
          <w:color w:val="auto"/>
          <w:sz w:val="24"/>
        </w:rPr>
        <w:t xml:space="preserve"> je návrh a implementace modulu REPORT IS NOU. Tento modul umožní produkovat úřední dokumenty typu </w:t>
      </w:r>
      <w:proofErr w:type="gramStart"/>
      <w:r w:rsidRPr="00DA4EF4">
        <w:rPr>
          <w:rFonts w:asciiTheme="minorHAnsi" w:hAnsiTheme="minorHAnsi" w:cstheme="minorHAnsi"/>
          <w:color w:val="auto"/>
          <w:sz w:val="24"/>
        </w:rPr>
        <w:t>Rozhodnutí,</w:t>
      </w:r>
      <w:proofErr w:type="gramEnd"/>
      <w:r w:rsidRPr="00DA4EF4">
        <w:rPr>
          <w:rFonts w:asciiTheme="minorHAnsi" w:hAnsiTheme="minorHAnsi" w:cstheme="minorHAnsi"/>
          <w:color w:val="auto"/>
          <w:sz w:val="24"/>
        </w:rPr>
        <w:t xml:space="preserve"> apod. s využitím dat v agendovém IS NOU. Modul bude obsahovat jak správu šablon pro generování dokumentů ve formátu DOCX, tak elektronickou evidenci záznamů o vygenerovaných dokumentech.</w:t>
      </w:r>
    </w:p>
    <w:p w14:paraId="329C06FF" w14:textId="77777777" w:rsidR="00F665D8" w:rsidRPr="00DA4EF4" w:rsidRDefault="00F665D8" w:rsidP="000347FB">
      <w:pPr>
        <w:jc w:val="both"/>
        <w:rPr>
          <w:rFonts w:asciiTheme="minorHAnsi" w:hAnsiTheme="minorHAnsi" w:cstheme="minorHAnsi"/>
          <w:color w:val="auto"/>
          <w:sz w:val="24"/>
        </w:rPr>
      </w:pPr>
      <w:r w:rsidRPr="00DA4EF4">
        <w:rPr>
          <w:rFonts w:asciiTheme="minorHAnsi" w:hAnsiTheme="minorHAnsi" w:cstheme="minorHAnsi"/>
          <w:color w:val="auto"/>
          <w:sz w:val="24"/>
        </w:rPr>
        <w:t>Typický postup vytvoření formálního dokumentu zahrnuje:</w:t>
      </w:r>
    </w:p>
    <w:p w14:paraId="26C53975" w14:textId="77777777" w:rsidR="00F665D8" w:rsidRPr="00E41984" w:rsidRDefault="00F665D8" w:rsidP="00E41984">
      <w:pPr>
        <w:pStyle w:val="Odstavecseseznamem"/>
        <w:numPr>
          <w:ilvl w:val="0"/>
          <w:numId w:val="20"/>
        </w:numPr>
        <w:jc w:val="both"/>
        <w:rPr>
          <w:rFonts w:asciiTheme="minorHAnsi" w:hAnsiTheme="minorHAnsi" w:cstheme="minorHAnsi"/>
          <w:i w:val="0"/>
          <w:iCs/>
          <w:color w:val="auto"/>
          <w:sz w:val="24"/>
        </w:rPr>
      </w:pPr>
      <w:r w:rsidRPr="00E41984">
        <w:rPr>
          <w:rFonts w:asciiTheme="minorHAnsi" w:hAnsiTheme="minorHAnsi" w:cstheme="minorHAnsi"/>
          <w:i w:val="0"/>
          <w:iCs/>
          <w:color w:val="auto"/>
          <w:sz w:val="24"/>
        </w:rPr>
        <w:t>výběr záznamu v IS NOU, ze kterého má být dokument vytvořen,</w:t>
      </w:r>
    </w:p>
    <w:p w14:paraId="773A08A7" w14:textId="77777777" w:rsidR="00F665D8" w:rsidRPr="00E41984" w:rsidRDefault="00F665D8" w:rsidP="00E41984">
      <w:pPr>
        <w:pStyle w:val="Odstavecseseznamem"/>
        <w:numPr>
          <w:ilvl w:val="0"/>
          <w:numId w:val="20"/>
        </w:numPr>
        <w:jc w:val="both"/>
        <w:rPr>
          <w:rFonts w:asciiTheme="minorHAnsi" w:hAnsiTheme="minorHAnsi" w:cstheme="minorHAnsi"/>
          <w:i w:val="0"/>
          <w:iCs/>
          <w:color w:val="auto"/>
          <w:sz w:val="24"/>
        </w:rPr>
      </w:pPr>
      <w:r w:rsidRPr="00E41984">
        <w:rPr>
          <w:rFonts w:asciiTheme="minorHAnsi" w:hAnsiTheme="minorHAnsi" w:cstheme="minorHAnsi"/>
          <w:i w:val="0"/>
          <w:iCs/>
          <w:color w:val="auto"/>
          <w:sz w:val="24"/>
        </w:rPr>
        <w:t>výběr šablony výstupního dokumentu,</w:t>
      </w:r>
    </w:p>
    <w:p w14:paraId="086AF5FE" w14:textId="77777777" w:rsidR="00F665D8" w:rsidRPr="00E41984" w:rsidRDefault="00F665D8" w:rsidP="00E41984">
      <w:pPr>
        <w:pStyle w:val="Odstavecseseznamem"/>
        <w:numPr>
          <w:ilvl w:val="0"/>
          <w:numId w:val="20"/>
        </w:numPr>
        <w:jc w:val="both"/>
        <w:rPr>
          <w:rFonts w:asciiTheme="minorHAnsi" w:hAnsiTheme="minorHAnsi" w:cstheme="minorHAnsi"/>
          <w:i w:val="0"/>
          <w:iCs/>
          <w:color w:val="auto"/>
          <w:sz w:val="24"/>
        </w:rPr>
      </w:pPr>
      <w:r w:rsidRPr="00E41984">
        <w:rPr>
          <w:rFonts w:asciiTheme="minorHAnsi" w:hAnsiTheme="minorHAnsi" w:cstheme="minorHAnsi"/>
          <w:i w:val="0"/>
          <w:iCs/>
          <w:color w:val="auto"/>
          <w:sz w:val="24"/>
        </w:rPr>
        <w:t>vygenerování výstupního dokumentu,</w:t>
      </w:r>
    </w:p>
    <w:p w14:paraId="0A6BC68D" w14:textId="77777777" w:rsidR="00F665D8" w:rsidRPr="00E41984" w:rsidRDefault="00F665D8" w:rsidP="00E41984">
      <w:pPr>
        <w:pStyle w:val="Odstavecseseznamem"/>
        <w:numPr>
          <w:ilvl w:val="0"/>
          <w:numId w:val="20"/>
        </w:numPr>
        <w:jc w:val="both"/>
        <w:rPr>
          <w:rFonts w:asciiTheme="minorHAnsi" w:hAnsiTheme="minorHAnsi" w:cstheme="minorHAnsi"/>
          <w:i w:val="0"/>
          <w:iCs/>
          <w:color w:val="auto"/>
          <w:sz w:val="24"/>
        </w:rPr>
      </w:pPr>
      <w:r w:rsidRPr="00E41984">
        <w:rPr>
          <w:rFonts w:asciiTheme="minorHAnsi" w:hAnsiTheme="minorHAnsi" w:cstheme="minorHAnsi"/>
          <w:i w:val="0"/>
          <w:iCs/>
          <w:color w:val="auto"/>
          <w:sz w:val="24"/>
        </w:rPr>
        <w:t>revize, schválení a případná editace vygenerovaného dokumentu,</w:t>
      </w:r>
    </w:p>
    <w:p w14:paraId="219E49DD" w14:textId="77777777" w:rsidR="00766CAA" w:rsidRPr="00E41984" w:rsidRDefault="00766CAA" w:rsidP="00E41984">
      <w:pPr>
        <w:pStyle w:val="Odstavecseseznamem"/>
        <w:numPr>
          <w:ilvl w:val="0"/>
          <w:numId w:val="20"/>
        </w:numPr>
        <w:jc w:val="both"/>
        <w:rPr>
          <w:rFonts w:asciiTheme="minorHAnsi" w:hAnsiTheme="minorHAnsi" w:cstheme="minorHAnsi"/>
          <w:i w:val="0"/>
          <w:iCs/>
          <w:color w:val="auto"/>
          <w:sz w:val="24"/>
        </w:rPr>
      </w:pPr>
      <w:r w:rsidRPr="00E41984">
        <w:rPr>
          <w:rFonts w:asciiTheme="minorHAnsi" w:hAnsiTheme="minorHAnsi" w:cstheme="minorHAnsi"/>
          <w:i w:val="0"/>
          <w:iCs/>
          <w:color w:val="auto"/>
          <w:sz w:val="24"/>
        </w:rPr>
        <w:t xml:space="preserve">další kroky popsané dále v této kapitole (např. vložení do elektronického systému spisové služby, dále jen </w:t>
      </w:r>
      <w:proofErr w:type="spellStart"/>
      <w:r w:rsidRPr="00E41984">
        <w:rPr>
          <w:rFonts w:asciiTheme="minorHAnsi" w:hAnsiTheme="minorHAnsi" w:cstheme="minorHAnsi"/>
          <w:i w:val="0"/>
          <w:iCs/>
          <w:color w:val="auto"/>
          <w:sz w:val="24"/>
        </w:rPr>
        <w:t>eSpis</w:t>
      </w:r>
      <w:proofErr w:type="spellEnd"/>
      <w:r w:rsidRPr="00E41984">
        <w:rPr>
          <w:rFonts w:asciiTheme="minorHAnsi" w:hAnsiTheme="minorHAnsi" w:cstheme="minorHAnsi"/>
          <w:i w:val="0"/>
          <w:iCs/>
          <w:color w:val="auto"/>
          <w:sz w:val="24"/>
        </w:rPr>
        <w:t>).</w:t>
      </w:r>
    </w:p>
    <w:p w14:paraId="5084667F" w14:textId="7AB9ABFE" w:rsidR="00766CAA" w:rsidRDefault="00766CAA" w:rsidP="000347FB">
      <w:pPr>
        <w:jc w:val="both"/>
        <w:rPr>
          <w:rFonts w:asciiTheme="minorHAnsi" w:hAnsiTheme="minorHAnsi" w:cstheme="minorHAnsi"/>
          <w:color w:val="auto"/>
          <w:sz w:val="24"/>
        </w:rPr>
      </w:pPr>
      <w:r w:rsidRPr="00DA4EF4">
        <w:rPr>
          <w:rFonts w:asciiTheme="minorHAnsi" w:hAnsiTheme="minorHAnsi" w:cstheme="minorHAnsi"/>
          <w:color w:val="auto"/>
          <w:sz w:val="24"/>
        </w:rPr>
        <w:t xml:space="preserve">Řešení musí být postaveno tak, aby </w:t>
      </w:r>
      <w:r w:rsidR="00606DE3">
        <w:rPr>
          <w:rFonts w:asciiTheme="minorHAnsi" w:hAnsiTheme="minorHAnsi" w:cstheme="minorHAnsi"/>
          <w:color w:val="auto"/>
          <w:sz w:val="24"/>
        </w:rPr>
        <w:t>objedna</w:t>
      </w:r>
      <w:r w:rsidRPr="00DA4EF4">
        <w:rPr>
          <w:rFonts w:asciiTheme="minorHAnsi" w:hAnsiTheme="minorHAnsi" w:cstheme="minorHAnsi"/>
          <w:color w:val="auto"/>
          <w:sz w:val="24"/>
        </w:rPr>
        <w:t>tel mohl sám modifikovat/upravovat šablony výstupních dokumentů. Zároveň musí řešení umožňovat editaci vygenerovaných dokumentů.</w:t>
      </w:r>
    </w:p>
    <w:p w14:paraId="400817A6" w14:textId="77777777" w:rsidR="00E41984" w:rsidRPr="00DA4EF4" w:rsidRDefault="00E41984" w:rsidP="000347FB">
      <w:pPr>
        <w:jc w:val="both"/>
        <w:rPr>
          <w:rFonts w:asciiTheme="minorHAnsi" w:hAnsiTheme="minorHAnsi" w:cstheme="minorHAnsi"/>
          <w:color w:val="auto"/>
          <w:sz w:val="24"/>
        </w:rPr>
      </w:pPr>
    </w:p>
    <w:p w14:paraId="025CED5B" w14:textId="5C86382B" w:rsidR="00766CAA" w:rsidRDefault="00766CAA" w:rsidP="000347FB">
      <w:pPr>
        <w:jc w:val="both"/>
        <w:rPr>
          <w:rFonts w:asciiTheme="minorHAnsi" w:hAnsiTheme="minorHAnsi" w:cstheme="minorHAnsi"/>
          <w:color w:val="auto"/>
          <w:sz w:val="24"/>
        </w:rPr>
      </w:pPr>
      <w:r w:rsidRPr="00DA4EF4">
        <w:rPr>
          <w:rFonts w:asciiTheme="minorHAnsi" w:hAnsiTheme="minorHAnsi" w:cstheme="minorHAnsi"/>
          <w:color w:val="auto"/>
          <w:sz w:val="24"/>
        </w:rPr>
        <w:t xml:space="preserve">Z výše uvedených důvodů </w:t>
      </w:r>
      <w:r w:rsidR="00F27A8E">
        <w:rPr>
          <w:rFonts w:asciiTheme="minorHAnsi" w:hAnsiTheme="minorHAnsi" w:cstheme="minorHAnsi"/>
          <w:color w:val="auto"/>
          <w:sz w:val="24"/>
        </w:rPr>
        <w:t>objednatel</w:t>
      </w:r>
      <w:r w:rsidRPr="00DA4EF4">
        <w:rPr>
          <w:rFonts w:asciiTheme="minorHAnsi" w:hAnsiTheme="minorHAnsi" w:cstheme="minorHAnsi"/>
          <w:color w:val="auto"/>
          <w:sz w:val="24"/>
        </w:rPr>
        <w:t xml:space="preserve"> požaduje, aby řešení šablon bylo založeno na dokumentech MS Word ve formátu DOCX.</w:t>
      </w:r>
    </w:p>
    <w:p w14:paraId="79E03C4D" w14:textId="77777777" w:rsidR="00E41984" w:rsidRPr="00DA4EF4" w:rsidRDefault="00E41984" w:rsidP="000347FB">
      <w:pPr>
        <w:jc w:val="both"/>
        <w:rPr>
          <w:rFonts w:asciiTheme="minorHAnsi" w:hAnsiTheme="minorHAnsi" w:cstheme="minorHAnsi"/>
          <w:color w:val="auto"/>
          <w:sz w:val="24"/>
        </w:rPr>
      </w:pPr>
    </w:p>
    <w:p w14:paraId="420A8005" w14:textId="3A73779F" w:rsidR="00766CAA" w:rsidRDefault="00766CAA" w:rsidP="000347FB">
      <w:pPr>
        <w:jc w:val="both"/>
        <w:rPr>
          <w:rFonts w:asciiTheme="minorHAnsi" w:hAnsiTheme="minorHAnsi" w:cstheme="minorHAnsi"/>
          <w:color w:val="auto"/>
          <w:sz w:val="24"/>
        </w:rPr>
      </w:pPr>
      <w:r w:rsidRPr="00DA4EF4">
        <w:rPr>
          <w:rFonts w:asciiTheme="minorHAnsi" w:hAnsiTheme="minorHAnsi" w:cstheme="minorHAnsi"/>
          <w:color w:val="auto"/>
          <w:sz w:val="24"/>
        </w:rPr>
        <w:t xml:space="preserve">Šablony dokumentů budou </w:t>
      </w:r>
      <w:proofErr w:type="spellStart"/>
      <w:r w:rsidRPr="00DA4EF4">
        <w:rPr>
          <w:rFonts w:asciiTheme="minorHAnsi" w:hAnsiTheme="minorHAnsi" w:cstheme="minorHAnsi"/>
          <w:color w:val="auto"/>
          <w:sz w:val="24"/>
        </w:rPr>
        <w:t>verzovány</w:t>
      </w:r>
      <w:proofErr w:type="spellEnd"/>
      <w:r w:rsidRPr="00DA4EF4">
        <w:rPr>
          <w:rFonts w:asciiTheme="minorHAnsi" w:hAnsiTheme="minorHAnsi" w:cstheme="minorHAnsi"/>
          <w:color w:val="auto"/>
          <w:sz w:val="24"/>
        </w:rPr>
        <w:t xml:space="preserve"> tak, aby mohl být vytvořený dokument kdykoliv vygenerován ve verzi odpovídající době vzniku daného záznamu.</w:t>
      </w:r>
    </w:p>
    <w:p w14:paraId="7AC0F004" w14:textId="77777777" w:rsidR="00BE6885" w:rsidRPr="00DA4EF4" w:rsidRDefault="00BE6885" w:rsidP="000347FB">
      <w:pPr>
        <w:jc w:val="both"/>
        <w:rPr>
          <w:rFonts w:asciiTheme="minorHAnsi" w:hAnsiTheme="minorHAnsi" w:cstheme="minorHAnsi"/>
          <w:color w:val="auto"/>
          <w:sz w:val="24"/>
        </w:rPr>
      </w:pPr>
    </w:p>
    <w:p w14:paraId="26EE7C11" w14:textId="1724A8BE" w:rsidR="00BE6885" w:rsidRPr="00BE6885" w:rsidRDefault="00BE6885" w:rsidP="00BE6885">
      <w:pPr>
        <w:jc w:val="both"/>
        <w:rPr>
          <w:rFonts w:asciiTheme="minorHAnsi" w:hAnsiTheme="minorHAnsi" w:cstheme="minorHAnsi"/>
          <w:color w:val="auto"/>
          <w:sz w:val="24"/>
        </w:rPr>
      </w:pPr>
      <w:r w:rsidRPr="00BE6885">
        <w:rPr>
          <w:rFonts w:asciiTheme="minorHAnsi" w:hAnsiTheme="minorHAnsi" w:cstheme="minorHAnsi"/>
          <w:color w:val="auto"/>
          <w:sz w:val="24"/>
        </w:rPr>
        <w:t xml:space="preserve">Do šablon dokumentů budou vstupovat data z příslušné agendy IS NOU, pro kterou je dokument určen. Referent pomocí grafického rozhraní IS NOU doplní do datové věty generovaného dokumentu všechny potřebné údaje. Před uložením dokumentu do IS NOU modul REPORT automaticky požádá spisovou službu </w:t>
      </w:r>
      <w:proofErr w:type="spellStart"/>
      <w:r w:rsidRPr="00BE6885">
        <w:rPr>
          <w:rFonts w:asciiTheme="minorHAnsi" w:hAnsiTheme="minorHAnsi" w:cstheme="minorHAnsi"/>
          <w:color w:val="auto"/>
          <w:sz w:val="24"/>
        </w:rPr>
        <w:t>eSpis</w:t>
      </w:r>
      <w:proofErr w:type="spellEnd"/>
      <w:r w:rsidRPr="00BE6885">
        <w:rPr>
          <w:rFonts w:asciiTheme="minorHAnsi" w:hAnsiTheme="minorHAnsi" w:cstheme="minorHAnsi"/>
          <w:color w:val="auto"/>
          <w:sz w:val="24"/>
        </w:rPr>
        <w:t xml:space="preserve"> o vytvoření prázdného záznamu a přidělení čísla jednacího. Existuje-li již spis nebo více spisů napojených na IS NO</w:t>
      </w:r>
      <w:r w:rsidR="00445D64">
        <w:rPr>
          <w:rFonts w:asciiTheme="minorHAnsi" w:hAnsiTheme="minorHAnsi" w:cstheme="minorHAnsi"/>
          <w:color w:val="auto"/>
          <w:sz w:val="24"/>
        </w:rPr>
        <w:t>U</w:t>
      </w:r>
      <w:r w:rsidRPr="00BE6885">
        <w:rPr>
          <w:rFonts w:asciiTheme="minorHAnsi" w:hAnsiTheme="minorHAnsi" w:cstheme="minorHAnsi"/>
          <w:color w:val="auto"/>
          <w:sz w:val="24"/>
        </w:rPr>
        <w:t xml:space="preserve">, systém se dotáže uživatele, zda má prázdný záznam založit v některém z připojených spisů. Tato operace bude provedena voláním k tomuto účelu určené webové služby publikované na integrační sběrnici ESB ÚKZÚZ (autentizace a autorizace pro volání ESB je řešena využitím klientského certifikátu, komunikace s ESB probíhá prostřednictvím HTTPS a SOAP). Takto získané číslo jednací bude uloženo do datové věty generovaného dokumentu a bude sloužit k identifikaci spisu založeného ve spisové službě </w:t>
      </w:r>
      <w:proofErr w:type="spellStart"/>
      <w:r w:rsidRPr="00BE6885">
        <w:rPr>
          <w:rFonts w:asciiTheme="minorHAnsi" w:hAnsiTheme="minorHAnsi" w:cstheme="minorHAnsi"/>
          <w:color w:val="auto"/>
          <w:sz w:val="24"/>
        </w:rPr>
        <w:t>eSpis</w:t>
      </w:r>
      <w:proofErr w:type="spellEnd"/>
      <w:r w:rsidRPr="00BE6885">
        <w:rPr>
          <w:rFonts w:asciiTheme="minorHAnsi" w:hAnsiTheme="minorHAnsi" w:cstheme="minorHAnsi"/>
          <w:color w:val="auto"/>
          <w:sz w:val="24"/>
        </w:rPr>
        <w:t>.</w:t>
      </w:r>
    </w:p>
    <w:p w14:paraId="27DE0FFE" w14:textId="24471FE6" w:rsidR="00766CAA" w:rsidRDefault="00766CAA" w:rsidP="000347FB">
      <w:pPr>
        <w:jc w:val="both"/>
        <w:rPr>
          <w:rFonts w:asciiTheme="minorHAnsi" w:hAnsiTheme="minorHAnsi" w:cstheme="minorHAnsi"/>
          <w:color w:val="auto"/>
          <w:sz w:val="24"/>
        </w:rPr>
      </w:pPr>
    </w:p>
    <w:p w14:paraId="33279BC0" w14:textId="3E1DB0E3" w:rsidR="00BE6885" w:rsidRDefault="00BE6885" w:rsidP="00BE6885">
      <w:pPr>
        <w:jc w:val="both"/>
        <w:rPr>
          <w:rFonts w:asciiTheme="minorHAnsi" w:hAnsiTheme="minorHAnsi" w:cstheme="minorHAnsi"/>
          <w:color w:val="auto"/>
          <w:sz w:val="24"/>
        </w:rPr>
      </w:pPr>
      <w:r w:rsidRPr="00BE6885">
        <w:rPr>
          <w:rFonts w:asciiTheme="minorHAnsi" w:hAnsiTheme="minorHAnsi" w:cstheme="minorHAnsi"/>
          <w:color w:val="auto"/>
          <w:sz w:val="24"/>
        </w:rPr>
        <w:t xml:space="preserve">DOCX dokument, vygenerovaný na základě zvolené šablony, bude podléhat následnému schvalovacímu procesu. Schvalovací proces probíhá mimo IS NOU. Modul REPORT bude za </w:t>
      </w:r>
      <w:r w:rsidRPr="00BE6885">
        <w:rPr>
          <w:rFonts w:asciiTheme="minorHAnsi" w:hAnsiTheme="minorHAnsi" w:cstheme="minorHAnsi"/>
          <w:color w:val="auto"/>
          <w:sz w:val="24"/>
        </w:rPr>
        <w:lastRenderedPageBreak/>
        <w:t xml:space="preserve">tímto účelem vygenerované dokumenty ukládat do síťového umístění (úložiště), kde proběhne jejich revize a schválení. Schválená (upravená) verze dokumentu bude referentem vložena přímo do spisové služby </w:t>
      </w:r>
      <w:proofErr w:type="spellStart"/>
      <w:r w:rsidRPr="00BE6885">
        <w:rPr>
          <w:rFonts w:asciiTheme="minorHAnsi" w:hAnsiTheme="minorHAnsi" w:cstheme="minorHAnsi"/>
          <w:color w:val="auto"/>
          <w:sz w:val="24"/>
        </w:rPr>
        <w:t>eSpis</w:t>
      </w:r>
      <w:proofErr w:type="spellEnd"/>
      <w:r w:rsidRPr="00BE6885">
        <w:rPr>
          <w:rFonts w:asciiTheme="minorHAnsi" w:hAnsiTheme="minorHAnsi" w:cstheme="minorHAnsi"/>
          <w:color w:val="auto"/>
          <w:sz w:val="24"/>
        </w:rPr>
        <w:t xml:space="preserve"> jako hlavní dokument založeného záznamu. Synchronizace schválené verze hlavního dokumentu a případných příloh hlavního dokumentu mezi </w:t>
      </w:r>
      <w:proofErr w:type="spellStart"/>
      <w:r w:rsidRPr="00BE6885">
        <w:rPr>
          <w:rFonts w:asciiTheme="minorHAnsi" w:hAnsiTheme="minorHAnsi" w:cstheme="minorHAnsi"/>
          <w:color w:val="auto"/>
          <w:sz w:val="24"/>
        </w:rPr>
        <w:t>eSpis</w:t>
      </w:r>
      <w:proofErr w:type="spellEnd"/>
      <w:r w:rsidRPr="00BE6885">
        <w:rPr>
          <w:rFonts w:asciiTheme="minorHAnsi" w:hAnsiTheme="minorHAnsi" w:cstheme="minorHAnsi"/>
          <w:color w:val="auto"/>
          <w:sz w:val="24"/>
        </w:rPr>
        <w:t xml:space="preserve"> a IS NOU není požadována. Vygenerovaný a schválený dokument vloží odpovědný zaměstnanec </w:t>
      </w:r>
      <w:r w:rsidR="00F27A8E">
        <w:rPr>
          <w:rFonts w:asciiTheme="minorHAnsi" w:hAnsiTheme="minorHAnsi" w:cstheme="minorHAnsi"/>
          <w:color w:val="auto"/>
          <w:sz w:val="24"/>
        </w:rPr>
        <w:t>objednatele</w:t>
      </w:r>
      <w:r w:rsidRPr="00BE6885">
        <w:rPr>
          <w:rFonts w:asciiTheme="minorHAnsi" w:hAnsiTheme="minorHAnsi" w:cstheme="minorHAnsi"/>
          <w:color w:val="auto"/>
          <w:sz w:val="24"/>
        </w:rPr>
        <w:t xml:space="preserve"> do </w:t>
      </w:r>
      <w:proofErr w:type="spellStart"/>
      <w:r w:rsidRPr="00BE6885">
        <w:rPr>
          <w:rFonts w:asciiTheme="minorHAnsi" w:hAnsiTheme="minorHAnsi" w:cstheme="minorHAnsi"/>
          <w:color w:val="auto"/>
          <w:sz w:val="24"/>
        </w:rPr>
        <w:t>eSpis</w:t>
      </w:r>
      <w:proofErr w:type="spellEnd"/>
      <w:r w:rsidRPr="00BE6885">
        <w:rPr>
          <w:rFonts w:asciiTheme="minorHAnsi" w:hAnsiTheme="minorHAnsi" w:cstheme="minorHAnsi"/>
          <w:color w:val="auto"/>
          <w:sz w:val="24"/>
        </w:rPr>
        <w:t xml:space="preserve"> ručně nebo ručně s využitím vyhledávání přes propojení mezi IS NOÚ a </w:t>
      </w:r>
      <w:proofErr w:type="spellStart"/>
      <w:r w:rsidRPr="00BE6885">
        <w:rPr>
          <w:rFonts w:asciiTheme="minorHAnsi" w:hAnsiTheme="minorHAnsi" w:cstheme="minorHAnsi"/>
          <w:color w:val="auto"/>
          <w:sz w:val="24"/>
        </w:rPr>
        <w:t>eSpis</w:t>
      </w:r>
      <w:proofErr w:type="spellEnd"/>
      <w:r w:rsidRPr="00BE6885">
        <w:rPr>
          <w:rFonts w:asciiTheme="minorHAnsi" w:hAnsiTheme="minorHAnsi" w:cstheme="minorHAnsi"/>
          <w:color w:val="auto"/>
          <w:sz w:val="24"/>
        </w:rPr>
        <w:t xml:space="preserve"> pro případ, že spis (spisy) odrůdy v </w:t>
      </w:r>
      <w:proofErr w:type="spellStart"/>
      <w:r w:rsidRPr="00BE6885">
        <w:rPr>
          <w:rFonts w:asciiTheme="minorHAnsi" w:hAnsiTheme="minorHAnsi" w:cstheme="minorHAnsi"/>
          <w:color w:val="auto"/>
          <w:sz w:val="24"/>
        </w:rPr>
        <w:t>eSpis</w:t>
      </w:r>
      <w:proofErr w:type="spellEnd"/>
      <w:r w:rsidRPr="00BE6885">
        <w:rPr>
          <w:rFonts w:asciiTheme="minorHAnsi" w:hAnsiTheme="minorHAnsi" w:cstheme="minorHAnsi"/>
          <w:color w:val="auto"/>
          <w:sz w:val="24"/>
        </w:rPr>
        <w:t xml:space="preserve"> již existuje (existují) a vytvořený prázdný záznam s číslem jednacím k vložení dokumentu je v některém z těchto spisů. Modul REPORT bude poskytovat funkcionalitu umožňující přímo z IS NOU záznamu obsahujícího dotyčný dokument přistoupit do </w:t>
      </w:r>
      <w:proofErr w:type="spellStart"/>
      <w:r w:rsidRPr="00BE6885">
        <w:rPr>
          <w:rFonts w:asciiTheme="minorHAnsi" w:hAnsiTheme="minorHAnsi" w:cstheme="minorHAnsi"/>
          <w:color w:val="auto"/>
          <w:sz w:val="24"/>
        </w:rPr>
        <w:t>eSpis</w:t>
      </w:r>
      <w:proofErr w:type="spellEnd"/>
      <w:r w:rsidRPr="00BE6885">
        <w:rPr>
          <w:rFonts w:asciiTheme="minorHAnsi" w:hAnsiTheme="minorHAnsi" w:cstheme="minorHAnsi"/>
          <w:color w:val="auto"/>
          <w:sz w:val="24"/>
        </w:rPr>
        <w:t xml:space="preserve"> s tím, že je v </w:t>
      </w:r>
      <w:proofErr w:type="spellStart"/>
      <w:r w:rsidRPr="00BE6885">
        <w:rPr>
          <w:rFonts w:asciiTheme="minorHAnsi" w:hAnsiTheme="minorHAnsi" w:cstheme="minorHAnsi"/>
          <w:color w:val="auto"/>
          <w:sz w:val="24"/>
        </w:rPr>
        <w:t>eSpis</w:t>
      </w:r>
      <w:proofErr w:type="spellEnd"/>
      <w:r w:rsidRPr="00BE6885">
        <w:rPr>
          <w:rFonts w:asciiTheme="minorHAnsi" w:hAnsiTheme="minorHAnsi" w:cstheme="minorHAnsi"/>
          <w:color w:val="auto"/>
          <w:sz w:val="24"/>
        </w:rPr>
        <w:t xml:space="preserve"> automaticky otevřen příslušný spis. (Zamezení potřebě vyhledávat spis dokumentu v </w:t>
      </w:r>
      <w:proofErr w:type="spellStart"/>
      <w:r w:rsidRPr="00BE6885">
        <w:rPr>
          <w:rFonts w:asciiTheme="minorHAnsi" w:hAnsiTheme="minorHAnsi" w:cstheme="minorHAnsi"/>
          <w:color w:val="auto"/>
          <w:sz w:val="24"/>
        </w:rPr>
        <w:t>eSSL</w:t>
      </w:r>
      <w:proofErr w:type="spellEnd"/>
      <w:r w:rsidRPr="00BE6885">
        <w:rPr>
          <w:rFonts w:asciiTheme="minorHAnsi" w:hAnsiTheme="minorHAnsi" w:cstheme="minorHAnsi"/>
          <w:color w:val="auto"/>
          <w:sz w:val="24"/>
        </w:rPr>
        <w:t>).</w:t>
      </w:r>
    </w:p>
    <w:p w14:paraId="7D17D745" w14:textId="77777777" w:rsidR="00BE6885" w:rsidRPr="00BE6885" w:rsidRDefault="00BE6885" w:rsidP="00BE6885">
      <w:pPr>
        <w:jc w:val="both"/>
        <w:rPr>
          <w:rFonts w:asciiTheme="minorHAnsi" w:hAnsiTheme="minorHAnsi" w:cstheme="minorHAnsi"/>
          <w:color w:val="auto"/>
          <w:sz w:val="24"/>
        </w:rPr>
      </w:pPr>
    </w:p>
    <w:p w14:paraId="118ED86A" w14:textId="77777777" w:rsidR="00BE6885" w:rsidRPr="00BE6885" w:rsidRDefault="00BE6885" w:rsidP="00BE6885">
      <w:pPr>
        <w:jc w:val="both"/>
        <w:rPr>
          <w:rFonts w:asciiTheme="minorHAnsi" w:hAnsiTheme="minorHAnsi" w:cstheme="minorHAnsi"/>
          <w:color w:val="auto"/>
          <w:sz w:val="24"/>
        </w:rPr>
      </w:pPr>
      <w:r w:rsidRPr="00BE6885">
        <w:rPr>
          <w:rFonts w:asciiTheme="minorHAnsi" w:hAnsiTheme="minorHAnsi" w:cstheme="minorHAnsi"/>
          <w:color w:val="auto"/>
          <w:sz w:val="24"/>
        </w:rPr>
        <w:t>Záznamy modulu REPORT budou provázány na záznamy v dalších modulech, typicky v modulech „Odrůda“, „Ochrana práv“, „Registrace“ a další, pomocí relačních vazeb.</w:t>
      </w:r>
    </w:p>
    <w:p w14:paraId="5525D30A" w14:textId="77777777" w:rsidR="00BE6885" w:rsidRPr="00DA4EF4" w:rsidRDefault="00BE6885" w:rsidP="000347FB">
      <w:pPr>
        <w:jc w:val="both"/>
        <w:rPr>
          <w:rFonts w:asciiTheme="minorHAnsi" w:hAnsiTheme="minorHAnsi" w:cstheme="minorHAnsi"/>
          <w:color w:val="auto"/>
          <w:sz w:val="24"/>
        </w:rPr>
      </w:pPr>
    </w:p>
    <w:p w14:paraId="3C038E29" w14:textId="77777777" w:rsidR="00766CAA" w:rsidRPr="00D81A59" w:rsidRDefault="00766CAA" w:rsidP="00DA4EF4">
      <w:pPr>
        <w:rPr>
          <w:rFonts w:asciiTheme="minorHAnsi" w:hAnsiTheme="minorHAnsi" w:cstheme="minorHAnsi"/>
          <w:b/>
          <w:bCs/>
          <w:color w:val="auto"/>
          <w:sz w:val="24"/>
        </w:rPr>
      </w:pPr>
      <w:r w:rsidRPr="00D81A59">
        <w:rPr>
          <w:rFonts w:asciiTheme="minorHAnsi" w:hAnsiTheme="minorHAnsi" w:cstheme="minorHAnsi"/>
          <w:b/>
          <w:bCs/>
          <w:color w:val="auto"/>
          <w:sz w:val="24"/>
        </w:rPr>
        <w:t>Technické požadavky na modul:</w:t>
      </w:r>
    </w:p>
    <w:p w14:paraId="6F7180A6" w14:textId="0B3E72E2" w:rsidR="00766CAA" w:rsidRPr="00E41984" w:rsidRDefault="00766CAA" w:rsidP="00E41984">
      <w:pPr>
        <w:pStyle w:val="Odstavecseseznamem"/>
        <w:numPr>
          <w:ilvl w:val="0"/>
          <w:numId w:val="21"/>
        </w:numPr>
        <w:rPr>
          <w:rFonts w:asciiTheme="minorHAnsi" w:hAnsiTheme="minorHAnsi" w:cstheme="minorHAnsi"/>
          <w:i w:val="0"/>
          <w:iCs/>
          <w:color w:val="auto"/>
          <w:sz w:val="24"/>
        </w:rPr>
      </w:pPr>
      <w:r w:rsidRPr="00E41984">
        <w:rPr>
          <w:rFonts w:asciiTheme="minorHAnsi" w:hAnsiTheme="minorHAnsi" w:cstheme="minorHAnsi"/>
          <w:i w:val="0"/>
          <w:iCs/>
          <w:color w:val="auto"/>
          <w:sz w:val="24"/>
        </w:rPr>
        <w:t>Šablony budou vytvořeny v MS Word formátu DOCX tak, aby je mohli vytvářet a editovat uživatelé standardními nástroji MS Office.</w:t>
      </w:r>
    </w:p>
    <w:p w14:paraId="706164A0" w14:textId="306739F2" w:rsidR="00766CAA" w:rsidRPr="00E41984" w:rsidRDefault="00766CAA" w:rsidP="00E41984">
      <w:pPr>
        <w:pStyle w:val="Odstavecseseznamem"/>
        <w:numPr>
          <w:ilvl w:val="0"/>
          <w:numId w:val="21"/>
        </w:numPr>
        <w:rPr>
          <w:rFonts w:asciiTheme="minorHAnsi" w:hAnsiTheme="minorHAnsi" w:cstheme="minorHAnsi"/>
          <w:i w:val="0"/>
          <w:iCs/>
          <w:color w:val="auto"/>
          <w:sz w:val="24"/>
        </w:rPr>
      </w:pPr>
      <w:r w:rsidRPr="00E41984">
        <w:rPr>
          <w:rFonts w:asciiTheme="minorHAnsi" w:hAnsiTheme="minorHAnsi" w:cstheme="minorHAnsi"/>
          <w:i w:val="0"/>
          <w:iCs/>
          <w:color w:val="auto"/>
          <w:sz w:val="24"/>
        </w:rPr>
        <w:t xml:space="preserve">Funkcionalita vygenerování dokumentu z šablony bude implementována jako samostatná komponenta s webovým API. Komponentu bude možné </w:t>
      </w:r>
      <w:proofErr w:type="spellStart"/>
      <w:r w:rsidRPr="00E41984">
        <w:rPr>
          <w:rFonts w:asciiTheme="minorHAnsi" w:hAnsiTheme="minorHAnsi" w:cstheme="minorHAnsi"/>
          <w:i w:val="0"/>
          <w:iCs/>
          <w:color w:val="auto"/>
          <w:sz w:val="24"/>
        </w:rPr>
        <w:t>přepoužít</w:t>
      </w:r>
      <w:proofErr w:type="spellEnd"/>
      <w:r w:rsidRPr="00E41984">
        <w:rPr>
          <w:rFonts w:asciiTheme="minorHAnsi" w:hAnsiTheme="minorHAnsi" w:cstheme="minorHAnsi"/>
          <w:i w:val="0"/>
          <w:iCs/>
          <w:color w:val="auto"/>
          <w:sz w:val="24"/>
        </w:rPr>
        <w:t xml:space="preserve"> v ostatních informačních systémech ÚKZÚZ. Preferovaným způsobem řešení je využití některé z dostupných komponent (open source či komerčních) před vývojem vlastní komponenty.</w:t>
      </w:r>
    </w:p>
    <w:p w14:paraId="635E45EF" w14:textId="34D479AB" w:rsidR="00766CAA" w:rsidRPr="00E41984" w:rsidRDefault="00766CAA" w:rsidP="00E41984">
      <w:pPr>
        <w:pStyle w:val="Odstavecseseznamem"/>
        <w:numPr>
          <w:ilvl w:val="0"/>
          <w:numId w:val="21"/>
        </w:numPr>
        <w:rPr>
          <w:rFonts w:asciiTheme="minorHAnsi" w:hAnsiTheme="minorHAnsi" w:cstheme="minorHAnsi"/>
          <w:i w:val="0"/>
          <w:iCs/>
          <w:color w:val="auto"/>
          <w:sz w:val="24"/>
        </w:rPr>
      </w:pPr>
      <w:r w:rsidRPr="00E41984">
        <w:rPr>
          <w:rFonts w:asciiTheme="minorHAnsi" w:hAnsiTheme="minorHAnsi" w:cstheme="minorHAnsi"/>
          <w:i w:val="0"/>
          <w:iCs/>
          <w:color w:val="auto"/>
          <w:sz w:val="24"/>
        </w:rPr>
        <w:t>Funkcionalita generování dokumentů musí podporovat:</w:t>
      </w:r>
    </w:p>
    <w:p w14:paraId="32ADCCBF" w14:textId="77777777" w:rsidR="00766CAA" w:rsidRPr="00E41984" w:rsidRDefault="00766CAA" w:rsidP="00E41984">
      <w:pPr>
        <w:pStyle w:val="Odstavecseseznamem"/>
        <w:numPr>
          <w:ilvl w:val="0"/>
          <w:numId w:val="19"/>
        </w:numPr>
        <w:ind w:hanging="11"/>
        <w:rPr>
          <w:rFonts w:asciiTheme="minorHAnsi" w:hAnsiTheme="minorHAnsi" w:cstheme="minorHAnsi"/>
          <w:i w:val="0"/>
          <w:iCs/>
          <w:color w:val="auto"/>
          <w:sz w:val="24"/>
        </w:rPr>
      </w:pPr>
      <w:r w:rsidRPr="00E41984">
        <w:rPr>
          <w:rFonts w:asciiTheme="minorHAnsi" w:hAnsiTheme="minorHAnsi" w:cstheme="minorHAnsi"/>
          <w:i w:val="0"/>
          <w:iCs/>
          <w:color w:val="auto"/>
          <w:sz w:val="24"/>
        </w:rPr>
        <w:t>Vkládání textu do příslušných umístění v dokumentu (do proměnných).</w:t>
      </w:r>
    </w:p>
    <w:p w14:paraId="50949CF1" w14:textId="77777777" w:rsidR="00766CAA" w:rsidRPr="00E41984" w:rsidRDefault="00766CAA" w:rsidP="00E41984">
      <w:pPr>
        <w:pStyle w:val="Odstavecseseznamem"/>
        <w:numPr>
          <w:ilvl w:val="0"/>
          <w:numId w:val="19"/>
        </w:numPr>
        <w:ind w:hanging="11"/>
        <w:rPr>
          <w:rFonts w:asciiTheme="minorHAnsi" w:hAnsiTheme="minorHAnsi" w:cstheme="minorHAnsi"/>
          <w:i w:val="0"/>
          <w:iCs/>
          <w:color w:val="auto"/>
          <w:sz w:val="24"/>
        </w:rPr>
      </w:pPr>
      <w:r w:rsidRPr="00E41984">
        <w:rPr>
          <w:rFonts w:asciiTheme="minorHAnsi" w:hAnsiTheme="minorHAnsi" w:cstheme="minorHAnsi"/>
          <w:i w:val="0"/>
          <w:iCs/>
          <w:color w:val="auto"/>
          <w:sz w:val="24"/>
        </w:rPr>
        <w:t>Podmíněně generovat vybrané části dokumentu.</w:t>
      </w:r>
    </w:p>
    <w:p w14:paraId="7055B66B" w14:textId="77777777" w:rsidR="00766CAA" w:rsidRPr="00E41984" w:rsidRDefault="00766CAA" w:rsidP="00E41984">
      <w:pPr>
        <w:pStyle w:val="Odstavecseseznamem"/>
        <w:numPr>
          <w:ilvl w:val="0"/>
          <w:numId w:val="19"/>
        </w:numPr>
        <w:ind w:hanging="11"/>
        <w:rPr>
          <w:rFonts w:asciiTheme="minorHAnsi" w:hAnsiTheme="minorHAnsi" w:cstheme="minorHAnsi"/>
          <w:i w:val="0"/>
          <w:iCs/>
          <w:color w:val="auto"/>
          <w:sz w:val="24"/>
        </w:rPr>
      </w:pPr>
      <w:r w:rsidRPr="00E41984">
        <w:rPr>
          <w:rFonts w:asciiTheme="minorHAnsi" w:hAnsiTheme="minorHAnsi" w:cstheme="minorHAnsi"/>
          <w:i w:val="0"/>
          <w:iCs/>
          <w:color w:val="auto"/>
          <w:sz w:val="24"/>
        </w:rPr>
        <w:t>Vytváření tabulek a vkládání nových řádků a hodnot do existujících tabulek.</w:t>
      </w:r>
    </w:p>
    <w:p w14:paraId="23442427" w14:textId="77777777" w:rsidR="00766CAA" w:rsidRPr="00E41984" w:rsidRDefault="00766CAA" w:rsidP="00E41984">
      <w:pPr>
        <w:pStyle w:val="Odstavecseseznamem"/>
        <w:numPr>
          <w:ilvl w:val="0"/>
          <w:numId w:val="19"/>
        </w:numPr>
        <w:ind w:left="1418" w:hanging="709"/>
        <w:rPr>
          <w:rFonts w:asciiTheme="minorHAnsi" w:hAnsiTheme="minorHAnsi" w:cstheme="minorHAnsi"/>
          <w:i w:val="0"/>
          <w:iCs/>
          <w:color w:val="auto"/>
          <w:sz w:val="24"/>
        </w:rPr>
      </w:pPr>
      <w:r w:rsidRPr="00E41984">
        <w:rPr>
          <w:rFonts w:asciiTheme="minorHAnsi" w:hAnsiTheme="minorHAnsi" w:cstheme="minorHAnsi"/>
          <w:i w:val="0"/>
          <w:iCs/>
          <w:color w:val="auto"/>
          <w:sz w:val="24"/>
        </w:rPr>
        <w:t>Opakování částí dokumentu na základě předaných dat (polí hodnot).</w:t>
      </w:r>
    </w:p>
    <w:p w14:paraId="082BBA9F" w14:textId="77777777" w:rsidR="00766CAA" w:rsidRPr="00E41984" w:rsidRDefault="00766CAA" w:rsidP="00E41984">
      <w:pPr>
        <w:pStyle w:val="Odstavecseseznamem"/>
        <w:numPr>
          <w:ilvl w:val="0"/>
          <w:numId w:val="19"/>
        </w:numPr>
        <w:ind w:hanging="11"/>
        <w:rPr>
          <w:rFonts w:asciiTheme="minorHAnsi" w:hAnsiTheme="minorHAnsi" w:cstheme="minorHAnsi"/>
          <w:i w:val="0"/>
          <w:iCs/>
          <w:color w:val="auto"/>
          <w:sz w:val="24"/>
        </w:rPr>
      </w:pPr>
      <w:r w:rsidRPr="00E41984">
        <w:rPr>
          <w:rFonts w:asciiTheme="minorHAnsi" w:hAnsiTheme="minorHAnsi" w:cstheme="minorHAnsi"/>
          <w:i w:val="0"/>
          <w:iCs/>
          <w:color w:val="auto"/>
          <w:sz w:val="24"/>
        </w:rPr>
        <w:t>Vkládání HTML.</w:t>
      </w:r>
    </w:p>
    <w:p w14:paraId="10A3200F" w14:textId="761AAD47" w:rsidR="00766CAA" w:rsidRPr="00E41984" w:rsidRDefault="00766CAA" w:rsidP="00E41984">
      <w:pPr>
        <w:pStyle w:val="Odstavecseseznamem"/>
        <w:numPr>
          <w:ilvl w:val="0"/>
          <w:numId w:val="19"/>
        </w:numPr>
        <w:ind w:hanging="11"/>
        <w:rPr>
          <w:rFonts w:asciiTheme="minorHAnsi" w:hAnsiTheme="minorHAnsi" w:cstheme="minorHAnsi"/>
          <w:i w:val="0"/>
          <w:iCs/>
          <w:color w:val="auto"/>
          <w:sz w:val="24"/>
        </w:rPr>
      </w:pPr>
      <w:r w:rsidRPr="00E41984">
        <w:rPr>
          <w:rFonts w:asciiTheme="minorHAnsi" w:hAnsiTheme="minorHAnsi" w:cstheme="minorHAnsi"/>
          <w:i w:val="0"/>
          <w:iCs/>
          <w:color w:val="auto"/>
          <w:sz w:val="24"/>
        </w:rPr>
        <w:t>Vkládání hodnot do záhlaví, zápatí, přidávání poznámek pod čarou</w:t>
      </w:r>
      <w:r w:rsidR="000347FB" w:rsidRPr="00E41984">
        <w:rPr>
          <w:rFonts w:asciiTheme="minorHAnsi" w:hAnsiTheme="minorHAnsi" w:cstheme="minorHAnsi"/>
          <w:i w:val="0"/>
          <w:iCs/>
          <w:color w:val="auto"/>
          <w:sz w:val="24"/>
        </w:rPr>
        <w:t>.</w:t>
      </w:r>
    </w:p>
    <w:p w14:paraId="5D119F10" w14:textId="77777777" w:rsidR="00766CAA" w:rsidRPr="00E41984" w:rsidRDefault="00766CAA" w:rsidP="00E41984">
      <w:pPr>
        <w:pStyle w:val="Odstavecseseznamem"/>
        <w:numPr>
          <w:ilvl w:val="0"/>
          <w:numId w:val="19"/>
        </w:numPr>
        <w:ind w:hanging="11"/>
        <w:rPr>
          <w:rFonts w:asciiTheme="minorHAnsi" w:hAnsiTheme="minorHAnsi" w:cstheme="minorHAnsi"/>
          <w:i w:val="0"/>
          <w:iCs/>
          <w:color w:val="auto"/>
          <w:sz w:val="24"/>
        </w:rPr>
      </w:pPr>
      <w:r w:rsidRPr="00E41984">
        <w:rPr>
          <w:rFonts w:asciiTheme="minorHAnsi" w:hAnsiTheme="minorHAnsi" w:cstheme="minorHAnsi"/>
          <w:i w:val="0"/>
          <w:iCs/>
          <w:color w:val="auto"/>
          <w:sz w:val="24"/>
        </w:rPr>
        <w:t>Vkládání obrázků a čárových či QR kódů.</w:t>
      </w:r>
    </w:p>
    <w:p w14:paraId="08100AD3" w14:textId="77777777" w:rsidR="00766CAA" w:rsidRPr="00E41984" w:rsidRDefault="00766CAA" w:rsidP="00E41984">
      <w:pPr>
        <w:pStyle w:val="Odstavecseseznamem"/>
        <w:numPr>
          <w:ilvl w:val="0"/>
          <w:numId w:val="19"/>
        </w:numPr>
        <w:ind w:hanging="11"/>
        <w:rPr>
          <w:rFonts w:asciiTheme="minorHAnsi" w:hAnsiTheme="minorHAnsi" w:cstheme="minorHAnsi"/>
          <w:i w:val="0"/>
          <w:iCs/>
          <w:color w:val="auto"/>
          <w:sz w:val="24"/>
        </w:rPr>
      </w:pPr>
      <w:r w:rsidRPr="00E41984">
        <w:rPr>
          <w:rFonts w:asciiTheme="minorHAnsi" w:hAnsiTheme="minorHAnsi" w:cstheme="minorHAnsi"/>
          <w:i w:val="0"/>
          <w:iCs/>
          <w:color w:val="auto"/>
          <w:sz w:val="24"/>
        </w:rPr>
        <w:t>Vnořování šablon (vložení sub šablony do jiné šablony).</w:t>
      </w:r>
    </w:p>
    <w:p w14:paraId="6A7BE43E" w14:textId="77777777" w:rsidR="00766CAA" w:rsidRPr="00E41984" w:rsidRDefault="00766CAA" w:rsidP="00E41984">
      <w:pPr>
        <w:pStyle w:val="Odstavecseseznamem"/>
        <w:numPr>
          <w:ilvl w:val="0"/>
          <w:numId w:val="19"/>
        </w:numPr>
        <w:ind w:left="1418" w:hanging="709"/>
        <w:rPr>
          <w:rFonts w:asciiTheme="minorHAnsi" w:hAnsiTheme="minorHAnsi" w:cstheme="minorHAnsi"/>
          <w:i w:val="0"/>
          <w:iCs/>
          <w:color w:val="auto"/>
          <w:sz w:val="24"/>
        </w:rPr>
      </w:pPr>
      <w:r w:rsidRPr="00E41984">
        <w:rPr>
          <w:rFonts w:asciiTheme="minorHAnsi" w:hAnsiTheme="minorHAnsi" w:cstheme="minorHAnsi"/>
          <w:i w:val="0"/>
          <w:iCs/>
          <w:color w:val="auto"/>
          <w:sz w:val="24"/>
        </w:rPr>
        <w:t>Zobrazení chyb šablony v generovaném dokumentu s určením místa a popisu chyby v šabloně.</w:t>
      </w:r>
    </w:p>
    <w:p w14:paraId="2DF00314" w14:textId="77777777" w:rsidR="00766CAA" w:rsidRPr="00E41984" w:rsidRDefault="00766CAA" w:rsidP="00E41984">
      <w:pPr>
        <w:pStyle w:val="Odstavecseseznamem"/>
        <w:numPr>
          <w:ilvl w:val="0"/>
          <w:numId w:val="19"/>
        </w:numPr>
        <w:ind w:hanging="11"/>
        <w:rPr>
          <w:rFonts w:asciiTheme="minorHAnsi" w:hAnsiTheme="minorHAnsi" w:cstheme="minorHAnsi"/>
          <w:i w:val="0"/>
          <w:iCs/>
          <w:color w:val="auto"/>
          <w:sz w:val="24"/>
        </w:rPr>
      </w:pPr>
      <w:r w:rsidRPr="00E41984">
        <w:rPr>
          <w:rFonts w:asciiTheme="minorHAnsi" w:hAnsiTheme="minorHAnsi" w:cstheme="minorHAnsi"/>
          <w:i w:val="0"/>
          <w:iCs/>
          <w:color w:val="auto"/>
          <w:sz w:val="24"/>
        </w:rPr>
        <w:t>Upravovat vlastnosti a metadata generovaného dokumentu.</w:t>
      </w:r>
    </w:p>
    <w:p w14:paraId="6BB2E6F6" w14:textId="77777777" w:rsidR="00766CAA" w:rsidRPr="00E41984" w:rsidRDefault="00766CAA" w:rsidP="00E41984">
      <w:pPr>
        <w:pStyle w:val="Odstavecseseznamem"/>
        <w:numPr>
          <w:ilvl w:val="0"/>
          <w:numId w:val="19"/>
        </w:numPr>
        <w:ind w:left="1418" w:hanging="709"/>
        <w:rPr>
          <w:rFonts w:asciiTheme="minorHAnsi" w:hAnsiTheme="minorHAnsi" w:cstheme="minorHAnsi"/>
          <w:i w:val="0"/>
          <w:iCs/>
          <w:color w:val="auto"/>
          <w:sz w:val="24"/>
        </w:rPr>
      </w:pPr>
      <w:r w:rsidRPr="00E41984">
        <w:rPr>
          <w:rFonts w:asciiTheme="minorHAnsi" w:hAnsiTheme="minorHAnsi" w:cstheme="minorHAnsi"/>
          <w:i w:val="0"/>
          <w:iCs/>
          <w:color w:val="auto"/>
          <w:sz w:val="24"/>
        </w:rPr>
        <w:t>Podpora dynamických stylů připojených k datům (např. barevné pozadí záporných hodnot).</w:t>
      </w:r>
    </w:p>
    <w:p w14:paraId="49535D42" w14:textId="222AA695" w:rsidR="00766CAA" w:rsidRPr="00E41984" w:rsidRDefault="00766CAA" w:rsidP="00E41984">
      <w:pPr>
        <w:pStyle w:val="Odstavecseseznamem"/>
        <w:numPr>
          <w:ilvl w:val="0"/>
          <w:numId w:val="19"/>
        </w:numPr>
        <w:ind w:left="1418" w:hanging="709"/>
        <w:rPr>
          <w:rFonts w:asciiTheme="minorHAnsi" w:hAnsiTheme="minorHAnsi" w:cstheme="minorHAnsi"/>
          <w:i w:val="0"/>
          <w:iCs/>
          <w:color w:val="auto"/>
          <w:sz w:val="24"/>
        </w:rPr>
      </w:pPr>
      <w:r w:rsidRPr="00E41984">
        <w:rPr>
          <w:rFonts w:asciiTheme="minorHAnsi" w:hAnsiTheme="minorHAnsi" w:cstheme="minorHAnsi"/>
          <w:i w:val="0"/>
          <w:iCs/>
          <w:color w:val="auto"/>
          <w:sz w:val="24"/>
        </w:rPr>
        <w:t>Volitelnou konverzi dokumentu do PDF/A-3. V případě předání parametru určujícího jako požadovanou formu výstupu PDF, je místo MS Word DOCX dokumentu vrácen dokument v PDF.</w:t>
      </w:r>
    </w:p>
    <w:p w14:paraId="59456D81" w14:textId="77777777" w:rsidR="00D81A59" w:rsidRPr="00DA4EF4" w:rsidRDefault="00D81A59" w:rsidP="00E41984">
      <w:pPr>
        <w:ind w:left="1418" w:hanging="709"/>
        <w:rPr>
          <w:rFonts w:asciiTheme="minorHAnsi" w:hAnsiTheme="minorHAnsi" w:cstheme="minorHAnsi"/>
          <w:color w:val="auto"/>
          <w:sz w:val="24"/>
        </w:rPr>
      </w:pPr>
    </w:p>
    <w:p w14:paraId="1E2D8A6A" w14:textId="77777777" w:rsidR="00766CAA" w:rsidRPr="00D81A59" w:rsidRDefault="00766CAA" w:rsidP="00766CAA">
      <w:pPr>
        <w:rPr>
          <w:rFonts w:asciiTheme="minorHAnsi" w:hAnsiTheme="minorHAnsi" w:cstheme="minorHAnsi"/>
          <w:b/>
          <w:bCs/>
          <w:color w:val="auto"/>
          <w:sz w:val="24"/>
        </w:rPr>
      </w:pPr>
      <w:r w:rsidRPr="00D81A59">
        <w:rPr>
          <w:rFonts w:asciiTheme="minorHAnsi" w:hAnsiTheme="minorHAnsi" w:cstheme="minorHAnsi"/>
          <w:b/>
          <w:bCs/>
          <w:color w:val="auto"/>
          <w:sz w:val="24"/>
        </w:rPr>
        <w:t>Výstup:</w:t>
      </w:r>
    </w:p>
    <w:p w14:paraId="5423CB64" w14:textId="0A7B273C" w:rsidR="00766CAA" w:rsidRDefault="00766CAA" w:rsidP="000347FB">
      <w:pPr>
        <w:jc w:val="both"/>
        <w:rPr>
          <w:rFonts w:asciiTheme="minorHAnsi" w:hAnsiTheme="minorHAnsi" w:cstheme="minorHAnsi"/>
          <w:color w:val="auto"/>
          <w:sz w:val="24"/>
        </w:rPr>
      </w:pPr>
      <w:r w:rsidRPr="00DA4EF4">
        <w:rPr>
          <w:rFonts w:asciiTheme="minorHAnsi" w:hAnsiTheme="minorHAnsi" w:cstheme="minorHAnsi"/>
          <w:color w:val="auto"/>
          <w:sz w:val="24"/>
        </w:rPr>
        <w:t xml:space="preserve">Výstupem je modul pro správu šablon dokumentů ve formátu DOCX, modul evidence záznamů o vygenerovaných dokumentech, napojen na webovou službu pro založení spisu ve spisové službě </w:t>
      </w:r>
      <w:proofErr w:type="spellStart"/>
      <w:r w:rsidRPr="00DA4EF4">
        <w:rPr>
          <w:rFonts w:asciiTheme="minorHAnsi" w:hAnsiTheme="minorHAnsi" w:cstheme="minorHAnsi"/>
          <w:color w:val="auto"/>
          <w:sz w:val="24"/>
        </w:rPr>
        <w:t>eSpis</w:t>
      </w:r>
      <w:proofErr w:type="spellEnd"/>
      <w:r w:rsidRPr="00DA4EF4">
        <w:rPr>
          <w:rFonts w:asciiTheme="minorHAnsi" w:hAnsiTheme="minorHAnsi" w:cstheme="minorHAnsi"/>
          <w:color w:val="auto"/>
          <w:sz w:val="24"/>
        </w:rPr>
        <w:t xml:space="preserve"> s přidělením čísla jednacího a vazby vygenerovaného dokumentu na vybrané </w:t>
      </w:r>
      <w:r w:rsidRPr="00DA4EF4">
        <w:rPr>
          <w:rFonts w:asciiTheme="minorHAnsi" w:hAnsiTheme="minorHAnsi" w:cstheme="minorHAnsi"/>
          <w:color w:val="auto"/>
          <w:sz w:val="24"/>
        </w:rPr>
        <w:lastRenderedPageBreak/>
        <w:t xml:space="preserve">moduly IS NOU. Výstupem je zároveň výše uvedená integrace na </w:t>
      </w:r>
      <w:proofErr w:type="spellStart"/>
      <w:r w:rsidRPr="00DA4EF4">
        <w:rPr>
          <w:rFonts w:asciiTheme="minorHAnsi" w:hAnsiTheme="minorHAnsi" w:cstheme="minorHAnsi"/>
          <w:color w:val="auto"/>
          <w:sz w:val="24"/>
        </w:rPr>
        <w:t>eSpis</w:t>
      </w:r>
      <w:proofErr w:type="spellEnd"/>
      <w:r w:rsidRPr="00DA4EF4">
        <w:rPr>
          <w:rFonts w:asciiTheme="minorHAnsi" w:hAnsiTheme="minorHAnsi" w:cstheme="minorHAnsi"/>
          <w:color w:val="auto"/>
          <w:sz w:val="24"/>
        </w:rPr>
        <w:t xml:space="preserve"> umožňující otevřít konkrétní spis v </w:t>
      </w:r>
      <w:proofErr w:type="spellStart"/>
      <w:r w:rsidRPr="00DA4EF4">
        <w:rPr>
          <w:rFonts w:asciiTheme="minorHAnsi" w:hAnsiTheme="minorHAnsi" w:cstheme="minorHAnsi"/>
          <w:color w:val="auto"/>
          <w:sz w:val="24"/>
        </w:rPr>
        <w:t>eSpis</w:t>
      </w:r>
      <w:proofErr w:type="spellEnd"/>
      <w:r w:rsidRPr="00DA4EF4">
        <w:rPr>
          <w:rFonts w:asciiTheme="minorHAnsi" w:hAnsiTheme="minorHAnsi" w:cstheme="minorHAnsi"/>
          <w:color w:val="auto"/>
          <w:sz w:val="24"/>
        </w:rPr>
        <w:t xml:space="preserve"> vázající se k dokumentu v IS NOU.</w:t>
      </w:r>
    </w:p>
    <w:p w14:paraId="319CD2AF" w14:textId="77777777" w:rsidR="00BE6885" w:rsidRPr="00DA4EF4" w:rsidRDefault="00BE6885" w:rsidP="000347FB">
      <w:pPr>
        <w:jc w:val="both"/>
        <w:rPr>
          <w:rFonts w:asciiTheme="minorHAnsi" w:hAnsiTheme="minorHAnsi" w:cstheme="minorHAnsi"/>
          <w:color w:val="auto"/>
          <w:sz w:val="24"/>
        </w:rPr>
      </w:pPr>
    </w:p>
    <w:p w14:paraId="7C3E8EB8" w14:textId="17986FA7" w:rsidR="00766CAA" w:rsidRDefault="00766CAA" w:rsidP="000347FB">
      <w:pPr>
        <w:jc w:val="both"/>
        <w:rPr>
          <w:rFonts w:asciiTheme="minorHAnsi" w:hAnsiTheme="minorHAnsi" w:cstheme="minorHAnsi"/>
          <w:color w:val="auto"/>
          <w:sz w:val="24"/>
        </w:rPr>
      </w:pPr>
      <w:r w:rsidRPr="00DA4EF4">
        <w:rPr>
          <w:rFonts w:asciiTheme="minorHAnsi" w:hAnsiTheme="minorHAnsi" w:cstheme="minorHAnsi"/>
          <w:color w:val="auto"/>
          <w:sz w:val="24"/>
        </w:rPr>
        <w:t>Součástí výstupu je dále sada hotových šablon DOCX pro generování formálních dokumentů.</w:t>
      </w:r>
    </w:p>
    <w:p w14:paraId="4E001084" w14:textId="77777777" w:rsidR="0084741C" w:rsidRPr="00DA4EF4" w:rsidRDefault="0084741C" w:rsidP="00766CAA">
      <w:pPr>
        <w:rPr>
          <w:rFonts w:asciiTheme="minorHAnsi" w:hAnsiTheme="minorHAnsi" w:cstheme="minorHAnsi"/>
          <w:color w:val="auto"/>
          <w:sz w:val="24"/>
        </w:rPr>
      </w:pPr>
    </w:p>
    <w:p w14:paraId="06F62F6B" w14:textId="77777777" w:rsidR="00766CAA" w:rsidRPr="0084741C" w:rsidRDefault="00766CAA" w:rsidP="00766CAA">
      <w:pPr>
        <w:rPr>
          <w:rFonts w:asciiTheme="minorHAnsi" w:hAnsiTheme="minorHAnsi" w:cstheme="minorHAnsi"/>
          <w:b/>
          <w:bCs/>
          <w:color w:val="auto"/>
          <w:sz w:val="24"/>
        </w:rPr>
      </w:pPr>
      <w:r w:rsidRPr="0084741C">
        <w:rPr>
          <w:rFonts w:asciiTheme="minorHAnsi" w:hAnsiTheme="minorHAnsi" w:cstheme="minorHAnsi"/>
          <w:b/>
          <w:bCs/>
          <w:color w:val="auto"/>
          <w:sz w:val="24"/>
        </w:rPr>
        <w:t>Formát výstupu:</w:t>
      </w:r>
    </w:p>
    <w:p w14:paraId="2D85D80A" w14:textId="61905554" w:rsidR="00766CAA" w:rsidRDefault="00766CAA" w:rsidP="000347FB">
      <w:pPr>
        <w:jc w:val="both"/>
        <w:rPr>
          <w:rFonts w:asciiTheme="minorHAnsi" w:hAnsiTheme="minorHAnsi" w:cstheme="minorHAnsi"/>
          <w:color w:val="auto"/>
          <w:sz w:val="24"/>
        </w:rPr>
      </w:pPr>
      <w:r w:rsidRPr="00DA4EF4">
        <w:rPr>
          <w:rFonts w:asciiTheme="minorHAnsi" w:hAnsiTheme="minorHAnsi" w:cstheme="minorHAnsi"/>
          <w:color w:val="auto"/>
          <w:sz w:val="24"/>
        </w:rPr>
        <w:t xml:space="preserve">Funkcionality nasazené v produkčním a testovacím prostředí, zdrojové kódy nových funkcionalit předané na elektronickém médiu. Šablony dokumentů DOCX v sytému IS NOU </w:t>
      </w:r>
      <w:proofErr w:type="gramStart"/>
      <w:r w:rsidRPr="00DA4EF4">
        <w:rPr>
          <w:rFonts w:asciiTheme="minorHAnsi" w:hAnsiTheme="minorHAnsi" w:cstheme="minorHAnsi"/>
          <w:color w:val="auto"/>
          <w:sz w:val="24"/>
        </w:rPr>
        <w:t>a  v</w:t>
      </w:r>
      <w:proofErr w:type="gramEnd"/>
      <w:r w:rsidRPr="00DA4EF4">
        <w:rPr>
          <w:rFonts w:asciiTheme="minorHAnsi" w:hAnsiTheme="minorHAnsi" w:cstheme="minorHAnsi"/>
          <w:color w:val="auto"/>
          <w:sz w:val="24"/>
        </w:rPr>
        <w:t> elektronické podobě předané na médiu. Návrh řešení a implementační dokumentace ve formátu MS Office, případně v jiných souborových formátech.</w:t>
      </w:r>
    </w:p>
    <w:p w14:paraId="7D2FFF3E" w14:textId="13DA668D" w:rsidR="00A41424" w:rsidRDefault="00A41424" w:rsidP="00766CAA">
      <w:pPr>
        <w:rPr>
          <w:rFonts w:asciiTheme="minorHAnsi" w:hAnsiTheme="minorHAnsi" w:cstheme="minorHAnsi"/>
          <w:color w:val="auto"/>
          <w:sz w:val="24"/>
        </w:rPr>
      </w:pPr>
    </w:p>
    <w:p w14:paraId="02BDCC02" w14:textId="2E41F050" w:rsidR="00766CAA" w:rsidRDefault="00606DE3" w:rsidP="00DA4EF4">
      <w:pPr>
        <w:rPr>
          <w:rFonts w:asciiTheme="minorHAnsi" w:hAnsiTheme="minorHAnsi" w:cstheme="minorHAnsi"/>
          <w:b/>
          <w:bCs/>
          <w:color w:val="auto"/>
          <w:sz w:val="24"/>
        </w:rPr>
      </w:pPr>
      <w:r w:rsidRPr="00A41424">
        <w:rPr>
          <w:rFonts w:asciiTheme="minorHAnsi" w:hAnsiTheme="minorHAnsi" w:cstheme="minorHAnsi"/>
          <w:b/>
          <w:bCs/>
          <w:color w:val="auto"/>
          <w:sz w:val="24"/>
        </w:rPr>
        <w:t xml:space="preserve">3. 2 </w:t>
      </w:r>
      <w:r w:rsidR="00766CAA" w:rsidRPr="00A41424">
        <w:rPr>
          <w:rFonts w:asciiTheme="minorHAnsi" w:hAnsiTheme="minorHAnsi" w:cstheme="minorHAnsi"/>
          <w:b/>
          <w:bCs/>
          <w:color w:val="auto"/>
          <w:sz w:val="24"/>
        </w:rPr>
        <w:t>Modul SEED</w:t>
      </w:r>
    </w:p>
    <w:p w14:paraId="32ACEE07" w14:textId="77777777" w:rsidR="00D81A59" w:rsidRPr="00A41424" w:rsidRDefault="00D81A59" w:rsidP="00DA4EF4">
      <w:pPr>
        <w:rPr>
          <w:rFonts w:asciiTheme="minorHAnsi" w:hAnsiTheme="minorHAnsi" w:cstheme="minorHAnsi"/>
          <w:b/>
          <w:bCs/>
          <w:color w:val="auto"/>
          <w:sz w:val="24"/>
        </w:rPr>
      </w:pPr>
    </w:p>
    <w:p w14:paraId="46480A12" w14:textId="77777777" w:rsidR="00766CAA" w:rsidRPr="00D81A59" w:rsidRDefault="00766CAA" w:rsidP="00766CAA">
      <w:pPr>
        <w:rPr>
          <w:rFonts w:asciiTheme="minorHAnsi" w:hAnsiTheme="minorHAnsi" w:cstheme="minorHAnsi"/>
          <w:b/>
          <w:bCs/>
          <w:color w:val="auto"/>
          <w:sz w:val="24"/>
        </w:rPr>
      </w:pPr>
      <w:r w:rsidRPr="00D81A59">
        <w:rPr>
          <w:rFonts w:asciiTheme="minorHAnsi" w:hAnsiTheme="minorHAnsi" w:cstheme="minorHAnsi"/>
          <w:b/>
          <w:bCs/>
          <w:color w:val="auto"/>
          <w:sz w:val="24"/>
        </w:rPr>
        <w:t>Popis:</w:t>
      </w:r>
    </w:p>
    <w:p w14:paraId="54B727DC" w14:textId="3A6487DE" w:rsidR="00766CAA" w:rsidRDefault="00606DE3" w:rsidP="0084741C">
      <w:pPr>
        <w:jc w:val="both"/>
        <w:rPr>
          <w:rFonts w:asciiTheme="minorHAnsi" w:hAnsiTheme="minorHAnsi" w:cstheme="minorHAnsi"/>
          <w:color w:val="auto"/>
          <w:sz w:val="24"/>
        </w:rPr>
      </w:pPr>
      <w:r>
        <w:rPr>
          <w:rFonts w:asciiTheme="minorHAnsi" w:hAnsiTheme="minorHAnsi" w:cstheme="minorHAnsi"/>
          <w:color w:val="auto"/>
          <w:sz w:val="24"/>
        </w:rPr>
        <w:t>Dodava</w:t>
      </w:r>
      <w:r w:rsidR="00766CAA" w:rsidRPr="00DA4EF4">
        <w:rPr>
          <w:rFonts w:asciiTheme="minorHAnsi" w:hAnsiTheme="minorHAnsi" w:cstheme="minorHAnsi"/>
          <w:color w:val="auto"/>
          <w:sz w:val="24"/>
        </w:rPr>
        <w:t xml:space="preserve">tel jako součást předmětu </w:t>
      </w:r>
      <w:r>
        <w:rPr>
          <w:rFonts w:asciiTheme="minorHAnsi" w:hAnsiTheme="minorHAnsi" w:cstheme="minorHAnsi"/>
          <w:color w:val="auto"/>
          <w:sz w:val="24"/>
        </w:rPr>
        <w:t>díla</w:t>
      </w:r>
      <w:r w:rsidR="00766CAA" w:rsidRPr="00DA4EF4">
        <w:rPr>
          <w:rFonts w:asciiTheme="minorHAnsi" w:hAnsiTheme="minorHAnsi" w:cstheme="minorHAnsi"/>
          <w:color w:val="auto"/>
          <w:sz w:val="24"/>
        </w:rPr>
        <w:t xml:space="preserve"> navrhne a implementuje modul SEED IS NOU. Modul umožní administraci a poskytování dokumentu „Informace k dodání osiva“ do zkoušek po prvním roce zkoušení odrůd a letech následujících.</w:t>
      </w:r>
    </w:p>
    <w:p w14:paraId="3DBD1B07" w14:textId="77777777" w:rsidR="00E41984" w:rsidRPr="00DA4EF4" w:rsidRDefault="00E41984" w:rsidP="0084741C">
      <w:pPr>
        <w:jc w:val="both"/>
        <w:rPr>
          <w:rFonts w:asciiTheme="minorHAnsi" w:hAnsiTheme="minorHAnsi" w:cstheme="minorHAnsi"/>
          <w:color w:val="auto"/>
          <w:sz w:val="24"/>
        </w:rPr>
      </w:pPr>
    </w:p>
    <w:p w14:paraId="1181132B" w14:textId="1AC2AB0B" w:rsidR="00766CAA" w:rsidRDefault="00766CAA" w:rsidP="0084741C">
      <w:pPr>
        <w:jc w:val="both"/>
        <w:rPr>
          <w:rFonts w:asciiTheme="minorHAnsi" w:hAnsiTheme="minorHAnsi" w:cstheme="minorHAnsi"/>
          <w:color w:val="auto"/>
          <w:sz w:val="24"/>
        </w:rPr>
      </w:pPr>
      <w:r w:rsidRPr="00DA4EF4">
        <w:rPr>
          <w:rFonts w:asciiTheme="minorHAnsi" w:hAnsiTheme="minorHAnsi" w:cstheme="minorHAnsi"/>
          <w:color w:val="auto"/>
          <w:sz w:val="24"/>
        </w:rPr>
        <w:t>Vstupním formátem od referenta bude XLSX tabulka s názvy (kódy) odrůd, požadovaným množstvím osiva, resp. dalšími údaji (např. jednotka g, kg, zrno, poznámka referenta, termín dodání) a kód objednatele ze systému IS NOU. Šablonu vstupní XSLX tabulky bude možné stáhnout ve formuláři pro import grafického rozhraní IS NOU.</w:t>
      </w:r>
    </w:p>
    <w:p w14:paraId="3928941F" w14:textId="77777777" w:rsidR="00E41984" w:rsidRPr="00DA4EF4" w:rsidRDefault="00E41984" w:rsidP="0084741C">
      <w:pPr>
        <w:jc w:val="both"/>
        <w:rPr>
          <w:rFonts w:asciiTheme="minorHAnsi" w:hAnsiTheme="minorHAnsi" w:cstheme="minorHAnsi"/>
          <w:color w:val="auto"/>
          <w:sz w:val="24"/>
        </w:rPr>
      </w:pPr>
    </w:p>
    <w:p w14:paraId="1FC90FD8" w14:textId="2CBFBDE5" w:rsidR="00766CAA" w:rsidRDefault="00766CAA" w:rsidP="0084741C">
      <w:pPr>
        <w:jc w:val="both"/>
        <w:rPr>
          <w:rFonts w:asciiTheme="minorHAnsi" w:hAnsiTheme="minorHAnsi" w:cstheme="minorHAnsi"/>
          <w:color w:val="auto"/>
          <w:sz w:val="24"/>
        </w:rPr>
      </w:pPr>
      <w:r w:rsidRPr="00DA4EF4">
        <w:rPr>
          <w:rFonts w:asciiTheme="minorHAnsi" w:hAnsiTheme="minorHAnsi" w:cstheme="minorHAnsi"/>
          <w:color w:val="auto"/>
          <w:sz w:val="24"/>
        </w:rPr>
        <w:t>Výstupem dokument bude dokument "Informace k dodání osiva" ve formátu PDF (jazykově závislý, CZ a EN verze), systémem IS NO</w:t>
      </w:r>
      <w:r w:rsidR="00445D64">
        <w:rPr>
          <w:rFonts w:asciiTheme="minorHAnsi" w:hAnsiTheme="minorHAnsi" w:cstheme="minorHAnsi"/>
          <w:color w:val="auto"/>
          <w:sz w:val="24"/>
        </w:rPr>
        <w:t>U</w:t>
      </w:r>
      <w:r w:rsidRPr="00DA4EF4">
        <w:rPr>
          <w:rFonts w:asciiTheme="minorHAnsi" w:hAnsiTheme="minorHAnsi" w:cstheme="minorHAnsi"/>
          <w:color w:val="auto"/>
          <w:sz w:val="24"/>
        </w:rPr>
        <w:t xml:space="preserve"> zasílaný na kontaktní e-mail uvedený u dodavatele osiva.</w:t>
      </w:r>
    </w:p>
    <w:p w14:paraId="4A521A88" w14:textId="77777777" w:rsidR="00E41984" w:rsidRPr="00DA4EF4" w:rsidRDefault="00E41984" w:rsidP="0084741C">
      <w:pPr>
        <w:jc w:val="both"/>
        <w:rPr>
          <w:rFonts w:asciiTheme="minorHAnsi" w:hAnsiTheme="minorHAnsi" w:cstheme="minorHAnsi"/>
          <w:color w:val="auto"/>
          <w:sz w:val="24"/>
        </w:rPr>
      </w:pPr>
    </w:p>
    <w:p w14:paraId="23F27728" w14:textId="78767C05" w:rsidR="00F665D8" w:rsidRPr="005D5116" w:rsidRDefault="00766CAA" w:rsidP="0084741C">
      <w:pPr>
        <w:jc w:val="both"/>
        <w:rPr>
          <w:rFonts w:asciiTheme="minorHAnsi" w:hAnsiTheme="minorHAnsi" w:cstheme="minorHAnsi"/>
          <w:color w:val="auto"/>
          <w:sz w:val="24"/>
        </w:rPr>
      </w:pPr>
      <w:r w:rsidRPr="00DA4EF4">
        <w:rPr>
          <w:rFonts w:asciiTheme="minorHAnsi" w:hAnsiTheme="minorHAnsi" w:cstheme="minorHAnsi"/>
          <w:color w:val="auto"/>
          <w:sz w:val="24"/>
        </w:rPr>
        <w:t>Data z XSLX tabulek budou importována do sběrného koše (datová struktura uvnitř IS NOU), ve kterém budou čekat buď na zpracování. Zpracování bude probíhat buď ručně (referent při importu do sběrného koše označí záznamy, které chce použít pro ruční vygenerování "Informace k dodání osiva") nebo pravidelně a automaticky systémem IS NOU</w:t>
      </w:r>
      <w:r w:rsidR="000347FB" w:rsidRPr="005D5116">
        <w:rPr>
          <w:rFonts w:asciiTheme="minorHAnsi" w:hAnsiTheme="minorHAnsi" w:cstheme="minorHAnsi"/>
          <w:color w:val="auto"/>
          <w:sz w:val="24"/>
        </w:rPr>
        <w:t>.</w:t>
      </w:r>
    </w:p>
    <w:p w14:paraId="3325BAEA" w14:textId="4AD0B8C9" w:rsidR="00F56A85" w:rsidRDefault="00F56A85" w:rsidP="0084741C">
      <w:pPr>
        <w:jc w:val="both"/>
        <w:rPr>
          <w:rFonts w:asciiTheme="minorHAnsi" w:hAnsiTheme="minorHAnsi" w:cstheme="minorHAnsi"/>
          <w:color w:val="auto"/>
          <w:sz w:val="24"/>
        </w:rPr>
      </w:pPr>
      <w:r w:rsidRPr="00DA4EF4">
        <w:rPr>
          <w:rFonts w:asciiTheme="minorHAnsi" w:hAnsiTheme="minorHAnsi" w:cstheme="minorHAnsi"/>
          <w:color w:val="auto"/>
          <w:sz w:val="24"/>
        </w:rPr>
        <w:t>Výstupem dokument bude dokument "Informace k dodání osiva" ve formátu PDF (jazykově závislý, CZ a EN verze), systémem IS NOÚ zasílaný na kontaktní e-mail uvedený u dodavatele osiva.</w:t>
      </w:r>
    </w:p>
    <w:p w14:paraId="444DC7A4" w14:textId="77777777" w:rsidR="00E41984" w:rsidRPr="00DA4EF4" w:rsidRDefault="00E41984" w:rsidP="0084741C">
      <w:pPr>
        <w:jc w:val="both"/>
        <w:rPr>
          <w:rFonts w:asciiTheme="minorHAnsi" w:hAnsiTheme="minorHAnsi" w:cstheme="minorHAnsi"/>
          <w:color w:val="auto"/>
          <w:sz w:val="24"/>
        </w:rPr>
      </w:pPr>
    </w:p>
    <w:p w14:paraId="49808371" w14:textId="76F0C97F" w:rsidR="00F56A85" w:rsidRDefault="00F56A85" w:rsidP="0084741C">
      <w:pPr>
        <w:jc w:val="both"/>
        <w:rPr>
          <w:rFonts w:asciiTheme="minorHAnsi" w:hAnsiTheme="minorHAnsi" w:cstheme="minorHAnsi"/>
          <w:color w:val="auto"/>
          <w:sz w:val="24"/>
        </w:rPr>
      </w:pPr>
      <w:r w:rsidRPr="00DA4EF4">
        <w:rPr>
          <w:rFonts w:asciiTheme="minorHAnsi" w:hAnsiTheme="minorHAnsi" w:cstheme="minorHAnsi"/>
          <w:color w:val="auto"/>
          <w:sz w:val="24"/>
        </w:rPr>
        <w:t>Data z XSLX tabulek budou importována do sběrného koše (datová struktura uvnitř IS NOU), ve kterém budou čekat buď na zpracování. Zpracování bude probíhat buď ručně (referent při importu do sběrného koše označí záznamy, které chce použít pro ruční vygenerování "Informace k dodání osiva") nebo pravidelně a automaticky systémem IS NOU (záznamy označené pro ruční generování nebudou brány při automatickém generování dokumentu v úvahu).</w:t>
      </w:r>
    </w:p>
    <w:p w14:paraId="0E6F150F" w14:textId="77777777" w:rsidR="00E41984" w:rsidRPr="00DA4EF4" w:rsidRDefault="00E41984" w:rsidP="0084741C">
      <w:pPr>
        <w:jc w:val="both"/>
        <w:rPr>
          <w:rFonts w:asciiTheme="minorHAnsi" w:hAnsiTheme="minorHAnsi" w:cstheme="minorHAnsi"/>
          <w:color w:val="auto"/>
          <w:sz w:val="24"/>
        </w:rPr>
      </w:pPr>
    </w:p>
    <w:p w14:paraId="623F571F" w14:textId="5687A71B" w:rsidR="00F56A85" w:rsidRDefault="00F56A85" w:rsidP="0084741C">
      <w:pPr>
        <w:jc w:val="both"/>
        <w:rPr>
          <w:rFonts w:asciiTheme="minorHAnsi" w:hAnsiTheme="minorHAnsi" w:cstheme="minorHAnsi"/>
          <w:color w:val="auto"/>
          <w:sz w:val="24"/>
        </w:rPr>
      </w:pPr>
      <w:r w:rsidRPr="00DA4EF4">
        <w:rPr>
          <w:rFonts w:asciiTheme="minorHAnsi" w:hAnsiTheme="minorHAnsi" w:cstheme="minorHAnsi"/>
          <w:color w:val="auto"/>
          <w:sz w:val="24"/>
        </w:rPr>
        <w:lastRenderedPageBreak/>
        <w:t>Dokumenty Informace k dodání osiva, kterou jsou automaticky systémem generovány, jsou zároveň i odeslány na korespondenční e-maily dodavatelů osiv a sadby. Při odeslání se sleduje datum odeslání a stav odeslání (doručeno, nedoručeno poštovnímu serveru). Ručně generované objednávky nebudou nikdy systémem objednateli automaticky odeslány a musejí být odeslány ručně.</w:t>
      </w:r>
    </w:p>
    <w:p w14:paraId="2D229BAA" w14:textId="77777777" w:rsidR="00E41984" w:rsidRPr="00DA4EF4" w:rsidRDefault="00E41984" w:rsidP="0084741C">
      <w:pPr>
        <w:jc w:val="both"/>
        <w:rPr>
          <w:rFonts w:asciiTheme="minorHAnsi" w:hAnsiTheme="minorHAnsi" w:cstheme="minorHAnsi"/>
          <w:color w:val="auto"/>
          <w:sz w:val="24"/>
        </w:rPr>
      </w:pPr>
    </w:p>
    <w:p w14:paraId="32FE2EA2" w14:textId="23BA8EF8" w:rsidR="00F56A85" w:rsidRDefault="00F56A85" w:rsidP="0084741C">
      <w:pPr>
        <w:jc w:val="both"/>
        <w:rPr>
          <w:rFonts w:asciiTheme="minorHAnsi" w:hAnsiTheme="minorHAnsi" w:cstheme="minorHAnsi"/>
          <w:color w:val="auto"/>
          <w:sz w:val="24"/>
        </w:rPr>
      </w:pPr>
      <w:r w:rsidRPr="00DA4EF4">
        <w:rPr>
          <w:rFonts w:asciiTheme="minorHAnsi" w:hAnsiTheme="minorHAnsi" w:cstheme="minorHAnsi"/>
          <w:color w:val="auto"/>
          <w:sz w:val="24"/>
        </w:rPr>
        <w:t>Vygenerovaný dokument "Informace k dodání osiva" bude sestávat z průvodního dopisu se základní informací k dodání osiva, adresy lokalit, na které má být osivo dodáno, a pořadové číslo dokumentu v rámci roku (vzestupná řada přes všechny objednávky bez ohledu na dodavatele osiva), resp. další informace.</w:t>
      </w:r>
    </w:p>
    <w:p w14:paraId="470B7B23" w14:textId="77777777" w:rsidR="00E41984" w:rsidRPr="00DA4EF4" w:rsidRDefault="00E41984" w:rsidP="0084741C">
      <w:pPr>
        <w:jc w:val="both"/>
        <w:rPr>
          <w:rFonts w:asciiTheme="minorHAnsi" w:hAnsiTheme="minorHAnsi" w:cstheme="minorHAnsi"/>
          <w:color w:val="auto"/>
          <w:sz w:val="24"/>
        </w:rPr>
      </w:pPr>
    </w:p>
    <w:p w14:paraId="5C4FC5AE" w14:textId="2F344887" w:rsidR="00F56A85" w:rsidRDefault="00F56A85" w:rsidP="0084741C">
      <w:pPr>
        <w:jc w:val="both"/>
        <w:rPr>
          <w:rFonts w:asciiTheme="minorHAnsi" w:hAnsiTheme="minorHAnsi" w:cstheme="minorHAnsi"/>
          <w:color w:val="auto"/>
          <w:sz w:val="24"/>
        </w:rPr>
      </w:pPr>
      <w:r w:rsidRPr="00DA4EF4">
        <w:rPr>
          <w:rFonts w:asciiTheme="minorHAnsi" w:hAnsiTheme="minorHAnsi" w:cstheme="minorHAnsi"/>
          <w:color w:val="auto"/>
          <w:sz w:val="24"/>
        </w:rPr>
        <w:t>Další částí bude Seznam odrůd pro dodání osiva. Odrůdy budou v dokumentu řazeny do tabulky v rámci dané plodiny. Tabulka pro každou plodinu bude uvedena na samostatné stránce dokumentu a bude obsahovat název plodiny, jméno e-mail a telefon referenta, název odrůdy, objednávané množství včetně jednotky množství, termín dodání a název cílové lokality, na kterou má být osivo dodáno (celá adresa lokality je uvedena v průvodním dopise). Tabulka plodiny může obsahovat u každé odrůdy i poznámku, kterou referent k dané odrůdě připojí při importu dat do sběrného koše.</w:t>
      </w:r>
    </w:p>
    <w:p w14:paraId="03CF2F8C" w14:textId="3E5FD2CB" w:rsidR="00D81A59" w:rsidRDefault="00D81A59" w:rsidP="0084741C">
      <w:pPr>
        <w:jc w:val="both"/>
        <w:rPr>
          <w:rFonts w:asciiTheme="minorHAnsi" w:hAnsiTheme="minorHAnsi" w:cstheme="minorHAnsi"/>
          <w:color w:val="auto"/>
          <w:sz w:val="24"/>
        </w:rPr>
      </w:pPr>
    </w:p>
    <w:p w14:paraId="7B5F9354" w14:textId="77777777" w:rsidR="00F56A85" w:rsidRPr="00D81A59" w:rsidRDefault="00F56A85" w:rsidP="00F56A85">
      <w:pPr>
        <w:rPr>
          <w:rFonts w:asciiTheme="minorHAnsi" w:hAnsiTheme="minorHAnsi" w:cstheme="minorHAnsi"/>
          <w:b/>
          <w:bCs/>
          <w:color w:val="auto"/>
          <w:sz w:val="24"/>
        </w:rPr>
      </w:pPr>
      <w:r w:rsidRPr="00D81A59">
        <w:rPr>
          <w:rFonts w:asciiTheme="minorHAnsi" w:hAnsiTheme="minorHAnsi" w:cstheme="minorHAnsi"/>
          <w:b/>
          <w:bCs/>
          <w:color w:val="auto"/>
          <w:sz w:val="24"/>
        </w:rPr>
        <w:t>Technické požadavky na modul:</w:t>
      </w:r>
    </w:p>
    <w:p w14:paraId="1CA3E5AB" w14:textId="4C0037EC" w:rsidR="00F56A85" w:rsidRDefault="00F56A85" w:rsidP="00DC1984">
      <w:pPr>
        <w:rPr>
          <w:rFonts w:asciiTheme="minorHAnsi" w:hAnsiTheme="minorHAnsi" w:cstheme="minorHAnsi"/>
          <w:color w:val="auto"/>
          <w:sz w:val="24"/>
        </w:rPr>
      </w:pPr>
      <w:r w:rsidRPr="00DA4EF4">
        <w:rPr>
          <w:rFonts w:asciiTheme="minorHAnsi" w:hAnsiTheme="minorHAnsi" w:cstheme="minorHAnsi"/>
          <w:color w:val="auto"/>
          <w:sz w:val="24"/>
        </w:rPr>
        <w:t>Pro generování výstupních PDF dokumentů bude využita funkcionalita modulu REPORT, resp. jeho komponenta pro generování dokumentů z DOCX šablon.</w:t>
      </w:r>
    </w:p>
    <w:p w14:paraId="3F6E31AD" w14:textId="77777777" w:rsidR="00D81A59" w:rsidRPr="00DA4EF4" w:rsidRDefault="00D81A59" w:rsidP="00DC1984">
      <w:pPr>
        <w:rPr>
          <w:rFonts w:asciiTheme="minorHAnsi" w:hAnsiTheme="minorHAnsi" w:cstheme="minorHAnsi"/>
          <w:color w:val="auto"/>
          <w:sz w:val="24"/>
        </w:rPr>
      </w:pPr>
    </w:p>
    <w:p w14:paraId="56AE972E" w14:textId="77777777" w:rsidR="00F56A85" w:rsidRPr="00D81A59" w:rsidRDefault="00F56A85" w:rsidP="00F56A85">
      <w:pPr>
        <w:rPr>
          <w:rFonts w:asciiTheme="minorHAnsi" w:hAnsiTheme="minorHAnsi" w:cstheme="minorHAnsi"/>
          <w:b/>
          <w:bCs/>
          <w:color w:val="auto"/>
          <w:sz w:val="24"/>
        </w:rPr>
      </w:pPr>
      <w:r w:rsidRPr="00D81A59">
        <w:rPr>
          <w:rFonts w:asciiTheme="minorHAnsi" w:hAnsiTheme="minorHAnsi" w:cstheme="minorHAnsi"/>
          <w:b/>
          <w:bCs/>
          <w:color w:val="auto"/>
          <w:sz w:val="24"/>
        </w:rPr>
        <w:t>Výstup:</w:t>
      </w:r>
    </w:p>
    <w:p w14:paraId="02EA932F" w14:textId="2A873BF5" w:rsidR="00F56A85" w:rsidRDefault="00F56A85" w:rsidP="0084741C">
      <w:pPr>
        <w:jc w:val="both"/>
        <w:rPr>
          <w:rFonts w:asciiTheme="minorHAnsi" w:hAnsiTheme="minorHAnsi" w:cstheme="minorHAnsi"/>
          <w:color w:val="auto"/>
          <w:sz w:val="24"/>
        </w:rPr>
      </w:pPr>
      <w:r w:rsidRPr="00DA4EF4">
        <w:rPr>
          <w:rFonts w:asciiTheme="minorHAnsi" w:hAnsiTheme="minorHAnsi" w:cstheme="minorHAnsi"/>
          <w:color w:val="auto"/>
          <w:sz w:val="24"/>
        </w:rPr>
        <w:t>Výstupem je modul SEED implementovaný a funkční v produkčním a testovacím prostředí, který bude importovat údaje z XSLX šablon vyplněných informacemi o odrůdách, pro které je osivo požadováno, a dále ručně nebo automatizovaně generované dokumenty "Informace k dodání osiva". Automatizovaně generované dokumenty budou po vygenerování automaticky zaslány e-mailem dodavateli osiva, v kopii odpovědným specialistům (referentům) plodin NOÚ.</w:t>
      </w:r>
    </w:p>
    <w:p w14:paraId="211401DE" w14:textId="77777777" w:rsidR="0084741C" w:rsidRPr="00DA4EF4" w:rsidRDefault="0084741C" w:rsidP="0084741C">
      <w:pPr>
        <w:jc w:val="both"/>
        <w:rPr>
          <w:rFonts w:asciiTheme="minorHAnsi" w:hAnsiTheme="minorHAnsi" w:cstheme="minorHAnsi"/>
          <w:color w:val="auto"/>
          <w:sz w:val="24"/>
        </w:rPr>
      </w:pPr>
    </w:p>
    <w:p w14:paraId="7C1D32E2" w14:textId="77777777" w:rsidR="00F56A85" w:rsidRPr="0084741C" w:rsidRDefault="00F56A85" w:rsidP="0084741C">
      <w:pPr>
        <w:jc w:val="both"/>
        <w:rPr>
          <w:rFonts w:asciiTheme="minorHAnsi" w:hAnsiTheme="minorHAnsi" w:cstheme="minorHAnsi"/>
          <w:b/>
          <w:bCs/>
          <w:color w:val="auto"/>
          <w:sz w:val="24"/>
        </w:rPr>
      </w:pPr>
      <w:r w:rsidRPr="0084741C">
        <w:rPr>
          <w:rFonts w:asciiTheme="minorHAnsi" w:hAnsiTheme="minorHAnsi" w:cstheme="minorHAnsi"/>
          <w:b/>
          <w:bCs/>
          <w:color w:val="auto"/>
          <w:sz w:val="24"/>
        </w:rPr>
        <w:t>Formát výstupu:</w:t>
      </w:r>
    </w:p>
    <w:p w14:paraId="4DAC4856" w14:textId="00FC0B10" w:rsidR="00F56A85" w:rsidRDefault="00F56A85" w:rsidP="0084741C">
      <w:pPr>
        <w:jc w:val="both"/>
        <w:rPr>
          <w:rFonts w:asciiTheme="minorHAnsi" w:hAnsiTheme="minorHAnsi" w:cstheme="minorHAnsi"/>
          <w:color w:val="auto"/>
          <w:sz w:val="24"/>
        </w:rPr>
      </w:pPr>
      <w:r w:rsidRPr="00DA4EF4">
        <w:rPr>
          <w:rFonts w:asciiTheme="minorHAnsi" w:hAnsiTheme="minorHAnsi" w:cstheme="minorHAnsi"/>
          <w:color w:val="auto"/>
          <w:sz w:val="24"/>
        </w:rPr>
        <w:t>Funkční webové služby zprovozněné v produkčním a testovacím prostředí IS NOU, zdrojové kódy a definice služeb v elektronické podobě, dokumentace služeb v elektronické podobě</w:t>
      </w:r>
      <w:r w:rsidR="00A41424">
        <w:rPr>
          <w:rFonts w:asciiTheme="minorHAnsi" w:hAnsiTheme="minorHAnsi" w:cstheme="minorHAnsi"/>
          <w:color w:val="auto"/>
          <w:sz w:val="24"/>
        </w:rPr>
        <w:t>.</w:t>
      </w:r>
    </w:p>
    <w:p w14:paraId="3A699EC0" w14:textId="77777777" w:rsidR="00A41424" w:rsidRPr="00DA4EF4" w:rsidRDefault="00A41424" w:rsidP="0084741C">
      <w:pPr>
        <w:jc w:val="both"/>
        <w:rPr>
          <w:rFonts w:asciiTheme="minorHAnsi" w:hAnsiTheme="minorHAnsi" w:cstheme="minorHAnsi"/>
          <w:color w:val="auto"/>
          <w:sz w:val="24"/>
        </w:rPr>
      </w:pPr>
    </w:p>
    <w:p w14:paraId="444D670F" w14:textId="017484A1" w:rsidR="00F56A85" w:rsidRDefault="009C5BF5" w:rsidP="00DC1984">
      <w:pPr>
        <w:rPr>
          <w:rFonts w:asciiTheme="minorHAnsi" w:hAnsiTheme="minorHAnsi" w:cstheme="minorHAnsi"/>
          <w:b/>
          <w:bCs/>
          <w:color w:val="auto"/>
          <w:sz w:val="24"/>
        </w:rPr>
      </w:pPr>
      <w:r w:rsidRPr="00A41424">
        <w:rPr>
          <w:rFonts w:asciiTheme="minorHAnsi" w:hAnsiTheme="minorHAnsi" w:cstheme="minorHAnsi"/>
          <w:b/>
          <w:bCs/>
          <w:color w:val="auto"/>
          <w:sz w:val="24"/>
        </w:rPr>
        <w:t xml:space="preserve">3. 3 </w:t>
      </w:r>
      <w:r w:rsidR="00F56A85" w:rsidRPr="00A41424">
        <w:rPr>
          <w:rFonts w:asciiTheme="minorHAnsi" w:hAnsiTheme="minorHAnsi" w:cstheme="minorHAnsi"/>
          <w:b/>
          <w:bCs/>
          <w:color w:val="auto"/>
          <w:sz w:val="24"/>
        </w:rPr>
        <w:t>Modul RESULT</w:t>
      </w:r>
    </w:p>
    <w:p w14:paraId="6E10D29A" w14:textId="77777777" w:rsidR="00D81A59" w:rsidRPr="00A41424" w:rsidRDefault="00D81A59" w:rsidP="00DC1984">
      <w:pPr>
        <w:rPr>
          <w:rFonts w:asciiTheme="minorHAnsi" w:hAnsiTheme="minorHAnsi" w:cstheme="minorHAnsi"/>
          <w:b/>
          <w:bCs/>
          <w:color w:val="auto"/>
          <w:sz w:val="24"/>
        </w:rPr>
      </w:pPr>
    </w:p>
    <w:p w14:paraId="68778DF4" w14:textId="77777777" w:rsidR="00F56A85" w:rsidRPr="00D81A59" w:rsidRDefault="00F56A85" w:rsidP="00F56A85">
      <w:pPr>
        <w:rPr>
          <w:rFonts w:asciiTheme="minorHAnsi" w:hAnsiTheme="minorHAnsi" w:cstheme="minorHAnsi"/>
          <w:b/>
          <w:bCs/>
          <w:color w:val="auto"/>
          <w:sz w:val="24"/>
        </w:rPr>
      </w:pPr>
      <w:r w:rsidRPr="00D81A59">
        <w:rPr>
          <w:rFonts w:asciiTheme="minorHAnsi" w:hAnsiTheme="minorHAnsi" w:cstheme="minorHAnsi"/>
          <w:b/>
          <w:bCs/>
          <w:color w:val="auto"/>
          <w:sz w:val="24"/>
        </w:rPr>
        <w:t>Popis:</w:t>
      </w:r>
    </w:p>
    <w:p w14:paraId="4D8DABDF" w14:textId="1E7FCCA7" w:rsidR="00F56A85" w:rsidRDefault="00F56A85" w:rsidP="000347FB">
      <w:pPr>
        <w:jc w:val="both"/>
        <w:rPr>
          <w:rFonts w:asciiTheme="minorHAnsi" w:hAnsiTheme="minorHAnsi" w:cstheme="minorHAnsi"/>
          <w:color w:val="auto"/>
          <w:sz w:val="24"/>
        </w:rPr>
      </w:pPr>
      <w:r w:rsidRPr="00DA4EF4">
        <w:rPr>
          <w:rFonts w:asciiTheme="minorHAnsi" w:hAnsiTheme="minorHAnsi" w:cstheme="minorHAnsi"/>
          <w:color w:val="auto"/>
          <w:sz w:val="24"/>
        </w:rPr>
        <w:t xml:space="preserve">Součástí předmětu </w:t>
      </w:r>
      <w:r w:rsidR="009C5BF5">
        <w:rPr>
          <w:rFonts w:asciiTheme="minorHAnsi" w:hAnsiTheme="minorHAnsi" w:cstheme="minorHAnsi"/>
          <w:color w:val="auto"/>
          <w:sz w:val="24"/>
        </w:rPr>
        <w:t>díla</w:t>
      </w:r>
      <w:r w:rsidRPr="00DA4EF4">
        <w:rPr>
          <w:rFonts w:asciiTheme="minorHAnsi" w:hAnsiTheme="minorHAnsi" w:cstheme="minorHAnsi"/>
          <w:color w:val="auto"/>
          <w:sz w:val="24"/>
        </w:rPr>
        <w:t xml:space="preserve"> je návrh a implementace modulu RESULT.</w:t>
      </w:r>
    </w:p>
    <w:p w14:paraId="27DADB77" w14:textId="77777777" w:rsidR="00E41984" w:rsidRPr="00DA4EF4" w:rsidRDefault="00E41984" w:rsidP="000347FB">
      <w:pPr>
        <w:jc w:val="both"/>
        <w:rPr>
          <w:rFonts w:asciiTheme="minorHAnsi" w:hAnsiTheme="minorHAnsi" w:cstheme="minorHAnsi"/>
          <w:color w:val="auto"/>
          <w:sz w:val="24"/>
        </w:rPr>
      </w:pPr>
    </w:p>
    <w:p w14:paraId="4F0768DF" w14:textId="77777777" w:rsidR="00F56A85" w:rsidRPr="00DA4EF4" w:rsidRDefault="00F56A85" w:rsidP="000347FB">
      <w:pPr>
        <w:jc w:val="both"/>
        <w:rPr>
          <w:rFonts w:asciiTheme="minorHAnsi" w:hAnsiTheme="minorHAnsi" w:cstheme="minorHAnsi"/>
          <w:color w:val="auto"/>
          <w:sz w:val="24"/>
        </w:rPr>
      </w:pPr>
      <w:r w:rsidRPr="00DA4EF4">
        <w:rPr>
          <w:rFonts w:asciiTheme="minorHAnsi" w:hAnsiTheme="minorHAnsi" w:cstheme="minorHAnsi"/>
          <w:color w:val="auto"/>
          <w:sz w:val="24"/>
        </w:rPr>
        <w:t xml:space="preserve">Modul umožní uložení a publikaci dat z výsledků Zkoušek užitné hodnoty vydávaných každoročně v publikací Seznam doporučených odrůd / Přehled odrůd. Data budou do IS NOU importována z XLSX dokumentů do otevřené datové struktury. Struktura importovaných dat </w:t>
      </w:r>
      <w:r w:rsidRPr="00DA4EF4">
        <w:rPr>
          <w:rFonts w:asciiTheme="minorHAnsi" w:hAnsiTheme="minorHAnsi" w:cstheme="minorHAnsi"/>
          <w:color w:val="auto"/>
          <w:sz w:val="24"/>
        </w:rPr>
        <w:lastRenderedPageBreak/>
        <w:t>bude plodinově závislá. Návrh otevřené datové struktury pro ukládání dat bude předmětem analýzy, která je součástí předmětu veřejné zakázky.</w:t>
      </w:r>
    </w:p>
    <w:p w14:paraId="6A4F0B33" w14:textId="166C4E0B" w:rsidR="00F56A85" w:rsidRDefault="00F56A85" w:rsidP="000347FB">
      <w:pPr>
        <w:jc w:val="both"/>
        <w:rPr>
          <w:rFonts w:asciiTheme="minorHAnsi" w:hAnsiTheme="minorHAnsi" w:cstheme="minorHAnsi"/>
          <w:color w:val="auto"/>
          <w:sz w:val="24"/>
        </w:rPr>
      </w:pPr>
      <w:r w:rsidRPr="00DA4EF4">
        <w:rPr>
          <w:rFonts w:asciiTheme="minorHAnsi" w:hAnsiTheme="minorHAnsi" w:cstheme="minorHAnsi"/>
          <w:color w:val="auto"/>
          <w:sz w:val="24"/>
        </w:rPr>
        <w:t>Data z výsledků Zkoušek užitné hodnoty budou poskytnuta k dalšímu uveřejnění prostřednictvím webových aplikací na různých serverech, primárně na Rostlinolékařském portálu ústavu. K tomuto účelu bude na straně IS NOU vytvořeno výstupní databázové schéma nebo pohledy (</w:t>
      </w:r>
      <w:proofErr w:type="spellStart"/>
      <w:r w:rsidRPr="00DA4EF4">
        <w:rPr>
          <w:rFonts w:asciiTheme="minorHAnsi" w:hAnsiTheme="minorHAnsi" w:cstheme="minorHAnsi"/>
          <w:color w:val="auto"/>
          <w:sz w:val="24"/>
        </w:rPr>
        <w:t>view</w:t>
      </w:r>
      <w:proofErr w:type="spellEnd"/>
      <w:r w:rsidRPr="00DA4EF4">
        <w:rPr>
          <w:rFonts w:asciiTheme="minorHAnsi" w:hAnsiTheme="minorHAnsi" w:cstheme="minorHAnsi"/>
          <w:color w:val="auto"/>
          <w:sz w:val="24"/>
        </w:rPr>
        <w:t>) umožňující data z výsledků Zkoušek užitné hodnoty načítat datovými pumpami (ETL) za účelem jejich přenosu do úložišť prezentačních systému a dále za účelem jejich publikace v Národním katalogu otevřených dat.</w:t>
      </w:r>
    </w:p>
    <w:p w14:paraId="53FAB0D2" w14:textId="77777777" w:rsidR="00D81A59" w:rsidRPr="00DA4EF4" w:rsidRDefault="00D81A59" w:rsidP="00F56A85">
      <w:pPr>
        <w:rPr>
          <w:rFonts w:asciiTheme="minorHAnsi" w:hAnsiTheme="minorHAnsi" w:cstheme="minorHAnsi"/>
          <w:color w:val="auto"/>
          <w:sz w:val="24"/>
        </w:rPr>
      </w:pPr>
    </w:p>
    <w:p w14:paraId="756D9BB6" w14:textId="77777777" w:rsidR="00F56A85" w:rsidRPr="00D81A59" w:rsidRDefault="00F56A85" w:rsidP="00F56A85">
      <w:pPr>
        <w:rPr>
          <w:rFonts w:asciiTheme="minorHAnsi" w:hAnsiTheme="minorHAnsi" w:cstheme="minorHAnsi"/>
          <w:b/>
          <w:bCs/>
          <w:color w:val="auto"/>
          <w:sz w:val="24"/>
        </w:rPr>
      </w:pPr>
      <w:r w:rsidRPr="00D81A59">
        <w:rPr>
          <w:rFonts w:asciiTheme="minorHAnsi" w:hAnsiTheme="minorHAnsi" w:cstheme="minorHAnsi"/>
          <w:b/>
          <w:bCs/>
          <w:color w:val="auto"/>
          <w:sz w:val="24"/>
        </w:rPr>
        <w:t>Technické požadavky na modul</w:t>
      </w:r>
    </w:p>
    <w:p w14:paraId="08FB7C72" w14:textId="77777777" w:rsidR="00F56A85" w:rsidRPr="00E41984" w:rsidRDefault="00F56A85" w:rsidP="00E41984">
      <w:pPr>
        <w:pStyle w:val="Odstavecseseznamem"/>
        <w:numPr>
          <w:ilvl w:val="0"/>
          <w:numId w:val="23"/>
        </w:numPr>
        <w:rPr>
          <w:rFonts w:asciiTheme="minorHAnsi" w:hAnsiTheme="minorHAnsi" w:cstheme="minorHAnsi"/>
          <w:i w:val="0"/>
          <w:iCs/>
          <w:color w:val="auto"/>
          <w:sz w:val="24"/>
        </w:rPr>
      </w:pPr>
      <w:r w:rsidRPr="00E41984">
        <w:rPr>
          <w:rFonts w:asciiTheme="minorHAnsi" w:hAnsiTheme="minorHAnsi" w:cstheme="minorHAnsi"/>
          <w:i w:val="0"/>
          <w:iCs/>
          <w:color w:val="auto"/>
          <w:sz w:val="24"/>
        </w:rPr>
        <w:t>Bude vytvořena databázová struktura pro uložení dat Zkoušek užitné hodnoty;</w:t>
      </w:r>
    </w:p>
    <w:p w14:paraId="32E1E779" w14:textId="77777777" w:rsidR="00F56A85" w:rsidRPr="00E41984" w:rsidRDefault="00F56A85" w:rsidP="00E41984">
      <w:pPr>
        <w:pStyle w:val="Odstavecseseznamem"/>
        <w:numPr>
          <w:ilvl w:val="0"/>
          <w:numId w:val="23"/>
        </w:numPr>
        <w:rPr>
          <w:rFonts w:asciiTheme="minorHAnsi" w:hAnsiTheme="minorHAnsi" w:cstheme="minorHAnsi"/>
          <w:i w:val="0"/>
          <w:iCs/>
          <w:color w:val="auto"/>
          <w:sz w:val="24"/>
        </w:rPr>
      </w:pPr>
      <w:r w:rsidRPr="00E41984">
        <w:rPr>
          <w:rFonts w:asciiTheme="minorHAnsi" w:hAnsiTheme="minorHAnsi" w:cstheme="minorHAnsi"/>
          <w:i w:val="0"/>
          <w:iCs/>
          <w:color w:val="auto"/>
          <w:sz w:val="24"/>
        </w:rPr>
        <w:t>Součástí datové struktury bude výstupní schéma/pohledy či jiná forma řešení umožňující přístup datovým pumpám přenášejícím data do externích systémů;</w:t>
      </w:r>
    </w:p>
    <w:p w14:paraId="1F79E06E" w14:textId="77777777" w:rsidR="00F56A85" w:rsidRPr="00E41984" w:rsidRDefault="00F56A85" w:rsidP="00E41984">
      <w:pPr>
        <w:pStyle w:val="Odstavecseseznamem"/>
        <w:numPr>
          <w:ilvl w:val="0"/>
          <w:numId w:val="23"/>
        </w:numPr>
        <w:rPr>
          <w:rFonts w:asciiTheme="minorHAnsi" w:hAnsiTheme="minorHAnsi" w:cstheme="minorHAnsi"/>
          <w:i w:val="0"/>
          <w:iCs/>
          <w:color w:val="auto"/>
          <w:sz w:val="24"/>
        </w:rPr>
      </w:pPr>
      <w:r w:rsidRPr="00E41984">
        <w:rPr>
          <w:rFonts w:asciiTheme="minorHAnsi" w:hAnsiTheme="minorHAnsi" w:cstheme="minorHAnsi"/>
          <w:i w:val="0"/>
          <w:iCs/>
          <w:color w:val="auto"/>
          <w:sz w:val="24"/>
        </w:rPr>
        <w:t>Výstupní schéma bude přístupné prostřednictvím JDBC rozhraní;</w:t>
      </w:r>
    </w:p>
    <w:p w14:paraId="21A39CC7" w14:textId="535E444D" w:rsidR="00F56A85" w:rsidRPr="00E41984" w:rsidRDefault="00F56A85" w:rsidP="00E41984">
      <w:pPr>
        <w:pStyle w:val="Odstavecseseznamem"/>
        <w:numPr>
          <w:ilvl w:val="0"/>
          <w:numId w:val="23"/>
        </w:numPr>
        <w:rPr>
          <w:rFonts w:asciiTheme="minorHAnsi" w:hAnsiTheme="minorHAnsi" w:cstheme="minorHAnsi"/>
          <w:i w:val="0"/>
          <w:iCs/>
          <w:color w:val="auto"/>
          <w:sz w:val="24"/>
        </w:rPr>
      </w:pPr>
      <w:r w:rsidRPr="00E41984">
        <w:rPr>
          <w:rFonts w:asciiTheme="minorHAnsi" w:hAnsiTheme="minorHAnsi" w:cstheme="minorHAnsi"/>
          <w:i w:val="0"/>
          <w:iCs/>
          <w:color w:val="auto"/>
          <w:sz w:val="24"/>
        </w:rPr>
        <w:t>Datové pumpy a přenos dat z výstupního schématu nejsou předmětem t</w:t>
      </w:r>
      <w:r w:rsidR="009C5BF5" w:rsidRPr="00E41984">
        <w:rPr>
          <w:rFonts w:asciiTheme="minorHAnsi" w:hAnsiTheme="minorHAnsi" w:cstheme="minorHAnsi"/>
          <w:i w:val="0"/>
          <w:iCs/>
          <w:color w:val="auto"/>
          <w:sz w:val="24"/>
        </w:rPr>
        <w:t>ohoto díla</w:t>
      </w:r>
      <w:r w:rsidRPr="00E41984">
        <w:rPr>
          <w:rFonts w:asciiTheme="minorHAnsi" w:hAnsiTheme="minorHAnsi" w:cstheme="minorHAnsi"/>
          <w:i w:val="0"/>
          <w:iCs/>
          <w:color w:val="auto"/>
          <w:sz w:val="24"/>
        </w:rPr>
        <w:t>.</w:t>
      </w:r>
    </w:p>
    <w:p w14:paraId="626F19E8" w14:textId="77777777" w:rsidR="00D81A59" w:rsidRPr="00DA4EF4" w:rsidRDefault="00D81A59" w:rsidP="00DC1984">
      <w:pPr>
        <w:rPr>
          <w:rFonts w:asciiTheme="minorHAnsi" w:hAnsiTheme="minorHAnsi" w:cstheme="minorHAnsi"/>
          <w:color w:val="auto"/>
          <w:sz w:val="24"/>
        </w:rPr>
      </w:pPr>
    </w:p>
    <w:p w14:paraId="1CC23658" w14:textId="77777777" w:rsidR="00F56A85" w:rsidRPr="00D81A59" w:rsidRDefault="00F56A85" w:rsidP="00F56A85">
      <w:pPr>
        <w:rPr>
          <w:rFonts w:asciiTheme="minorHAnsi" w:hAnsiTheme="minorHAnsi" w:cstheme="minorHAnsi"/>
          <w:b/>
          <w:bCs/>
          <w:color w:val="auto"/>
          <w:sz w:val="24"/>
        </w:rPr>
      </w:pPr>
      <w:r w:rsidRPr="00D81A59">
        <w:rPr>
          <w:rFonts w:asciiTheme="minorHAnsi" w:hAnsiTheme="minorHAnsi" w:cstheme="minorHAnsi"/>
          <w:b/>
          <w:bCs/>
          <w:color w:val="auto"/>
          <w:sz w:val="24"/>
        </w:rPr>
        <w:t>Výstup:</w:t>
      </w:r>
    </w:p>
    <w:p w14:paraId="61AB7C59" w14:textId="7480B623" w:rsidR="00F56A85" w:rsidRDefault="00F56A85" w:rsidP="00445D64">
      <w:pPr>
        <w:jc w:val="both"/>
        <w:rPr>
          <w:rFonts w:asciiTheme="minorHAnsi" w:hAnsiTheme="minorHAnsi" w:cstheme="minorHAnsi"/>
          <w:color w:val="auto"/>
          <w:sz w:val="24"/>
        </w:rPr>
      </w:pPr>
      <w:r w:rsidRPr="00DA4EF4">
        <w:rPr>
          <w:rFonts w:asciiTheme="minorHAnsi" w:hAnsiTheme="minorHAnsi" w:cstheme="minorHAnsi"/>
          <w:color w:val="auto"/>
          <w:sz w:val="24"/>
        </w:rPr>
        <w:t xml:space="preserve">Návrh plodinově závislé otevřené datové struktury pro ukládání dat z jednotlivých zkoušek odrůd. Vytvoření plodinově závislých šablon ve formátu XLSX pro import dat z výsledků Zkoušek užitné hodnoty. Vytvoření mechanizmu pro import XLSX dokumentů. Vytvoření databázového schéma a výstupního schématu sdružujících data z výsledků zkoušení odrůd a existujících administrativních údajů o odrůdách, z agendového IS NOÚ. </w:t>
      </w:r>
    </w:p>
    <w:p w14:paraId="08D85354" w14:textId="77777777" w:rsidR="000347FB" w:rsidRPr="00DA4EF4" w:rsidRDefault="000347FB" w:rsidP="00F56A85">
      <w:pPr>
        <w:rPr>
          <w:rFonts w:asciiTheme="minorHAnsi" w:hAnsiTheme="minorHAnsi" w:cstheme="minorHAnsi"/>
          <w:color w:val="auto"/>
          <w:sz w:val="24"/>
        </w:rPr>
      </w:pPr>
    </w:p>
    <w:p w14:paraId="0ACE4CE2" w14:textId="77777777" w:rsidR="00F56A85" w:rsidRPr="000347FB" w:rsidRDefault="00F56A85" w:rsidP="00F56A85">
      <w:pPr>
        <w:rPr>
          <w:rFonts w:asciiTheme="minorHAnsi" w:hAnsiTheme="minorHAnsi" w:cstheme="minorHAnsi"/>
          <w:b/>
          <w:bCs/>
          <w:color w:val="auto"/>
          <w:sz w:val="24"/>
        </w:rPr>
      </w:pPr>
      <w:r w:rsidRPr="000347FB">
        <w:rPr>
          <w:rFonts w:asciiTheme="minorHAnsi" w:hAnsiTheme="minorHAnsi" w:cstheme="minorHAnsi"/>
          <w:b/>
          <w:bCs/>
          <w:color w:val="auto"/>
          <w:sz w:val="24"/>
        </w:rPr>
        <w:t>Formát výstupu:</w:t>
      </w:r>
    </w:p>
    <w:p w14:paraId="276838D2" w14:textId="77777777" w:rsidR="00F56A85" w:rsidRPr="00DA4EF4" w:rsidRDefault="00F56A85" w:rsidP="00DC1984">
      <w:pPr>
        <w:rPr>
          <w:rFonts w:asciiTheme="minorHAnsi" w:hAnsiTheme="minorHAnsi" w:cstheme="minorHAnsi"/>
          <w:color w:val="auto"/>
          <w:sz w:val="24"/>
        </w:rPr>
      </w:pPr>
      <w:r w:rsidRPr="00DA4EF4">
        <w:rPr>
          <w:rFonts w:asciiTheme="minorHAnsi" w:hAnsiTheme="minorHAnsi" w:cstheme="minorHAnsi"/>
          <w:color w:val="auto"/>
          <w:sz w:val="24"/>
        </w:rPr>
        <w:t>XLSX šablony na datovém nosiči. Implementované a funkční funkcionality importů dat z XLSX, databázová schéma a výstupní schéma v testovacím a produkčním prostředí. Kód datového schématu a popis datového schématu na datovém médiu.</w:t>
      </w:r>
    </w:p>
    <w:p w14:paraId="07360CE1" w14:textId="684B4BA7" w:rsidR="00F56A85" w:rsidRPr="00DA4EF4" w:rsidRDefault="00F56A85" w:rsidP="00F56A85">
      <w:pPr>
        <w:rPr>
          <w:rFonts w:asciiTheme="minorHAnsi" w:hAnsiTheme="minorHAnsi" w:cstheme="minorHAnsi"/>
          <w:color w:val="auto"/>
          <w:sz w:val="24"/>
        </w:rPr>
      </w:pPr>
    </w:p>
    <w:p w14:paraId="7FBEAADF" w14:textId="0BA8633E" w:rsidR="0070217C" w:rsidRPr="00A41424" w:rsidRDefault="00A41424" w:rsidP="00A41424">
      <w:pPr>
        <w:jc w:val="center"/>
        <w:rPr>
          <w:rFonts w:asciiTheme="minorHAnsi" w:hAnsiTheme="minorHAnsi" w:cstheme="minorHAnsi"/>
          <w:b/>
          <w:bCs/>
          <w:color w:val="auto"/>
          <w:sz w:val="24"/>
        </w:rPr>
      </w:pPr>
      <w:r w:rsidRPr="00A41424">
        <w:rPr>
          <w:rFonts w:asciiTheme="minorHAnsi" w:hAnsiTheme="minorHAnsi" w:cstheme="minorHAnsi"/>
          <w:b/>
          <w:bCs/>
          <w:color w:val="auto"/>
          <w:sz w:val="24"/>
        </w:rPr>
        <w:t>IV.</w:t>
      </w:r>
    </w:p>
    <w:p w14:paraId="50AE2652" w14:textId="235C3451" w:rsidR="0070217C" w:rsidRPr="00A41424" w:rsidRDefault="0070217C" w:rsidP="00D81A59">
      <w:pPr>
        <w:ind w:left="426" w:hanging="426"/>
        <w:jc w:val="center"/>
        <w:rPr>
          <w:rFonts w:asciiTheme="minorHAnsi" w:hAnsiTheme="minorHAnsi" w:cstheme="minorHAnsi"/>
          <w:b/>
          <w:bCs/>
          <w:color w:val="auto"/>
          <w:sz w:val="24"/>
        </w:rPr>
      </w:pPr>
      <w:bookmarkStart w:id="22" w:name="_Toc497750068"/>
      <w:bookmarkStart w:id="23" w:name="_Toc499901535"/>
      <w:bookmarkStart w:id="24" w:name="_Toc501023314"/>
      <w:bookmarkStart w:id="25" w:name="_Toc501023542"/>
      <w:bookmarkStart w:id="26" w:name="_Toc501210852"/>
      <w:bookmarkStart w:id="27" w:name="_Toc525741633"/>
      <w:bookmarkStart w:id="28" w:name="_Toc525742305"/>
      <w:r w:rsidRPr="00A41424">
        <w:rPr>
          <w:rFonts w:asciiTheme="minorHAnsi" w:hAnsiTheme="minorHAnsi" w:cstheme="minorHAnsi"/>
          <w:b/>
          <w:bCs/>
          <w:color w:val="auto"/>
          <w:sz w:val="24"/>
        </w:rPr>
        <w:t>Cena a platební podmínky</w:t>
      </w:r>
      <w:bookmarkEnd w:id="22"/>
      <w:bookmarkEnd w:id="23"/>
      <w:bookmarkEnd w:id="24"/>
      <w:bookmarkEnd w:id="25"/>
      <w:bookmarkEnd w:id="26"/>
      <w:bookmarkEnd w:id="27"/>
      <w:bookmarkEnd w:id="28"/>
    </w:p>
    <w:p w14:paraId="0096E395" w14:textId="3199D96D" w:rsidR="00C30E07" w:rsidRPr="00C30E07" w:rsidRDefault="00D81A59" w:rsidP="00C30E07">
      <w:pPr>
        <w:spacing w:after="0"/>
        <w:ind w:left="709" w:hanging="567"/>
        <w:rPr>
          <w:rFonts w:ascii="Times New Roman" w:eastAsia="Times New Roman" w:hAnsi="Times New Roman" w:cs="Times New Roman"/>
          <w:b/>
          <w:bCs/>
          <w:color w:val="auto"/>
          <w:sz w:val="24"/>
          <w:lang w:eastAsia="cs-CZ"/>
        </w:rPr>
      </w:pPr>
      <w:proofErr w:type="gramStart"/>
      <w:r w:rsidRPr="0084741C">
        <w:rPr>
          <w:rFonts w:asciiTheme="minorHAnsi" w:hAnsiTheme="minorHAnsi" w:cstheme="minorHAnsi"/>
          <w:b/>
          <w:bCs/>
          <w:color w:val="auto"/>
          <w:sz w:val="24"/>
        </w:rPr>
        <w:t xml:space="preserve">4.1  </w:t>
      </w:r>
      <w:r w:rsidR="0070217C" w:rsidRPr="0084741C">
        <w:rPr>
          <w:rFonts w:asciiTheme="minorHAnsi" w:hAnsiTheme="minorHAnsi" w:cstheme="minorHAnsi"/>
          <w:b/>
          <w:bCs/>
          <w:color w:val="auto"/>
          <w:sz w:val="24"/>
        </w:rPr>
        <w:t>Cena</w:t>
      </w:r>
      <w:proofErr w:type="gramEnd"/>
      <w:r w:rsidR="0070217C" w:rsidRPr="0084741C">
        <w:rPr>
          <w:rFonts w:asciiTheme="minorHAnsi" w:hAnsiTheme="minorHAnsi" w:cstheme="minorHAnsi"/>
          <w:b/>
          <w:bCs/>
          <w:color w:val="auto"/>
          <w:sz w:val="24"/>
        </w:rPr>
        <w:t xml:space="preserve"> za provedení díla </w:t>
      </w:r>
      <w:r w:rsidR="00053C68" w:rsidRPr="0084741C">
        <w:rPr>
          <w:rFonts w:asciiTheme="minorHAnsi" w:hAnsiTheme="minorHAnsi" w:cstheme="minorHAnsi"/>
          <w:b/>
          <w:bCs/>
          <w:color w:val="auto"/>
          <w:sz w:val="24"/>
        </w:rPr>
        <w:t xml:space="preserve">bez DPH </w:t>
      </w:r>
      <w:r w:rsidR="0070217C" w:rsidRPr="0084741C">
        <w:rPr>
          <w:rFonts w:asciiTheme="minorHAnsi" w:hAnsiTheme="minorHAnsi" w:cstheme="minorHAnsi"/>
          <w:b/>
          <w:bCs/>
          <w:color w:val="auto"/>
          <w:sz w:val="24"/>
        </w:rPr>
        <w:t>čin</w:t>
      </w:r>
      <w:r w:rsidR="00053C68" w:rsidRPr="0084741C">
        <w:rPr>
          <w:rFonts w:asciiTheme="minorHAnsi" w:hAnsiTheme="minorHAnsi" w:cstheme="minorHAnsi"/>
          <w:b/>
          <w:bCs/>
          <w:color w:val="auto"/>
          <w:sz w:val="24"/>
        </w:rPr>
        <w:t xml:space="preserve">í   </w:t>
      </w:r>
      <w:r w:rsidR="00C30E07" w:rsidRPr="00C30E07">
        <w:rPr>
          <w:rFonts w:ascii="Times New Roman" w:eastAsia="Times New Roman" w:hAnsi="Times New Roman" w:cs="Times New Roman"/>
          <w:b/>
          <w:color w:val="auto"/>
          <w:sz w:val="24"/>
          <w:lang w:eastAsia="cs-CZ"/>
        </w:rPr>
        <w:fldChar w:fldCharType="begin">
          <w:ffData>
            <w:name w:val="Text1"/>
            <w:enabled/>
            <w:calcOnExit w:val="0"/>
            <w:textInput/>
          </w:ffData>
        </w:fldChar>
      </w:r>
      <w:r w:rsidR="00C30E07" w:rsidRPr="00C30E07">
        <w:rPr>
          <w:rFonts w:ascii="Times New Roman" w:eastAsia="Times New Roman" w:hAnsi="Times New Roman" w:cs="Times New Roman"/>
          <w:b/>
          <w:color w:val="auto"/>
          <w:sz w:val="24"/>
          <w:lang w:eastAsia="cs-CZ"/>
        </w:rPr>
        <w:instrText xml:space="preserve"> FORMTEXT </w:instrText>
      </w:r>
      <w:r w:rsidR="00C30E07" w:rsidRPr="00C30E07">
        <w:rPr>
          <w:rFonts w:ascii="Times New Roman" w:eastAsia="Times New Roman" w:hAnsi="Times New Roman" w:cs="Times New Roman"/>
          <w:b/>
          <w:color w:val="auto"/>
          <w:sz w:val="24"/>
          <w:lang w:eastAsia="cs-CZ"/>
        </w:rPr>
      </w:r>
      <w:r w:rsidR="00C30E07" w:rsidRPr="00C30E07">
        <w:rPr>
          <w:rFonts w:ascii="Times New Roman" w:eastAsia="Times New Roman" w:hAnsi="Times New Roman" w:cs="Times New Roman"/>
          <w:b/>
          <w:color w:val="auto"/>
          <w:sz w:val="24"/>
          <w:lang w:eastAsia="cs-CZ"/>
        </w:rPr>
        <w:fldChar w:fldCharType="separate"/>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color w:val="auto"/>
          <w:sz w:val="24"/>
          <w:lang w:eastAsia="cs-CZ"/>
        </w:rPr>
        <w:fldChar w:fldCharType="end"/>
      </w:r>
      <w:r w:rsidR="00053C68" w:rsidRPr="0084741C">
        <w:rPr>
          <w:rFonts w:asciiTheme="minorHAnsi" w:hAnsiTheme="minorHAnsi" w:cstheme="minorHAnsi"/>
          <w:b/>
          <w:bCs/>
          <w:color w:val="auto"/>
          <w:sz w:val="24"/>
        </w:rPr>
        <w:t xml:space="preserve">     </w:t>
      </w:r>
      <w:r w:rsidR="000347FB">
        <w:rPr>
          <w:rFonts w:asciiTheme="minorHAnsi" w:hAnsiTheme="minorHAnsi" w:cstheme="minorHAnsi"/>
          <w:b/>
          <w:bCs/>
          <w:color w:val="auto"/>
          <w:sz w:val="24"/>
        </w:rPr>
        <w:t>Kč</w:t>
      </w:r>
      <w:r w:rsidR="00053C68" w:rsidRPr="0084741C">
        <w:rPr>
          <w:rFonts w:asciiTheme="minorHAnsi" w:hAnsiTheme="minorHAnsi" w:cstheme="minorHAnsi"/>
          <w:b/>
          <w:bCs/>
          <w:color w:val="auto"/>
          <w:sz w:val="24"/>
        </w:rPr>
        <w:t xml:space="preserve">,  </w:t>
      </w:r>
      <w:r w:rsidR="000347FB">
        <w:rPr>
          <w:rFonts w:asciiTheme="minorHAnsi" w:hAnsiTheme="minorHAnsi" w:cstheme="minorHAnsi"/>
          <w:b/>
          <w:bCs/>
          <w:color w:val="auto"/>
          <w:sz w:val="24"/>
        </w:rPr>
        <w:t xml:space="preserve">při sazbě   </w:t>
      </w:r>
      <w:r w:rsidR="00C30E07" w:rsidRPr="00C30E07">
        <w:rPr>
          <w:rFonts w:ascii="Times New Roman" w:eastAsia="Times New Roman" w:hAnsi="Times New Roman" w:cs="Times New Roman"/>
          <w:b/>
          <w:color w:val="auto"/>
          <w:sz w:val="24"/>
          <w:lang w:eastAsia="cs-CZ"/>
        </w:rPr>
        <w:fldChar w:fldCharType="begin">
          <w:ffData>
            <w:name w:val="Text1"/>
            <w:enabled/>
            <w:calcOnExit w:val="0"/>
            <w:textInput/>
          </w:ffData>
        </w:fldChar>
      </w:r>
      <w:r w:rsidR="00C30E07" w:rsidRPr="00C30E07">
        <w:rPr>
          <w:rFonts w:ascii="Times New Roman" w:eastAsia="Times New Roman" w:hAnsi="Times New Roman" w:cs="Times New Roman"/>
          <w:b/>
          <w:color w:val="auto"/>
          <w:sz w:val="24"/>
          <w:lang w:eastAsia="cs-CZ"/>
        </w:rPr>
        <w:instrText xml:space="preserve"> FORMTEXT </w:instrText>
      </w:r>
      <w:r w:rsidR="00C30E07" w:rsidRPr="00C30E07">
        <w:rPr>
          <w:rFonts w:ascii="Times New Roman" w:eastAsia="Times New Roman" w:hAnsi="Times New Roman" w:cs="Times New Roman"/>
          <w:b/>
          <w:color w:val="auto"/>
          <w:sz w:val="24"/>
          <w:lang w:eastAsia="cs-CZ"/>
        </w:rPr>
      </w:r>
      <w:r w:rsidR="00C30E07" w:rsidRPr="00C30E07">
        <w:rPr>
          <w:rFonts w:ascii="Times New Roman" w:eastAsia="Times New Roman" w:hAnsi="Times New Roman" w:cs="Times New Roman"/>
          <w:b/>
          <w:color w:val="auto"/>
          <w:sz w:val="24"/>
          <w:lang w:eastAsia="cs-CZ"/>
        </w:rPr>
        <w:fldChar w:fldCharType="separate"/>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color w:val="auto"/>
          <w:sz w:val="24"/>
          <w:lang w:eastAsia="cs-CZ"/>
        </w:rPr>
        <w:fldChar w:fldCharType="end"/>
      </w:r>
      <w:r w:rsidR="000347FB">
        <w:rPr>
          <w:rFonts w:asciiTheme="minorHAnsi" w:hAnsiTheme="minorHAnsi" w:cstheme="minorHAnsi"/>
          <w:b/>
          <w:bCs/>
          <w:color w:val="auto"/>
          <w:sz w:val="24"/>
        </w:rPr>
        <w:t xml:space="preserve"> %</w:t>
      </w:r>
      <w:r w:rsidR="00445D64">
        <w:rPr>
          <w:rFonts w:asciiTheme="minorHAnsi" w:hAnsiTheme="minorHAnsi" w:cstheme="minorHAnsi"/>
          <w:b/>
          <w:bCs/>
          <w:color w:val="auto"/>
          <w:sz w:val="24"/>
        </w:rPr>
        <w:t xml:space="preserve"> </w:t>
      </w:r>
      <w:r w:rsidR="00053C68" w:rsidRPr="0084741C">
        <w:rPr>
          <w:rFonts w:asciiTheme="minorHAnsi" w:hAnsiTheme="minorHAnsi" w:cstheme="minorHAnsi"/>
          <w:b/>
          <w:bCs/>
          <w:color w:val="auto"/>
          <w:sz w:val="24"/>
        </w:rPr>
        <w:t xml:space="preserve">DPH činí </w:t>
      </w:r>
      <w:r w:rsidR="00C30E07" w:rsidRPr="00C30E07">
        <w:rPr>
          <w:rFonts w:ascii="Times New Roman" w:eastAsia="Times New Roman" w:hAnsi="Times New Roman" w:cs="Times New Roman"/>
          <w:b/>
          <w:color w:val="auto"/>
          <w:sz w:val="24"/>
          <w:lang w:eastAsia="cs-CZ"/>
        </w:rPr>
        <w:fldChar w:fldCharType="begin">
          <w:ffData>
            <w:name w:val="Text1"/>
            <w:enabled/>
            <w:calcOnExit w:val="0"/>
            <w:textInput/>
          </w:ffData>
        </w:fldChar>
      </w:r>
      <w:r w:rsidR="00C30E07" w:rsidRPr="00C30E07">
        <w:rPr>
          <w:rFonts w:ascii="Times New Roman" w:eastAsia="Times New Roman" w:hAnsi="Times New Roman" w:cs="Times New Roman"/>
          <w:b/>
          <w:color w:val="auto"/>
          <w:sz w:val="24"/>
          <w:lang w:eastAsia="cs-CZ"/>
        </w:rPr>
        <w:instrText xml:space="preserve"> FORMTEXT </w:instrText>
      </w:r>
      <w:r w:rsidR="00C30E07" w:rsidRPr="00C30E07">
        <w:rPr>
          <w:rFonts w:ascii="Times New Roman" w:eastAsia="Times New Roman" w:hAnsi="Times New Roman" w:cs="Times New Roman"/>
          <w:b/>
          <w:color w:val="auto"/>
          <w:sz w:val="24"/>
          <w:lang w:eastAsia="cs-CZ"/>
        </w:rPr>
      </w:r>
      <w:r w:rsidR="00C30E07" w:rsidRPr="00C30E07">
        <w:rPr>
          <w:rFonts w:ascii="Times New Roman" w:eastAsia="Times New Roman" w:hAnsi="Times New Roman" w:cs="Times New Roman"/>
          <w:b/>
          <w:color w:val="auto"/>
          <w:sz w:val="24"/>
          <w:lang w:eastAsia="cs-CZ"/>
        </w:rPr>
        <w:fldChar w:fldCharType="separate"/>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color w:val="auto"/>
          <w:sz w:val="24"/>
          <w:lang w:eastAsia="cs-CZ"/>
        </w:rPr>
        <w:fldChar w:fldCharType="end"/>
      </w:r>
    </w:p>
    <w:p w14:paraId="4400F4A0" w14:textId="6CBA3EC4" w:rsidR="0070217C" w:rsidRDefault="000347FB" w:rsidP="00C30E07">
      <w:pPr>
        <w:spacing w:after="0"/>
        <w:ind w:left="567"/>
        <w:rPr>
          <w:rFonts w:asciiTheme="minorHAnsi" w:hAnsiTheme="minorHAnsi" w:cstheme="minorHAnsi"/>
          <w:b/>
          <w:bCs/>
          <w:color w:val="auto"/>
          <w:sz w:val="24"/>
        </w:rPr>
      </w:pPr>
      <w:proofErr w:type="gramStart"/>
      <w:r>
        <w:rPr>
          <w:rFonts w:asciiTheme="minorHAnsi" w:hAnsiTheme="minorHAnsi" w:cstheme="minorHAnsi"/>
          <w:b/>
          <w:bCs/>
          <w:color w:val="auto"/>
          <w:sz w:val="24"/>
        </w:rPr>
        <w:t>Kč</w:t>
      </w:r>
      <w:r w:rsidR="00053C68" w:rsidRPr="0084741C">
        <w:rPr>
          <w:rFonts w:asciiTheme="minorHAnsi" w:hAnsiTheme="minorHAnsi" w:cstheme="minorHAnsi"/>
          <w:b/>
          <w:bCs/>
          <w:color w:val="auto"/>
          <w:sz w:val="24"/>
        </w:rPr>
        <w:t>,  cena</w:t>
      </w:r>
      <w:proofErr w:type="gramEnd"/>
      <w:r w:rsidR="00053C68" w:rsidRPr="0084741C">
        <w:rPr>
          <w:rFonts w:asciiTheme="minorHAnsi" w:hAnsiTheme="minorHAnsi" w:cstheme="minorHAnsi"/>
          <w:b/>
          <w:bCs/>
          <w:color w:val="auto"/>
          <w:sz w:val="24"/>
        </w:rPr>
        <w:t xml:space="preserve"> s DPH činí</w:t>
      </w:r>
      <w:r w:rsidR="00C30E07" w:rsidRPr="00C30E07">
        <w:rPr>
          <w:rFonts w:ascii="Times New Roman" w:eastAsia="Times New Roman" w:hAnsi="Times New Roman" w:cs="Times New Roman"/>
          <w:b/>
          <w:color w:val="auto"/>
          <w:sz w:val="24"/>
          <w:lang w:eastAsia="cs-CZ"/>
        </w:rPr>
        <w:fldChar w:fldCharType="begin">
          <w:ffData>
            <w:name w:val="Text1"/>
            <w:enabled/>
            <w:calcOnExit w:val="0"/>
            <w:textInput/>
          </w:ffData>
        </w:fldChar>
      </w:r>
      <w:r w:rsidR="00C30E07" w:rsidRPr="00C30E07">
        <w:rPr>
          <w:rFonts w:ascii="Times New Roman" w:eastAsia="Times New Roman" w:hAnsi="Times New Roman" w:cs="Times New Roman"/>
          <w:b/>
          <w:color w:val="auto"/>
          <w:sz w:val="24"/>
          <w:lang w:eastAsia="cs-CZ"/>
        </w:rPr>
        <w:instrText xml:space="preserve"> FORMTEXT </w:instrText>
      </w:r>
      <w:r w:rsidR="00C30E07" w:rsidRPr="00C30E07">
        <w:rPr>
          <w:rFonts w:ascii="Times New Roman" w:eastAsia="Times New Roman" w:hAnsi="Times New Roman" w:cs="Times New Roman"/>
          <w:b/>
          <w:color w:val="auto"/>
          <w:sz w:val="24"/>
          <w:lang w:eastAsia="cs-CZ"/>
        </w:rPr>
      </w:r>
      <w:r w:rsidR="00C30E07" w:rsidRPr="00C30E07">
        <w:rPr>
          <w:rFonts w:ascii="Times New Roman" w:eastAsia="Times New Roman" w:hAnsi="Times New Roman" w:cs="Times New Roman"/>
          <w:b/>
          <w:color w:val="auto"/>
          <w:sz w:val="24"/>
          <w:lang w:eastAsia="cs-CZ"/>
        </w:rPr>
        <w:fldChar w:fldCharType="separate"/>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color w:val="auto"/>
          <w:sz w:val="24"/>
          <w:lang w:eastAsia="cs-CZ"/>
        </w:rPr>
        <w:fldChar w:fldCharType="end"/>
      </w:r>
      <w:r w:rsidR="00C30E07">
        <w:rPr>
          <w:rFonts w:ascii="Times New Roman" w:eastAsia="Times New Roman" w:hAnsi="Times New Roman" w:cs="Times New Roman"/>
          <w:b/>
          <w:color w:val="auto"/>
          <w:sz w:val="24"/>
          <w:lang w:eastAsia="cs-CZ"/>
        </w:rPr>
        <w:t xml:space="preserve">  </w:t>
      </w:r>
      <w:r>
        <w:rPr>
          <w:rFonts w:asciiTheme="minorHAnsi" w:hAnsiTheme="minorHAnsi" w:cstheme="minorHAnsi"/>
          <w:b/>
          <w:bCs/>
          <w:color w:val="auto"/>
          <w:sz w:val="24"/>
        </w:rPr>
        <w:t>Kč.</w:t>
      </w:r>
    </w:p>
    <w:p w14:paraId="21D65C84" w14:textId="4F191099" w:rsidR="00CE77E5" w:rsidRPr="00CE77E5" w:rsidRDefault="00CE77E5" w:rsidP="00CE77E5">
      <w:pPr>
        <w:spacing w:before="120" w:after="120" w:line="256" w:lineRule="auto"/>
        <w:ind w:left="567"/>
        <w:jc w:val="both"/>
        <w:rPr>
          <w:rFonts w:eastAsia="Calibri" w:cs="Times New Roman"/>
          <w:color w:val="auto"/>
          <w:sz w:val="24"/>
        </w:rPr>
      </w:pPr>
      <w:r w:rsidRPr="00CE77E5">
        <w:rPr>
          <w:rFonts w:eastAsia="Calibri" w:cs="Times New Roman"/>
          <w:color w:val="auto"/>
          <w:sz w:val="24"/>
        </w:rPr>
        <w:t xml:space="preserve">Nabídnutá cena bude </w:t>
      </w:r>
      <w:r w:rsidRPr="00CE77E5">
        <w:rPr>
          <w:rFonts w:eastAsia="Calibri" w:cs="Times New Roman"/>
          <w:b/>
          <w:bCs/>
          <w:color w:val="auto"/>
          <w:sz w:val="24"/>
        </w:rPr>
        <w:t xml:space="preserve">cenou </w:t>
      </w:r>
      <w:r w:rsidR="00BA5C8E">
        <w:rPr>
          <w:rFonts w:eastAsia="Calibri" w:cs="Times New Roman"/>
          <w:b/>
          <w:bCs/>
          <w:color w:val="auto"/>
          <w:sz w:val="24"/>
        </w:rPr>
        <w:t xml:space="preserve">celkovou </w:t>
      </w:r>
      <w:r w:rsidRPr="00CE77E5">
        <w:rPr>
          <w:rFonts w:eastAsia="Calibri" w:cs="Times New Roman"/>
          <w:b/>
          <w:bCs/>
          <w:color w:val="auto"/>
          <w:sz w:val="24"/>
        </w:rPr>
        <w:t>konečnou</w:t>
      </w:r>
      <w:r w:rsidR="00BA5C8E">
        <w:rPr>
          <w:rFonts w:eastAsia="Calibri" w:cs="Times New Roman"/>
          <w:b/>
          <w:bCs/>
          <w:color w:val="auto"/>
          <w:sz w:val="24"/>
        </w:rPr>
        <w:t xml:space="preserve"> a</w:t>
      </w:r>
      <w:r w:rsidRPr="00CE77E5">
        <w:rPr>
          <w:rFonts w:eastAsia="Calibri" w:cs="Times New Roman"/>
          <w:b/>
          <w:bCs/>
          <w:color w:val="auto"/>
          <w:sz w:val="24"/>
        </w:rPr>
        <w:t xml:space="preserve"> maximální</w:t>
      </w:r>
      <w:r w:rsidRPr="00CE77E5">
        <w:rPr>
          <w:rFonts w:eastAsia="Calibri" w:cs="Times New Roman"/>
          <w:color w:val="auto"/>
          <w:sz w:val="24"/>
        </w:rPr>
        <w:t xml:space="preserve"> a dodavatel ji nebude moci změnit během plnění zakázky. </w:t>
      </w:r>
    </w:p>
    <w:p w14:paraId="3439F83D" w14:textId="589B3495" w:rsidR="0070217C" w:rsidRPr="00DA4EF4" w:rsidRDefault="00D81A59" w:rsidP="00CE77E5">
      <w:pPr>
        <w:ind w:left="567" w:hanging="425"/>
        <w:rPr>
          <w:rFonts w:asciiTheme="minorHAnsi" w:hAnsiTheme="minorHAnsi" w:cstheme="minorHAnsi"/>
          <w:color w:val="auto"/>
          <w:sz w:val="24"/>
        </w:rPr>
      </w:pPr>
      <w:proofErr w:type="gramStart"/>
      <w:r>
        <w:rPr>
          <w:rFonts w:asciiTheme="minorHAnsi" w:hAnsiTheme="minorHAnsi" w:cstheme="minorHAnsi"/>
          <w:color w:val="auto"/>
          <w:sz w:val="24"/>
        </w:rPr>
        <w:t xml:space="preserve">4.2  </w:t>
      </w:r>
      <w:r w:rsidR="0070217C" w:rsidRPr="00DA4EF4">
        <w:rPr>
          <w:rFonts w:asciiTheme="minorHAnsi" w:hAnsiTheme="minorHAnsi" w:cstheme="minorHAnsi"/>
          <w:color w:val="auto"/>
          <w:sz w:val="24"/>
        </w:rPr>
        <w:t>Záloha</w:t>
      </w:r>
      <w:proofErr w:type="gramEnd"/>
      <w:r w:rsidR="0070217C" w:rsidRPr="00DA4EF4">
        <w:rPr>
          <w:rFonts w:asciiTheme="minorHAnsi" w:hAnsiTheme="minorHAnsi" w:cstheme="minorHAnsi"/>
          <w:color w:val="auto"/>
          <w:sz w:val="24"/>
        </w:rPr>
        <w:t xml:space="preserve"> na úhradu Ceny nebude poskytnuta.</w:t>
      </w:r>
    </w:p>
    <w:p w14:paraId="2EF50F2F" w14:textId="066A368B" w:rsidR="0070217C" w:rsidRPr="00DA4EF4" w:rsidRDefault="00D81A59" w:rsidP="000347FB">
      <w:pPr>
        <w:ind w:left="567" w:hanging="425"/>
        <w:jc w:val="both"/>
        <w:rPr>
          <w:rFonts w:asciiTheme="minorHAnsi" w:hAnsiTheme="minorHAnsi" w:cstheme="minorHAnsi"/>
          <w:color w:val="auto"/>
          <w:sz w:val="24"/>
        </w:rPr>
      </w:pPr>
      <w:r>
        <w:rPr>
          <w:rFonts w:asciiTheme="minorHAnsi" w:hAnsiTheme="minorHAnsi" w:cstheme="minorHAnsi"/>
          <w:color w:val="auto"/>
          <w:sz w:val="24"/>
        </w:rPr>
        <w:t xml:space="preserve">4.3 </w:t>
      </w:r>
      <w:r w:rsidR="0070217C" w:rsidRPr="00DA4EF4">
        <w:rPr>
          <w:rFonts w:asciiTheme="minorHAnsi" w:hAnsiTheme="minorHAnsi" w:cstheme="minorHAnsi"/>
          <w:color w:val="auto"/>
          <w:sz w:val="24"/>
        </w:rPr>
        <w:t xml:space="preserve">Objednatel se zavazuje zaplatit Cenu na základě Dodavatelem vystaveného daňového dokladu se splatností nejméně </w:t>
      </w:r>
      <w:r w:rsidR="00E94F7F" w:rsidRPr="00DA4EF4">
        <w:rPr>
          <w:rFonts w:asciiTheme="minorHAnsi" w:hAnsiTheme="minorHAnsi" w:cstheme="minorHAnsi"/>
          <w:color w:val="auto"/>
          <w:sz w:val="24"/>
        </w:rPr>
        <w:t>14</w:t>
      </w:r>
      <w:r w:rsidR="0070217C" w:rsidRPr="00DA4EF4">
        <w:rPr>
          <w:rFonts w:asciiTheme="minorHAnsi" w:hAnsiTheme="minorHAnsi" w:cstheme="minorHAnsi"/>
          <w:color w:val="auto"/>
          <w:sz w:val="24"/>
        </w:rPr>
        <w:t xml:space="preserve"> dnů počítaných ode dne jeho doručení Objednateli. Dodavatel se zavazuje, že vystaví daňový doklad </w:t>
      </w:r>
      <w:r w:rsidR="00E94F7F" w:rsidRPr="00DA4EF4">
        <w:rPr>
          <w:rFonts w:asciiTheme="minorHAnsi" w:hAnsiTheme="minorHAnsi" w:cstheme="minorHAnsi"/>
          <w:color w:val="auto"/>
          <w:sz w:val="24"/>
        </w:rPr>
        <w:t>bez prodlení</w:t>
      </w:r>
      <w:r w:rsidR="0070217C" w:rsidRPr="00DA4EF4">
        <w:rPr>
          <w:rFonts w:asciiTheme="minorHAnsi" w:hAnsiTheme="minorHAnsi" w:cstheme="minorHAnsi"/>
          <w:color w:val="auto"/>
          <w:sz w:val="24"/>
        </w:rPr>
        <w:t xml:space="preserve"> ode dne </w:t>
      </w:r>
      <w:r w:rsidR="009C5BF5">
        <w:rPr>
          <w:rFonts w:asciiTheme="minorHAnsi" w:hAnsiTheme="minorHAnsi" w:cstheme="minorHAnsi"/>
          <w:color w:val="auto"/>
          <w:sz w:val="24"/>
        </w:rPr>
        <w:t>řádného splnění díla jeho předáním objednateli a jeho převzetím objednatelem.</w:t>
      </w:r>
    </w:p>
    <w:p w14:paraId="0A543B72" w14:textId="678A0B89" w:rsidR="0070217C" w:rsidRPr="00DA4EF4" w:rsidRDefault="00D81A59" w:rsidP="000347FB">
      <w:pPr>
        <w:ind w:left="567" w:hanging="425"/>
        <w:jc w:val="both"/>
        <w:rPr>
          <w:rFonts w:asciiTheme="minorHAnsi" w:hAnsiTheme="minorHAnsi" w:cstheme="minorHAnsi"/>
          <w:color w:val="auto"/>
          <w:sz w:val="24"/>
        </w:rPr>
      </w:pPr>
      <w:r>
        <w:rPr>
          <w:rFonts w:asciiTheme="minorHAnsi" w:hAnsiTheme="minorHAnsi" w:cstheme="minorHAnsi"/>
          <w:color w:val="auto"/>
          <w:sz w:val="24"/>
        </w:rPr>
        <w:t xml:space="preserve">4.4 </w:t>
      </w:r>
      <w:r w:rsidR="0045430F" w:rsidRPr="00DA4EF4">
        <w:rPr>
          <w:rFonts w:asciiTheme="minorHAnsi" w:hAnsiTheme="minorHAnsi" w:cstheme="minorHAnsi"/>
          <w:color w:val="auto"/>
          <w:sz w:val="24"/>
        </w:rPr>
        <w:t xml:space="preserve">Závazek dodavatele je splněn na základě řádného </w:t>
      </w:r>
      <w:r w:rsidR="00D9759E" w:rsidRPr="00DA4EF4">
        <w:rPr>
          <w:rFonts w:asciiTheme="minorHAnsi" w:hAnsiTheme="minorHAnsi" w:cstheme="minorHAnsi"/>
          <w:color w:val="auto"/>
          <w:sz w:val="24"/>
        </w:rPr>
        <w:t>předání díla</w:t>
      </w:r>
      <w:r w:rsidR="009C5BF5">
        <w:rPr>
          <w:rFonts w:asciiTheme="minorHAnsi" w:hAnsiTheme="minorHAnsi" w:cstheme="minorHAnsi"/>
          <w:color w:val="auto"/>
          <w:sz w:val="24"/>
        </w:rPr>
        <w:t xml:space="preserve"> dle Článků </w:t>
      </w:r>
      <w:r w:rsidR="000347FB">
        <w:rPr>
          <w:rFonts w:asciiTheme="minorHAnsi" w:hAnsiTheme="minorHAnsi" w:cstheme="minorHAnsi"/>
          <w:color w:val="auto"/>
          <w:sz w:val="24"/>
        </w:rPr>
        <w:t>V</w:t>
      </w:r>
      <w:r w:rsidR="009C5BF5">
        <w:rPr>
          <w:rFonts w:asciiTheme="minorHAnsi" w:hAnsiTheme="minorHAnsi" w:cstheme="minorHAnsi"/>
          <w:color w:val="auto"/>
          <w:sz w:val="24"/>
        </w:rPr>
        <w:t xml:space="preserve"> a </w:t>
      </w:r>
      <w:r w:rsidR="000347FB">
        <w:rPr>
          <w:rFonts w:asciiTheme="minorHAnsi" w:hAnsiTheme="minorHAnsi" w:cstheme="minorHAnsi"/>
          <w:color w:val="auto"/>
          <w:sz w:val="24"/>
        </w:rPr>
        <w:t>VI</w:t>
      </w:r>
      <w:r w:rsidR="009C5BF5">
        <w:rPr>
          <w:rFonts w:asciiTheme="minorHAnsi" w:hAnsiTheme="minorHAnsi" w:cstheme="minorHAnsi"/>
          <w:color w:val="auto"/>
          <w:sz w:val="24"/>
        </w:rPr>
        <w:t xml:space="preserve"> této smlouvy.</w:t>
      </w:r>
      <w:r w:rsidR="00D9759E" w:rsidRPr="00DA4EF4">
        <w:rPr>
          <w:rFonts w:asciiTheme="minorHAnsi" w:hAnsiTheme="minorHAnsi" w:cstheme="minorHAnsi"/>
          <w:color w:val="auto"/>
          <w:sz w:val="24"/>
        </w:rPr>
        <w:t xml:space="preserve"> </w:t>
      </w:r>
      <w:r w:rsidR="002A042F" w:rsidRPr="00DA4EF4">
        <w:rPr>
          <w:rFonts w:asciiTheme="minorHAnsi" w:hAnsiTheme="minorHAnsi" w:cstheme="minorHAnsi"/>
          <w:color w:val="auto"/>
          <w:sz w:val="24"/>
        </w:rPr>
        <w:t xml:space="preserve">Při předání </w:t>
      </w:r>
      <w:r w:rsidR="0070217C" w:rsidRPr="00DA4EF4">
        <w:rPr>
          <w:rFonts w:asciiTheme="minorHAnsi" w:hAnsiTheme="minorHAnsi" w:cstheme="minorHAnsi"/>
          <w:color w:val="auto"/>
          <w:sz w:val="24"/>
        </w:rPr>
        <w:t>díla bude sepsán Protokol o předání díla (akceptační protokol), který bude podepsán kontakt. osobami obou smluvních stran.</w:t>
      </w:r>
      <w:r w:rsidR="008862CC" w:rsidRPr="00DA4EF4">
        <w:rPr>
          <w:rFonts w:asciiTheme="minorHAnsi" w:hAnsiTheme="minorHAnsi" w:cstheme="minorHAnsi"/>
          <w:color w:val="auto"/>
          <w:sz w:val="24"/>
        </w:rPr>
        <w:t xml:space="preserve"> </w:t>
      </w:r>
    </w:p>
    <w:p w14:paraId="7AB2F0D6" w14:textId="74046455" w:rsidR="00F1769B" w:rsidRPr="00DA4EF4" w:rsidRDefault="00D81A59" w:rsidP="000347FB">
      <w:pPr>
        <w:ind w:left="567" w:hanging="425"/>
        <w:jc w:val="both"/>
        <w:rPr>
          <w:rFonts w:asciiTheme="minorHAnsi" w:hAnsiTheme="minorHAnsi" w:cstheme="minorHAnsi"/>
          <w:color w:val="auto"/>
          <w:sz w:val="24"/>
        </w:rPr>
      </w:pPr>
      <w:proofErr w:type="gramStart"/>
      <w:r>
        <w:rPr>
          <w:rFonts w:asciiTheme="minorHAnsi" w:hAnsiTheme="minorHAnsi" w:cstheme="minorHAnsi"/>
          <w:color w:val="auto"/>
          <w:sz w:val="24"/>
        </w:rPr>
        <w:lastRenderedPageBreak/>
        <w:t xml:space="preserve">4.5  </w:t>
      </w:r>
      <w:r w:rsidR="0070217C" w:rsidRPr="00DA4EF4">
        <w:rPr>
          <w:rFonts w:asciiTheme="minorHAnsi" w:hAnsiTheme="minorHAnsi" w:cstheme="minorHAnsi"/>
          <w:color w:val="auto"/>
          <w:sz w:val="24"/>
        </w:rPr>
        <w:t>Faktur</w:t>
      </w:r>
      <w:r w:rsidR="00404246" w:rsidRPr="00DA4EF4">
        <w:rPr>
          <w:rFonts w:asciiTheme="minorHAnsi" w:hAnsiTheme="minorHAnsi" w:cstheme="minorHAnsi"/>
          <w:color w:val="auto"/>
          <w:sz w:val="24"/>
        </w:rPr>
        <w:t>a</w:t>
      </w:r>
      <w:proofErr w:type="gramEnd"/>
      <w:r w:rsidR="0070217C" w:rsidRPr="00DA4EF4">
        <w:rPr>
          <w:rFonts w:asciiTheme="minorHAnsi" w:hAnsiTheme="minorHAnsi" w:cstheme="minorHAnsi"/>
          <w:color w:val="auto"/>
          <w:sz w:val="24"/>
        </w:rPr>
        <w:t xml:space="preserve"> bud</w:t>
      </w:r>
      <w:r w:rsidR="00404246" w:rsidRPr="00DA4EF4">
        <w:rPr>
          <w:rFonts w:asciiTheme="minorHAnsi" w:hAnsiTheme="minorHAnsi" w:cstheme="minorHAnsi"/>
          <w:color w:val="auto"/>
          <w:sz w:val="24"/>
        </w:rPr>
        <w:t>e</w:t>
      </w:r>
      <w:r w:rsidR="0070217C" w:rsidRPr="00DA4EF4">
        <w:rPr>
          <w:rFonts w:asciiTheme="minorHAnsi" w:hAnsiTheme="minorHAnsi" w:cstheme="minorHAnsi"/>
          <w:color w:val="auto"/>
          <w:sz w:val="24"/>
        </w:rPr>
        <w:t xml:space="preserve"> vystaven</w:t>
      </w:r>
      <w:r w:rsidR="00404246" w:rsidRPr="00DA4EF4">
        <w:rPr>
          <w:rFonts w:asciiTheme="minorHAnsi" w:hAnsiTheme="minorHAnsi" w:cstheme="minorHAnsi"/>
          <w:color w:val="auto"/>
          <w:sz w:val="24"/>
        </w:rPr>
        <w:t>a</w:t>
      </w:r>
      <w:r w:rsidR="0070217C" w:rsidRPr="00DA4EF4">
        <w:rPr>
          <w:rFonts w:asciiTheme="minorHAnsi" w:hAnsiTheme="minorHAnsi" w:cstheme="minorHAnsi"/>
          <w:color w:val="auto"/>
          <w:sz w:val="24"/>
        </w:rPr>
        <w:t xml:space="preserve"> na základě</w:t>
      </w:r>
      <w:r w:rsidR="009C5BF5">
        <w:rPr>
          <w:rFonts w:asciiTheme="minorHAnsi" w:hAnsiTheme="minorHAnsi" w:cstheme="minorHAnsi"/>
          <w:color w:val="auto"/>
          <w:sz w:val="24"/>
        </w:rPr>
        <w:t xml:space="preserve"> předávacího protokolu</w:t>
      </w:r>
      <w:r w:rsidR="0070217C" w:rsidRPr="00DA4EF4">
        <w:rPr>
          <w:rFonts w:asciiTheme="minorHAnsi" w:hAnsiTheme="minorHAnsi" w:cstheme="minorHAnsi"/>
          <w:color w:val="auto"/>
          <w:sz w:val="24"/>
        </w:rPr>
        <w:t>, schválen</w:t>
      </w:r>
      <w:r w:rsidR="00707524" w:rsidRPr="00DA4EF4">
        <w:rPr>
          <w:rFonts w:asciiTheme="minorHAnsi" w:hAnsiTheme="minorHAnsi" w:cstheme="minorHAnsi"/>
          <w:color w:val="auto"/>
          <w:sz w:val="24"/>
        </w:rPr>
        <w:t>ého</w:t>
      </w:r>
      <w:r w:rsidR="0070217C" w:rsidRPr="00DA4EF4">
        <w:rPr>
          <w:rFonts w:asciiTheme="minorHAnsi" w:hAnsiTheme="minorHAnsi" w:cstheme="minorHAnsi"/>
          <w:color w:val="auto"/>
          <w:sz w:val="24"/>
        </w:rPr>
        <w:t xml:space="preserve"> a podepsan</w:t>
      </w:r>
      <w:r w:rsidR="00AD56A2" w:rsidRPr="00DA4EF4">
        <w:rPr>
          <w:rFonts w:asciiTheme="minorHAnsi" w:hAnsiTheme="minorHAnsi" w:cstheme="minorHAnsi"/>
          <w:color w:val="auto"/>
          <w:sz w:val="24"/>
        </w:rPr>
        <w:t>ého</w:t>
      </w:r>
      <w:r w:rsidR="0070217C" w:rsidRPr="00DA4EF4">
        <w:rPr>
          <w:rFonts w:asciiTheme="minorHAnsi" w:hAnsiTheme="minorHAnsi" w:cstheme="minorHAnsi"/>
          <w:color w:val="auto"/>
          <w:sz w:val="24"/>
        </w:rPr>
        <w:t xml:space="preserve"> Objednatelem, obsahující minimálně:</w:t>
      </w:r>
      <w:r w:rsidR="00225473">
        <w:rPr>
          <w:rFonts w:asciiTheme="minorHAnsi" w:hAnsiTheme="minorHAnsi" w:cstheme="minorHAnsi"/>
          <w:color w:val="auto"/>
          <w:sz w:val="24"/>
        </w:rPr>
        <w:t xml:space="preserve"> </w:t>
      </w:r>
      <w:r w:rsidR="0070217C" w:rsidRPr="00DA4EF4">
        <w:rPr>
          <w:rFonts w:asciiTheme="minorHAnsi" w:hAnsiTheme="minorHAnsi" w:cstheme="minorHAnsi"/>
          <w:color w:val="auto"/>
          <w:sz w:val="24"/>
        </w:rPr>
        <w:t>identifikaci smluvních stran, číslo smlouvy,</w:t>
      </w:r>
      <w:r w:rsidR="0084741C">
        <w:rPr>
          <w:rFonts w:asciiTheme="minorHAnsi" w:hAnsiTheme="minorHAnsi" w:cstheme="minorHAnsi"/>
          <w:color w:val="auto"/>
          <w:sz w:val="24"/>
        </w:rPr>
        <w:t xml:space="preserve"> </w:t>
      </w:r>
      <w:r w:rsidR="00F1769B" w:rsidRPr="00DA4EF4">
        <w:rPr>
          <w:rFonts w:asciiTheme="minorHAnsi" w:hAnsiTheme="minorHAnsi" w:cstheme="minorHAnsi"/>
          <w:color w:val="auto"/>
          <w:sz w:val="24"/>
        </w:rPr>
        <w:t>podpis vykazujíc</w:t>
      </w:r>
      <w:r w:rsidR="005617BD" w:rsidRPr="00DA4EF4">
        <w:rPr>
          <w:rFonts w:asciiTheme="minorHAnsi" w:hAnsiTheme="minorHAnsi" w:cstheme="minorHAnsi"/>
          <w:color w:val="auto"/>
          <w:sz w:val="24"/>
        </w:rPr>
        <w:t>í</w:t>
      </w:r>
      <w:r w:rsidR="00F1769B" w:rsidRPr="00DA4EF4">
        <w:rPr>
          <w:rFonts w:asciiTheme="minorHAnsi" w:hAnsiTheme="minorHAnsi" w:cstheme="minorHAnsi"/>
          <w:color w:val="auto"/>
          <w:sz w:val="24"/>
        </w:rPr>
        <w:t>ho pracovníka dodavatele a podpis přejímají</w:t>
      </w:r>
      <w:r w:rsidR="00331C9F" w:rsidRPr="00DA4EF4">
        <w:rPr>
          <w:rFonts w:asciiTheme="minorHAnsi" w:hAnsiTheme="minorHAnsi" w:cstheme="minorHAnsi"/>
          <w:color w:val="auto"/>
          <w:sz w:val="24"/>
        </w:rPr>
        <w:t>cí</w:t>
      </w:r>
      <w:r w:rsidR="00F1769B" w:rsidRPr="00DA4EF4">
        <w:rPr>
          <w:rFonts w:asciiTheme="minorHAnsi" w:hAnsiTheme="minorHAnsi" w:cstheme="minorHAnsi"/>
          <w:color w:val="auto"/>
          <w:sz w:val="24"/>
        </w:rPr>
        <w:t xml:space="preserve">ho zaměstnance </w:t>
      </w:r>
      <w:r w:rsidR="004D6211" w:rsidRPr="00DA4EF4">
        <w:rPr>
          <w:rFonts w:asciiTheme="minorHAnsi" w:hAnsiTheme="minorHAnsi" w:cstheme="minorHAnsi"/>
          <w:color w:val="auto"/>
          <w:sz w:val="24"/>
        </w:rPr>
        <w:t>objednatele</w:t>
      </w:r>
      <w:r w:rsidR="000347FB">
        <w:rPr>
          <w:rFonts w:asciiTheme="minorHAnsi" w:hAnsiTheme="minorHAnsi" w:cstheme="minorHAnsi"/>
          <w:color w:val="auto"/>
          <w:sz w:val="24"/>
        </w:rPr>
        <w:t>.</w:t>
      </w:r>
      <w:r w:rsidR="00F1769B" w:rsidRPr="00DA4EF4">
        <w:rPr>
          <w:rFonts w:asciiTheme="minorHAnsi" w:hAnsiTheme="minorHAnsi" w:cstheme="minorHAnsi"/>
          <w:color w:val="auto"/>
          <w:sz w:val="24"/>
        </w:rPr>
        <w:t xml:space="preserve"> </w:t>
      </w:r>
      <w:r w:rsidR="009C5BF5">
        <w:rPr>
          <w:rFonts w:asciiTheme="minorHAnsi" w:hAnsiTheme="minorHAnsi" w:cstheme="minorHAnsi"/>
          <w:color w:val="auto"/>
          <w:sz w:val="24"/>
        </w:rPr>
        <w:t xml:space="preserve">V případě, že objednatel dílo nepřevezme, uvede v protokolu </w:t>
      </w:r>
      <w:r w:rsidR="00F1769B" w:rsidRPr="00DA4EF4">
        <w:rPr>
          <w:rFonts w:asciiTheme="minorHAnsi" w:hAnsiTheme="minorHAnsi" w:cstheme="minorHAnsi"/>
          <w:color w:val="auto"/>
          <w:sz w:val="24"/>
        </w:rPr>
        <w:t>přejímající zaměstnan</w:t>
      </w:r>
      <w:r w:rsidR="000347FB">
        <w:rPr>
          <w:rFonts w:asciiTheme="minorHAnsi" w:hAnsiTheme="minorHAnsi" w:cstheme="minorHAnsi"/>
          <w:color w:val="auto"/>
          <w:sz w:val="24"/>
        </w:rPr>
        <w:t>ec</w:t>
      </w:r>
      <w:r w:rsidR="009C5BF5">
        <w:rPr>
          <w:rFonts w:asciiTheme="minorHAnsi" w:hAnsiTheme="minorHAnsi" w:cstheme="minorHAnsi"/>
          <w:color w:val="auto"/>
          <w:sz w:val="24"/>
        </w:rPr>
        <w:t xml:space="preserve"> </w:t>
      </w:r>
      <w:r w:rsidR="00F1769B" w:rsidRPr="00DA4EF4">
        <w:rPr>
          <w:rFonts w:asciiTheme="minorHAnsi" w:hAnsiTheme="minorHAnsi" w:cstheme="minorHAnsi"/>
          <w:color w:val="auto"/>
          <w:sz w:val="24"/>
        </w:rPr>
        <w:t>objednatele, že</w:t>
      </w:r>
      <w:r w:rsidR="009C5BF5">
        <w:rPr>
          <w:rFonts w:asciiTheme="minorHAnsi" w:hAnsiTheme="minorHAnsi" w:cstheme="minorHAnsi"/>
          <w:color w:val="auto"/>
          <w:sz w:val="24"/>
        </w:rPr>
        <w:t xml:space="preserve"> dílo</w:t>
      </w:r>
      <w:r w:rsidR="00F1769B" w:rsidRPr="00DA4EF4">
        <w:rPr>
          <w:rFonts w:asciiTheme="minorHAnsi" w:hAnsiTheme="minorHAnsi" w:cstheme="minorHAnsi"/>
          <w:color w:val="auto"/>
          <w:sz w:val="24"/>
        </w:rPr>
        <w:t xml:space="preserve"> nepřebírá, a proč.</w:t>
      </w:r>
      <w:r w:rsidR="009C5BF5">
        <w:rPr>
          <w:rFonts w:asciiTheme="minorHAnsi" w:hAnsiTheme="minorHAnsi" w:cstheme="minorHAnsi"/>
          <w:color w:val="auto"/>
          <w:sz w:val="24"/>
        </w:rPr>
        <w:t xml:space="preserve"> V případě, že dílo bude vykazovat drobné vady a nedodělky nebránící řádnému užívání díla, bude v protokolu uveden seznam těchto drobných vad a nedodělků se závazkem </w:t>
      </w:r>
      <w:r w:rsidR="002B6087">
        <w:rPr>
          <w:rFonts w:asciiTheme="minorHAnsi" w:hAnsiTheme="minorHAnsi" w:cstheme="minorHAnsi"/>
          <w:color w:val="auto"/>
          <w:sz w:val="24"/>
        </w:rPr>
        <w:t>dodav</w:t>
      </w:r>
      <w:r w:rsidR="0084741C">
        <w:rPr>
          <w:rFonts w:asciiTheme="minorHAnsi" w:hAnsiTheme="minorHAnsi" w:cstheme="minorHAnsi"/>
          <w:color w:val="auto"/>
          <w:sz w:val="24"/>
        </w:rPr>
        <w:t>a</w:t>
      </w:r>
      <w:r w:rsidR="002B6087">
        <w:rPr>
          <w:rFonts w:asciiTheme="minorHAnsi" w:hAnsiTheme="minorHAnsi" w:cstheme="minorHAnsi"/>
          <w:color w:val="auto"/>
          <w:sz w:val="24"/>
        </w:rPr>
        <w:t xml:space="preserve">tele k jejich odstranění dle Čl. </w:t>
      </w:r>
      <w:r w:rsidR="000347FB">
        <w:rPr>
          <w:rFonts w:asciiTheme="minorHAnsi" w:hAnsiTheme="minorHAnsi" w:cstheme="minorHAnsi"/>
          <w:color w:val="auto"/>
          <w:sz w:val="24"/>
        </w:rPr>
        <w:t>V</w:t>
      </w:r>
      <w:r w:rsidR="002B6087">
        <w:rPr>
          <w:rFonts w:asciiTheme="minorHAnsi" w:hAnsiTheme="minorHAnsi" w:cstheme="minorHAnsi"/>
          <w:color w:val="auto"/>
          <w:sz w:val="24"/>
        </w:rPr>
        <w:t xml:space="preserve"> této smlouvy.</w:t>
      </w:r>
    </w:p>
    <w:p w14:paraId="27456347" w14:textId="6B81594C" w:rsidR="0070217C" w:rsidRPr="00DA4EF4" w:rsidRDefault="00D81A59" w:rsidP="000347FB">
      <w:pPr>
        <w:ind w:left="567" w:hanging="425"/>
        <w:jc w:val="both"/>
        <w:rPr>
          <w:rFonts w:asciiTheme="minorHAnsi" w:hAnsiTheme="minorHAnsi" w:cstheme="minorHAnsi"/>
          <w:color w:val="auto"/>
          <w:sz w:val="24"/>
        </w:rPr>
      </w:pPr>
      <w:r>
        <w:rPr>
          <w:rFonts w:asciiTheme="minorHAnsi" w:hAnsiTheme="minorHAnsi" w:cstheme="minorHAnsi"/>
          <w:color w:val="auto"/>
          <w:sz w:val="24"/>
        </w:rPr>
        <w:t xml:space="preserve">4.6 </w:t>
      </w:r>
      <w:r w:rsidR="0070217C" w:rsidRPr="00DA4EF4">
        <w:rPr>
          <w:rFonts w:asciiTheme="minorHAnsi" w:hAnsiTheme="minorHAnsi" w:cstheme="minorHAnsi"/>
          <w:color w:val="auto"/>
          <w:sz w:val="24"/>
        </w:rPr>
        <w:t>Smluvní strany se dohodly, že veškeré peněžité pohledávky vzniklé na základě této smlouvy či v souvislosti s ní budou účtovány a hrazeny v CZK (slovy: v českých korunách).</w:t>
      </w:r>
    </w:p>
    <w:p w14:paraId="2BFE54B7" w14:textId="1198003A" w:rsidR="0070217C" w:rsidRPr="00DA4EF4" w:rsidRDefault="00D81A59" w:rsidP="000347FB">
      <w:pPr>
        <w:ind w:left="567" w:hanging="425"/>
        <w:jc w:val="both"/>
        <w:rPr>
          <w:rFonts w:asciiTheme="minorHAnsi" w:hAnsiTheme="minorHAnsi" w:cstheme="minorHAnsi"/>
          <w:color w:val="auto"/>
          <w:sz w:val="24"/>
        </w:rPr>
      </w:pPr>
      <w:proofErr w:type="gramStart"/>
      <w:r>
        <w:rPr>
          <w:rFonts w:asciiTheme="minorHAnsi" w:hAnsiTheme="minorHAnsi" w:cstheme="minorHAnsi"/>
          <w:color w:val="auto"/>
          <w:sz w:val="24"/>
        </w:rPr>
        <w:t xml:space="preserve">4.7  </w:t>
      </w:r>
      <w:r w:rsidR="0070217C" w:rsidRPr="00DA4EF4">
        <w:rPr>
          <w:rFonts w:asciiTheme="minorHAnsi" w:hAnsiTheme="minorHAnsi" w:cstheme="minorHAnsi"/>
          <w:color w:val="auto"/>
          <w:sz w:val="24"/>
        </w:rPr>
        <w:t>Objednatel</w:t>
      </w:r>
      <w:proofErr w:type="gramEnd"/>
      <w:r w:rsidR="0070217C" w:rsidRPr="00DA4EF4">
        <w:rPr>
          <w:rFonts w:asciiTheme="minorHAnsi" w:hAnsiTheme="minorHAnsi" w:cstheme="minorHAnsi"/>
          <w:color w:val="auto"/>
          <w:sz w:val="24"/>
        </w:rPr>
        <w:t xml:space="preserve"> tímto ve smyslu </w:t>
      </w:r>
      <w:proofErr w:type="spellStart"/>
      <w:r w:rsidR="0070217C" w:rsidRPr="00DA4EF4">
        <w:rPr>
          <w:rFonts w:asciiTheme="minorHAnsi" w:hAnsiTheme="minorHAnsi" w:cstheme="minorHAnsi"/>
          <w:color w:val="auto"/>
          <w:sz w:val="24"/>
        </w:rPr>
        <w:t>ust</w:t>
      </w:r>
      <w:proofErr w:type="spellEnd"/>
      <w:r w:rsidR="0070217C" w:rsidRPr="00DA4EF4">
        <w:rPr>
          <w:rFonts w:asciiTheme="minorHAnsi" w:hAnsiTheme="minorHAnsi" w:cstheme="minorHAnsi"/>
          <w:color w:val="auto"/>
          <w:sz w:val="24"/>
        </w:rPr>
        <w:t xml:space="preserve">. § 26 odst. 3 zákona o dani z přidané hodnoty souhlasí s použitím daňového dokladu v elektronické podobě, tj. že může být vystaven a Objednateli doručen elektronicky na E-mailovou adresu Objednatele: </w:t>
      </w:r>
      <w:hyperlink r:id="rId13" w:history="1">
        <w:r w:rsidR="0070217C" w:rsidRPr="00DA4EF4">
          <w:rPr>
            <w:rFonts w:asciiTheme="minorHAnsi" w:hAnsiTheme="minorHAnsi" w:cstheme="minorHAnsi"/>
            <w:color w:val="auto"/>
            <w:sz w:val="24"/>
          </w:rPr>
          <w:t>podatelna@ukzuz.cz</w:t>
        </w:r>
      </w:hyperlink>
      <w:r w:rsidR="0070217C" w:rsidRPr="00DA4EF4">
        <w:rPr>
          <w:rFonts w:asciiTheme="minorHAnsi" w:hAnsiTheme="minorHAnsi" w:cstheme="minorHAnsi"/>
          <w:color w:val="auto"/>
          <w:sz w:val="24"/>
        </w:rPr>
        <w:t xml:space="preserve"> - zaručený či uznávaný elektronický podpis se nevyžaduje. </w:t>
      </w:r>
    </w:p>
    <w:p w14:paraId="5704B39D" w14:textId="00F50540" w:rsidR="0070217C" w:rsidRPr="00DA4EF4" w:rsidRDefault="00D81A59" w:rsidP="000347FB">
      <w:pPr>
        <w:ind w:left="567" w:hanging="425"/>
        <w:jc w:val="both"/>
        <w:rPr>
          <w:rFonts w:asciiTheme="minorHAnsi" w:hAnsiTheme="minorHAnsi" w:cstheme="minorHAnsi"/>
          <w:color w:val="auto"/>
          <w:sz w:val="24"/>
        </w:rPr>
      </w:pPr>
      <w:r>
        <w:rPr>
          <w:rFonts w:asciiTheme="minorHAnsi" w:hAnsiTheme="minorHAnsi" w:cstheme="minorHAnsi"/>
          <w:color w:val="auto"/>
          <w:sz w:val="24"/>
        </w:rPr>
        <w:t xml:space="preserve">4.8 </w:t>
      </w:r>
      <w:r w:rsidR="0070217C" w:rsidRPr="00DA4EF4">
        <w:rPr>
          <w:rFonts w:asciiTheme="minorHAnsi" w:hAnsiTheme="minorHAnsi" w:cstheme="minorHAnsi"/>
          <w:color w:val="auto"/>
          <w:sz w:val="24"/>
        </w:rPr>
        <w:t>Objednatel není oprávněn jednostranně započíst své pohledávky proti pohledávkám Dodavatele vzniklým na základě této smlouvy či v souvislosti s ní.</w:t>
      </w:r>
    </w:p>
    <w:p w14:paraId="6A6B84A5" w14:textId="5C4BAA46" w:rsidR="0070217C" w:rsidRPr="00DA4EF4" w:rsidRDefault="00D81A59" w:rsidP="000347FB">
      <w:pPr>
        <w:ind w:left="567" w:hanging="425"/>
        <w:jc w:val="both"/>
        <w:rPr>
          <w:rFonts w:asciiTheme="minorHAnsi" w:hAnsiTheme="minorHAnsi" w:cstheme="minorHAnsi"/>
          <w:color w:val="auto"/>
          <w:sz w:val="24"/>
        </w:rPr>
      </w:pPr>
      <w:r>
        <w:rPr>
          <w:rFonts w:asciiTheme="minorHAnsi" w:hAnsiTheme="minorHAnsi" w:cstheme="minorHAnsi"/>
          <w:color w:val="auto"/>
          <w:sz w:val="24"/>
        </w:rPr>
        <w:t xml:space="preserve">4.9 </w:t>
      </w:r>
      <w:r w:rsidR="0070217C" w:rsidRPr="00DA4EF4">
        <w:rPr>
          <w:rFonts w:asciiTheme="minorHAnsi" w:hAnsiTheme="minorHAnsi" w:cstheme="minorHAnsi"/>
          <w:color w:val="auto"/>
          <w:sz w:val="24"/>
        </w:rPr>
        <w:t>Smluvní strany se dohodly, že pohledávky vzniklé na základě této smlouvy nebo v souvislosti s ní jsou bez předchozího písemného souhlasu druhé smluvní strany nezcizitelné a nezastavitelné.</w:t>
      </w:r>
    </w:p>
    <w:p w14:paraId="464730B1" w14:textId="234FDDBF" w:rsidR="00225473" w:rsidRDefault="00225473" w:rsidP="000347FB">
      <w:pPr>
        <w:ind w:left="567" w:hanging="425"/>
        <w:jc w:val="both"/>
        <w:rPr>
          <w:rFonts w:asciiTheme="minorHAnsi" w:hAnsiTheme="minorHAnsi" w:cstheme="minorHAnsi"/>
          <w:color w:val="auto"/>
          <w:sz w:val="24"/>
        </w:rPr>
      </w:pPr>
      <w:bookmarkStart w:id="29" w:name="_Toc497750069"/>
      <w:bookmarkStart w:id="30" w:name="_Toc499901536"/>
      <w:bookmarkStart w:id="31" w:name="_Toc501023315"/>
      <w:bookmarkStart w:id="32" w:name="_Toc501023543"/>
      <w:bookmarkStart w:id="33" w:name="_Toc501210853"/>
      <w:bookmarkStart w:id="34" w:name="_Toc525741634"/>
      <w:bookmarkStart w:id="35" w:name="_Toc525742306"/>
    </w:p>
    <w:p w14:paraId="2EC30866" w14:textId="4D2F285B" w:rsidR="00A41424" w:rsidRPr="00A41424" w:rsidRDefault="00A41424" w:rsidP="00A41424">
      <w:pPr>
        <w:jc w:val="center"/>
        <w:rPr>
          <w:rFonts w:asciiTheme="minorHAnsi" w:hAnsiTheme="minorHAnsi" w:cstheme="minorHAnsi"/>
          <w:b/>
          <w:bCs/>
          <w:color w:val="auto"/>
          <w:sz w:val="24"/>
        </w:rPr>
      </w:pPr>
      <w:r w:rsidRPr="00A41424">
        <w:rPr>
          <w:rFonts w:asciiTheme="minorHAnsi" w:hAnsiTheme="minorHAnsi" w:cstheme="minorHAnsi"/>
          <w:b/>
          <w:bCs/>
          <w:color w:val="auto"/>
          <w:sz w:val="24"/>
        </w:rPr>
        <w:t>V.</w:t>
      </w:r>
    </w:p>
    <w:p w14:paraId="39CC9C63" w14:textId="18975508" w:rsidR="0070217C" w:rsidRDefault="0070217C" w:rsidP="00A41424">
      <w:pPr>
        <w:jc w:val="center"/>
        <w:rPr>
          <w:rFonts w:asciiTheme="minorHAnsi" w:hAnsiTheme="minorHAnsi" w:cstheme="minorHAnsi"/>
          <w:b/>
          <w:bCs/>
          <w:color w:val="auto"/>
          <w:sz w:val="24"/>
        </w:rPr>
      </w:pPr>
      <w:r w:rsidRPr="00A41424">
        <w:rPr>
          <w:rFonts w:asciiTheme="minorHAnsi" w:hAnsiTheme="minorHAnsi" w:cstheme="minorHAnsi"/>
          <w:b/>
          <w:bCs/>
          <w:color w:val="auto"/>
          <w:sz w:val="24"/>
        </w:rPr>
        <w:t>Provádění díla</w:t>
      </w:r>
      <w:bookmarkEnd w:id="29"/>
      <w:bookmarkEnd w:id="30"/>
      <w:bookmarkEnd w:id="31"/>
      <w:bookmarkEnd w:id="32"/>
      <w:bookmarkEnd w:id="33"/>
      <w:bookmarkEnd w:id="34"/>
      <w:bookmarkEnd w:id="35"/>
      <w:r w:rsidRPr="00A41424">
        <w:rPr>
          <w:rFonts w:asciiTheme="minorHAnsi" w:hAnsiTheme="minorHAnsi" w:cstheme="minorHAnsi"/>
          <w:b/>
          <w:bCs/>
          <w:color w:val="auto"/>
          <w:sz w:val="24"/>
        </w:rPr>
        <w:t xml:space="preserve"> a doba plnění</w:t>
      </w:r>
    </w:p>
    <w:p w14:paraId="00A5D1E0" w14:textId="77777777" w:rsidR="000347FB" w:rsidRDefault="000347FB" w:rsidP="00A41424">
      <w:pPr>
        <w:jc w:val="center"/>
        <w:rPr>
          <w:rFonts w:asciiTheme="minorHAnsi" w:hAnsiTheme="minorHAnsi" w:cstheme="minorHAnsi"/>
          <w:b/>
          <w:bCs/>
          <w:color w:val="auto"/>
          <w:sz w:val="24"/>
        </w:rPr>
      </w:pPr>
    </w:p>
    <w:p w14:paraId="203E373F" w14:textId="36D15B84" w:rsidR="000347FB" w:rsidRPr="000347FB" w:rsidRDefault="000347FB" w:rsidP="000347FB">
      <w:pPr>
        <w:rPr>
          <w:rFonts w:asciiTheme="minorHAnsi" w:hAnsiTheme="minorHAnsi" w:cstheme="minorHAnsi"/>
          <w:b/>
          <w:bCs/>
          <w:color w:val="auto"/>
          <w:sz w:val="24"/>
        </w:rPr>
      </w:pPr>
      <w:proofErr w:type="gramStart"/>
      <w:r w:rsidRPr="000347FB">
        <w:rPr>
          <w:rFonts w:asciiTheme="minorHAnsi" w:hAnsiTheme="minorHAnsi" w:cstheme="minorHAnsi"/>
          <w:color w:val="auto"/>
          <w:sz w:val="24"/>
        </w:rPr>
        <w:t>5.</w:t>
      </w:r>
      <w:r>
        <w:rPr>
          <w:rFonts w:asciiTheme="minorHAnsi" w:hAnsiTheme="minorHAnsi" w:cstheme="minorHAnsi"/>
          <w:color w:val="auto"/>
          <w:sz w:val="24"/>
        </w:rPr>
        <w:t>1</w:t>
      </w:r>
      <w:r w:rsidRPr="000347FB">
        <w:rPr>
          <w:rFonts w:asciiTheme="minorHAnsi" w:hAnsiTheme="minorHAnsi" w:cstheme="minorHAnsi"/>
          <w:b/>
          <w:bCs/>
          <w:color w:val="auto"/>
          <w:sz w:val="24"/>
        </w:rPr>
        <w:t xml:space="preserve">  Dodavatel</w:t>
      </w:r>
      <w:proofErr w:type="gramEnd"/>
      <w:r w:rsidRPr="000347FB">
        <w:rPr>
          <w:rFonts w:asciiTheme="minorHAnsi" w:hAnsiTheme="minorHAnsi" w:cstheme="minorHAnsi"/>
          <w:b/>
          <w:bCs/>
          <w:color w:val="auto"/>
          <w:sz w:val="24"/>
        </w:rPr>
        <w:t xml:space="preserve"> se zavazuje provést dílo do 30.11. 2020. </w:t>
      </w:r>
    </w:p>
    <w:p w14:paraId="799851C3" w14:textId="49D7D752" w:rsidR="0070217C" w:rsidRPr="00DA4EF4" w:rsidRDefault="00D81A59" w:rsidP="0084741C">
      <w:pPr>
        <w:ind w:left="426" w:hanging="426"/>
        <w:jc w:val="both"/>
        <w:rPr>
          <w:rFonts w:asciiTheme="minorHAnsi" w:hAnsiTheme="minorHAnsi" w:cstheme="minorHAnsi"/>
          <w:color w:val="auto"/>
          <w:sz w:val="24"/>
        </w:rPr>
      </w:pPr>
      <w:proofErr w:type="gramStart"/>
      <w:r>
        <w:rPr>
          <w:rFonts w:asciiTheme="minorHAnsi" w:hAnsiTheme="minorHAnsi" w:cstheme="minorHAnsi"/>
          <w:color w:val="auto"/>
          <w:sz w:val="24"/>
        </w:rPr>
        <w:t>5.</w:t>
      </w:r>
      <w:r w:rsidR="000347FB">
        <w:rPr>
          <w:rFonts w:asciiTheme="minorHAnsi" w:hAnsiTheme="minorHAnsi" w:cstheme="minorHAnsi"/>
          <w:color w:val="auto"/>
          <w:sz w:val="24"/>
        </w:rPr>
        <w:t>2</w:t>
      </w:r>
      <w:r>
        <w:rPr>
          <w:rFonts w:asciiTheme="minorHAnsi" w:hAnsiTheme="minorHAnsi" w:cstheme="minorHAnsi"/>
          <w:color w:val="auto"/>
          <w:sz w:val="24"/>
        </w:rPr>
        <w:t xml:space="preserve">  </w:t>
      </w:r>
      <w:r w:rsidR="0070217C" w:rsidRPr="00DA4EF4">
        <w:rPr>
          <w:rFonts w:asciiTheme="minorHAnsi" w:hAnsiTheme="minorHAnsi" w:cstheme="minorHAnsi"/>
          <w:color w:val="auto"/>
          <w:sz w:val="24"/>
        </w:rPr>
        <w:t>Dodavatel</w:t>
      </w:r>
      <w:proofErr w:type="gramEnd"/>
      <w:r w:rsidR="0070217C" w:rsidRPr="00DA4EF4">
        <w:rPr>
          <w:rFonts w:asciiTheme="minorHAnsi" w:hAnsiTheme="minorHAnsi" w:cstheme="minorHAnsi"/>
          <w:color w:val="auto"/>
          <w:sz w:val="24"/>
        </w:rPr>
        <w:t xml:space="preserve"> se tímto zavazuje, že Dílo provede s odbornou péčí, v souladu s touto smlouvou a v souladu s Výzvou k podání nabídky. </w:t>
      </w:r>
    </w:p>
    <w:p w14:paraId="638590D6" w14:textId="6A7AC5DE" w:rsidR="0070217C" w:rsidRPr="00DA4EF4" w:rsidRDefault="00D81A59" w:rsidP="0084741C">
      <w:pPr>
        <w:ind w:left="426" w:hanging="426"/>
        <w:jc w:val="both"/>
        <w:rPr>
          <w:rFonts w:asciiTheme="minorHAnsi" w:hAnsiTheme="minorHAnsi" w:cstheme="minorHAnsi"/>
          <w:color w:val="auto"/>
          <w:sz w:val="24"/>
        </w:rPr>
      </w:pPr>
      <w:r>
        <w:rPr>
          <w:rFonts w:asciiTheme="minorHAnsi" w:hAnsiTheme="minorHAnsi" w:cstheme="minorHAnsi"/>
          <w:color w:val="auto"/>
          <w:sz w:val="24"/>
        </w:rPr>
        <w:t>5.</w:t>
      </w:r>
      <w:r w:rsidR="000347FB">
        <w:rPr>
          <w:rFonts w:asciiTheme="minorHAnsi" w:hAnsiTheme="minorHAnsi" w:cstheme="minorHAnsi"/>
          <w:color w:val="auto"/>
          <w:sz w:val="24"/>
        </w:rPr>
        <w:t>3</w:t>
      </w:r>
      <w:r>
        <w:rPr>
          <w:rFonts w:asciiTheme="minorHAnsi" w:hAnsiTheme="minorHAnsi" w:cstheme="minorHAnsi"/>
          <w:color w:val="auto"/>
          <w:sz w:val="24"/>
        </w:rPr>
        <w:t xml:space="preserve"> </w:t>
      </w:r>
      <w:r w:rsidR="0070217C" w:rsidRPr="00DA4EF4">
        <w:rPr>
          <w:rFonts w:asciiTheme="minorHAnsi" w:hAnsiTheme="minorHAnsi" w:cstheme="minorHAnsi"/>
          <w:color w:val="auto"/>
          <w:sz w:val="24"/>
        </w:rPr>
        <w:t>Objednatel se Dodavateli zavazuje, že mu poskytne součinnost potřebnou k řádnému provedení Díla</w:t>
      </w:r>
      <w:r w:rsidR="00D203E3" w:rsidRPr="00DA4EF4">
        <w:rPr>
          <w:rFonts w:asciiTheme="minorHAnsi" w:hAnsiTheme="minorHAnsi" w:cstheme="minorHAnsi"/>
          <w:color w:val="auto"/>
          <w:sz w:val="24"/>
        </w:rPr>
        <w:t xml:space="preserve">: </w:t>
      </w:r>
    </w:p>
    <w:p w14:paraId="04DCC5B9" w14:textId="77777777" w:rsidR="00D203E3" w:rsidRPr="00DA4EF4" w:rsidRDefault="00D203E3" w:rsidP="0084741C">
      <w:pPr>
        <w:ind w:left="426" w:hanging="426"/>
        <w:jc w:val="both"/>
        <w:rPr>
          <w:rFonts w:asciiTheme="minorHAnsi" w:hAnsiTheme="minorHAnsi" w:cstheme="minorHAnsi"/>
          <w:color w:val="auto"/>
          <w:sz w:val="24"/>
        </w:rPr>
      </w:pPr>
      <w:r w:rsidRPr="00DA4EF4">
        <w:rPr>
          <w:rFonts w:asciiTheme="minorHAnsi" w:hAnsiTheme="minorHAnsi" w:cstheme="minorHAnsi"/>
          <w:color w:val="auto"/>
          <w:sz w:val="24"/>
        </w:rPr>
        <w:t>•</w:t>
      </w:r>
      <w:r w:rsidRPr="00DA4EF4">
        <w:rPr>
          <w:rFonts w:asciiTheme="minorHAnsi" w:hAnsiTheme="minorHAnsi" w:cstheme="minorHAnsi"/>
          <w:color w:val="auto"/>
          <w:sz w:val="24"/>
        </w:rPr>
        <w:tab/>
        <w:t>poskytnutí existující dokumentace IS NOU a integrovaných systémů,</w:t>
      </w:r>
    </w:p>
    <w:p w14:paraId="249A08B3" w14:textId="77777777" w:rsidR="00D203E3" w:rsidRPr="00DA4EF4" w:rsidRDefault="00D203E3" w:rsidP="0084741C">
      <w:pPr>
        <w:ind w:left="426" w:hanging="426"/>
        <w:jc w:val="both"/>
        <w:rPr>
          <w:rFonts w:asciiTheme="minorHAnsi" w:hAnsiTheme="minorHAnsi" w:cstheme="minorHAnsi"/>
          <w:color w:val="auto"/>
          <w:sz w:val="24"/>
        </w:rPr>
      </w:pPr>
      <w:r w:rsidRPr="00DA4EF4">
        <w:rPr>
          <w:rFonts w:asciiTheme="minorHAnsi" w:hAnsiTheme="minorHAnsi" w:cstheme="minorHAnsi"/>
          <w:color w:val="auto"/>
          <w:sz w:val="24"/>
        </w:rPr>
        <w:t>•</w:t>
      </w:r>
      <w:r w:rsidRPr="00DA4EF4">
        <w:rPr>
          <w:rFonts w:asciiTheme="minorHAnsi" w:hAnsiTheme="minorHAnsi" w:cstheme="minorHAnsi"/>
          <w:color w:val="auto"/>
          <w:sz w:val="24"/>
        </w:rPr>
        <w:tab/>
        <w:t>účast na analytických a technických schůzkách,</w:t>
      </w:r>
    </w:p>
    <w:p w14:paraId="444C813C" w14:textId="77777777" w:rsidR="00D203E3" w:rsidRPr="00DA4EF4" w:rsidRDefault="00D203E3" w:rsidP="0084741C">
      <w:pPr>
        <w:ind w:left="426" w:hanging="426"/>
        <w:jc w:val="both"/>
        <w:rPr>
          <w:rFonts w:asciiTheme="minorHAnsi" w:hAnsiTheme="minorHAnsi" w:cstheme="minorHAnsi"/>
          <w:color w:val="auto"/>
          <w:sz w:val="24"/>
        </w:rPr>
      </w:pPr>
      <w:r w:rsidRPr="00DA4EF4">
        <w:rPr>
          <w:rFonts w:asciiTheme="minorHAnsi" w:hAnsiTheme="minorHAnsi" w:cstheme="minorHAnsi"/>
          <w:color w:val="auto"/>
          <w:sz w:val="24"/>
        </w:rPr>
        <w:t>•</w:t>
      </w:r>
      <w:r w:rsidRPr="00DA4EF4">
        <w:rPr>
          <w:rFonts w:asciiTheme="minorHAnsi" w:hAnsiTheme="minorHAnsi" w:cstheme="minorHAnsi"/>
          <w:color w:val="auto"/>
          <w:sz w:val="24"/>
        </w:rPr>
        <w:tab/>
        <w:t>konzultace v průběhu implementace a nasazování řešení,</w:t>
      </w:r>
    </w:p>
    <w:p w14:paraId="4606BC34" w14:textId="77777777" w:rsidR="00D203E3" w:rsidRPr="00DA4EF4" w:rsidRDefault="00D203E3" w:rsidP="0084741C">
      <w:pPr>
        <w:ind w:left="426" w:hanging="426"/>
        <w:jc w:val="both"/>
        <w:rPr>
          <w:rFonts w:asciiTheme="minorHAnsi" w:hAnsiTheme="minorHAnsi" w:cstheme="minorHAnsi"/>
          <w:color w:val="auto"/>
          <w:sz w:val="24"/>
        </w:rPr>
      </w:pPr>
      <w:r w:rsidRPr="00DA4EF4">
        <w:rPr>
          <w:rFonts w:asciiTheme="minorHAnsi" w:hAnsiTheme="minorHAnsi" w:cstheme="minorHAnsi"/>
          <w:color w:val="auto"/>
          <w:sz w:val="24"/>
        </w:rPr>
        <w:t>•</w:t>
      </w:r>
      <w:r w:rsidRPr="00DA4EF4">
        <w:rPr>
          <w:rFonts w:asciiTheme="minorHAnsi" w:hAnsiTheme="minorHAnsi" w:cstheme="minorHAnsi"/>
          <w:color w:val="auto"/>
          <w:sz w:val="24"/>
        </w:rPr>
        <w:tab/>
        <w:t>telekonferenční systém pro realizaci telekonferenčních schůzek,</w:t>
      </w:r>
    </w:p>
    <w:p w14:paraId="0B6EF5D4" w14:textId="77777777" w:rsidR="00D203E3" w:rsidRPr="00DA4EF4" w:rsidRDefault="00D203E3" w:rsidP="0084741C">
      <w:pPr>
        <w:ind w:left="426" w:hanging="426"/>
        <w:jc w:val="both"/>
        <w:rPr>
          <w:rFonts w:asciiTheme="minorHAnsi" w:hAnsiTheme="minorHAnsi" w:cstheme="minorHAnsi"/>
          <w:color w:val="auto"/>
          <w:sz w:val="24"/>
        </w:rPr>
      </w:pPr>
      <w:r w:rsidRPr="00DA4EF4">
        <w:rPr>
          <w:rFonts w:asciiTheme="minorHAnsi" w:hAnsiTheme="minorHAnsi" w:cstheme="minorHAnsi"/>
          <w:color w:val="auto"/>
          <w:sz w:val="24"/>
        </w:rPr>
        <w:t>•</w:t>
      </w:r>
      <w:r w:rsidRPr="00DA4EF4">
        <w:rPr>
          <w:rFonts w:asciiTheme="minorHAnsi" w:hAnsiTheme="minorHAnsi" w:cstheme="minorHAnsi"/>
          <w:color w:val="auto"/>
          <w:sz w:val="24"/>
        </w:rPr>
        <w:tab/>
        <w:t>organizace a zajištění prostor pro realizaci technických schůzek,</w:t>
      </w:r>
    </w:p>
    <w:p w14:paraId="3AD97ED0" w14:textId="77777777" w:rsidR="00D203E3" w:rsidRPr="00DA4EF4" w:rsidRDefault="00D203E3" w:rsidP="0084741C">
      <w:pPr>
        <w:ind w:left="426" w:hanging="426"/>
        <w:jc w:val="both"/>
        <w:rPr>
          <w:rFonts w:asciiTheme="minorHAnsi" w:hAnsiTheme="minorHAnsi" w:cstheme="minorHAnsi"/>
          <w:color w:val="auto"/>
          <w:sz w:val="24"/>
        </w:rPr>
      </w:pPr>
      <w:r w:rsidRPr="00DA4EF4">
        <w:rPr>
          <w:rFonts w:asciiTheme="minorHAnsi" w:hAnsiTheme="minorHAnsi" w:cstheme="minorHAnsi"/>
          <w:color w:val="auto"/>
          <w:sz w:val="24"/>
        </w:rPr>
        <w:t>•</w:t>
      </w:r>
      <w:r w:rsidRPr="00DA4EF4">
        <w:rPr>
          <w:rFonts w:asciiTheme="minorHAnsi" w:hAnsiTheme="minorHAnsi" w:cstheme="minorHAnsi"/>
          <w:color w:val="auto"/>
          <w:sz w:val="24"/>
        </w:rPr>
        <w:tab/>
        <w:t>zajištění účasti odpovědných osob na pracovních schůzkách,</w:t>
      </w:r>
    </w:p>
    <w:p w14:paraId="44E2BF43" w14:textId="77777777" w:rsidR="00D203E3" w:rsidRPr="00DA4EF4" w:rsidRDefault="00D203E3" w:rsidP="0084741C">
      <w:pPr>
        <w:ind w:left="426" w:hanging="426"/>
        <w:jc w:val="both"/>
        <w:rPr>
          <w:rFonts w:asciiTheme="minorHAnsi" w:hAnsiTheme="minorHAnsi" w:cstheme="minorHAnsi"/>
          <w:color w:val="auto"/>
          <w:sz w:val="24"/>
        </w:rPr>
      </w:pPr>
      <w:r w:rsidRPr="00DA4EF4">
        <w:rPr>
          <w:rFonts w:asciiTheme="minorHAnsi" w:hAnsiTheme="minorHAnsi" w:cstheme="minorHAnsi"/>
          <w:color w:val="auto"/>
          <w:sz w:val="24"/>
        </w:rPr>
        <w:t>•</w:t>
      </w:r>
      <w:r w:rsidRPr="00DA4EF4">
        <w:rPr>
          <w:rFonts w:asciiTheme="minorHAnsi" w:hAnsiTheme="minorHAnsi" w:cstheme="minorHAnsi"/>
          <w:color w:val="auto"/>
          <w:sz w:val="24"/>
        </w:rPr>
        <w:tab/>
        <w:t>vzdálený přístup do sítě ÚKZÚZ (VPN),</w:t>
      </w:r>
    </w:p>
    <w:p w14:paraId="49D0550A" w14:textId="77777777" w:rsidR="00D203E3" w:rsidRPr="00DA4EF4" w:rsidRDefault="00D203E3" w:rsidP="0084741C">
      <w:pPr>
        <w:ind w:left="426" w:hanging="426"/>
        <w:jc w:val="both"/>
        <w:rPr>
          <w:rFonts w:asciiTheme="minorHAnsi" w:hAnsiTheme="minorHAnsi" w:cstheme="minorHAnsi"/>
          <w:color w:val="auto"/>
          <w:sz w:val="24"/>
        </w:rPr>
      </w:pPr>
      <w:r w:rsidRPr="00DA4EF4">
        <w:rPr>
          <w:rFonts w:asciiTheme="minorHAnsi" w:hAnsiTheme="minorHAnsi" w:cstheme="minorHAnsi"/>
          <w:color w:val="auto"/>
          <w:sz w:val="24"/>
        </w:rPr>
        <w:t>•</w:t>
      </w:r>
      <w:r w:rsidRPr="00DA4EF4">
        <w:rPr>
          <w:rFonts w:asciiTheme="minorHAnsi" w:hAnsiTheme="minorHAnsi" w:cstheme="minorHAnsi"/>
          <w:color w:val="auto"/>
          <w:sz w:val="24"/>
        </w:rPr>
        <w:tab/>
        <w:t>přístup k rozvíjeným systémům a související infrastruktuře,</w:t>
      </w:r>
    </w:p>
    <w:p w14:paraId="585B4975" w14:textId="411DEBC4" w:rsidR="00D203E3" w:rsidRPr="00DA4EF4" w:rsidRDefault="00D203E3" w:rsidP="0084741C">
      <w:pPr>
        <w:ind w:left="426" w:hanging="426"/>
        <w:jc w:val="both"/>
        <w:rPr>
          <w:rFonts w:asciiTheme="minorHAnsi" w:hAnsiTheme="minorHAnsi" w:cstheme="minorHAnsi"/>
          <w:color w:val="auto"/>
          <w:sz w:val="24"/>
        </w:rPr>
      </w:pPr>
      <w:r w:rsidRPr="00DA4EF4">
        <w:rPr>
          <w:rFonts w:asciiTheme="minorHAnsi" w:hAnsiTheme="minorHAnsi" w:cstheme="minorHAnsi"/>
          <w:color w:val="auto"/>
          <w:sz w:val="24"/>
        </w:rPr>
        <w:t>•</w:t>
      </w:r>
      <w:r w:rsidRPr="00DA4EF4">
        <w:rPr>
          <w:rFonts w:asciiTheme="minorHAnsi" w:hAnsiTheme="minorHAnsi" w:cstheme="minorHAnsi"/>
          <w:color w:val="auto"/>
          <w:sz w:val="24"/>
        </w:rPr>
        <w:tab/>
        <w:t>součinnosti při testování a akceptaci.</w:t>
      </w:r>
    </w:p>
    <w:p w14:paraId="2C5A5282" w14:textId="5EE93AAB" w:rsidR="002A7DA7" w:rsidRPr="00DA4EF4" w:rsidRDefault="00D81A59" w:rsidP="0084741C">
      <w:pPr>
        <w:ind w:left="426" w:hanging="426"/>
        <w:jc w:val="both"/>
        <w:rPr>
          <w:rFonts w:asciiTheme="minorHAnsi" w:hAnsiTheme="minorHAnsi" w:cstheme="minorHAnsi"/>
          <w:color w:val="auto"/>
          <w:sz w:val="24"/>
        </w:rPr>
      </w:pPr>
      <w:proofErr w:type="gramStart"/>
      <w:r>
        <w:rPr>
          <w:rFonts w:asciiTheme="minorHAnsi" w:hAnsiTheme="minorHAnsi" w:cstheme="minorHAnsi"/>
          <w:color w:val="auto"/>
          <w:sz w:val="24"/>
        </w:rPr>
        <w:t xml:space="preserve">5.4  </w:t>
      </w:r>
      <w:r w:rsidR="005D5890" w:rsidRPr="00DA4EF4">
        <w:rPr>
          <w:rFonts w:asciiTheme="minorHAnsi" w:hAnsiTheme="minorHAnsi" w:cstheme="minorHAnsi"/>
          <w:color w:val="auto"/>
          <w:sz w:val="24"/>
        </w:rPr>
        <w:t>Dodavatel</w:t>
      </w:r>
      <w:proofErr w:type="gramEnd"/>
      <w:r w:rsidR="005D5890" w:rsidRPr="00DA4EF4">
        <w:rPr>
          <w:rFonts w:asciiTheme="minorHAnsi" w:hAnsiTheme="minorHAnsi" w:cstheme="minorHAnsi"/>
          <w:color w:val="auto"/>
          <w:sz w:val="24"/>
        </w:rPr>
        <w:t xml:space="preserve"> </w:t>
      </w:r>
      <w:r w:rsidR="007777FA" w:rsidRPr="00DA4EF4">
        <w:rPr>
          <w:rFonts w:asciiTheme="minorHAnsi" w:hAnsiTheme="minorHAnsi" w:cstheme="minorHAnsi"/>
          <w:color w:val="auto"/>
          <w:sz w:val="24"/>
        </w:rPr>
        <w:t>dílo předává a objednatel dílo přejímá</w:t>
      </w:r>
      <w:r w:rsidR="005D5890" w:rsidRPr="00DA4EF4">
        <w:rPr>
          <w:rFonts w:asciiTheme="minorHAnsi" w:hAnsiTheme="minorHAnsi" w:cstheme="minorHAnsi"/>
          <w:color w:val="auto"/>
          <w:sz w:val="24"/>
        </w:rPr>
        <w:t xml:space="preserve"> </w:t>
      </w:r>
      <w:r w:rsidR="008C7531" w:rsidRPr="00DA4EF4">
        <w:rPr>
          <w:rFonts w:asciiTheme="minorHAnsi" w:hAnsiTheme="minorHAnsi" w:cstheme="minorHAnsi"/>
          <w:color w:val="auto"/>
          <w:sz w:val="24"/>
        </w:rPr>
        <w:t xml:space="preserve">na </w:t>
      </w:r>
      <w:r w:rsidR="00BF5F64" w:rsidRPr="00DA4EF4">
        <w:rPr>
          <w:rFonts w:asciiTheme="minorHAnsi" w:hAnsiTheme="minorHAnsi" w:cstheme="minorHAnsi"/>
          <w:color w:val="auto"/>
          <w:sz w:val="24"/>
        </w:rPr>
        <w:t>základě Protokolu o předání díla (akceptačního protokolu</w:t>
      </w:r>
      <w:r w:rsidR="00576C84" w:rsidRPr="00DA4EF4">
        <w:rPr>
          <w:rFonts w:asciiTheme="minorHAnsi" w:hAnsiTheme="minorHAnsi" w:cstheme="minorHAnsi"/>
          <w:color w:val="auto"/>
          <w:sz w:val="24"/>
        </w:rPr>
        <w:t>)</w:t>
      </w:r>
      <w:r w:rsidR="00BF5F64" w:rsidRPr="00DA4EF4">
        <w:rPr>
          <w:rFonts w:asciiTheme="minorHAnsi" w:hAnsiTheme="minorHAnsi" w:cstheme="minorHAnsi"/>
          <w:color w:val="auto"/>
          <w:sz w:val="24"/>
        </w:rPr>
        <w:t>.</w:t>
      </w:r>
      <w:r w:rsidR="00736104" w:rsidRPr="00DA4EF4">
        <w:rPr>
          <w:rFonts w:asciiTheme="minorHAnsi" w:hAnsiTheme="minorHAnsi" w:cstheme="minorHAnsi"/>
          <w:color w:val="auto"/>
          <w:sz w:val="24"/>
        </w:rPr>
        <w:t xml:space="preserve"> </w:t>
      </w:r>
      <w:r w:rsidR="00D1616B" w:rsidRPr="00DA4EF4">
        <w:rPr>
          <w:rFonts w:asciiTheme="minorHAnsi" w:hAnsiTheme="minorHAnsi" w:cstheme="minorHAnsi"/>
          <w:color w:val="auto"/>
          <w:sz w:val="24"/>
        </w:rPr>
        <w:t xml:space="preserve">Drobné vady a nedodělky, které nebrání užití díla a nejsou tudíž překážkou převzetí díla, se dodavatel zavazuje odstranit do 30 dnů od předání a převzetí díla. </w:t>
      </w:r>
    </w:p>
    <w:p w14:paraId="56B7FB74" w14:textId="01F9BD9F" w:rsidR="0070217C" w:rsidRPr="00DA4EF4" w:rsidRDefault="00D81A59" w:rsidP="0084741C">
      <w:pPr>
        <w:ind w:left="426" w:hanging="426"/>
        <w:jc w:val="both"/>
        <w:rPr>
          <w:rFonts w:asciiTheme="minorHAnsi" w:hAnsiTheme="minorHAnsi" w:cstheme="minorHAnsi"/>
          <w:color w:val="auto"/>
          <w:sz w:val="24"/>
        </w:rPr>
      </w:pPr>
      <w:r>
        <w:rPr>
          <w:rFonts w:asciiTheme="minorHAnsi" w:hAnsiTheme="minorHAnsi" w:cstheme="minorHAnsi"/>
          <w:color w:val="auto"/>
          <w:sz w:val="24"/>
        </w:rPr>
        <w:t xml:space="preserve">5.5 </w:t>
      </w:r>
      <w:r w:rsidR="0070217C" w:rsidRPr="00DA4EF4">
        <w:rPr>
          <w:rFonts w:asciiTheme="minorHAnsi" w:hAnsiTheme="minorHAnsi" w:cstheme="minorHAnsi"/>
          <w:color w:val="auto"/>
          <w:sz w:val="24"/>
        </w:rPr>
        <w:t>Dodavatel provede dílo v datovém prostředí objednatele na serverech, kde bude mít dodavatel zřízen vzdálený přístup.</w:t>
      </w:r>
    </w:p>
    <w:p w14:paraId="0E520741" w14:textId="77777777" w:rsidR="000347FB" w:rsidRDefault="00D81A59" w:rsidP="0084741C">
      <w:pPr>
        <w:pStyle w:val="Zkladntext2"/>
        <w:ind w:left="426" w:hanging="426"/>
        <w:rPr>
          <w:rFonts w:asciiTheme="minorHAnsi" w:hAnsiTheme="minorHAnsi" w:cstheme="minorHAnsi"/>
          <w:sz w:val="24"/>
          <w:szCs w:val="24"/>
        </w:rPr>
      </w:pPr>
      <w:r>
        <w:rPr>
          <w:rFonts w:asciiTheme="minorHAnsi" w:hAnsiTheme="minorHAnsi" w:cstheme="minorHAnsi"/>
          <w:sz w:val="24"/>
          <w:szCs w:val="24"/>
        </w:rPr>
        <w:lastRenderedPageBreak/>
        <w:t xml:space="preserve">5.6 </w:t>
      </w:r>
      <w:r w:rsidR="0070217C" w:rsidRPr="00D81A59">
        <w:rPr>
          <w:rFonts w:asciiTheme="minorHAnsi" w:hAnsiTheme="minorHAnsi" w:cstheme="minorHAnsi"/>
          <w:sz w:val="24"/>
          <w:szCs w:val="24"/>
        </w:rPr>
        <w:t>Dodavatel se zavazuje provést Dílo s využitím vlastních kapacit (prostřednictvím svých zaměstnanců) nebo třetích osob (poddodavatelů). Pro případ, že se budou na plnění této smlouvy podílet třetí osoby (poddodavatelé), Dodavatel se tímto zavazuje, že bude veškeré práce poddodavatelů řádně koordinovat.</w:t>
      </w:r>
      <w:r w:rsidR="002B6087" w:rsidRPr="00D81A59">
        <w:rPr>
          <w:rFonts w:asciiTheme="minorHAnsi" w:hAnsiTheme="minorHAnsi" w:cstheme="minorHAnsi"/>
          <w:sz w:val="24"/>
          <w:szCs w:val="24"/>
        </w:rPr>
        <w:t xml:space="preserve"> </w:t>
      </w:r>
    </w:p>
    <w:p w14:paraId="4E2A2B0A" w14:textId="5B0D8AE5" w:rsidR="002B6087" w:rsidRPr="00D81A59" w:rsidRDefault="000347FB" w:rsidP="0084741C">
      <w:pPr>
        <w:pStyle w:val="Zkladntext2"/>
        <w:ind w:left="426" w:hanging="426"/>
        <w:rPr>
          <w:rFonts w:asciiTheme="minorHAnsi" w:hAnsiTheme="minorHAnsi" w:cstheme="minorHAnsi"/>
          <w:sz w:val="24"/>
          <w:szCs w:val="24"/>
        </w:rPr>
      </w:pPr>
      <w:proofErr w:type="gramStart"/>
      <w:r>
        <w:rPr>
          <w:rFonts w:asciiTheme="minorHAnsi" w:hAnsiTheme="minorHAnsi" w:cstheme="minorHAnsi"/>
          <w:sz w:val="24"/>
          <w:szCs w:val="24"/>
        </w:rPr>
        <w:t xml:space="preserve">5.7  </w:t>
      </w:r>
      <w:r w:rsidR="002B6087" w:rsidRPr="00D81A59">
        <w:rPr>
          <w:rFonts w:asciiTheme="minorHAnsi" w:hAnsiTheme="minorHAnsi" w:cstheme="minorHAnsi"/>
          <w:sz w:val="24"/>
          <w:szCs w:val="24"/>
        </w:rPr>
        <w:t>Dodavatel</w:t>
      </w:r>
      <w:proofErr w:type="gramEnd"/>
      <w:r w:rsidR="002B6087" w:rsidRPr="00D81A59">
        <w:rPr>
          <w:rFonts w:asciiTheme="minorHAnsi" w:hAnsiTheme="minorHAnsi" w:cstheme="minorHAnsi"/>
          <w:sz w:val="24"/>
          <w:szCs w:val="24"/>
        </w:rPr>
        <w:t xml:space="preserve"> jako neoddělitelnou součást předání díla předá příslušné zdrojové kódy k dílu, provozní dokumentaci díla (protokoly o testech podepsané kontakt. osobou</w:t>
      </w:r>
      <w:r w:rsidR="00445D64">
        <w:rPr>
          <w:rFonts w:asciiTheme="minorHAnsi" w:hAnsiTheme="minorHAnsi" w:cstheme="minorHAnsi"/>
          <w:sz w:val="24"/>
          <w:szCs w:val="24"/>
        </w:rPr>
        <w:t xml:space="preserve"> nebo garantem </w:t>
      </w:r>
      <w:r w:rsidR="002B6087" w:rsidRPr="00D81A59">
        <w:rPr>
          <w:rFonts w:asciiTheme="minorHAnsi" w:hAnsiTheme="minorHAnsi" w:cstheme="minorHAnsi"/>
          <w:sz w:val="24"/>
          <w:szCs w:val="24"/>
        </w:rPr>
        <w:t>ÚKZÚZ, popis systému, uživatelská příručka, příručka systémového správce).</w:t>
      </w:r>
    </w:p>
    <w:p w14:paraId="6B36686E" w14:textId="3AB3455D" w:rsidR="0070217C" w:rsidRPr="00D81A59" w:rsidRDefault="0070217C" w:rsidP="00DC1984">
      <w:pPr>
        <w:rPr>
          <w:rFonts w:asciiTheme="minorHAnsi" w:hAnsiTheme="minorHAnsi" w:cstheme="minorHAnsi"/>
          <w:color w:val="auto"/>
          <w:sz w:val="24"/>
        </w:rPr>
      </w:pPr>
    </w:p>
    <w:p w14:paraId="0A78C8F2" w14:textId="4A462D36" w:rsidR="00A41424" w:rsidRPr="00A41424" w:rsidRDefault="00A41424" w:rsidP="00A41424">
      <w:pPr>
        <w:jc w:val="center"/>
        <w:rPr>
          <w:rFonts w:asciiTheme="minorHAnsi" w:hAnsiTheme="minorHAnsi" w:cstheme="minorHAnsi"/>
          <w:b/>
          <w:bCs/>
          <w:color w:val="auto"/>
          <w:sz w:val="24"/>
        </w:rPr>
      </w:pPr>
      <w:r w:rsidRPr="00A41424">
        <w:rPr>
          <w:rFonts w:asciiTheme="minorHAnsi" w:hAnsiTheme="minorHAnsi" w:cstheme="minorHAnsi"/>
          <w:b/>
          <w:bCs/>
          <w:color w:val="auto"/>
          <w:sz w:val="24"/>
        </w:rPr>
        <w:t>VI.</w:t>
      </w:r>
    </w:p>
    <w:p w14:paraId="4374CAAA" w14:textId="687F6AC3" w:rsidR="0070217C" w:rsidRPr="00A41424" w:rsidRDefault="0070217C" w:rsidP="00A41424">
      <w:pPr>
        <w:jc w:val="center"/>
        <w:rPr>
          <w:rFonts w:asciiTheme="minorHAnsi" w:hAnsiTheme="minorHAnsi" w:cstheme="minorHAnsi"/>
          <w:b/>
          <w:bCs/>
          <w:color w:val="auto"/>
          <w:sz w:val="24"/>
        </w:rPr>
      </w:pPr>
      <w:bookmarkStart w:id="36" w:name="_Toc497750070"/>
      <w:bookmarkStart w:id="37" w:name="_Toc499901537"/>
      <w:bookmarkStart w:id="38" w:name="_Toc501023316"/>
      <w:bookmarkStart w:id="39" w:name="_Toc501023544"/>
      <w:bookmarkStart w:id="40" w:name="_Toc501210854"/>
      <w:bookmarkStart w:id="41" w:name="_Toc525741635"/>
      <w:bookmarkStart w:id="42" w:name="_Toc525742307"/>
      <w:r w:rsidRPr="00A41424">
        <w:rPr>
          <w:rFonts w:asciiTheme="minorHAnsi" w:hAnsiTheme="minorHAnsi" w:cstheme="minorHAnsi"/>
          <w:b/>
          <w:bCs/>
          <w:color w:val="auto"/>
          <w:sz w:val="24"/>
        </w:rPr>
        <w:t>Licence a ochrana práv k nehmotným statkům</w:t>
      </w:r>
      <w:bookmarkEnd w:id="36"/>
      <w:bookmarkEnd w:id="37"/>
      <w:bookmarkEnd w:id="38"/>
      <w:bookmarkEnd w:id="39"/>
      <w:bookmarkEnd w:id="40"/>
      <w:bookmarkEnd w:id="41"/>
      <w:bookmarkEnd w:id="42"/>
    </w:p>
    <w:p w14:paraId="728FC39B" w14:textId="091C2E6F" w:rsidR="0070217C" w:rsidRPr="00DA4EF4" w:rsidRDefault="0070217C" w:rsidP="00E41984">
      <w:pPr>
        <w:jc w:val="both"/>
        <w:rPr>
          <w:rFonts w:asciiTheme="minorHAnsi" w:hAnsiTheme="minorHAnsi" w:cstheme="minorHAnsi"/>
          <w:color w:val="auto"/>
          <w:sz w:val="24"/>
        </w:rPr>
      </w:pPr>
      <w:r w:rsidRPr="00DA4EF4">
        <w:rPr>
          <w:rFonts w:asciiTheme="minorHAnsi" w:hAnsiTheme="minorHAnsi" w:cstheme="minorHAnsi"/>
          <w:color w:val="auto"/>
          <w:sz w:val="24"/>
        </w:rPr>
        <w:t xml:space="preserve">Dodavatel tímto uděluje Objednateli </w:t>
      </w:r>
      <w:r w:rsidR="002B6087">
        <w:rPr>
          <w:rFonts w:asciiTheme="minorHAnsi" w:hAnsiTheme="minorHAnsi" w:cstheme="minorHAnsi"/>
          <w:color w:val="auto"/>
          <w:sz w:val="24"/>
        </w:rPr>
        <w:t xml:space="preserve">ke dni předání díla </w:t>
      </w:r>
      <w:r w:rsidRPr="00DA4EF4">
        <w:rPr>
          <w:rFonts w:asciiTheme="minorHAnsi" w:hAnsiTheme="minorHAnsi" w:cstheme="minorHAnsi"/>
          <w:color w:val="auto"/>
          <w:sz w:val="24"/>
        </w:rPr>
        <w:t>výhradní licenci k Dílu (včetně jeho částí a jednotlivých pracovních verzí) v neomezeném rozsahu bez časového a teritoriálního omezení, přičemž odměna za udělení této výhradní licence je zahrnuta v</w:t>
      </w:r>
      <w:r w:rsidR="0023732E">
        <w:rPr>
          <w:rFonts w:asciiTheme="minorHAnsi" w:hAnsiTheme="minorHAnsi" w:cstheme="minorHAnsi"/>
          <w:color w:val="auto"/>
          <w:sz w:val="24"/>
        </w:rPr>
        <w:t> </w:t>
      </w:r>
      <w:r w:rsidRPr="00DA4EF4">
        <w:rPr>
          <w:rFonts w:asciiTheme="minorHAnsi" w:hAnsiTheme="minorHAnsi" w:cstheme="minorHAnsi"/>
          <w:color w:val="auto"/>
          <w:sz w:val="24"/>
        </w:rPr>
        <w:t>Ceně</w:t>
      </w:r>
      <w:r w:rsidR="0023732E">
        <w:rPr>
          <w:rFonts w:asciiTheme="minorHAnsi" w:hAnsiTheme="minorHAnsi" w:cstheme="minorHAnsi"/>
          <w:color w:val="auto"/>
          <w:sz w:val="24"/>
        </w:rPr>
        <w:t xml:space="preserve"> </w:t>
      </w:r>
      <w:r w:rsidR="0023732E" w:rsidRPr="00E41984">
        <w:rPr>
          <w:rFonts w:asciiTheme="minorHAnsi" w:hAnsiTheme="minorHAnsi" w:cstheme="minorHAnsi"/>
          <w:color w:val="auto"/>
          <w:sz w:val="24"/>
        </w:rPr>
        <w:t>díla</w:t>
      </w:r>
      <w:r w:rsidRPr="00DA4EF4">
        <w:rPr>
          <w:rFonts w:asciiTheme="minorHAnsi" w:hAnsiTheme="minorHAnsi" w:cstheme="minorHAnsi"/>
          <w:color w:val="auto"/>
          <w:sz w:val="24"/>
        </w:rPr>
        <w:t>, tj. Dodavatel nemá nárok na jakoukoliv dodatečnou odměnu za poskytnutí licence k užití Díla.</w:t>
      </w:r>
    </w:p>
    <w:p w14:paraId="695270A1" w14:textId="584995D8" w:rsidR="0070217C" w:rsidRDefault="0070217C" w:rsidP="00DC1984">
      <w:pPr>
        <w:rPr>
          <w:rFonts w:asciiTheme="minorHAnsi" w:hAnsiTheme="minorHAnsi" w:cstheme="minorHAnsi"/>
          <w:color w:val="auto"/>
          <w:sz w:val="24"/>
        </w:rPr>
      </w:pPr>
    </w:p>
    <w:p w14:paraId="6D1C9539" w14:textId="04C16B61" w:rsidR="00A41424" w:rsidRPr="00A41424" w:rsidRDefault="00A41424" w:rsidP="00A41424">
      <w:pPr>
        <w:jc w:val="center"/>
        <w:rPr>
          <w:rFonts w:asciiTheme="minorHAnsi" w:hAnsiTheme="minorHAnsi" w:cstheme="minorHAnsi"/>
          <w:b/>
          <w:bCs/>
          <w:color w:val="auto"/>
          <w:sz w:val="24"/>
        </w:rPr>
      </w:pPr>
      <w:r w:rsidRPr="00A41424">
        <w:rPr>
          <w:rFonts w:asciiTheme="minorHAnsi" w:hAnsiTheme="minorHAnsi" w:cstheme="minorHAnsi"/>
          <w:b/>
          <w:bCs/>
          <w:color w:val="auto"/>
          <w:sz w:val="24"/>
        </w:rPr>
        <w:t>VII.</w:t>
      </w:r>
    </w:p>
    <w:p w14:paraId="1AB7C561" w14:textId="5CB702CE" w:rsidR="0070217C" w:rsidRPr="00A41424" w:rsidRDefault="002B6087" w:rsidP="00A41424">
      <w:pPr>
        <w:jc w:val="center"/>
        <w:rPr>
          <w:rFonts w:asciiTheme="minorHAnsi" w:hAnsiTheme="minorHAnsi" w:cstheme="minorHAnsi"/>
          <w:b/>
          <w:bCs/>
          <w:color w:val="auto"/>
          <w:sz w:val="24"/>
        </w:rPr>
      </w:pPr>
      <w:bookmarkStart w:id="43" w:name="_Toc497750071"/>
      <w:bookmarkStart w:id="44" w:name="_Toc499901538"/>
      <w:bookmarkStart w:id="45" w:name="_Toc501023317"/>
      <w:bookmarkStart w:id="46" w:name="_Toc501023545"/>
      <w:bookmarkStart w:id="47" w:name="_Toc501210855"/>
      <w:bookmarkStart w:id="48" w:name="_Toc525741636"/>
      <w:bookmarkStart w:id="49" w:name="_Toc525742308"/>
      <w:r w:rsidRPr="00A41424">
        <w:rPr>
          <w:rFonts w:asciiTheme="minorHAnsi" w:hAnsiTheme="minorHAnsi" w:cstheme="minorHAnsi"/>
          <w:b/>
          <w:bCs/>
          <w:color w:val="auto"/>
          <w:sz w:val="24"/>
        </w:rPr>
        <w:t xml:space="preserve"> </w:t>
      </w:r>
      <w:r w:rsidR="0070217C" w:rsidRPr="00A41424">
        <w:rPr>
          <w:rFonts w:asciiTheme="minorHAnsi" w:hAnsiTheme="minorHAnsi" w:cstheme="minorHAnsi"/>
          <w:b/>
          <w:bCs/>
          <w:color w:val="auto"/>
          <w:sz w:val="24"/>
        </w:rPr>
        <w:t>Záruka za jakost, odpovědnost za vady a za způsobenou škodu</w:t>
      </w:r>
      <w:bookmarkEnd w:id="43"/>
      <w:bookmarkEnd w:id="44"/>
      <w:bookmarkEnd w:id="45"/>
      <w:bookmarkEnd w:id="46"/>
      <w:bookmarkEnd w:id="47"/>
      <w:bookmarkEnd w:id="48"/>
      <w:bookmarkEnd w:id="49"/>
    </w:p>
    <w:p w14:paraId="171BDB81" w14:textId="307FD9D4" w:rsidR="0070217C" w:rsidRPr="00DA4EF4" w:rsidRDefault="00D81A59" w:rsidP="0084741C">
      <w:pPr>
        <w:ind w:left="426" w:hanging="426"/>
        <w:jc w:val="both"/>
        <w:rPr>
          <w:rFonts w:asciiTheme="minorHAnsi" w:hAnsiTheme="minorHAnsi" w:cstheme="minorHAnsi"/>
          <w:color w:val="auto"/>
          <w:sz w:val="24"/>
        </w:rPr>
      </w:pPr>
      <w:proofErr w:type="gramStart"/>
      <w:r>
        <w:rPr>
          <w:rFonts w:asciiTheme="minorHAnsi" w:hAnsiTheme="minorHAnsi" w:cstheme="minorHAnsi"/>
          <w:color w:val="auto"/>
          <w:sz w:val="24"/>
        </w:rPr>
        <w:t xml:space="preserve">7.1 </w:t>
      </w:r>
      <w:r w:rsidR="0084741C">
        <w:rPr>
          <w:rFonts w:asciiTheme="minorHAnsi" w:hAnsiTheme="minorHAnsi" w:cstheme="minorHAnsi"/>
          <w:color w:val="auto"/>
          <w:sz w:val="24"/>
        </w:rPr>
        <w:t xml:space="preserve"> </w:t>
      </w:r>
      <w:r w:rsidR="0070217C" w:rsidRPr="00DA4EF4">
        <w:rPr>
          <w:rFonts w:asciiTheme="minorHAnsi" w:hAnsiTheme="minorHAnsi" w:cstheme="minorHAnsi"/>
          <w:color w:val="auto"/>
          <w:sz w:val="24"/>
        </w:rPr>
        <w:t>Dodavatel</w:t>
      </w:r>
      <w:proofErr w:type="gramEnd"/>
      <w:r w:rsidR="0070217C" w:rsidRPr="00DA4EF4">
        <w:rPr>
          <w:rFonts w:asciiTheme="minorHAnsi" w:hAnsiTheme="minorHAnsi" w:cstheme="minorHAnsi"/>
          <w:color w:val="auto"/>
          <w:sz w:val="24"/>
        </w:rPr>
        <w:t xml:space="preserve"> tímto poskytuje Objednateli záruku na právní a věcné vady Díla či jeho části. Záruční doba činí </w:t>
      </w:r>
      <w:r w:rsidR="00D1616B" w:rsidRPr="00DA4EF4">
        <w:rPr>
          <w:rFonts w:asciiTheme="minorHAnsi" w:hAnsiTheme="minorHAnsi" w:cstheme="minorHAnsi"/>
          <w:color w:val="auto"/>
          <w:sz w:val="24"/>
        </w:rPr>
        <w:t>60</w:t>
      </w:r>
      <w:r w:rsidR="0070217C" w:rsidRPr="00DA4EF4">
        <w:rPr>
          <w:rFonts w:asciiTheme="minorHAnsi" w:hAnsiTheme="minorHAnsi" w:cstheme="minorHAnsi"/>
          <w:color w:val="auto"/>
          <w:sz w:val="24"/>
        </w:rPr>
        <w:t xml:space="preserve"> měsíců. Záruční doba počne běžet prvního dne následujícího po dni, v němž bude Dílo protokolárně předáno a převzato.</w:t>
      </w:r>
    </w:p>
    <w:p w14:paraId="22C09F5C" w14:textId="33D4708F" w:rsidR="0070217C" w:rsidRPr="00DA4EF4" w:rsidRDefault="00D81A59" w:rsidP="0084741C">
      <w:pPr>
        <w:ind w:left="426" w:hanging="426"/>
        <w:jc w:val="both"/>
        <w:rPr>
          <w:rFonts w:asciiTheme="minorHAnsi" w:hAnsiTheme="minorHAnsi" w:cstheme="minorHAnsi"/>
          <w:color w:val="auto"/>
          <w:sz w:val="24"/>
        </w:rPr>
      </w:pPr>
      <w:proofErr w:type="gramStart"/>
      <w:r>
        <w:rPr>
          <w:rFonts w:asciiTheme="minorHAnsi" w:hAnsiTheme="minorHAnsi" w:cstheme="minorHAnsi"/>
          <w:color w:val="auto"/>
          <w:sz w:val="24"/>
        </w:rPr>
        <w:t xml:space="preserve">7.2 </w:t>
      </w:r>
      <w:r w:rsidR="0084741C">
        <w:rPr>
          <w:rFonts w:asciiTheme="minorHAnsi" w:hAnsiTheme="minorHAnsi" w:cstheme="minorHAnsi"/>
          <w:color w:val="auto"/>
          <w:sz w:val="24"/>
        </w:rPr>
        <w:t xml:space="preserve"> </w:t>
      </w:r>
      <w:r w:rsidR="0070217C" w:rsidRPr="00DA4EF4">
        <w:rPr>
          <w:rFonts w:asciiTheme="minorHAnsi" w:hAnsiTheme="minorHAnsi" w:cstheme="minorHAnsi"/>
          <w:color w:val="auto"/>
          <w:sz w:val="24"/>
        </w:rPr>
        <w:t>Dodavatel</w:t>
      </w:r>
      <w:proofErr w:type="gramEnd"/>
      <w:r w:rsidR="0070217C" w:rsidRPr="00DA4EF4">
        <w:rPr>
          <w:rFonts w:asciiTheme="minorHAnsi" w:hAnsiTheme="minorHAnsi" w:cstheme="minorHAnsi"/>
          <w:color w:val="auto"/>
          <w:sz w:val="24"/>
        </w:rPr>
        <w:t xml:space="preserve"> odpovídá za poskytnuté plnění v plném rozsahu a při poskytování plnění jinou osobou (včetně poddodavatelů) odpovídá Dodavatel jako by plnění poskytoval sám, včetně odpovědnosti za způsobenou újmu.</w:t>
      </w:r>
    </w:p>
    <w:p w14:paraId="74EA4890" w14:textId="13527792" w:rsidR="0070217C" w:rsidRDefault="0070217C" w:rsidP="00DC1984">
      <w:pPr>
        <w:rPr>
          <w:rFonts w:asciiTheme="minorHAnsi" w:hAnsiTheme="minorHAnsi" w:cstheme="minorHAnsi"/>
          <w:color w:val="auto"/>
          <w:sz w:val="24"/>
        </w:rPr>
      </w:pPr>
    </w:p>
    <w:p w14:paraId="5DC1CF10" w14:textId="0422B911" w:rsidR="00A41424" w:rsidRPr="00A41424" w:rsidRDefault="00A41424" w:rsidP="00A41424">
      <w:pPr>
        <w:jc w:val="center"/>
        <w:rPr>
          <w:rFonts w:asciiTheme="minorHAnsi" w:hAnsiTheme="minorHAnsi" w:cstheme="minorHAnsi"/>
          <w:b/>
          <w:bCs/>
          <w:color w:val="auto"/>
          <w:sz w:val="24"/>
        </w:rPr>
      </w:pPr>
      <w:r w:rsidRPr="00A41424">
        <w:rPr>
          <w:rFonts w:asciiTheme="minorHAnsi" w:hAnsiTheme="minorHAnsi" w:cstheme="minorHAnsi"/>
          <w:b/>
          <w:bCs/>
          <w:color w:val="auto"/>
          <w:sz w:val="24"/>
        </w:rPr>
        <w:t>VIII.</w:t>
      </w:r>
    </w:p>
    <w:p w14:paraId="5AEEC162" w14:textId="1E93DD4E" w:rsidR="0070217C" w:rsidRPr="00A41424" w:rsidRDefault="002B6087" w:rsidP="00A41424">
      <w:pPr>
        <w:jc w:val="center"/>
        <w:rPr>
          <w:rFonts w:asciiTheme="minorHAnsi" w:hAnsiTheme="minorHAnsi" w:cstheme="minorHAnsi"/>
          <w:b/>
          <w:bCs/>
          <w:color w:val="auto"/>
          <w:sz w:val="24"/>
        </w:rPr>
      </w:pPr>
      <w:bookmarkStart w:id="50" w:name="_Toc497750073"/>
      <w:bookmarkStart w:id="51" w:name="_Toc499901540"/>
      <w:bookmarkStart w:id="52" w:name="_Toc501023319"/>
      <w:bookmarkStart w:id="53" w:name="_Toc501023547"/>
      <w:bookmarkStart w:id="54" w:name="_Toc501210857"/>
      <w:bookmarkStart w:id="55" w:name="_Toc525741638"/>
      <w:bookmarkStart w:id="56" w:name="_Toc525742310"/>
      <w:r w:rsidRPr="00A41424">
        <w:rPr>
          <w:rFonts w:asciiTheme="minorHAnsi" w:hAnsiTheme="minorHAnsi" w:cstheme="minorHAnsi"/>
          <w:b/>
          <w:bCs/>
          <w:color w:val="auto"/>
          <w:sz w:val="24"/>
        </w:rPr>
        <w:t xml:space="preserve"> </w:t>
      </w:r>
      <w:r w:rsidR="0070217C" w:rsidRPr="00A41424">
        <w:rPr>
          <w:rFonts w:asciiTheme="minorHAnsi" w:hAnsiTheme="minorHAnsi" w:cstheme="minorHAnsi"/>
          <w:b/>
          <w:bCs/>
          <w:color w:val="auto"/>
          <w:sz w:val="24"/>
        </w:rPr>
        <w:t>Sankce za porušení povinností</w:t>
      </w:r>
      <w:bookmarkEnd w:id="50"/>
      <w:bookmarkEnd w:id="51"/>
      <w:bookmarkEnd w:id="52"/>
      <w:bookmarkEnd w:id="53"/>
      <w:bookmarkEnd w:id="54"/>
      <w:bookmarkEnd w:id="55"/>
      <w:bookmarkEnd w:id="56"/>
    </w:p>
    <w:p w14:paraId="147DBD39" w14:textId="4D8D5F9D" w:rsidR="0070217C" w:rsidRPr="00DA4EF4" w:rsidRDefault="00D81A59" w:rsidP="0084741C">
      <w:pPr>
        <w:ind w:left="426" w:hanging="426"/>
        <w:jc w:val="both"/>
        <w:rPr>
          <w:rFonts w:asciiTheme="minorHAnsi" w:hAnsiTheme="minorHAnsi" w:cstheme="minorHAnsi"/>
          <w:color w:val="auto"/>
          <w:sz w:val="24"/>
        </w:rPr>
      </w:pPr>
      <w:r>
        <w:rPr>
          <w:rFonts w:asciiTheme="minorHAnsi" w:hAnsiTheme="minorHAnsi" w:cstheme="minorHAnsi"/>
          <w:color w:val="auto"/>
          <w:sz w:val="24"/>
        </w:rPr>
        <w:t xml:space="preserve">8.1 </w:t>
      </w:r>
      <w:r w:rsidR="0070217C" w:rsidRPr="00DA4EF4">
        <w:rPr>
          <w:rFonts w:asciiTheme="minorHAnsi" w:hAnsiTheme="minorHAnsi" w:cstheme="minorHAnsi"/>
          <w:color w:val="auto"/>
          <w:sz w:val="24"/>
        </w:rPr>
        <w:t>Smluvní strany se dohodly, že v případě prodlení s úhradou peněžitého plnění je prodlévající strana povinna zaplatit druhé straně úrok z prodlení v zákonné výši.</w:t>
      </w:r>
    </w:p>
    <w:p w14:paraId="074A675D" w14:textId="118E86BE" w:rsidR="0070217C" w:rsidRPr="00DA4EF4" w:rsidRDefault="00D81A59" w:rsidP="0084741C">
      <w:pPr>
        <w:ind w:left="426" w:hanging="426"/>
        <w:jc w:val="both"/>
        <w:rPr>
          <w:rFonts w:asciiTheme="minorHAnsi" w:hAnsiTheme="minorHAnsi" w:cstheme="minorHAnsi"/>
          <w:color w:val="auto"/>
          <w:sz w:val="24"/>
        </w:rPr>
      </w:pPr>
      <w:proofErr w:type="gramStart"/>
      <w:r>
        <w:rPr>
          <w:rFonts w:asciiTheme="minorHAnsi" w:hAnsiTheme="minorHAnsi" w:cstheme="minorHAnsi"/>
          <w:color w:val="auto"/>
          <w:sz w:val="24"/>
        </w:rPr>
        <w:t xml:space="preserve">8.2 </w:t>
      </w:r>
      <w:r w:rsidR="00C22869">
        <w:rPr>
          <w:rFonts w:asciiTheme="minorHAnsi" w:hAnsiTheme="minorHAnsi" w:cstheme="minorHAnsi"/>
          <w:color w:val="auto"/>
          <w:sz w:val="24"/>
        </w:rPr>
        <w:t xml:space="preserve"> </w:t>
      </w:r>
      <w:r w:rsidR="0070217C" w:rsidRPr="00DA4EF4">
        <w:rPr>
          <w:rFonts w:asciiTheme="minorHAnsi" w:hAnsiTheme="minorHAnsi" w:cstheme="minorHAnsi"/>
          <w:color w:val="auto"/>
          <w:sz w:val="24"/>
        </w:rPr>
        <w:t>Právo</w:t>
      </w:r>
      <w:proofErr w:type="gramEnd"/>
      <w:r w:rsidR="0070217C" w:rsidRPr="00DA4EF4">
        <w:rPr>
          <w:rFonts w:asciiTheme="minorHAnsi" w:hAnsiTheme="minorHAnsi" w:cstheme="minorHAnsi"/>
          <w:color w:val="auto"/>
          <w:sz w:val="24"/>
        </w:rPr>
        <w:t xml:space="preserve"> na zaplacení úroků z prodlení nebo smluvní pokuty nevylučuje právo na náhradu škody v její plné výši.</w:t>
      </w:r>
    </w:p>
    <w:p w14:paraId="4C6C0173" w14:textId="4399F209" w:rsidR="0070217C" w:rsidRPr="00DA4EF4" w:rsidRDefault="00D81A59" w:rsidP="0084741C">
      <w:pPr>
        <w:ind w:left="426" w:hanging="426"/>
        <w:jc w:val="both"/>
        <w:rPr>
          <w:rFonts w:asciiTheme="minorHAnsi" w:hAnsiTheme="minorHAnsi" w:cstheme="minorHAnsi"/>
          <w:color w:val="auto"/>
          <w:sz w:val="24"/>
        </w:rPr>
      </w:pPr>
      <w:r>
        <w:rPr>
          <w:rFonts w:asciiTheme="minorHAnsi" w:hAnsiTheme="minorHAnsi" w:cstheme="minorHAnsi"/>
          <w:color w:val="auto"/>
          <w:sz w:val="24"/>
        </w:rPr>
        <w:t xml:space="preserve">8.3 </w:t>
      </w:r>
      <w:r w:rsidR="0070217C" w:rsidRPr="00DA4EF4">
        <w:rPr>
          <w:rFonts w:asciiTheme="minorHAnsi" w:hAnsiTheme="minorHAnsi" w:cstheme="minorHAnsi"/>
          <w:color w:val="auto"/>
          <w:sz w:val="24"/>
        </w:rPr>
        <w:t xml:space="preserve">Dodavatel v případě prodlení s předáním díla zaplatí smluvní pokutu ve výši </w:t>
      </w:r>
      <w:proofErr w:type="gramStart"/>
      <w:r w:rsidR="0070217C" w:rsidRPr="00DA4EF4">
        <w:rPr>
          <w:rFonts w:asciiTheme="minorHAnsi" w:hAnsiTheme="minorHAnsi" w:cstheme="minorHAnsi"/>
          <w:color w:val="auto"/>
          <w:sz w:val="24"/>
        </w:rPr>
        <w:t>0,1%</w:t>
      </w:r>
      <w:proofErr w:type="gramEnd"/>
      <w:r w:rsidR="0070217C" w:rsidRPr="00DA4EF4">
        <w:rPr>
          <w:rFonts w:asciiTheme="minorHAnsi" w:hAnsiTheme="minorHAnsi" w:cstheme="minorHAnsi"/>
          <w:color w:val="auto"/>
          <w:sz w:val="24"/>
        </w:rPr>
        <w:t xml:space="preserve"> ze smluvní celkové ceny díla bez DPH za každý den prodlení.</w:t>
      </w:r>
    </w:p>
    <w:p w14:paraId="0E4D483D" w14:textId="2E8DF2EF" w:rsidR="00D1616B" w:rsidRPr="00DA4EF4" w:rsidRDefault="00D81A59" w:rsidP="0084741C">
      <w:pPr>
        <w:ind w:left="426" w:hanging="426"/>
        <w:jc w:val="both"/>
        <w:rPr>
          <w:rFonts w:asciiTheme="minorHAnsi" w:hAnsiTheme="minorHAnsi" w:cstheme="minorHAnsi"/>
          <w:color w:val="auto"/>
          <w:sz w:val="24"/>
        </w:rPr>
      </w:pPr>
      <w:r>
        <w:rPr>
          <w:rFonts w:asciiTheme="minorHAnsi" w:hAnsiTheme="minorHAnsi" w:cstheme="minorHAnsi"/>
          <w:color w:val="auto"/>
          <w:sz w:val="24"/>
        </w:rPr>
        <w:t>8.4</w:t>
      </w:r>
      <w:r w:rsidR="00C22869">
        <w:rPr>
          <w:rFonts w:asciiTheme="minorHAnsi" w:hAnsiTheme="minorHAnsi" w:cstheme="minorHAnsi"/>
          <w:color w:val="auto"/>
          <w:sz w:val="24"/>
        </w:rPr>
        <w:t xml:space="preserve"> </w:t>
      </w:r>
      <w:r w:rsidR="00D1616B" w:rsidRPr="00DA4EF4">
        <w:rPr>
          <w:rFonts w:asciiTheme="minorHAnsi" w:hAnsiTheme="minorHAnsi" w:cstheme="minorHAnsi"/>
          <w:color w:val="auto"/>
          <w:sz w:val="24"/>
        </w:rPr>
        <w:t xml:space="preserve">Dodavatel v případě prodlení s odstraněním drobných vad a nedodělků dle </w:t>
      </w:r>
      <w:r w:rsidR="0023732E">
        <w:rPr>
          <w:rFonts w:asciiTheme="minorHAnsi" w:hAnsiTheme="minorHAnsi" w:cstheme="minorHAnsi"/>
          <w:color w:val="auto"/>
          <w:sz w:val="24"/>
        </w:rPr>
        <w:t>č</w:t>
      </w:r>
      <w:r w:rsidR="00225473">
        <w:rPr>
          <w:rFonts w:asciiTheme="minorHAnsi" w:hAnsiTheme="minorHAnsi" w:cstheme="minorHAnsi"/>
          <w:color w:val="auto"/>
          <w:sz w:val="24"/>
        </w:rPr>
        <w:t xml:space="preserve">l. </w:t>
      </w:r>
      <w:r w:rsidR="0023732E">
        <w:rPr>
          <w:rFonts w:asciiTheme="minorHAnsi" w:hAnsiTheme="minorHAnsi" w:cstheme="minorHAnsi"/>
          <w:color w:val="auto"/>
          <w:sz w:val="24"/>
        </w:rPr>
        <w:t>V</w:t>
      </w:r>
      <w:r w:rsidR="00225473">
        <w:rPr>
          <w:rFonts w:asciiTheme="minorHAnsi" w:hAnsiTheme="minorHAnsi" w:cstheme="minorHAnsi"/>
          <w:color w:val="auto"/>
          <w:sz w:val="24"/>
        </w:rPr>
        <w:t xml:space="preserve"> této smlouvy</w:t>
      </w:r>
      <w:r w:rsidR="00D1616B" w:rsidRPr="00DA4EF4">
        <w:rPr>
          <w:rFonts w:asciiTheme="minorHAnsi" w:hAnsiTheme="minorHAnsi" w:cstheme="minorHAnsi"/>
          <w:color w:val="auto"/>
          <w:sz w:val="24"/>
        </w:rPr>
        <w:t xml:space="preserve"> zaplatí smluvní pokutu ve výši </w:t>
      </w:r>
      <w:proofErr w:type="gramStart"/>
      <w:r w:rsidR="00D1616B" w:rsidRPr="00DA4EF4">
        <w:rPr>
          <w:rFonts w:asciiTheme="minorHAnsi" w:hAnsiTheme="minorHAnsi" w:cstheme="minorHAnsi"/>
          <w:color w:val="auto"/>
          <w:sz w:val="24"/>
        </w:rPr>
        <w:t>0,</w:t>
      </w:r>
      <w:r w:rsidR="00445D64">
        <w:rPr>
          <w:rFonts w:asciiTheme="minorHAnsi" w:hAnsiTheme="minorHAnsi" w:cstheme="minorHAnsi"/>
          <w:color w:val="auto"/>
          <w:sz w:val="24"/>
        </w:rPr>
        <w:t>1</w:t>
      </w:r>
      <w:r w:rsidR="00D1616B" w:rsidRPr="00DA4EF4">
        <w:rPr>
          <w:rFonts w:asciiTheme="minorHAnsi" w:hAnsiTheme="minorHAnsi" w:cstheme="minorHAnsi"/>
          <w:color w:val="auto"/>
          <w:sz w:val="24"/>
        </w:rPr>
        <w:t>%</w:t>
      </w:r>
      <w:proofErr w:type="gramEnd"/>
      <w:r w:rsidR="00D1616B" w:rsidRPr="00DA4EF4">
        <w:rPr>
          <w:rFonts w:asciiTheme="minorHAnsi" w:hAnsiTheme="minorHAnsi" w:cstheme="minorHAnsi"/>
          <w:color w:val="auto"/>
          <w:sz w:val="24"/>
        </w:rPr>
        <w:t xml:space="preserve"> z celkové ceny díla bez DPH za každ</w:t>
      </w:r>
      <w:r w:rsidR="00C94375">
        <w:rPr>
          <w:rFonts w:asciiTheme="minorHAnsi" w:hAnsiTheme="minorHAnsi" w:cstheme="minorHAnsi"/>
          <w:color w:val="auto"/>
          <w:sz w:val="24"/>
        </w:rPr>
        <w:t>ý</w:t>
      </w:r>
      <w:r w:rsidR="00D1616B" w:rsidRPr="00DA4EF4">
        <w:rPr>
          <w:rFonts w:asciiTheme="minorHAnsi" w:hAnsiTheme="minorHAnsi" w:cstheme="minorHAnsi"/>
          <w:color w:val="auto"/>
          <w:sz w:val="24"/>
        </w:rPr>
        <w:t xml:space="preserve"> den prodlení. </w:t>
      </w:r>
    </w:p>
    <w:p w14:paraId="66806820" w14:textId="5276B92E" w:rsidR="0070217C" w:rsidRDefault="0070217C" w:rsidP="00DC1984">
      <w:pPr>
        <w:rPr>
          <w:rFonts w:asciiTheme="minorHAnsi" w:hAnsiTheme="minorHAnsi" w:cstheme="minorHAnsi"/>
          <w:color w:val="auto"/>
          <w:sz w:val="24"/>
        </w:rPr>
      </w:pPr>
    </w:p>
    <w:p w14:paraId="222C2B87" w14:textId="4B2F41A0" w:rsidR="00A41424" w:rsidRPr="00A41424" w:rsidRDefault="00A41424" w:rsidP="00A41424">
      <w:pPr>
        <w:jc w:val="center"/>
        <w:rPr>
          <w:rFonts w:asciiTheme="minorHAnsi" w:hAnsiTheme="minorHAnsi" w:cstheme="minorHAnsi"/>
          <w:b/>
          <w:bCs/>
          <w:color w:val="auto"/>
          <w:sz w:val="24"/>
        </w:rPr>
      </w:pPr>
      <w:r w:rsidRPr="00A41424">
        <w:rPr>
          <w:rFonts w:asciiTheme="minorHAnsi" w:hAnsiTheme="minorHAnsi" w:cstheme="minorHAnsi"/>
          <w:b/>
          <w:bCs/>
          <w:color w:val="auto"/>
          <w:sz w:val="24"/>
        </w:rPr>
        <w:t>IX.</w:t>
      </w:r>
    </w:p>
    <w:p w14:paraId="67277B2D" w14:textId="574978EE" w:rsidR="0070217C" w:rsidRPr="00A41424" w:rsidRDefault="00225473" w:rsidP="00A41424">
      <w:pPr>
        <w:jc w:val="center"/>
        <w:rPr>
          <w:rFonts w:asciiTheme="minorHAnsi" w:hAnsiTheme="minorHAnsi" w:cstheme="minorHAnsi"/>
          <w:b/>
          <w:bCs/>
          <w:color w:val="auto"/>
          <w:sz w:val="24"/>
        </w:rPr>
      </w:pPr>
      <w:bookmarkStart w:id="57" w:name="_Ref430680352"/>
      <w:bookmarkStart w:id="58" w:name="_Toc497750074"/>
      <w:bookmarkStart w:id="59" w:name="_Toc499901541"/>
      <w:bookmarkStart w:id="60" w:name="_Toc501023320"/>
      <w:bookmarkStart w:id="61" w:name="_Toc501023548"/>
      <w:bookmarkStart w:id="62" w:name="_Toc501210858"/>
      <w:bookmarkStart w:id="63" w:name="_Toc525741639"/>
      <w:bookmarkStart w:id="64" w:name="_Toc525742311"/>
      <w:bookmarkStart w:id="65" w:name="OLE_LINK5"/>
      <w:bookmarkStart w:id="66" w:name="OLE_LINK6"/>
      <w:r w:rsidRPr="00A41424">
        <w:rPr>
          <w:rFonts w:asciiTheme="minorHAnsi" w:hAnsiTheme="minorHAnsi" w:cstheme="minorHAnsi"/>
          <w:b/>
          <w:bCs/>
          <w:color w:val="auto"/>
          <w:sz w:val="24"/>
        </w:rPr>
        <w:t xml:space="preserve"> </w:t>
      </w:r>
      <w:r w:rsidR="0070217C" w:rsidRPr="00A41424">
        <w:rPr>
          <w:rFonts w:asciiTheme="minorHAnsi" w:hAnsiTheme="minorHAnsi" w:cstheme="minorHAnsi"/>
          <w:b/>
          <w:bCs/>
          <w:color w:val="auto"/>
          <w:sz w:val="24"/>
        </w:rPr>
        <w:t>Ustanovení</w:t>
      </w:r>
      <w:bookmarkEnd w:id="57"/>
      <w:r w:rsidR="0070217C" w:rsidRPr="00A41424">
        <w:rPr>
          <w:rFonts w:asciiTheme="minorHAnsi" w:hAnsiTheme="minorHAnsi" w:cstheme="minorHAnsi"/>
          <w:b/>
          <w:bCs/>
          <w:color w:val="auto"/>
          <w:sz w:val="24"/>
        </w:rPr>
        <w:t xml:space="preserve"> společná a závěrečná</w:t>
      </w:r>
      <w:bookmarkEnd w:id="58"/>
      <w:bookmarkEnd w:id="59"/>
      <w:bookmarkEnd w:id="60"/>
      <w:bookmarkEnd w:id="61"/>
      <w:bookmarkEnd w:id="62"/>
      <w:bookmarkEnd w:id="63"/>
      <w:bookmarkEnd w:id="64"/>
    </w:p>
    <w:bookmarkEnd w:id="65"/>
    <w:bookmarkEnd w:id="66"/>
    <w:p w14:paraId="70AD483C" w14:textId="6AAE57A2" w:rsidR="0070217C" w:rsidRPr="00DA4EF4" w:rsidRDefault="00C22869" w:rsidP="0084741C">
      <w:pPr>
        <w:ind w:left="426" w:hanging="426"/>
        <w:jc w:val="both"/>
        <w:rPr>
          <w:rFonts w:asciiTheme="minorHAnsi" w:hAnsiTheme="minorHAnsi" w:cstheme="minorHAnsi"/>
          <w:color w:val="auto"/>
          <w:sz w:val="24"/>
        </w:rPr>
      </w:pPr>
      <w:proofErr w:type="gramStart"/>
      <w:r>
        <w:rPr>
          <w:rFonts w:asciiTheme="minorHAnsi" w:hAnsiTheme="minorHAnsi" w:cstheme="minorHAnsi"/>
          <w:color w:val="auto"/>
          <w:sz w:val="24"/>
        </w:rPr>
        <w:t xml:space="preserve">9.1  </w:t>
      </w:r>
      <w:r w:rsidR="0070217C" w:rsidRPr="00DA4EF4">
        <w:rPr>
          <w:rFonts w:asciiTheme="minorHAnsi" w:hAnsiTheme="minorHAnsi" w:cstheme="minorHAnsi"/>
          <w:color w:val="auto"/>
          <w:sz w:val="24"/>
        </w:rPr>
        <w:t>Celá</w:t>
      </w:r>
      <w:proofErr w:type="gramEnd"/>
      <w:r w:rsidR="0070217C" w:rsidRPr="00DA4EF4">
        <w:rPr>
          <w:rFonts w:asciiTheme="minorHAnsi" w:hAnsiTheme="minorHAnsi" w:cstheme="minorHAnsi"/>
          <w:color w:val="auto"/>
          <w:sz w:val="24"/>
        </w:rPr>
        <w:t xml:space="preserve"> tato smlouva se řídí právním řádem České republiky.</w:t>
      </w:r>
    </w:p>
    <w:p w14:paraId="42B90C4D" w14:textId="3D64BF10" w:rsidR="0070217C" w:rsidRPr="00DA4EF4" w:rsidRDefault="00C22869" w:rsidP="0084741C">
      <w:pPr>
        <w:ind w:left="426" w:hanging="426"/>
        <w:jc w:val="both"/>
        <w:rPr>
          <w:rFonts w:asciiTheme="minorHAnsi" w:hAnsiTheme="minorHAnsi" w:cstheme="minorHAnsi"/>
          <w:color w:val="auto"/>
          <w:sz w:val="24"/>
        </w:rPr>
      </w:pPr>
      <w:proofErr w:type="gramStart"/>
      <w:r>
        <w:rPr>
          <w:rFonts w:asciiTheme="minorHAnsi" w:hAnsiTheme="minorHAnsi" w:cstheme="minorHAnsi"/>
          <w:color w:val="auto"/>
          <w:sz w:val="24"/>
        </w:rPr>
        <w:t xml:space="preserve">9.2  </w:t>
      </w:r>
      <w:r w:rsidR="0070217C" w:rsidRPr="00DA4EF4">
        <w:rPr>
          <w:rFonts w:asciiTheme="minorHAnsi" w:hAnsiTheme="minorHAnsi" w:cstheme="minorHAnsi"/>
          <w:color w:val="auto"/>
          <w:sz w:val="24"/>
        </w:rPr>
        <w:t>Smluvní</w:t>
      </w:r>
      <w:proofErr w:type="gramEnd"/>
      <w:r w:rsidR="0070217C" w:rsidRPr="00DA4EF4">
        <w:rPr>
          <w:rFonts w:asciiTheme="minorHAnsi" w:hAnsiTheme="minorHAnsi" w:cstheme="minorHAnsi"/>
          <w:color w:val="auto"/>
          <w:sz w:val="24"/>
        </w:rPr>
        <w:t xml:space="preserve"> strany prohlašují, že tato smlouva obsahuje veškerá jejich prohlášení a ujištění a že v této smlouvě uvedly veškeré okolnosti, které považují za rozhodující pro uzavření této smlouvy.</w:t>
      </w:r>
    </w:p>
    <w:p w14:paraId="5019AC08" w14:textId="5D02A127" w:rsidR="0070217C" w:rsidRPr="00DA4EF4" w:rsidRDefault="00C22869" w:rsidP="0084741C">
      <w:pPr>
        <w:ind w:left="426" w:hanging="426"/>
        <w:jc w:val="both"/>
        <w:rPr>
          <w:rFonts w:asciiTheme="minorHAnsi" w:hAnsiTheme="minorHAnsi" w:cstheme="minorHAnsi"/>
          <w:color w:val="auto"/>
          <w:sz w:val="24"/>
        </w:rPr>
      </w:pPr>
      <w:bookmarkStart w:id="67" w:name="OLE_LINK2"/>
      <w:proofErr w:type="gramStart"/>
      <w:r>
        <w:rPr>
          <w:rFonts w:asciiTheme="minorHAnsi" w:hAnsiTheme="minorHAnsi" w:cstheme="minorHAnsi"/>
          <w:color w:val="auto"/>
          <w:sz w:val="24"/>
        </w:rPr>
        <w:lastRenderedPageBreak/>
        <w:t xml:space="preserve">9.3  </w:t>
      </w:r>
      <w:r w:rsidR="0070217C" w:rsidRPr="00DA4EF4">
        <w:rPr>
          <w:rFonts w:asciiTheme="minorHAnsi" w:hAnsiTheme="minorHAnsi" w:cstheme="minorHAnsi"/>
          <w:color w:val="auto"/>
          <w:sz w:val="24"/>
        </w:rPr>
        <w:t>Smluvní</w:t>
      </w:r>
      <w:proofErr w:type="gramEnd"/>
      <w:r w:rsidR="0070217C" w:rsidRPr="00DA4EF4">
        <w:rPr>
          <w:rFonts w:asciiTheme="minorHAnsi" w:hAnsiTheme="minorHAnsi" w:cstheme="minorHAnsi"/>
          <w:color w:val="auto"/>
          <w:sz w:val="24"/>
        </w:rPr>
        <w:t xml:space="preserve"> strany shodně prohlašují, že tato smlouva představuje (na jiném právním jednání) nezávislé a celkové ujednání o předmětu této smlouvy, a dohodly se, že jakékoli případné dohody, ať ústní nebo písemné, týkající se předmětu této smlouvy uzavřené přede dnem uzavření této smlouvy, jsou nahrazeny touto smlouvou.</w:t>
      </w:r>
    </w:p>
    <w:p w14:paraId="03E98261" w14:textId="77EA3DA8" w:rsidR="0070217C" w:rsidRPr="00DA4EF4" w:rsidRDefault="00C22869" w:rsidP="0084741C">
      <w:pPr>
        <w:ind w:left="426" w:hanging="426"/>
        <w:jc w:val="both"/>
        <w:rPr>
          <w:rFonts w:asciiTheme="minorHAnsi" w:hAnsiTheme="minorHAnsi" w:cstheme="minorHAnsi"/>
          <w:color w:val="auto"/>
          <w:sz w:val="24"/>
        </w:rPr>
      </w:pPr>
      <w:bookmarkStart w:id="68" w:name="OLE_LINK3"/>
      <w:bookmarkStart w:id="69" w:name="OLE_LINK4"/>
      <w:bookmarkEnd w:id="67"/>
      <w:proofErr w:type="gramStart"/>
      <w:r>
        <w:rPr>
          <w:rFonts w:asciiTheme="minorHAnsi" w:hAnsiTheme="minorHAnsi" w:cstheme="minorHAnsi"/>
          <w:color w:val="auto"/>
          <w:sz w:val="24"/>
        </w:rPr>
        <w:t xml:space="preserve">9.4  </w:t>
      </w:r>
      <w:r w:rsidR="0070217C" w:rsidRPr="00DA4EF4">
        <w:rPr>
          <w:rFonts w:asciiTheme="minorHAnsi" w:hAnsiTheme="minorHAnsi" w:cstheme="minorHAnsi"/>
          <w:color w:val="auto"/>
          <w:sz w:val="24"/>
        </w:rPr>
        <w:t>Smluvní</w:t>
      </w:r>
      <w:proofErr w:type="gramEnd"/>
      <w:r w:rsidR="0070217C" w:rsidRPr="00DA4EF4">
        <w:rPr>
          <w:rFonts w:asciiTheme="minorHAnsi" w:hAnsiTheme="minorHAnsi" w:cstheme="minorHAnsi"/>
          <w:color w:val="auto"/>
          <w:sz w:val="24"/>
        </w:rPr>
        <w:t xml:space="preserve"> strany se dohodly, že tato smlouva může být platně měněna či doplňována jen písemnými dodatky, v nichž bude výslovně uvedeno, že jimi dochází ke změně či doplnění této smlouvy, a které budou na téže listině podepsány oprávněnými zástupci obou smluvních stran.</w:t>
      </w:r>
      <w:bookmarkEnd w:id="68"/>
      <w:bookmarkEnd w:id="69"/>
      <w:r w:rsidR="0070217C" w:rsidRPr="00DA4EF4">
        <w:rPr>
          <w:rFonts w:asciiTheme="minorHAnsi" w:hAnsiTheme="minorHAnsi" w:cstheme="minorHAnsi"/>
          <w:color w:val="auto"/>
          <w:sz w:val="24"/>
        </w:rPr>
        <w:t xml:space="preserve"> </w:t>
      </w:r>
    </w:p>
    <w:p w14:paraId="303B840D" w14:textId="4F14472E" w:rsidR="0070217C" w:rsidRPr="00DA4EF4" w:rsidRDefault="00C22869" w:rsidP="0084741C">
      <w:pPr>
        <w:ind w:left="426" w:hanging="426"/>
        <w:jc w:val="both"/>
        <w:rPr>
          <w:rFonts w:asciiTheme="minorHAnsi" w:hAnsiTheme="minorHAnsi" w:cstheme="minorHAnsi"/>
          <w:color w:val="auto"/>
          <w:sz w:val="24"/>
        </w:rPr>
      </w:pPr>
      <w:proofErr w:type="gramStart"/>
      <w:r>
        <w:rPr>
          <w:rFonts w:asciiTheme="minorHAnsi" w:hAnsiTheme="minorHAnsi" w:cstheme="minorHAnsi"/>
          <w:color w:val="auto"/>
          <w:sz w:val="24"/>
        </w:rPr>
        <w:t xml:space="preserve">9.5  </w:t>
      </w:r>
      <w:r w:rsidR="0070217C" w:rsidRPr="00DA4EF4">
        <w:rPr>
          <w:rFonts w:asciiTheme="minorHAnsi" w:hAnsiTheme="minorHAnsi" w:cstheme="minorHAnsi"/>
          <w:color w:val="auto"/>
          <w:sz w:val="24"/>
        </w:rPr>
        <w:t>Smluvní</w:t>
      </w:r>
      <w:proofErr w:type="gramEnd"/>
      <w:r w:rsidR="0070217C" w:rsidRPr="00DA4EF4">
        <w:rPr>
          <w:rFonts w:asciiTheme="minorHAnsi" w:hAnsiTheme="minorHAnsi" w:cstheme="minorHAnsi"/>
          <w:color w:val="auto"/>
          <w:sz w:val="24"/>
        </w:rPr>
        <w:t xml:space="preserve"> strany se dohodly, že tuto smlouvu, jakož i jednotlivá práva či povinnosti z této smlouvy plynoucí, lze převést na třetí osobu jen s předchozím písemným souhlasem druhé smluvní strany.</w:t>
      </w:r>
    </w:p>
    <w:p w14:paraId="7645C521" w14:textId="29B85290" w:rsidR="0070217C" w:rsidRPr="00DA4EF4" w:rsidRDefault="00C22869" w:rsidP="0084741C">
      <w:pPr>
        <w:ind w:left="426" w:hanging="426"/>
        <w:jc w:val="both"/>
        <w:rPr>
          <w:rFonts w:asciiTheme="minorHAnsi" w:hAnsiTheme="minorHAnsi" w:cstheme="minorHAnsi"/>
          <w:color w:val="auto"/>
          <w:sz w:val="24"/>
        </w:rPr>
      </w:pPr>
      <w:proofErr w:type="gramStart"/>
      <w:r>
        <w:rPr>
          <w:rFonts w:asciiTheme="minorHAnsi" w:hAnsiTheme="minorHAnsi" w:cstheme="minorHAnsi"/>
          <w:color w:val="auto"/>
          <w:sz w:val="24"/>
        </w:rPr>
        <w:t xml:space="preserve">9.6  </w:t>
      </w:r>
      <w:r w:rsidR="0070217C" w:rsidRPr="00DA4EF4">
        <w:rPr>
          <w:rFonts w:asciiTheme="minorHAnsi" w:hAnsiTheme="minorHAnsi" w:cstheme="minorHAnsi"/>
          <w:color w:val="auto"/>
          <w:sz w:val="24"/>
        </w:rPr>
        <w:t>Tato</w:t>
      </w:r>
      <w:proofErr w:type="gramEnd"/>
      <w:r w:rsidR="0070217C" w:rsidRPr="00DA4EF4">
        <w:rPr>
          <w:rFonts w:asciiTheme="minorHAnsi" w:hAnsiTheme="minorHAnsi" w:cstheme="minorHAnsi"/>
          <w:color w:val="auto"/>
          <w:sz w:val="24"/>
        </w:rPr>
        <w:t xml:space="preserve"> smlouva  je vyhotovena v českém jazyce ve dvou stejnopisech, přičemž každá smluvní strana obdrží jeden stejnopis.</w:t>
      </w:r>
    </w:p>
    <w:p w14:paraId="73FA4957" w14:textId="28BCE6C0" w:rsidR="0070217C" w:rsidRPr="000D3B25" w:rsidRDefault="00C22869" w:rsidP="0084741C">
      <w:pPr>
        <w:ind w:left="426" w:hanging="426"/>
        <w:jc w:val="both"/>
        <w:rPr>
          <w:rFonts w:asciiTheme="minorHAnsi" w:hAnsiTheme="minorHAnsi" w:cstheme="minorHAnsi"/>
          <w:color w:val="auto"/>
          <w:sz w:val="24"/>
        </w:rPr>
      </w:pPr>
      <w:r>
        <w:rPr>
          <w:rFonts w:asciiTheme="minorHAnsi" w:hAnsiTheme="minorHAnsi" w:cstheme="minorHAnsi"/>
          <w:color w:val="auto"/>
          <w:sz w:val="24"/>
        </w:rPr>
        <w:t>9.</w:t>
      </w:r>
      <w:r w:rsidR="000D3B25">
        <w:rPr>
          <w:rFonts w:asciiTheme="minorHAnsi" w:hAnsiTheme="minorHAnsi" w:cstheme="minorHAnsi"/>
          <w:color w:val="auto"/>
          <w:sz w:val="24"/>
        </w:rPr>
        <w:t>7</w:t>
      </w:r>
      <w:r>
        <w:rPr>
          <w:rFonts w:asciiTheme="minorHAnsi" w:hAnsiTheme="minorHAnsi" w:cstheme="minorHAnsi"/>
          <w:color w:val="auto"/>
          <w:sz w:val="24"/>
        </w:rPr>
        <w:t xml:space="preserve"> </w:t>
      </w:r>
      <w:r w:rsidR="0070217C" w:rsidRPr="00DA4EF4">
        <w:rPr>
          <w:rFonts w:asciiTheme="minorHAnsi" w:hAnsiTheme="minorHAnsi" w:cstheme="minorHAnsi"/>
          <w:color w:val="auto"/>
          <w:sz w:val="24"/>
        </w:rPr>
        <w:t xml:space="preserve">Tato smlouva podléhá uveřejnění podle zákona č. 340/2015 Sb., o registru smluv. </w:t>
      </w:r>
      <w:r w:rsidR="0023732E" w:rsidRPr="000D3B25">
        <w:rPr>
          <w:rFonts w:asciiTheme="minorHAnsi" w:hAnsiTheme="minorHAnsi" w:cstheme="minorHAnsi"/>
          <w:color w:val="auto"/>
          <w:sz w:val="24"/>
        </w:rPr>
        <w:t xml:space="preserve">Uveřejnění smlouvy v registru smluv zajistí objednatel. </w:t>
      </w:r>
    </w:p>
    <w:p w14:paraId="63DC7ABA" w14:textId="0D52A20A" w:rsidR="0070217C" w:rsidRDefault="00C22869" w:rsidP="0084741C">
      <w:pPr>
        <w:ind w:left="426" w:hanging="426"/>
        <w:jc w:val="both"/>
        <w:rPr>
          <w:rFonts w:asciiTheme="minorHAnsi" w:hAnsiTheme="minorHAnsi" w:cstheme="minorHAnsi"/>
          <w:color w:val="auto"/>
          <w:sz w:val="24"/>
        </w:rPr>
      </w:pPr>
      <w:proofErr w:type="gramStart"/>
      <w:r>
        <w:rPr>
          <w:rFonts w:asciiTheme="minorHAnsi" w:hAnsiTheme="minorHAnsi" w:cstheme="minorHAnsi"/>
          <w:color w:val="auto"/>
          <w:sz w:val="24"/>
        </w:rPr>
        <w:t>9.</w:t>
      </w:r>
      <w:r w:rsidR="000D3B25">
        <w:rPr>
          <w:rFonts w:asciiTheme="minorHAnsi" w:hAnsiTheme="minorHAnsi" w:cstheme="minorHAnsi"/>
          <w:color w:val="auto"/>
          <w:sz w:val="24"/>
        </w:rPr>
        <w:t>8</w:t>
      </w:r>
      <w:r>
        <w:rPr>
          <w:rFonts w:asciiTheme="minorHAnsi" w:hAnsiTheme="minorHAnsi" w:cstheme="minorHAnsi"/>
          <w:color w:val="auto"/>
          <w:sz w:val="24"/>
        </w:rPr>
        <w:t xml:space="preserve">  </w:t>
      </w:r>
      <w:r w:rsidR="0070217C" w:rsidRPr="00DA4EF4">
        <w:rPr>
          <w:rFonts w:asciiTheme="minorHAnsi" w:hAnsiTheme="minorHAnsi" w:cstheme="minorHAnsi"/>
          <w:color w:val="auto"/>
          <w:sz w:val="24"/>
        </w:rPr>
        <w:t>Tato</w:t>
      </w:r>
      <w:proofErr w:type="gramEnd"/>
      <w:r w:rsidR="0070217C" w:rsidRPr="00DA4EF4">
        <w:rPr>
          <w:rFonts w:asciiTheme="minorHAnsi" w:hAnsiTheme="minorHAnsi" w:cstheme="minorHAnsi"/>
          <w:color w:val="auto"/>
          <w:sz w:val="24"/>
        </w:rPr>
        <w:t xml:space="preserve"> smlouva nabývá platnosti podpisem oběma smluvními stranami a účinnosti nejdříve jejím zveřejněním v registru smluv.  </w:t>
      </w:r>
    </w:p>
    <w:p w14:paraId="518717E6" w14:textId="0CD21F38" w:rsidR="00227077" w:rsidRPr="00227077" w:rsidRDefault="00227077" w:rsidP="00227077">
      <w:pPr>
        <w:spacing w:before="0" w:after="0" w:line="256" w:lineRule="auto"/>
        <w:ind w:left="426" w:hanging="426"/>
        <w:jc w:val="both"/>
        <w:rPr>
          <w:rFonts w:eastAsia="Times New Roman" w:cs="Calibri"/>
          <w:color w:val="auto"/>
          <w:sz w:val="24"/>
          <w:lang w:eastAsia="cs-CZ"/>
        </w:rPr>
      </w:pPr>
      <w:r>
        <w:rPr>
          <w:rFonts w:eastAsia="Times New Roman" w:cs="Calibri"/>
          <w:color w:val="auto"/>
          <w:sz w:val="24"/>
          <w:lang w:eastAsia="cs-CZ"/>
        </w:rPr>
        <w:t>9.9 Dodavatel prohlašuje</w:t>
      </w:r>
      <w:r w:rsidR="00F27A8E">
        <w:rPr>
          <w:rFonts w:eastAsia="Times New Roman" w:cs="Calibri"/>
          <w:color w:val="auto"/>
          <w:sz w:val="24"/>
          <w:lang w:eastAsia="cs-CZ"/>
        </w:rPr>
        <w:t xml:space="preserve">, že </w:t>
      </w:r>
      <w:r w:rsidRPr="00445D64">
        <w:rPr>
          <w:rFonts w:eastAsia="Times New Roman" w:cs="Calibri"/>
          <w:color w:val="auto"/>
          <w:sz w:val="24"/>
          <w:lang w:eastAsia="cs-CZ"/>
        </w:rPr>
        <w:t>akcept</w:t>
      </w:r>
      <w:r w:rsidR="00F27A8E" w:rsidRPr="00445D64">
        <w:rPr>
          <w:rFonts w:eastAsia="Times New Roman" w:cs="Calibri"/>
          <w:color w:val="auto"/>
          <w:sz w:val="24"/>
          <w:lang w:eastAsia="cs-CZ"/>
        </w:rPr>
        <w:t>uje</w:t>
      </w:r>
      <w:r w:rsidRPr="00445D64">
        <w:rPr>
          <w:rFonts w:eastAsia="Times New Roman" w:cs="Calibri"/>
          <w:color w:val="auto"/>
          <w:sz w:val="24"/>
          <w:lang w:eastAsia="cs-CZ"/>
        </w:rPr>
        <w:t xml:space="preserve"> vešker</w:t>
      </w:r>
      <w:r w:rsidR="00F27A8E" w:rsidRPr="00445D64">
        <w:rPr>
          <w:rFonts w:eastAsia="Times New Roman" w:cs="Calibri"/>
          <w:color w:val="auto"/>
          <w:sz w:val="24"/>
          <w:lang w:eastAsia="cs-CZ"/>
        </w:rPr>
        <w:t>é</w:t>
      </w:r>
      <w:r w:rsidRPr="00445D64">
        <w:rPr>
          <w:rFonts w:eastAsia="Times New Roman" w:cs="Calibri"/>
          <w:color w:val="auto"/>
          <w:sz w:val="24"/>
          <w:lang w:eastAsia="cs-CZ"/>
        </w:rPr>
        <w:t xml:space="preserve"> požadavk</w:t>
      </w:r>
      <w:r w:rsidR="00F27A8E" w:rsidRPr="00445D64">
        <w:rPr>
          <w:rFonts w:eastAsia="Times New Roman" w:cs="Calibri"/>
          <w:color w:val="auto"/>
          <w:sz w:val="24"/>
          <w:lang w:eastAsia="cs-CZ"/>
        </w:rPr>
        <w:t>y</w:t>
      </w:r>
      <w:r w:rsidRPr="00445D64">
        <w:rPr>
          <w:rFonts w:eastAsia="Times New Roman" w:cs="Calibri"/>
          <w:color w:val="auto"/>
          <w:sz w:val="24"/>
          <w:lang w:eastAsia="cs-CZ"/>
        </w:rPr>
        <w:t xml:space="preserve"> a podmín</w:t>
      </w:r>
      <w:r w:rsidR="00F27A8E" w:rsidRPr="00445D64">
        <w:rPr>
          <w:rFonts w:eastAsia="Times New Roman" w:cs="Calibri"/>
          <w:color w:val="auto"/>
          <w:sz w:val="24"/>
          <w:lang w:eastAsia="cs-CZ"/>
        </w:rPr>
        <w:t>ky</w:t>
      </w:r>
      <w:r w:rsidRPr="00227077">
        <w:rPr>
          <w:rFonts w:eastAsia="Times New Roman" w:cs="Calibri"/>
          <w:color w:val="auto"/>
          <w:sz w:val="24"/>
          <w:lang w:eastAsia="cs-CZ"/>
        </w:rPr>
        <w:t xml:space="preserve"> </w:t>
      </w:r>
      <w:r w:rsidR="00F27A8E">
        <w:rPr>
          <w:rFonts w:eastAsia="Times New Roman" w:cs="Calibri"/>
          <w:color w:val="auto"/>
          <w:sz w:val="24"/>
          <w:lang w:eastAsia="cs-CZ"/>
        </w:rPr>
        <w:t>objednatele</w:t>
      </w:r>
      <w:r w:rsidRPr="00227077">
        <w:rPr>
          <w:rFonts w:eastAsia="Times New Roman" w:cs="Calibri"/>
          <w:color w:val="auto"/>
          <w:sz w:val="24"/>
          <w:lang w:eastAsia="cs-CZ"/>
        </w:rPr>
        <w:t xml:space="preserve"> uveden</w:t>
      </w:r>
      <w:r w:rsidR="00F27A8E">
        <w:rPr>
          <w:rFonts w:eastAsia="Times New Roman" w:cs="Calibri"/>
          <w:color w:val="auto"/>
          <w:sz w:val="24"/>
          <w:lang w:eastAsia="cs-CZ"/>
        </w:rPr>
        <w:t>é</w:t>
      </w:r>
      <w:r w:rsidRPr="00227077">
        <w:rPr>
          <w:rFonts w:eastAsia="Times New Roman" w:cs="Calibri"/>
          <w:color w:val="auto"/>
          <w:sz w:val="24"/>
          <w:lang w:eastAsia="cs-CZ"/>
        </w:rPr>
        <w:t xml:space="preserve"> v zadávací dokumentaci </w:t>
      </w:r>
      <w:r>
        <w:rPr>
          <w:rFonts w:eastAsia="Times New Roman" w:cs="Calibri"/>
          <w:color w:val="auto"/>
          <w:sz w:val="24"/>
          <w:lang w:eastAsia="cs-CZ"/>
        </w:rPr>
        <w:t>objednatele</w:t>
      </w:r>
      <w:r w:rsidRPr="00227077">
        <w:rPr>
          <w:rFonts w:eastAsia="Times New Roman" w:cs="Calibri"/>
          <w:color w:val="auto"/>
          <w:sz w:val="24"/>
          <w:lang w:eastAsia="cs-CZ"/>
        </w:rPr>
        <w:t xml:space="preserve">. V případě případného rozporu mezi textem smlouvy a jejich příloh bude mít text zadávací dokumentace přednost. </w:t>
      </w:r>
    </w:p>
    <w:p w14:paraId="361F1C8B" w14:textId="77777777" w:rsidR="00227077" w:rsidRPr="00DA4EF4" w:rsidRDefault="00227077" w:rsidP="0084741C">
      <w:pPr>
        <w:ind w:left="426" w:hanging="426"/>
        <w:jc w:val="both"/>
        <w:rPr>
          <w:rFonts w:asciiTheme="minorHAnsi" w:hAnsiTheme="minorHAnsi" w:cstheme="minorHAnsi"/>
          <w:color w:val="auto"/>
          <w:sz w:val="24"/>
        </w:rPr>
      </w:pPr>
    </w:p>
    <w:p w14:paraId="1C5D0F9C" w14:textId="77777777" w:rsidR="0070217C" w:rsidRPr="00DA4EF4" w:rsidRDefault="0070217C" w:rsidP="00DC1984">
      <w:pPr>
        <w:rPr>
          <w:rFonts w:asciiTheme="minorHAnsi" w:hAnsiTheme="minorHAnsi" w:cstheme="minorHAnsi"/>
          <w:color w:val="auto"/>
          <w:sz w:val="24"/>
        </w:rPr>
      </w:pPr>
    </w:p>
    <w:p w14:paraId="7C0D3130" w14:textId="37DB452E" w:rsidR="0070217C" w:rsidRDefault="0070217C" w:rsidP="00DC1984">
      <w:pPr>
        <w:rPr>
          <w:rFonts w:asciiTheme="minorHAnsi" w:hAnsiTheme="minorHAnsi" w:cstheme="minorHAnsi"/>
          <w:color w:val="auto"/>
          <w:sz w:val="24"/>
        </w:rPr>
      </w:pPr>
      <w:bookmarkStart w:id="70" w:name="posledni_strana"/>
      <w:bookmarkEnd w:id="70"/>
      <w:r w:rsidRPr="00C22869">
        <w:rPr>
          <w:rFonts w:asciiTheme="minorHAnsi" w:hAnsiTheme="minorHAnsi" w:cstheme="minorHAnsi"/>
          <w:b/>
          <w:bCs/>
          <w:color w:val="auto"/>
          <w:sz w:val="24"/>
        </w:rPr>
        <w:t xml:space="preserve">Příloha č. </w:t>
      </w:r>
      <w:proofErr w:type="gramStart"/>
      <w:r w:rsidR="00053C68" w:rsidRPr="00C22869">
        <w:rPr>
          <w:rFonts w:asciiTheme="minorHAnsi" w:hAnsiTheme="minorHAnsi" w:cstheme="minorHAnsi"/>
          <w:b/>
          <w:bCs/>
          <w:color w:val="auto"/>
          <w:sz w:val="24"/>
        </w:rPr>
        <w:t>1</w:t>
      </w:r>
      <w:r w:rsidRPr="00DA4EF4">
        <w:rPr>
          <w:rFonts w:asciiTheme="minorHAnsi" w:hAnsiTheme="minorHAnsi" w:cstheme="minorHAnsi"/>
          <w:color w:val="auto"/>
          <w:sz w:val="24"/>
        </w:rPr>
        <w:t xml:space="preserve"> </w:t>
      </w:r>
      <w:r w:rsidR="00C22869">
        <w:rPr>
          <w:rFonts w:asciiTheme="minorHAnsi" w:hAnsiTheme="minorHAnsi" w:cstheme="minorHAnsi"/>
          <w:color w:val="auto"/>
          <w:sz w:val="24"/>
        </w:rPr>
        <w:t xml:space="preserve"> </w:t>
      </w:r>
      <w:r w:rsidRPr="00DA4EF4">
        <w:rPr>
          <w:rFonts w:asciiTheme="minorHAnsi" w:hAnsiTheme="minorHAnsi" w:cstheme="minorHAnsi"/>
          <w:color w:val="auto"/>
          <w:sz w:val="24"/>
        </w:rPr>
        <w:t>Tabulka</w:t>
      </w:r>
      <w:proofErr w:type="gramEnd"/>
      <w:r w:rsidRPr="00DA4EF4">
        <w:rPr>
          <w:rFonts w:asciiTheme="minorHAnsi" w:hAnsiTheme="minorHAnsi" w:cstheme="minorHAnsi"/>
          <w:color w:val="auto"/>
          <w:sz w:val="24"/>
        </w:rPr>
        <w:t xml:space="preserve"> Seznam poddodavatelů</w:t>
      </w:r>
    </w:p>
    <w:p w14:paraId="61FDA824" w14:textId="71F9CEDF" w:rsidR="00C22869" w:rsidRPr="00DA4EF4" w:rsidRDefault="00C22869" w:rsidP="00DC1984">
      <w:pPr>
        <w:rPr>
          <w:rFonts w:asciiTheme="minorHAnsi" w:hAnsiTheme="minorHAnsi" w:cstheme="minorHAnsi"/>
          <w:color w:val="auto"/>
          <w:sz w:val="24"/>
        </w:rPr>
      </w:pPr>
      <w:r w:rsidRPr="00C22869">
        <w:rPr>
          <w:rFonts w:asciiTheme="minorHAnsi" w:hAnsiTheme="minorHAnsi" w:cstheme="minorHAnsi"/>
          <w:b/>
          <w:bCs/>
          <w:color w:val="auto"/>
          <w:sz w:val="24"/>
        </w:rPr>
        <w:t xml:space="preserve">Příloha č. </w:t>
      </w:r>
      <w:proofErr w:type="gramStart"/>
      <w:r w:rsidRPr="00C22869">
        <w:rPr>
          <w:rFonts w:asciiTheme="minorHAnsi" w:hAnsiTheme="minorHAnsi" w:cstheme="minorHAnsi"/>
          <w:b/>
          <w:bCs/>
          <w:color w:val="auto"/>
          <w:sz w:val="24"/>
        </w:rPr>
        <w:t>2</w:t>
      </w:r>
      <w:r>
        <w:rPr>
          <w:rFonts w:asciiTheme="minorHAnsi" w:hAnsiTheme="minorHAnsi" w:cstheme="minorHAnsi"/>
          <w:color w:val="auto"/>
          <w:sz w:val="24"/>
        </w:rPr>
        <w:t xml:space="preserve">  Nabídka</w:t>
      </w:r>
      <w:proofErr w:type="gramEnd"/>
      <w:r>
        <w:rPr>
          <w:rFonts w:asciiTheme="minorHAnsi" w:hAnsiTheme="minorHAnsi" w:cstheme="minorHAnsi"/>
          <w:color w:val="auto"/>
          <w:sz w:val="24"/>
        </w:rPr>
        <w:t xml:space="preserve"> dodavatele </w:t>
      </w:r>
    </w:p>
    <w:p w14:paraId="24B0FB16" w14:textId="77777777" w:rsidR="0070217C" w:rsidRPr="00DA4EF4" w:rsidRDefault="0070217C" w:rsidP="00DC1984">
      <w:pPr>
        <w:rPr>
          <w:rFonts w:asciiTheme="minorHAnsi" w:hAnsiTheme="minorHAnsi" w:cstheme="minorHAnsi"/>
          <w:color w:val="auto"/>
          <w:sz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2"/>
      </w:tblGrid>
      <w:tr w:rsidR="0070217C" w:rsidRPr="00DA4EF4" w14:paraId="500A801D" w14:textId="77777777" w:rsidTr="00CE4037">
        <w:trPr>
          <w:trHeight w:val="1134"/>
        </w:trPr>
        <w:tc>
          <w:tcPr>
            <w:tcW w:w="4606" w:type="dxa"/>
          </w:tcPr>
          <w:p w14:paraId="349D43F9" w14:textId="77777777" w:rsidR="0070217C" w:rsidRPr="00DA4EF4" w:rsidRDefault="0070217C" w:rsidP="00DC1984">
            <w:pPr>
              <w:rPr>
                <w:rFonts w:asciiTheme="minorHAnsi" w:hAnsiTheme="minorHAnsi" w:cstheme="minorHAnsi"/>
                <w:color w:val="auto"/>
                <w:sz w:val="24"/>
              </w:rPr>
            </w:pPr>
            <w:r w:rsidRPr="00DA4EF4">
              <w:rPr>
                <w:rFonts w:asciiTheme="minorHAnsi" w:hAnsiTheme="minorHAnsi" w:cstheme="minorHAnsi"/>
                <w:color w:val="auto"/>
                <w:sz w:val="24"/>
              </w:rPr>
              <w:t>V </w:t>
            </w:r>
            <w:proofErr w:type="spellStart"/>
            <w:r w:rsidRPr="00DA4EF4">
              <w:rPr>
                <w:rFonts w:asciiTheme="minorHAnsi" w:hAnsiTheme="minorHAnsi" w:cstheme="minorHAnsi"/>
                <w:color w:val="auto"/>
                <w:sz w:val="24"/>
              </w:rPr>
              <w:t>Brně</w:t>
            </w:r>
            <w:proofErr w:type="spellEnd"/>
            <w:r w:rsidRPr="00DA4EF4">
              <w:rPr>
                <w:rFonts w:asciiTheme="minorHAnsi" w:hAnsiTheme="minorHAnsi" w:cstheme="minorHAnsi"/>
                <w:color w:val="auto"/>
                <w:sz w:val="24"/>
              </w:rPr>
              <w:t xml:space="preserve"> </w:t>
            </w:r>
            <w:proofErr w:type="spellStart"/>
            <w:r w:rsidRPr="00DA4EF4">
              <w:rPr>
                <w:rFonts w:asciiTheme="minorHAnsi" w:hAnsiTheme="minorHAnsi" w:cstheme="minorHAnsi"/>
                <w:color w:val="auto"/>
                <w:sz w:val="24"/>
              </w:rPr>
              <w:t>dne</w:t>
            </w:r>
            <w:proofErr w:type="spellEnd"/>
            <w:r w:rsidRPr="00DA4EF4">
              <w:rPr>
                <w:rFonts w:asciiTheme="minorHAnsi" w:hAnsiTheme="minorHAnsi" w:cstheme="minorHAnsi"/>
                <w:color w:val="auto"/>
                <w:sz w:val="24"/>
              </w:rPr>
              <w:t xml:space="preserve"> ........................................</w:t>
            </w:r>
          </w:p>
          <w:p w14:paraId="10457E27" w14:textId="77777777" w:rsidR="0070217C" w:rsidRPr="00DA4EF4" w:rsidRDefault="0070217C" w:rsidP="00DC1984">
            <w:pPr>
              <w:rPr>
                <w:rFonts w:asciiTheme="minorHAnsi" w:hAnsiTheme="minorHAnsi" w:cstheme="minorHAnsi"/>
                <w:color w:val="auto"/>
                <w:sz w:val="24"/>
              </w:rPr>
            </w:pPr>
          </w:p>
          <w:p w14:paraId="550557B6" w14:textId="77777777" w:rsidR="0070217C" w:rsidRPr="00DA4EF4" w:rsidRDefault="0070217C" w:rsidP="00DC1984">
            <w:pPr>
              <w:rPr>
                <w:rFonts w:asciiTheme="minorHAnsi" w:hAnsiTheme="minorHAnsi" w:cstheme="minorHAnsi"/>
                <w:color w:val="auto"/>
                <w:sz w:val="24"/>
              </w:rPr>
            </w:pPr>
          </w:p>
          <w:p w14:paraId="4902CE23" w14:textId="77777777" w:rsidR="0070217C" w:rsidRPr="00DA4EF4" w:rsidRDefault="0070217C" w:rsidP="00DC1984">
            <w:pPr>
              <w:rPr>
                <w:rFonts w:asciiTheme="minorHAnsi" w:hAnsiTheme="minorHAnsi" w:cstheme="minorHAnsi"/>
                <w:color w:val="auto"/>
                <w:sz w:val="24"/>
              </w:rPr>
            </w:pPr>
          </w:p>
          <w:p w14:paraId="0BAAF992" w14:textId="77777777" w:rsidR="0070217C" w:rsidRPr="00DA4EF4" w:rsidRDefault="0070217C" w:rsidP="00DC1984">
            <w:pPr>
              <w:rPr>
                <w:rFonts w:asciiTheme="minorHAnsi" w:hAnsiTheme="minorHAnsi" w:cstheme="minorHAnsi"/>
                <w:color w:val="auto"/>
                <w:sz w:val="24"/>
              </w:rPr>
            </w:pPr>
          </w:p>
          <w:p w14:paraId="39351C3F" w14:textId="77777777" w:rsidR="0070217C" w:rsidRPr="00DA4EF4" w:rsidRDefault="0070217C" w:rsidP="00DC1984">
            <w:pPr>
              <w:rPr>
                <w:rFonts w:asciiTheme="minorHAnsi" w:hAnsiTheme="minorHAnsi" w:cstheme="minorHAnsi"/>
                <w:color w:val="auto"/>
                <w:sz w:val="24"/>
              </w:rPr>
            </w:pPr>
            <w:r w:rsidRPr="00DA4EF4">
              <w:rPr>
                <w:rFonts w:asciiTheme="minorHAnsi" w:hAnsiTheme="minorHAnsi" w:cstheme="minorHAnsi"/>
                <w:color w:val="auto"/>
                <w:sz w:val="24"/>
              </w:rPr>
              <w:t>.................................................................</w:t>
            </w:r>
          </w:p>
          <w:p w14:paraId="45897E4B" w14:textId="77777777" w:rsidR="0070217C" w:rsidRPr="00DA4EF4" w:rsidRDefault="0070217C" w:rsidP="00DC1984">
            <w:pPr>
              <w:rPr>
                <w:rFonts w:asciiTheme="minorHAnsi" w:hAnsiTheme="minorHAnsi" w:cstheme="minorHAnsi"/>
                <w:color w:val="auto"/>
                <w:sz w:val="24"/>
              </w:rPr>
            </w:pPr>
            <w:proofErr w:type="spellStart"/>
            <w:r w:rsidRPr="00DA4EF4">
              <w:rPr>
                <w:rFonts w:asciiTheme="minorHAnsi" w:hAnsiTheme="minorHAnsi" w:cstheme="minorHAnsi"/>
                <w:color w:val="auto"/>
                <w:sz w:val="24"/>
              </w:rPr>
              <w:t>Česká</w:t>
            </w:r>
            <w:proofErr w:type="spellEnd"/>
            <w:r w:rsidRPr="00DA4EF4">
              <w:rPr>
                <w:rFonts w:asciiTheme="minorHAnsi" w:hAnsiTheme="minorHAnsi" w:cstheme="minorHAnsi"/>
                <w:color w:val="auto"/>
                <w:sz w:val="24"/>
              </w:rPr>
              <w:t xml:space="preserve"> </w:t>
            </w:r>
            <w:proofErr w:type="spellStart"/>
            <w:r w:rsidRPr="00DA4EF4">
              <w:rPr>
                <w:rFonts w:asciiTheme="minorHAnsi" w:hAnsiTheme="minorHAnsi" w:cstheme="minorHAnsi"/>
                <w:color w:val="auto"/>
                <w:sz w:val="24"/>
              </w:rPr>
              <w:t>republika</w:t>
            </w:r>
            <w:proofErr w:type="spellEnd"/>
            <w:r w:rsidRPr="00DA4EF4">
              <w:rPr>
                <w:rFonts w:asciiTheme="minorHAnsi" w:hAnsiTheme="minorHAnsi" w:cstheme="minorHAnsi"/>
                <w:color w:val="auto"/>
                <w:sz w:val="24"/>
              </w:rPr>
              <w:t xml:space="preserve"> – </w:t>
            </w:r>
            <w:proofErr w:type="spellStart"/>
            <w:r w:rsidRPr="00DA4EF4">
              <w:rPr>
                <w:rFonts w:asciiTheme="minorHAnsi" w:hAnsiTheme="minorHAnsi" w:cstheme="minorHAnsi"/>
                <w:color w:val="auto"/>
                <w:sz w:val="24"/>
              </w:rPr>
              <w:t>Ústřední</w:t>
            </w:r>
            <w:proofErr w:type="spellEnd"/>
            <w:r w:rsidRPr="00DA4EF4">
              <w:rPr>
                <w:rFonts w:asciiTheme="minorHAnsi" w:hAnsiTheme="minorHAnsi" w:cstheme="minorHAnsi"/>
                <w:color w:val="auto"/>
                <w:sz w:val="24"/>
              </w:rPr>
              <w:t xml:space="preserve"> </w:t>
            </w:r>
            <w:proofErr w:type="spellStart"/>
            <w:r w:rsidRPr="00DA4EF4">
              <w:rPr>
                <w:rFonts w:asciiTheme="minorHAnsi" w:hAnsiTheme="minorHAnsi" w:cstheme="minorHAnsi"/>
                <w:color w:val="auto"/>
                <w:sz w:val="24"/>
              </w:rPr>
              <w:t>kontrolní</w:t>
            </w:r>
            <w:proofErr w:type="spellEnd"/>
            <w:r w:rsidRPr="00DA4EF4">
              <w:rPr>
                <w:rFonts w:asciiTheme="minorHAnsi" w:hAnsiTheme="minorHAnsi" w:cstheme="minorHAnsi"/>
                <w:color w:val="auto"/>
                <w:sz w:val="24"/>
              </w:rPr>
              <w:t xml:space="preserve"> a </w:t>
            </w:r>
            <w:proofErr w:type="spellStart"/>
            <w:r w:rsidRPr="00DA4EF4">
              <w:rPr>
                <w:rFonts w:asciiTheme="minorHAnsi" w:hAnsiTheme="minorHAnsi" w:cstheme="minorHAnsi"/>
                <w:color w:val="auto"/>
                <w:sz w:val="24"/>
              </w:rPr>
              <w:t>zkušební</w:t>
            </w:r>
            <w:proofErr w:type="spellEnd"/>
            <w:r w:rsidRPr="00DA4EF4">
              <w:rPr>
                <w:rFonts w:asciiTheme="minorHAnsi" w:hAnsiTheme="minorHAnsi" w:cstheme="minorHAnsi"/>
                <w:color w:val="auto"/>
                <w:sz w:val="24"/>
              </w:rPr>
              <w:t xml:space="preserve"> </w:t>
            </w:r>
            <w:proofErr w:type="spellStart"/>
            <w:r w:rsidRPr="00DA4EF4">
              <w:rPr>
                <w:rFonts w:asciiTheme="minorHAnsi" w:hAnsiTheme="minorHAnsi" w:cstheme="minorHAnsi"/>
                <w:color w:val="auto"/>
                <w:sz w:val="24"/>
              </w:rPr>
              <w:t>ústava</w:t>
            </w:r>
            <w:proofErr w:type="spellEnd"/>
            <w:r w:rsidRPr="00DA4EF4">
              <w:rPr>
                <w:rFonts w:asciiTheme="minorHAnsi" w:hAnsiTheme="minorHAnsi" w:cstheme="minorHAnsi"/>
                <w:color w:val="auto"/>
                <w:sz w:val="24"/>
              </w:rPr>
              <w:t xml:space="preserve"> </w:t>
            </w:r>
            <w:proofErr w:type="spellStart"/>
            <w:r w:rsidRPr="00DA4EF4">
              <w:rPr>
                <w:rFonts w:asciiTheme="minorHAnsi" w:hAnsiTheme="minorHAnsi" w:cstheme="minorHAnsi"/>
                <w:color w:val="auto"/>
                <w:sz w:val="24"/>
              </w:rPr>
              <w:t>zemědělský</w:t>
            </w:r>
            <w:proofErr w:type="spellEnd"/>
            <w:r w:rsidRPr="00DA4EF4">
              <w:rPr>
                <w:rFonts w:asciiTheme="minorHAnsi" w:hAnsiTheme="minorHAnsi" w:cstheme="minorHAnsi"/>
                <w:color w:val="auto"/>
                <w:sz w:val="24"/>
              </w:rPr>
              <w:t xml:space="preserve">, </w:t>
            </w:r>
            <w:proofErr w:type="spellStart"/>
            <w:r w:rsidRPr="00DA4EF4">
              <w:rPr>
                <w:rFonts w:asciiTheme="minorHAnsi" w:hAnsiTheme="minorHAnsi" w:cstheme="minorHAnsi"/>
                <w:color w:val="auto"/>
                <w:sz w:val="24"/>
              </w:rPr>
              <w:t>organizační</w:t>
            </w:r>
            <w:proofErr w:type="spellEnd"/>
            <w:r w:rsidRPr="00DA4EF4">
              <w:rPr>
                <w:rFonts w:asciiTheme="minorHAnsi" w:hAnsiTheme="minorHAnsi" w:cstheme="minorHAnsi"/>
                <w:color w:val="auto"/>
                <w:sz w:val="24"/>
              </w:rPr>
              <w:t xml:space="preserve"> </w:t>
            </w:r>
            <w:proofErr w:type="spellStart"/>
            <w:r w:rsidRPr="00DA4EF4">
              <w:rPr>
                <w:rFonts w:asciiTheme="minorHAnsi" w:hAnsiTheme="minorHAnsi" w:cstheme="minorHAnsi"/>
                <w:color w:val="auto"/>
                <w:sz w:val="24"/>
              </w:rPr>
              <w:t>složka</w:t>
            </w:r>
            <w:proofErr w:type="spellEnd"/>
            <w:r w:rsidRPr="00DA4EF4">
              <w:rPr>
                <w:rFonts w:asciiTheme="minorHAnsi" w:hAnsiTheme="minorHAnsi" w:cstheme="minorHAnsi"/>
                <w:color w:val="auto"/>
                <w:sz w:val="24"/>
              </w:rPr>
              <w:t xml:space="preserve"> </w:t>
            </w:r>
            <w:proofErr w:type="spellStart"/>
            <w:r w:rsidRPr="00DA4EF4">
              <w:rPr>
                <w:rFonts w:asciiTheme="minorHAnsi" w:hAnsiTheme="minorHAnsi" w:cstheme="minorHAnsi"/>
                <w:color w:val="auto"/>
                <w:sz w:val="24"/>
              </w:rPr>
              <w:t>státu</w:t>
            </w:r>
            <w:proofErr w:type="spellEnd"/>
          </w:p>
          <w:p w14:paraId="1E2633E8" w14:textId="77777777" w:rsidR="0070217C" w:rsidRDefault="0070217C" w:rsidP="00DC1984">
            <w:pPr>
              <w:rPr>
                <w:rFonts w:asciiTheme="minorHAnsi" w:hAnsiTheme="minorHAnsi" w:cstheme="minorHAnsi"/>
                <w:color w:val="auto"/>
                <w:sz w:val="24"/>
              </w:rPr>
            </w:pPr>
            <w:r w:rsidRPr="00DA4EF4">
              <w:rPr>
                <w:rFonts w:asciiTheme="minorHAnsi" w:hAnsiTheme="minorHAnsi" w:cstheme="minorHAnsi"/>
                <w:color w:val="auto"/>
                <w:sz w:val="24"/>
              </w:rPr>
              <w:t xml:space="preserve">Ing. Daniel </w:t>
            </w:r>
            <w:proofErr w:type="spellStart"/>
            <w:r w:rsidRPr="00DA4EF4">
              <w:rPr>
                <w:rFonts w:asciiTheme="minorHAnsi" w:hAnsiTheme="minorHAnsi" w:cstheme="minorHAnsi"/>
                <w:color w:val="auto"/>
                <w:sz w:val="24"/>
              </w:rPr>
              <w:t>Jurečka</w:t>
            </w:r>
            <w:proofErr w:type="spellEnd"/>
            <w:r w:rsidRPr="00DA4EF4">
              <w:rPr>
                <w:rFonts w:asciiTheme="minorHAnsi" w:hAnsiTheme="minorHAnsi" w:cstheme="minorHAnsi"/>
                <w:color w:val="auto"/>
                <w:sz w:val="24"/>
              </w:rPr>
              <w:t xml:space="preserve">, </w:t>
            </w:r>
            <w:proofErr w:type="spellStart"/>
            <w:r w:rsidRPr="00DA4EF4">
              <w:rPr>
                <w:rFonts w:asciiTheme="minorHAnsi" w:hAnsiTheme="minorHAnsi" w:cstheme="minorHAnsi"/>
                <w:color w:val="auto"/>
                <w:sz w:val="24"/>
              </w:rPr>
              <w:t>ředitel</w:t>
            </w:r>
            <w:proofErr w:type="spellEnd"/>
            <w:r w:rsidRPr="00DA4EF4">
              <w:rPr>
                <w:rFonts w:asciiTheme="minorHAnsi" w:hAnsiTheme="minorHAnsi" w:cstheme="minorHAnsi"/>
                <w:color w:val="auto"/>
                <w:sz w:val="24"/>
              </w:rPr>
              <w:t xml:space="preserve"> </w:t>
            </w:r>
          </w:p>
          <w:p w14:paraId="46BEE22E" w14:textId="51B3D9C6" w:rsidR="002A4E2D" w:rsidRPr="00DA4EF4" w:rsidRDefault="002A4E2D" w:rsidP="00DC1984">
            <w:pPr>
              <w:rPr>
                <w:rFonts w:asciiTheme="minorHAnsi" w:hAnsiTheme="minorHAnsi" w:cstheme="minorHAnsi"/>
                <w:color w:val="auto"/>
                <w:sz w:val="24"/>
              </w:rPr>
            </w:pPr>
            <w:proofErr w:type="spellStart"/>
            <w:r>
              <w:rPr>
                <w:rFonts w:asciiTheme="minorHAnsi" w:hAnsiTheme="minorHAnsi" w:cstheme="minorHAnsi"/>
                <w:color w:val="auto"/>
                <w:sz w:val="24"/>
              </w:rPr>
              <w:t>Objednatel</w:t>
            </w:r>
            <w:proofErr w:type="spellEnd"/>
            <w:r>
              <w:rPr>
                <w:rFonts w:asciiTheme="minorHAnsi" w:hAnsiTheme="minorHAnsi" w:cstheme="minorHAnsi"/>
                <w:color w:val="auto"/>
                <w:sz w:val="24"/>
              </w:rPr>
              <w:t xml:space="preserve"> </w:t>
            </w:r>
          </w:p>
        </w:tc>
        <w:tc>
          <w:tcPr>
            <w:tcW w:w="4606" w:type="dxa"/>
            <w:shd w:val="clear" w:color="auto" w:fill="FFFFFF" w:themeFill="background1"/>
          </w:tcPr>
          <w:p w14:paraId="23F7DDDF" w14:textId="5E6F60BA" w:rsidR="0070217C" w:rsidRPr="00DA4EF4" w:rsidRDefault="0070217C" w:rsidP="00C30E07">
            <w:pPr>
              <w:spacing w:after="0"/>
              <w:rPr>
                <w:rFonts w:asciiTheme="minorHAnsi" w:hAnsiTheme="minorHAnsi" w:cstheme="minorHAnsi"/>
                <w:color w:val="auto"/>
                <w:sz w:val="24"/>
              </w:rPr>
            </w:pPr>
            <w:r w:rsidRPr="00DA4EF4">
              <w:rPr>
                <w:rFonts w:asciiTheme="minorHAnsi" w:hAnsiTheme="minorHAnsi" w:cstheme="minorHAnsi"/>
                <w:color w:val="auto"/>
                <w:sz w:val="24"/>
              </w:rPr>
              <w:t>V </w:t>
            </w:r>
            <w:r w:rsidR="001F37CD" w:rsidRPr="00DA4EF4">
              <w:rPr>
                <w:rFonts w:asciiTheme="minorHAnsi" w:hAnsiTheme="minorHAnsi" w:cstheme="minorHAnsi"/>
                <w:color w:val="auto"/>
                <w:sz w:val="24"/>
              </w:rPr>
              <w:t xml:space="preserve">  </w:t>
            </w:r>
            <w:r w:rsidR="00C30E07" w:rsidRPr="00C30E07">
              <w:rPr>
                <w:rFonts w:ascii="Times New Roman" w:eastAsia="Times New Roman" w:hAnsi="Times New Roman" w:cs="Times New Roman"/>
                <w:b/>
                <w:color w:val="auto"/>
                <w:sz w:val="24"/>
                <w:lang w:eastAsia="cs-CZ"/>
              </w:rPr>
              <w:fldChar w:fldCharType="begin">
                <w:ffData>
                  <w:name w:val="Text1"/>
                  <w:enabled/>
                  <w:calcOnExit w:val="0"/>
                  <w:textInput/>
                </w:ffData>
              </w:fldChar>
            </w:r>
            <w:r w:rsidR="00C30E07" w:rsidRPr="00C30E07">
              <w:rPr>
                <w:rFonts w:ascii="Times New Roman" w:eastAsia="Times New Roman" w:hAnsi="Times New Roman" w:cs="Times New Roman"/>
                <w:b/>
                <w:color w:val="auto"/>
                <w:sz w:val="24"/>
                <w:lang w:eastAsia="cs-CZ"/>
              </w:rPr>
              <w:instrText xml:space="preserve"> FORMTEXT </w:instrText>
            </w:r>
            <w:r w:rsidR="00C30E07" w:rsidRPr="00C30E07">
              <w:rPr>
                <w:rFonts w:ascii="Times New Roman" w:eastAsia="Times New Roman" w:hAnsi="Times New Roman" w:cs="Times New Roman"/>
                <w:b/>
                <w:color w:val="auto"/>
                <w:sz w:val="24"/>
                <w:lang w:eastAsia="cs-CZ"/>
              </w:rPr>
            </w:r>
            <w:r w:rsidR="00C30E07" w:rsidRPr="00C30E07">
              <w:rPr>
                <w:rFonts w:ascii="Times New Roman" w:eastAsia="Times New Roman" w:hAnsi="Times New Roman" w:cs="Times New Roman"/>
                <w:b/>
                <w:color w:val="auto"/>
                <w:sz w:val="24"/>
                <w:lang w:eastAsia="cs-CZ"/>
              </w:rPr>
              <w:fldChar w:fldCharType="separate"/>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color w:val="auto"/>
                <w:sz w:val="24"/>
                <w:lang w:eastAsia="cs-CZ"/>
              </w:rPr>
              <w:fldChar w:fldCharType="end"/>
            </w:r>
            <w:r w:rsidR="001F37CD" w:rsidRPr="00DA4EF4">
              <w:rPr>
                <w:rFonts w:asciiTheme="minorHAnsi" w:hAnsiTheme="minorHAnsi" w:cstheme="minorHAnsi"/>
                <w:color w:val="auto"/>
                <w:sz w:val="24"/>
              </w:rPr>
              <w:t xml:space="preserve">  </w:t>
            </w:r>
            <w:proofErr w:type="spellStart"/>
            <w:r w:rsidRPr="00DA4EF4">
              <w:rPr>
                <w:rFonts w:asciiTheme="minorHAnsi" w:hAnsiTheme="minorHAnsi" w:cstheme="minorHAnsi"/>
                <w:color w:val="auto"/>
                <w:sz w:val="24"/>
              </w:rPr>
              <w:t>dne</w:t>
            </w:r>
            <w:proofErr w:type="spellEnd"/>
            <w:r w:rsidRPr="00DA4EF4">
              <w:rPr>
                <w:rFonts w:asciiTheme="minorHAnsi" w:hAnsiTheme="minorHAnsi" w:cstheme="minorHAnsi"/>
                <w:color w:val="auto"/>
                <w:sz w:val="24"/>
              </w:rPr>
              <w:t xml:space="preserve"> </w:t>
            </w:r>
            <w:r w:rsidR="00C30E07" w:rsidRPr="00C30E07">
              <w:rPr>
                <w:rFonts w:ascii="Times New Roman" w:eastAsia="Times New Roman" w:hAnsi="Times New Roman" w:cs="Times New Roman"/>
                <w:b/>
                <w:color w:val="auto"/>
                <w:sz w:val="24"/>
                <w:lang w:eastAsia="cs-CZ"/>
              </w:rPr>
              <w:fldChar w:fldCharType="begin">
                <w:ffData>
                  <w:name w:val="Text1"/>
                  <w:enabled/>
                  <w:calcOnExit w:val="0"/>
                  <w:textInput/>
                </w:ffData>
              </w:fldChar>
            </w:r>
            <w:r w:rsidR="00C30E07" w:rsidRPr="00C30E07">
              <w:rPr>
                <w:rFonts w:ascii="Times New Roman" w:eastAsia="Times New Roman" w:hAnsi="Times New Roman" w:cs="Times New Roman"/>
                <w:b/>
                <w:color w:val="auto"/>
                <w:sz w:val="24"/>
                <w:lang w:eastAsia="cs-CZ"/>
              </w:rPr>
              <w:instrText xml:space="preserve"> FORMTEXT </w:instrText>
            </w:r>
            <w:r w:rsidR="00C30E07" w:rsidRPr="00C30E07">
              <w:rPr>
                <w:rFonts w:ascii="Times New Roman" w:eastAsia="Times New Roman" w:hAnsi="Times New Roman" w:cs="Times New Roman"/>
                <w:b/>
                <w:color w:val="auto"/>
                <w:sz w:val="24"/>
                <w:lang w:eastAsia="cs-CZ"/>
              </w:rPr>
            </w:r>
            <w:r w:rsidR="00C30E07" w:rsidRPr="00C30E07">
              <w:rPr>
                <w:rFonts w:ascii="Times New Roman" w:eastAsia="Times New Roman" w:hAnsi="Times New Roman" w:cs="Times New Roman"/>
                <w:b/>
                <w:color w:val="auto"/>
                <w:sz w:val="24"/>
                <w:lang w:eastAsia="cs-CZ"/>
              </w:rPr>
              <w:fldChar w:fldCharType="separate"/>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noProof/>
                <w:color w:val="auto"/>
                <w:sz w:val="24"/>
                <w:lang w:eastAsia="cs-CZ"/>
              </w:rPr>
              <w:t> </w:t>
            </w:r>
            <w:r w:rsidR="00C30E07" w:rsidRPr="00C30E07">
              <w:rPr>
                <w:rFonts w:ascii="Times New Roman" w:eastAsia="Times New Roman" w:hAnsi="Times New Roman" w:cs="Times New Roman"/>
                <w:b/>
                <w:color w:val="auto"/>
                <w:sz w:val="24"/>
                <w:lang w:eastAsia="cs-CZ"/>
              </w:rPr>
              <w:fldChar w:fldCharType="end"/>
            </w:r>
          </w:p>
          <w:p w14:paraId="770781B6" w14:textId="77777777" w:rsidR="0070217C" w:rsidRPr="00DA4EF4" w:rsidRDefault="0070217C" w:rsidP="00CE4037">
            <w:pPr>
              <w:rPr>
                <w:rFonts w:asciiTheme="minorHAnsi" w:hAnsiTheme="minorHAnsi" w:cstheme="minorHAnsi"/>
                <w:color w:val="auto"/>
                <w:sz w:val="24"/>
              </w:rPr>
            </w:pPr>
          </w:p>
          <w:p w14:paraId="76080AD1" w14:textId="77777777" w:rsidR="0070217C" w:rsidRPr="00DA4EF4" w:rsidRDefault="0070217C" w:rsidP="00CE4037">
            <w:pPr>
              <w:rPr>
                <w:rFonts w:asciiTheme="minorHAnsi" w:hAnsiTheme="minorHAnsi" w:cstheme="minorHAnsi"/>
                <w:color w:val="auto"/>
                <w:sz w:val="24"/>
              </w:rPr>
            </w:pPr>
          </w:p>
          <w:p w14:paraId="2D93DCC0" w14:textId="77777777" w:rsidR="0070217C" w:rsidRPr="00DA4EF4" w:rsidRDefault="0070217C" w:rsidP="00CE4037">
            <w:pPr>
              <w:rPr>
                <w:rFonts w:asciiTheme="minorHAnsi" w:hAnsiTheme="minorHAnsi" w:cstheme="minorHAnsi"/>
                <w:color w:val="auto"/>
                <w:sz w:val="24"/>
              </w:rPr>
            </w:pPr>
          </w:p>
          <w:p w14:paraId="1C889016" w14:textId="77777777" w:rsidR="0070217C" w:rsidRPr="00DA4EF4" w:rsidRDefault="0070217C" w:rsidP="00CE4037">
            <w:pPr>
              <w:rPr>
                <w:rFonts w:asciiTheme="minorHAnsi" w:hAnsiTheme="minorHAnsi" w:cstheme="minorHAnsi"/>
                <w:color w:val="auto"/>
                <w:sz w:val="24"/>
              </w:rPr>
            </w:pPr>
          </w:p>
          <w:p w14:paraId="3E0C69C5" w14:textId="66A75792" w:rsidR="0070217C" w:rsidRPr="00DA4EF4" w:rsidRDefault="0070217C" w:rsidP="00CE4037">
            <w:pPr>
              <w:rPr>
                <w:rFonts w:asciiTheme="minorHAnsi" w:hAnsiTheme="minorHAnsi" w:cstheme="minorHAnsi"/>
                <w:color w:val="auto"/>
                <w:sz w:val="24"/>
              </w:rPr>
            </w:pPr>
            <w:r w:rsidRPr="00DA4EF4">
              <w:rPr>
                <w:rFonts w:asciiTheme="minorHAnsi" w:hAnsiTheme="minorHAnsi" w:cstheme="minorHAnsi"/>
                <w:color w:val="auto"/>
                <w:sz w:val="24"/>
              </w:rPr>
              <w:t>................................................................</w:t>
            </w:r>
          </w:p>
          <w:p w14:paraId="29A034CE" w14:textId="77777777" w:rsidR="00C30E07" w:rsidRPr="00C30E07" w:rsidRDefault="00C30E07" w:rsidP="00C30E07">
            <w:pPr>
              <w:spacing w:before="0" w:after="0"/>
              <w:rPr>
                <w:rFonts w:ascii="Times New Roman" w:eastAsia="Times New Roman" w:hAnsi="Times New Roman" w:cs="Times New Roman"/>
                <w:b/>
                <w:bCs/>
                <w:color w:val="auto"/>
                <w:sz w:val="24"/>
                <w:lang w:eastAsia="cs-CZ"/>
              </w:rPr>
            </w:pPr>
            <w:r w:rsidRPr="00C30E07">
              <w:rPr>
                <w:rFonts w:ascii="Times New Roman" w:eastAsia="Times New Roman" w:hAnsi="Times New Roman" w:cs="Times New Roman"/>
                <w:b/>
                <w:color w:val="auto"/>
                <w:sz w:val="24"/>
                <w:lang w:eastAsia="cs-CZ"/>
              </w:rPr>
              <w:fldChar w:fldCharType="begin">
                <w:ffData>
                  <w:name w:val="Text1"/>
                  <w:enabled/>
                  <w:calcOnExit w:val="0"/>
                  <w:textInput/>
                </w:ffData>
              </w:fldChar>
            </w:r>
            <w:r w:rsidRPr="00C30E07">
              <w:rPr>
                <w:rFonts w:ascii="Times New Roman" w:eastAsia="Times New Roman" w:hAnsi="Times New Roman" w:cs="Times New Roman"/>
                <w:b/>
                <w:color w:val="auto"/>
                <w:sz w:val="24"/>
                <w:lang w:eastAsia="cs-CZ"/>
              </w:rPr>
              <w:instrText xml:space="preserve"> FORMTEXT </w:instrText>
            </w:r>
            <w:r w:rsidRPr="00C30E07">
              <w:rPr>
                <w:rFonts w:ascii="Times New Roman" w:eastAsia="Times New Roman" w:hAnsi="Times New Roman" w:cs="Times New Roman"/>
                <w:b/>
                <w:color w:val="auto"/>
                <w:sz w:val="24"/>
                <w:lang w:eastAsia="cs-CZ"/>
              </w:rPr>
            </w:r>
            <w:r w:rsidRPr="00C30E07">
              <w:rPr>
                <w:rFonts w:ascii="Times New Roman" w:eastAsia="Times New Roman" w:hAnsi="Times New Roman" w:cs="Times New Roman"/>
                <w:b/>
                <w:color w:val="auto"/>
                <w:sz w:val="24"/>
                <w:lang w:eastAsia="cs-CZ"/>
              </w:rPr>
              <w:fldChar w:fldCharType="separate"/>
            </w:r>
            <w:r w:rsidRPr="00C30E07">
              <w:rPr>
                <w:rFonts w:ascii="Times New Roman" w:eastAsia="Times New Roman" w:hAnsi="Times New Roman" w:cs="Times New Roman"/>
                <w:b/>
                <w:noProof/>
                <w:color w:val="auto"/>
                <w:sz w:val="24"/>
                <w:lang w:eastAsia="cs-CZ"/>
              </w:rPr>
              <w:t> </w:t>
            </w:r>
            <w:r w:rsidRPr="00C30E07">
              <w:rPr>
                <w:rFonts w:ascii="Times New Roman" w:eastAsia="Times New Roman" w:hAnsi="Times New Roman" w:cs="Times New Roman"/>
                <w:b/>
                <w:noProof/>
                <w:color w:val="auto"/>
                <w:sz w:val="24"/>
                <w:lang w:eastAsia="cs-CZ"/>
              </w:rPr>
              <w:t> </w:t>
            </w:r>
            <w:r w:rsidRPr="00C30E07">
              <w:rPr>
                <w:rFonts w:ascii="Times New Roman" w:eastAsia="Times New Roman" w:hAnsi="Times New Roman" w:cs="Times New Roman"/>
                <w:b/>
                <w:noProof/>
                <w:color w:val="auto"/>
                <w:sz w:val="24"/>
                <w:lang w:eastAsia="cs-CZ"/>
              </w:rPr>
              <w:t> </w:t>
            </w:r>
            <w:r w:rsidRPr="00C30E07">
              <w:rPr>
                <w:rFonts w:ascii="Times New Roman" w:eastAsia="Times New Roman" w:hAnsi="Times New Roman" w:cs="Times New Roman"/>
                <w:b/>
                <w:noProof/>
                <w:color w:val="auto"/>
                <w:sz w:val="24"/>
                <w:lang w:eastAsia="cs-CZ"/>
              </w:rPr>
              <w:t> </w:t>
            </w:r>
            <w:r w:rsidRPr="00C30E07">
              <w:rPr>
                <w:rFonts w:ascii="Times New Roman" w:eastAsia="Times New Roman" w:hAnsi="Times New Roman" w:cs="Times New Roman"/>
                <w:b/>
                <w:noProof/>
                <w:color w:val="auto"/>
                <w:sz w:val="24"/>
                <w:lang w:eastAsia="cs-CZ"/>
              </w:rPr>
              <w:t> </w:t>
            </w:r>
            <w:r w:rsidRPr="00C30E07">
              <w:rPr>
                <w:rFonts w:ascii="Times New Roman" w:eastAsia="Times New Roman" w:hAnsi="Times New Roman" w:cs="Times New Roman"/>
                <w:b/>
                <w:color w:val="auto"/>
                <w:sz w:val="24"/>
                <w:lang w:eastAsia="cs-CZ"/>
              </w:rPr>
              <w:fldChar w:fldCharType="end"/>
            </w:r>
          </w:p>
          <w:p w14:paraId="793DB9B6" w14:textId="76C2D337" w:rsidR="0070217C" w:rsidRPr="00DA4EF4" w:rsidRDefault="003730B4" w:rsidP="00DC1984">
            <w:pPr>
              <w:rPr>
                <w:rFonts w:asciiTheme="minorHAnsi" w:hAnsiTheme="minorHAnsi" w:cstheme="minorHAnsi"/>
                <w:color w:val="auto"/>
                <w:sz w:val="24"/>
              </w:rPr>
            </w:pPr>
            <w:proofErr w:type="spellStart"/>
            <w:r w:rsidRPr="00DA4EF4">
              <w:rPr>
                <w:rFonts w:asciiTheme="minorHAnsi" w:hAnsiTheme="minorHAnsi" w:cstheme="minorHAnsi"/>
                <w:color w:val="auto"/>
                <w:sz w:val="24"/>
              </w:rPr>
              <w:t>Dodavatel</w:t>
            </w:r>
            <w:proofErr w:type="spellEnd"/>
          </w:p>
        </w:tc>
      </w:tr>
    </w:tbl>
    <w:p w14:paraId="6289BDC5" w14:textId="2AF8F46F" w:rsidR="00E719D4" w:rsidRPr="00DA4EF4" w:rsidRDefault="00E719D4" w:rsidP="00DC1984">
      <w:pPr>
        <w:rPr>
          <w:rFonts w:asciiTheme="minorHAnsi" w:hAnsiTheme="minorHAnsi" w:cstheme="minorHAnsi"/>
          <w:color w:val="auto"/>
          <w:sz w:val="24"/>
        </w:rPr>
      </w:pPr>
    </w:p>
    <w:sectPr w:rsidR="00E719D4" w:rsidRPr="00DA4EF4" w:rsidSect="00471A9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1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CC6FA" w14:textId="77777777" w:rsidR="002F53FC" w:rsidRDefault="002F53FC" w:rsidP="0070217C">
      <w:pPr>
        <w:spacing w:before="0" w:after="0"/>
      </w:pPr>
      <w:r>
        <w:separator/>
      </w:r>
    </w:p>
  </w:endnote>
  <w:endnote w:type="continuationSeparator" w:id="0">
    <w:p w14:paraId="2F9AE501" w14:textId="77777777" w:rsidR="002F53FC" w:rsidRDefault="002F53FC" w:rsidP="0070217C">
      <w:pPr>
        <w:spacing w:before="0" w:after="0"/>
      </w:pPr>
      <w:r>
        <w:continuationSeparator/>
      </w:r>
    </w:p>
  </w:endnote>
  <w:endnote w:type="continuationNotice" w:id="1">
    <w:p w14:paraId="7423220F" w14:textId="77777777" w:rsidR="002F53FC" w:rsidRDefault="002F53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3FD1C" w14:textId="77777777" w:rsidR="00306416" w:rsidRDefault="003064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2029938631"/>
      <w:docPartObj>
        <w:docPartGallery w:val="Page Numbers (Bottom of Page)"/>
        <w:docPartUnique/>
      </w:docPartObj>
    </w:sdtPr>
    <w:sdtEndPr/>
    <w:sdtContent>
      <w:sdt>
        <w:sdtPr>
          <w:rPr>
            <w:color w:val="auto"/>
          </w:rPr>
          <w:id w:val="-1769616900"/>
          <w:docPartObj>
            <w:docPartGallery w:val="Page Numbers (Top of Page)"/>
            <w:docPartUnique/>
          </w:docPartObj>
        </w:sdtPr>
        <w:sdtEndPr/>
        <w:sdtContent>
          <w:p w14:paraId="5543F8B0" w14:textId="77777777" w:rsidR="002526FF" w:rsidRPr="002526FF" w:rsidRDefault="002526FF" w:rsidP="002526FF">
            <w:pPr>
              <w:pStyle w:val="Zpat"/>
              <w:jc w:val="right"/>
              <w:rPr>
                <w:color w:val="auto"/>
              </w:rPr>
            </w:pPr>
            <w:r w:rsidRPr="002526FF">
              <w:rPr>
                <w:color w:val="auto"/>
              </w:rPr>
              <w:t xml:space="preserve">Stránka </w:t>
            </w:r>
            <w:r w:rsidRPr="002526FF">
              <w:rPr>
                <w:b/>
                <w:bCs/>
                <w:color w:val="auto"/>
                <w:sz w:val="24"/>
              </w:rPr>
              <w:fldChar w:fldCharType="begin"/>
            </w:r>
            <w:r w:rsidRPr="002526FF">
              <w:rPr>
                <w:b/>
                <w:bCs/>
                <w:color w:val="auto"/>
              </w:rPr>
              <w:instrText>PAGE</w:instrText>
            </w:r>
            <w:r w:rsidRPr="002526FF">
              <w:rPr>
                <w:b/>
                <w:bCs/>
                <w:color w:val="auto"/>
                <w:sz w:val="24"/>
              </w:rPr>
              <w:fldChar w:fldCharType="separate"/>
            </w:r>
            <w:r w:rsidR="00445511">
              <w:rPr>
                <w:b/>
                <w:bCs/>
                <w:noProof/>
                <w:color w:val="auto"/>
              </w:rPr>
              <w:t>4</w:t>
            </w:r>
            <w:r w:rsidRPr="002526FF">
              <w:rPr>
                <w:b/>
                <w:bCs/>
                <w:color w:val="auto"/>
                <w:sz w:val="24"/>
              </w:rPr>
              <w:fldChar w:fldCharType="end"/>
            </w:r>
            <w:r w:rsidRPr="002526FF">
              <w:rPr>
                <w:color w:val="auto"/>
              </w:rPr>
              <w:t xml:space="preserve"> z </w:t>
            </w:r>
            <w:r w:rsidRPr="002526FF">
              <w:rPr>
                <w:b/>
                <w:bCs/>
                <w:color w:val="auto"/>
                <w:sz w:val="24"/>
              </w:rPr>
              <w:fldChar w:fldCharType="begin"/>
            </w:r>
            <w:r w:rsidRPr="002526FF">
              <w:rPr>
                <w:b/>
                <w:bCs/>
                <w:color w:val="auto"/>
              </w:rPr>
              <w:instrText>NUMPAGES</w:instrText>
            </w:r>
            <w:r w:rsidRPr="002526FF">
              <w:rPr>
                <w:b/>
                <w:bCs/>
                <w:color w:val="auto"/>
                <w:sz w:val="24"/>
              </w:rPr>
              <w:fldChar w:fldCharType="separate"/>
            </w:r>
            <w:r w:rsidR="00445511">
              <w:rPr>
                <w:b/>
                <w:bCs/>
                <w:noProof/>
                <w:color w:val="auto"/>
              </w:rPr>
              <w:t>12</w:t>
            </w:r>
            <w:r w:rsidRPr="002526FF">
              <w:rPr>
                <w:b/>
                <w:bCs/>
                <w:color w:val="auto"/>
                <w:sz w:val="24"/>
              </w:rPr>
              <w:fldChar w:fldCharType="end"/>
            </w:r>
          </w:p>
        </w:sdtContent>
      </w:sdt>
    </w:sdtContent>
  </w:sdt>
  <w:p w14:paraId="2BA84890" w14:textId="77777777" w:rsidR="002526FF" w:rsidRDefault="002526F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DD74" w14:textId="77777777" w:rsidR="00306416" w:rsidRDefault="003064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8B949" w14:textId="77777777" w:rsidR="002F53FC" w:rsidRDefault="002F53FC" w:rsidP="0070217C">
      <w:pPr>
        <w:spacing w:before="0" w:after="0"/>
      </w:pPr>
      <w:r>
        <w:separator/>
      </w:r>
    </w:p>
  </w:footnote>
  <w:footnote w:type="continuationSeparator" w:id="0">
    <w:p w14:paraId="2B4D4863" w14:textId="77777777" w:rsidR="002F53FC" w:rsidRDefault="002F53FC" w:rsidP="0070217C">
      <w:pPr>
        <w:spacing w:before="0" w:after="0"/>
      </w:pPr>
      <w:r>
        <w:continuationSeparator/>
      </w:r>
    </w:p>
  </w:footnote>
  <w:footnote w:type="continuationNotice" w:id="1">
    <w:p w14:paraId="50F685F6" w14:textId="77777777" w:rsidR="002F53FC" w:rsidRDefault="002F53F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609A" w14:textId="77777777" w:rsidR="00306416" w:rsidRDefault="0030641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914E" w14:textId="77777777" w:rsidR="00306416" w:rsidRDefault="0030641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AF77" w14:textId="77777777" w:rsidR="00306416" w:rsidRDefault="0030641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3BE8"/>
    <w:multiLevelType w:val="hybridMultilevel"/>
    <w:tmpl w:val="0A8E58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B2C463F"/>
    <w:multiLevelType w:val="hybridMultilevel"/>
    <w:tmpl w:val="3198EA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E1113A"/>
    <w:multiLevelType w:val="hybridMultilevel"/>
    <w:tmpl w:val="1540A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74010D"/>
    <w:multiLevelType w:val="hybridMultilevel"/>
    <w:tmpl w:val="78BC379E"/>
    <w:lvl w:ilvl="0" w:tplc="FAA2D614">
      <w:start w:val="1"/>
      <w:numFmt w:val="decimal"/>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4" w15:restartNumberingAfterBreak="0">
    <w:nsid w:val="1A904C01"/>
    <w:multiLevelType w:val="hybridMultilevel"/>
    <w:tmpl w:val="0CB0098E"/>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5" w15:restartNumberingAfterBreak="0">
    <w:nsid w:val="216146FB"/>
    <w:multiLevelType w:val="hybridMultilevel"/>
    <w:tmpl w:val="CE7849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B1468A"/>
    <w:multiLevelType w:val="hybridMultilevel"/>
    <w:tmpl w:val="9A44A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AF18CA"/>
    <w:multiLevelType w:val="hybridMultilevel"/>
    <w:tmpl w:val="47EC85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58404A"/>
    <w:multiLevelType w:val="hybridMultilevel"/>
    <w:tmpl w:val="B922BE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59E3FA7"/>
    <w:multiLevelType w:val="multilevel"/>
    <w:tmpl w:val="CC14D67A"/>
    <w:lvl w:ilvl="0">
      <w:start w:val="1"/>
      <w:numFmt w:val="decimal"/>
      <w:lvlText w:val="%1."/>
      <w:lvlJc w:val="left"/>
      <w:pPr>
        <w:ind w:left="785" w:hanging="360"/>
      </w:pPr>
      <w:rPr>
        <w:rFonts w:hint="default"/>
      </w:rPr>
    </w:lvl>
    <w:lvl w:ilvl="1">
      <w:start w:val="1"/>
      <w:numFmt w:val="decimal"/>
      <w:lvlText w:val="%1.%2."/>
      <w:lvlJc w:val="left"/>
      <w:pPr>
        <w:ind w:left="2182" w:hanging="480"/>
      </w:pPr>
      <w:rPr>
        <w:color w:val="000000" w:themeColor="text1"/>
      </w:rPr>
    </w:lvl>
    <w:lvl w:ilvl="2">
      <w:start w:val="1"/>
      <w:numFmt w:val="bullet"/>
      <w:lvlText w:val=""/>
      <w:lvlJc w:val="left"/>
      <w:pPr>
        <w:ind w:left="1080" w:hanging="720"/>
      </w:pPr>
      <w:rPr>
        <w:rFonts w:ascii="Symbol" w:hAnsi="Symbol" w:hint="default"/>
      </w:rPr>
    </w:lvl>
    <w:lvl w:ilvl="3">
      <w:start w:val="1"/>
      <w:numFmt w:val="bullet"/>
      <w:lvlText w:val=""/>
      <w:lvlJc w:val="left"/>
      <w:pPr>
        <w:ind w:left="1080" w:hanging="720"/>
      </w:pPr>
      <w:rPr>
        <w:rFonts w:ascii="Symbol" w:hAnsi="Symbol" w:hint="default"/>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2B72B13"/>
    <w:multiLevelType w:val="hybridMultilevel"/>
    <w:tmpl w:val="62CED7CC"/>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1" w15:restartNumberingAfterBreak="0">
    <w:nsid w:val="44CD3205"/>
    <w:multiLevelType w:val="hybridMultilevel"/>
    <w:tmpl w:val="CE7849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796A0B"/>
    <w:multiLevelType w:val="hybridMultilevel"/>
    <w:tmpl w:val="FE3A9BCA"/>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3" w15:restartNumberingAfterBreak="0">
    <w:nsid w:val="50773ADD"/>
    <w:multiLevelType w:val="hybridMultilevel"/>
    <w:tmpl w:val="E832763A"/>
    <w:lvl w:ilvl="0" w:tplc="04050001">
      <w:start w:val="1"/>
      <w:numFmt w:val="bullet"/>
      <w:lvlText w:val=""/>
      <w:lvlJc w:val="left"/>
      <w:pPr>
        <w:ind w:left="770" w:hanging="360"/>
      </w:pPr>
      <w:rPr>
        <w:rFonts w:ascii="Symbol" w:hAnsi="Symbol" w:cs="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cs="Wingdings" w:hint="default"/>
      </w:rPr>
    </w:lvl>
    <w:lvl w:ilvl="3" w:tplc="04050001" w:tentative="1">
      <w:start w:val="1"/>
      <w:numFmt w:val="bullet"/>
      <w:lvlText w:val=""/>
      <w:lvlJc w:val="left"/>
      <w:pPr>
        <w:ind w:left="2930" w:hanging="360"/>
      </w:pPr>
      <w:rPr>
        <w:rFonts w:ascii="Symbol" w:hAnsi="Symbol" w:cs="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cs="Wingdings" w:hint="default"/>
      </w:rPr>
    </w:lvl>
    <w:lvl w:ilvl="6" w:tplc="04050001" w:tentative="1">
      <w:start w:val="1"/>
      <w:numFmt w:val="bullet"/>
      <w:lvlText w:val=""/>
      <w:lvlJc w:val="left"/>
      <w:pPr>
        <w:ind w:left="5090" w:hanging="360"/>
      </w:pPr>
      <w:rPr>
        <w:rFonts w:ascii="Symbol" w:hAnsi="Symbol" w:cs="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cs="Wingdings" w:hint="default"/>
      </w:rPr>
    </w:lvl>
  </w:abstractNum>
  <w:abstractNum w:abstractNumId="14" w15:restartNumberingAfterBreak="0">
    <w:nsid w:val="53F36B31"/>
    <w:multiLevelType w:val="hybridMultilevel"/>
    <w:tmpl w:val="E814F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117084F"/>
    <w:multiLevelType w:val="hybridMultilevel"/>
    <w:tmpl w:val="CE7849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A64B69"/>
    <w:multiLevelType w:val="hybridMultilevel"/>
    <w:tmpl w:val="1478B218"/>
    <w:lvl w:ilvl="0" w:tplc="630AE6BE">
      <w:start w:val="1"/>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Times New Roman"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Times New Roman" w:hint="default"/>
      </w:rPr>
    </w:lvl>
    <w:lvl w:ilvl="8" w:tplc="04050005">
      <w:start w:val="1"/>
      <w:numFmt w:val="bullet"/>
      <w:lvlText w:val=""/>
      <w:lvlJc w:val="left"/>
      <w:pPr>
        <w:ind w:left="6120" w:hanging="360"/>
      </w:pPr>
      <w:rPr>
        <w:rFonts w:ascii="Wingdings" w:hAnsi="Wingdings" w:hint="default"/>
      </w:rPr>
    </w:lvl>
  </w:abstractNum>
  <w:abstractNum w:abstractNumId="17" w15:restartNumberingAfterBreak="0">
    <w:nsid w:val="67631CBC"/>
    <w:multiLevelType w:val="hybridMultilevel"/>
    <w:tmpl w:val="CE7849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95A6EEC"/>
    <w:multiLevelType w:val="hybridMultilevel"/>
    <w:tmpl w:val="40AC741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6F629A"/>
    <w:multiLevelType w:val="hybridMultilevel"/>
    <w:tmpl w:val="B70E2248"/>
    <w:lvl w:ilvl="0" w:tplc="04050011">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4A3323"/>
    <w:multiLevelType w:val="hybridMultilevel"/>
    <w:tmpl w:val="CE7849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C963B2"/>
    <w:multiLevelType w:val="hybridMultilevel"/>
    <w:tmpl w:val="B66848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2"/>
  </w:num>
  <w:num w:numId="6">
    <w:abstractNumId w:val="10"/>
  </w:num>
  <w:num w:numId="7">
    <w:abstractNumId w:val="0"/>
  </w:num>
  <w:num w:numId="8">
    <w:abstractNumId w:val="3"/>
  </w:num>
  <w:num w:numId="9">
    <w:abstractNumId w:val="14"/>
  </w:num>
  <w:num w:numId="10">
    <w:abstractNumId w:val="13"/>
  </w:num>
  <w:num w:numId="11">
    <w:abstractNumId w:val="1"/>
  </w:num>
  <w:num w:numId="12">
    <w:abstractNumId w:val="2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5"/>
  </w:num>
  <w:num w:numId="18">
    <w:abstractNumId w:val="19"/>
  </w:num>
  <w:num w:numId="19">
    <w:abstractNumId w:val="18"/>
  </w:num>
  <w:num w:numId="20">
    <w:abstractNumId w:val="6"/>
  </w:num>
  <w:num w:numId="21">
    <w:abstractNumId w:val="7"/>
  </w:num>
  <w:num w:numId="22">
    <w:abstractNumId w:val="21"/>
  </w:num>
  <w:num w:numId="23">
    <w:abstractNumId w:val="2"/>
  </w:num>
  <w:num w:numId="24">
    <w:abstractNumId w:val="1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VmFzlaA5MTtIE3hKi1Yi5A7ca7A6C3mrzNCJ7RdrLJoSsTeUJ6VifIAg/tjAICSLw1Os272L8/7KJz2VWQBcw==" w:salt="5uL4fKpVvLuRzUkmPv+aMw=="/>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7C"/>
    <w:rsid w:val="0000365D"/>
    <w:rsid w:val="00021012"/>
    <w:rsid w:val="000347FB"/>
    <w:rsid w:val="00053C68"/>
    <w:rsid w:val="000545F8"/>
    <w:rsid w:val="00091948"/>
    <w:rsid w:val="000D3B25"/>
    <w:rsid w:val="000D506B"/>
    <w:rsid w:val="00116D50"/>
    <w:rsid w:val="00117FE4"/>
    <w:rsid w:val="00142A66"/>
    <w:rsid w:val="00156C73"/>
    <w:rsid w:val="001C41D2"/>
    <w:rsid w:val="001D37B1"/>
    <w:rsid w:val="001E2CF1"/>
    <w:rsid w:val="001F37CD"/>
    <w:rsid w:val="00222DF2"/>
    <w:rsid w:val="00225473"/>
    <w:rsid w:val="00227077"/>
    <w:rsid w:val="0023732E"/>
    <w:rsid w:val="00251582"/>
    <w:rsid w:val="002526FF"/>
    <w:rsid w:val="002604DD"/>
    <w:rsid w:val="002727AB"/>
    <w:rsid w:val="00286951"/>
    <w:rsid w:val="002A042F"/>
    <w:rsid w:val="002A2F1A"/>
    <w:rsid w:val="002A4E2D"/>
    <w:rsid w:val="002A57D2"/>
    <w:rsid w:val="002A7DA7"/>
    <w:rsid w:val="002B6087"/>
    <w:rsid w:val="002B7C19"/>
    <w:rsid w:val="002C2C91"/>
    <w:rsid w:val="002E3096"/>
    <w:rsid w:val="002F53FC"/>
    <w:rsid w:val="00303E2D"/>
    <w:rsid w:val="00306416"/>
    <w:rsid w:val="00322CED"/>
    <w:rsid w:val="00331C9F"/>
    <w:rsid w:val="00364B1B"/>
    <w:rsid w:val="00367C64"/>
    <w:rsid w:val="003730B4"/>
    <w:rsid w:val="0039314A"/>
    <w:rsid w:val="003974D4"/>
    <w:rsid w:val="003B45AC"/>
    <w:rsid w:val="003B53C5"/>
    <w:rsid w:val="003D72CD"/>
    <w:rsid w:val="00404246"/>
    <w:rsid w:val="0041313C"/>
    <w:rsid w:val="004227D7"/>
    <w:rsid w:val="00445511"/>
    <w:rsid w:val="004458BC"/>
    <w:rsid w:val="00445D64"/>
    <w:rsid w:val="0045430F"/>
    <w:rsid w:val="00457B62"/>
    <w:rsid w:val="00471A9A"/>
    <w:rsid w:val="00474075"/>
    <w:rsid w:val="0049654B"/>
    <w:rsid w:val="004B0D67"/>
    <w:rsid w:val="004D3D95"/>
    <w:rsid w:val="004D6211"/>
    <w:rsid w:val="004E5DE4"/>
    <w:rsid w:val="00516807"/>
    <w:rsid w:val="0052342C"/>
    <w:rsid w:val="00540D1F"/>
    <w:rsid w:val="00541976"/>
    <w:rsid w:val="00555866"/>
    <w:rsid w:val="005617BD"/>
    <w:rsid w:val="00564E0D"/>
    <w:rsid w:val="00576C84"/>
    <w:rsid w:val="005A20A6"/>
    <w:rsid w:val="005A24A8"/>
    <w:rsid w:val="005D5116"/>
    <w:rsid w:val="005D5890"/>
    <w:rsid w:val="005E37E8"/>
    <w:rsid w:val="005E6F7B"/>
    <w:rsid w:val="005F7791"/>
    <w:rsid w:val="00606DE3"/>
    <w:rsid w:val="006254E9"/>
    <w:rsid w:val="006336A1"/>
    <w:rsid w:val="00633CE2"/>
    <w:rsid w:val="0064261F"/>
    <w:rsid w:val="006C0A81"/>
    <w:rsid w:val="006D41BF"/>
    <w:rsid w:val="00701F52"/>
    <w:rsid w:val="0070217C"/>
    <w:rsid w:val="00703D0F"/>
    <w:rsid w:val="00707524"/>
    <w:rsid w:val="007229BB"/>
    <w:rsid w:val="00736104"/>
    <w:rsid w:val="00742E99"/>
    <w:rsid w:val="00766CAA"/>
    <w:rsid w:val="007777FA"/>
    <w:rsid w:val="00791955"/>
    <w:rsid w:val="007A356A"/>
    <w:rsid w:val="007D2245"/>
    <w:rsid w:val="007F6398"/>
    <w:rsid w:val="00814099"/>
    <w:rsid w:val="0084741C"/>
    <w:rsid w:val="00851AAC"/>
    <w:rsid w:val="00854415"/>
    <w:rsid w:val="00881F86"/>
    <w:rsid w:val="008862CC"/>
    <w:rsid w:val="008866EC"/>
    <w:rsid w:val="00891859"/>
    <w:rsid w:val="00892BEC"/>
    <w:rsid w:val="008C7531"/>
    <w:rsid w:val="008D43BB"/>
    <w:rsid w:val="008D6E3E"/>
    <w:rsid w:val="008E0F16"/>
    <w:rsid w:val="008E2CC2"/>
    <w:rsid w:val="00902FF9"/>
    <w:rsid w:val="0094791A"/>
    <w:rsid w:val="009678A1"/>
    <w:rsid w:val="00971D79"/>
    <w:rsid w:val="00995B36"/>
    <w:rsid w:val="009A012B"/>
    <w:rsid w:val="009A2C99"/>
    <w:rsid w:val="009C3933"/>
    <w:rsid w:val="009C5BF5"/>
    <w:rsid w:val="009E1A2B"/>
    <w:rsid w:val="00A235FF"/>
    <w:rsid w:val="00A245EC"/>
    <w:rsid w:val="00A41424"/>
    <w:rsid w:val="00AB7C55"/>
    <w:rsid w:val="00AD2CDF"/>
    <w:rsid w:val="00AD56A2"/>
    <w:rsid w:val="00B0366D"/>
    <w:rsid w:val="00B126E2"/>
    <w:rsid w:val="00B27CDB"/>
    <w:rsid w:val="00B46BE6"/>
    <w:rsid w:val="00B579F4"/>
    <w:rsid w:val="00B60004"/>
    <w:rsid w:val="00B6248A"/>
    <w:rsid w:val="00BA5C8E"/>
    <w:rsid w:val="00BA7F93"/>
    <w:rsid w:val="00BB73B5"/>
    <w:rsid w:val="00BC6E24"/>
    <w:rsid w:val="00BD3CEB"/>
    <w:rsid w:val="00BE6885"/>
    <w:rsid w:val="00BF5F64"/>
    <w:rsid w:val="00C22869"/>
    <w:rsid w:val="00C2684B"/>
    <w:rsid w:val="00C30E07"/>
    <w:rsid w:val="00C42BF5"/>
    <w:rsid w:val="00C441C8"/>
    <w:rsid w:val="00C628B1"/>
    <w:rsid w:val="00C64E2F"/>
    <w:rsid w:val="00C67A14"/>
    <w:rsid w:val="00C94375"/>
    <w:rsid w:val="00CC00D4"/>
    <w:rsid w:val="00CE4037"/>
    <w:rsid w:val="00CE6B8B"/>
    <w:rsid w:val="00CE77E5"/>
    <w:rsid w:val="00D1616B"/>
    <w:rsid w:val="00D17E58"/>
    <w:rsid w:val="00D203E3"/>
    <w:rsid w:val="00D20CDD"/>
    <w:rsid w:val="00D41335"/>
    <w:rsid w:val="00D563C8"/>
    <w:rsid w:val="00D81A59"/>
    <w:rsid w:val="00D9759E"/>
    <w:rsid w:val="00DA1A57"/>
    <w:rsid w:val="00DA4EF4"/>
    <w:rsid w:val="00DC1984"/>
    <w:rsid w:val="00DD3AA8"/>
    <w:rsid w:val="00DE4A18"/>
    <w:rsid w:val="00E32B08"/>
    <w:rsid w:val="00E41984"/>
    <w:rsid w:val="00E62183"/>
    <w:rsid w:val="00E719D4"/>
    <w:rsid w:val="00E71E4F"/>
    <w:rsid w:val="00E80066"/>
    <w:rsid w:val="00E924F0"/>
    <w:rsid w:val="00E94F7F"/>
    <w:rsid w:val="00EA2C3F"/>
    <w:rsid w:val="00EA6583"/>
    <w:rsid w:val="00EC27C9"/>
    <w:rsid w:val="00ED144F"/>
    <w:rsid w:val="00ED35EF"/>
    <w:rsid w:val="00F1769B"/>
    <w:rsid w:val="00F27A8E"/>
    <w:rsid w:val="00F40698"/>
    <w:rsid w:val="00F56A85"/>
    <w:rsid w:val="00F665D8"/>
    <w:rsid w:val="00F72389"/>
    <w:rsid w:val="00F74DE4"/>
    <w:rsid w:val="00F814B2"/>
    <w:rsid w:val="00FA376B"/>
    <w:rsid w:val="00FA7E78"/>
    <w:rsid w:val="00FC0E60"/>
    <w:rsid w:val="00FE0D41"/>
    <w:rsid w:val="00FF303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4E4EE"/>
  <w15:docId w15:val="{A65A9D7F-94D5-4388-9220-EB32314D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Font tabulky"/>
    <w:qFormat/>
    <w:rsid w:val="0070217C"/>
    <w:pPr>
      <w:spacing w:before="40" w:after="40" w:line="240" w:lineRule="auto"/>
    </w:pPr>
    <w:rPr>
      <w:rFonts w:ascii="Calibri" w:hAnsi="Calibri"/>
      <w:color w:val="0032A1"/>
      <w:sz w:val="20"/>
      <w:szCs w:val="24"/>
    </w:rPr>
  </w:style>
  <w:style w:type="paragraph" w:styleId="Nadpis1">
    <w:name w:val="heading 1"/>
    <w:aliases w:val="Nečis. N1"/>
    <w:basedOn w:val="Normln"/>
    <w:next w:val="Normln"/>
    <w:link w:val="Nadpis1Char"/>
    <w:qFormat/>
    <w:rsid w:val="0070217C"/>
    <w:pPr>
      <w:keepNext/>
      <w:keepLines/>
      <w:spacing w:before="240"/>
      <w:outlineLvl w:val="0"/>
    </w:pPr>
    <w:rPr>
      <w:rFonts w:asciiTheme="majorHAnsi" w:eastAsiaTheme="majorEastAsia" w:hAnsiTheme="majorHAnsi" w:cstheme="majorBidi"/>
      <w:b/>
      <w:sz w:val="22"/>
      <w:szCs w:val="32"/>
    </w:rPr>
  </w:style>
  <w:style w:type="paragraph" w:styleId="Nadpis2">
    <w:name w:val="heading 2"/>
    <w:aliases w:val="Čís. N2"/>
    <w:basedOn w:val="Normln"/>
    <w:next w:val="Normln"/>
    <w:link w:val="Nadpis2Char"/>
    <w:uiPriority w:val="99"/>
    <w:unhideWhenUsed/>
    <w:qFormat/>
    <w:rsid w:val="0070217C"/>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ečis. N1 Char"/>
    <w:basedOn w:val="Standardnpsmoodstavce"/>
    <w:link w:val="Nadpis1"/>
    <w:rsid w:val="0070217C"/>
    <w:rPr>
      <w:rFonts w:asciiTheme="majorHAnsi" w:eastAsiaTheme="majorEastAsia" w:hAnsiTheme="majorHAnsi" w:cstheme="majorBidi"/>
      <w:b/>
      <w:color w:val="0032A1"/>
      <w:szCs w:val="32"/>
      <w:lang w:val="en-US"/>
    </w:rPr>
  </w:style>
  <w:style w:type="character" w:customStyle="1" w:styleId="Nadpis2Char">
    <w:name w:val="Nadpis 2 Char"/>
    <w:aliases w:val="Čís. N2 Char"/>
    <w:basedOn w:val="Standardnpsmoodstavce"/>
    <w:link w:val="Nadpis2"/>
    <w:uiPriority w:val="99"/>
    <w:rsid w:val="0070217C"/>
    <w:rPr>
      <w:rFonts w:asciiTheme="majorHAnsi" w:eastAsiaTheme="majorEastAsia" w:hAnsiTheme="majorHAnsi" w:cstheme="majorBidi"/>
      <w:color w:val="365F91" w:themeColor="accent1" w:themeShade="BF"/>
      <w:sz w:val="26"/>
      <w:szCs w:val="26"/>
      <w:lang w:val="en-US"/>
    </w:rPr>
  </w:style>
  <w:style w:type="paragraph" w:customStyle="1" w:styleId="Normln1">
    <w:name w:val="Normální1"/>
    <w:qFormat/>
    <w:rsid w:val="0070217C"/>
    <w:pPr>
      <w:spacing w:after="240" w:line="270" w:lineRule="exact"/>
      <w:jc w:val="both"/>
    </w:pPr>
    <w:rPr>
      <w:rFonts w:asciiTheme="majorHAnsi" w:hAnsiTheme="majorHAnsi"/>
      <w:color w:val="0032A1"/>
      <w:szCs w:val="24"/>
    </w:rPr>
  </w:style>
  <w:style w:type="table" w:styleId="Mkatabulky">
    <w:name w:val="Table Grid"/>
    <w:aliases w:val="Tabulka"/>
    <w:basedOn w:val="Normlntabulka"/>
    <w:uiPriority w:val="39"/>
    <w:rsid w:val="0070217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Bullet Number,lp1,lp11,List Paragraph11,Bullet 1,Use Case List Paragraph,Conclusion de partie,Nad,Odstavec cíl se seznamem,Odstavec se seznamem5,Odstavec_muj,EQ odrážka červená,seznam písmena,Bullet List,FooterText,numbered,列出段落"/>
    <w:basedOn w:val="Normln"/>
    <w:link w:val="OdstavecseseznamemChar"/>
    <w:uiPriority w:val="34"/>
    <w:qFormat/>
    <w:rsid w:val="0070217C"/>
    <w:pPr>
      <w:spacing w:after="120"/>
      <w:ind w:left="720"/>
      <w:contextualSpacing/>
    </w:pPr>
    <w:rPr>
      <w:i/>
      <w:color w:val="595959" w:themeColor="text1" w:themeTint="A6"/>
    </w:rPr>
  </w:style>
  <w:style w:type="character" w:styleId="Hypertextovodkaz">
    <w:name w:val="Hyperlink"/>
    <w:basedOn w:val="Standardnpsmoodstavce"/>
    <w:uiPriority w:val="99"/>
    <w:unhideWhenUsed/>
    <w:rsid w:val="0070217C"/>
    <w:rPr>
      <w:color w:val="0000FF" w:themeColor="hyperlink"/>
      <w:u w:val="single"/>
    </w:rPr>
  </w:style>
  <w:style w:type="character" w:customStyle="1" w:styleId="OdstavecseseznamemChar">
    <w:name w:val="Odstavec se seznamem Char"/>
    <w:aliases w:val="Bullet Number Char,lp1 Char,lp11 Char,List Paragraph11 Char,Bullet 1 Char,Use Case List Paragraph Char,Conclusion de partie Char,Nad Char,Odstavec cíl se seznamem Char,Odstavec se seznamem5 Char,Odstavec_muj Char,numbered Char"/>
    <w:link w:val="Odstavecseseznamem"/>
    <w:qFormat/>
    <w:rsid w:val="0070217C"/>
    <w:rPr>
      <w:rFonts w:ascii="Calibri" w:hAnsi="Calibri"/>
      <w:i/>
      <w:color w:val="595959" w:themeColor="text1" w:themeTint="A6"/>
      <w:sz w:val="20"/>
      <w:szCs w:val="24"/>
      <w:lang w:val="en-US"/>
    </w:rPr>
  </w:style>
  <w:style w:type="paragraph" w:styleId="Textpoznpodarou">
    <w:name w:val="footnote text"/>
    <w:basedOn w:val="Normln"/>
    <w:link w:val="TextpoznpodarouChar"/>
    <w:uiPriority w:val="99"/>
    <w:semiHidden/>
    <w:unhideWhenUsed/>
    <w:rsid w:val="0070217C"/>
    <w:pPr>
      <w:spacing w:before="0" w:after="0"/>
    </w:pPr>
    <w:rPr>
      <w:rFonts w:ascii="Arial" w:eastAsia="Times New Roman" w:hAnsi="Arial" w:cs="Arial"/>
      <w:color w:val="auto"/>
      <w:szCs w:val="20"/>
      <w:lang w:eastAsia="cs-CZ"/>
    </w:rPr>
  </w:style>
  <w:style w:type="character" w:customStyle="1" w:styleId="TextpoznpodarouChar">
    <w:name w:val="Text pozn. pod čarou Char"/>
    <w:basedOn w:val="Standardnpsmoodstavce"/>
    <w:link w:val="Textpoznpodarou"/>
    <w:uiPriority w:val="99"/>
    <w:semiHidden/>
    <w:rsid w:val="0070217C"/>
    <w:rPr>
      <w:rFonts w:ascii="Arial" w:eastAsia="Times New Roman" w:hAnsi="Arial" w:cs="Arial"/>
      <w:sz w:val="20"/>
      <w:szCs w:val="20"/>
      <w:lang w:eastAsia="cs-CZ"/>
    </w:rPr>
  </w:style>
  <w:style w:type="character" w:styleId="Znakapoznpodarou">
    <w:name w:val="footnote reference"/>
    <w:uiPriority w:val="99"/>
    <w:unhideWhenUsed/>
    <w:rsid w:val="0070217C"/>
    <w:rPr>
      <w:vertAlign w:val="superscript"/>
    </w:rPr>
  </w:style>
  <w:style w:type="paragraph" w:styleId="Zhlav">
    <w:name w:val="header"/>
    <w:basedOn w:val="Normln"/>
    <w:link w:val="ZhlavChar"/>
    <w:uiPriority w:val="99"/>
    <w:unhideWhenUsed/>
    <w:rsid w:val="002526FF"/>
    <w:pPr>
      <w:tabs>
        <w:tab w:val="center" w:pos="4536"/>
        <w:tab w:val="right" w:pos="9072"/>
      </w:tabs>
      <w:spacing w:before="0" w:after="0"/>
    </w:pPr>
  </w:style>
  <w:style w:type="character" w:customStyle="1" w:styleId="ZhlavChar">
    <w:name w:val="Záhlaví Char"/>
    <w:basedOn w:val="Standardnpsmoodstavce"/>
    <w:link w:val="Zhlav"/>
    <w:uiPriority w:val="99"/>
    <w:rsid w:val="002526FF"/>
    <w:rPr>
      <w:rFonts w:ascii="Calibri" w:hAnsi="Calibri"/>
      <w:color w:val="0032A1"/>
      <w:sz w:val="20"/>
      <w:szCs w:val="24"/>
      <w:lang w:val="en-US"/>
    </w:rPr>
  </w:style>
  <w:style w:type="paragraph" w:styleId="Zpat">
    <w:name w:val="footer"/>
    <w:basedOn w:val="Normln"/>
    <w:link w:val="ZpatChar"/>
    <w:uiPriority w:val="99"/>
    <w:unhideWhenUsed/>
    <w:rsid w:val="002526FF"/>
    <w:pPr>
      <w:tabs>
        <w:tab w:val="center" w:pos="4536"/>
        <w:tab w:val="right" w:pos="9072"/>
      </w:tabs>
      <w:spacing w:before="0" w:after="0"/>
    </w:pPr>
  </w:style>
  <w:style w:type="character" w:customStyle="1" w:styleId="ZpatChar">
    <w:name w:val="Zápatí Char"/>
    <w:basedOn w:val="Standardnpsmoodstavce"/>
    <w:link w:val="Zpat"/>
    <w:uiPriority w:val="99"/>
    <w:rsid w:val="002526FF"/>
    <w:rPr>
      <w:rFonts w:ascii="Calibri" w:hAnsi="Calibri"/>
      <w:color w:val="0032A1"/>
      <w:sz w:val="20"/>
      <w:szCs w:val="24"/>
      <w:lang w:val="en-US"/>
    </w:rPr>
  </w:style>
  <w:style w:type="paragraph" w:styleId="Textbubliny">
    <w:name w:val="Balloon Text"/>
    <w:basedOn w:val="Normln"/>
    <w:link w:val="TextbublinyChar"/>
    <w:uiPriority w:val="99"/>
    <w:semiHidden/>
    <w:unhideWhenUsed/>
    <w:rsid w:val="00902FF9"/>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2FF9"/>
    <w:rPr>
      <w:rFonts w:ascii="Segoe UI" w:hAnsi="Segoe UI" w:cs="Segoe UI"/>
      <w:color w:val="0032A1"/>
      <w:sz w:val="18"/>
      <w:szCs w:val="18"/>
      <w:lang w:val="en-US"/>
    </w:rPr>
  </w:style>
  <w:style w:type="character" w:customStyle="1" w:styleId="normaltextrun">
    <w:name w:val="normaltextrun"/>
    <w:basedOn w:val="Standardnpsmoodstavce"/>
    <w:rsid w:val="0064261F"/>
  </w:style>
  <w:style w:type="character" w:customStyle="1" w:styleId="eop">
    <w:name w:val="eop"/>
    <w:basedOn w:val="Standardnpsmoodstavce"/>
    <w:rsid w:val="00892BEC"/>
  </w:style>
  <w:style w:type="character" w:customStyle="1" w:styleId="spellingerror">
    <w:name w:val="spellingerror"/>
    <w:basedOn w:val="Standardnpsmoodstavce"/>
    <w:rsid w:val="00891859"/>
  </w:style>
  <w:style w:type="character" w:styleId="Odkaznakoment">
    <w:name w:val="annotation reference"/>
    <w:basedOn w:val="Standardnpsmoodstavce"/>
    <w:uiPriority w:val="99"/>
    <w:semiHidden/>
    <w:unhideWhenUsed/>
    <w:rsid w:val="00F665D8"/>
    <w:rPr>
      <w:sz w:val="16"/>
      <w:szCs w:val="16"/>
    </w:rPr>
  </w:style>
  <w:style w:type="paragraph" w:styleId="Textkomente">
    <w:name w:val="annotation text"/>
    <w:basedOn w:val="Normln"/>
    <w:link w:val="TextkomenteChar"/>
    <w:uiPriority w:val="99"/>
    <w:semiHidden/>
    <w:unhideWhenUsed/>
    <w:rsid w:val="00F665D8"/>
    <w:pPr>
      <w:spacing w:before="0" w:after="160"/>
      <w:jc w:val="both"/>
    </w:pPr>
    <w:rPr>
      <w:color w:val="auto"/>
      <w:szCs w:val="20"/>
    </w:rPr>
  </w:style>
  <w:style w:type="character" w:customStyle="1" w:styleId="TextkomenteChar">
    <w:name w:val="Text komentáře Char"/>
    <w:basedOn w:val="Standardnpsmoodstavce"/>
    <w:link w:val="Textkomente"/>
    <w:uiPriority w:val="99"/>
    <w:semiHidden/>
    <w:rsid w:val="00F665D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F56A85"/>
    <w:pPr>
      <w:spacing w:before="40" w:after="40"/>
      <w:jc w:val="left"/>
    </w:pPr>
    <w:rPr>
      <w:b/>
      <w:bCs/>
      <w:color w:val="0032A1"/>
      <w:lang w:val="en-US"/>
    </w:rPr>
  </w:style>
  <w:style w:type="character" w:customStyle="1" w:styleId="PedmtkomenteChar">
    <w:name w:val="Předmět komentáře Char"/>
    <w:basedOn w:val="TextkomenteChar"/>
    <w:link w:val="Pedmtkomente"/>
    <w:uiPriority w:val="99"/>
    <w:semiHidden/>
    <w:rsid w:val="00F56A85"/>
    <w:rPr>
      <w:rFonts w:ascii="Calibri" w:hAnsi="Calibri"/>
      <w:b/>
      <w:bCs/>
      <w:color w:val="0032A1"/>
      <w:sz w:val="20"/>
      <w:szCs w:val="20"/>
      <w:lang w:val="en-US"/>
    </w:rPr>
  </w:style>
  <w:style w:type="paragraph" w:styleId="Zkladntext2">
    <w:name w:val="Body Text 2"/>
    <w:basedOn w:val="Normln"/>
    <w:link w:val="Zkladntext2Char"/>
    <w:uiPriority w:val="99"/>
    <w:semiHidden/>
    <w:unhideWhenUsed/>
    <w:rsid w:val="002B6087"/>
    <w:pPr>
      <w:spacing w:before="0" w:after="0"/>
      <w:jc w:val="both"/>
    </w:pPr>
    <w:rPr>
      <w:rFonts w:ascii="Times New Roman" w:hAnsi="Times New Roman" w:cs="Times New Roman"/>
      <w:color w:val="auto"/>
      <w:sz w:val="22"/>
      <w:szCs w:val="22"/>
      <w:lang w:eastAsia="cs-CZ"/>
    </w:rPr>
  </w:style>
  <w:style w:type="character" w:customStyle="1" w:styleId="Zkladntext2Char">
    <w:name w:val="Základní text 2 Char"/>
    <w:basedOn w:val="Standardnpsmoodstavce"/>
    <w:link w:val="Zkladntext2"/>
    <w:uiPriority w:val="99"/>
    <w:semiHidden/>
    <w:rsid w:val="002B6087"/>
    <w:rPr>
      <w:rFonts w:ascii="Times New Roman" w:hAnsi="Times New Roman" w:cs="Times New Roman"/>
      <w:lang w:eastAsia="cs-CZ"/>
    </w:rPr>
  </w:style>
  <w:style w:type="character" w:styleId="Nevyeenzmnka">
    <w:name w:val="Unresolved Mention"/>
    <w:basedOn w:val="Standardnpsmoodstavce"/>
    <w:uiPriority w:val="99"/>
    <w:semiHidden/>
    <w:unhideWhenUsed/>
    <w:rsid w:val="00BE6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336">
      <w:bodyDiv w:val="1"/>
      <w:marLeft w:val="0"/>
      <w:marRight w:val="0"/>
      <w:marTop w:val="0"/>
      <w:marBottom w:val="0"/>
      <w:divBdr>
        <w:top w:val="none" w:sz="0" w:space="0" w:color="auto"/>
        <w:left w:val="none" w:sz="0" w:space="0" w:color="auto"/>
        <w:bottom w:val="none" w:sz="0" w:space="0" w:color="auto"/>
        <w:right w:val="none" w:sz="0" w:space="0" w:color="auto"/>
      </w:divBdr>
    </w:div>
    <w:div w:id="47076826">
      <w:bodyDiv w:val="1"/>
      <w:marLeft w:val="0"/>
      <w:marRight w:val="0"/>
      <w:marTop w:val="0"/>
      <w:marBottom w:val="0"/>
      <w:divBdr>
        <w:top w:val="none" w:sz="0" w:space="0" w:color="auto"/>
        <w:left w:val="none" w:sz="0" w:space="0" w:color="auto"/>
        <w:bottom w:val="none" w:sz="0" w:space="0" w:color="auto"/>
        <w:right w:val="none" w:sz="0" w:space="0" w:color="auto"/>
      </w:divBdr>
    </w:div>
    <w:div w:id="49496664">
      <w:bodyDiv w:val="1"/>
      <w:marLeft w:val="0"/>
      <w:marRight w:val="0"/>
      <w:marTop w:val="0"/>
      <w:marBottom w:val="0"/>
      <w:divBdr>
        <w:top w:val="none" w:sz="0" w:space="0" w:color="auto"/>
        <w:left w:val="none" w:sz="0" w:space="0" w:color="auto"/>
        <w:bottom w:val="none" w:sz="0" w:space="0" w:color="auto"/>
        <w:right w:val="none" w:sz="0" w:space="0" w:color="auto"/>
      </w:divBdr>
    </w:div>
    <w:div w:id="130178668">
      <w:bodyDiv w:val="1"/>
      <w:marLeft w:val="0"/>
      <w:marRight w:val="0"/>
      <w:marTop w:val="0"/>
      <w:marBottom w:val="0"/>
      <w:divBdr>
        <w:top w:val="none" w:sz="0" w:space="0" w:color="auto"/>
        <w:left w:val="none" w:sz="0" w:space="0" w:color="auto"/>
        <w:bottom w:val="none" w:sz="0" w:space="0" w:color="auto"/>
        <w:right w:val="none" w:sz="0" w:space="0" w:color="auto"/>
      </w:divBdr>
    </w:div>
    <w:div w:id="430466956">
      <w:bodyDiv w:val="1"/>
      <w:marLeft w:val="0"/>
      <w:marRight w:val="0"/>
      <w:marTop w:val="0"/>
      <w:marBottom w:val="0"/>
      <w:divBdr>
        <w:top w:val="none" w:sz="0" w:space="0" w:color="auto"/>
        <w:left w:val="none" w:sz="0" w:space="0" w:color="auto"/>
        <w:bottom w:val="none" w:sz="0" w:space="0" w:color="auto"/>
        <w:right w:val="none" w:sz="0" w:space="0" w:color="auto"/>
      </w:divBdr>
    </w:div>
    <w:div w:id="470513908">
      <w:bodyDiv w:val="1"/>
      <w:marLeft w:val="0"/>
      <w:marRight w:val="0"/>
      <w:marTop w:val="0"/>
      <w:marBottom w:val="0"/>
      <w:divBdr>
        <w:top w:val="none" w:sz="0" w:space="0" w:color="auto"/>
        <w:left w:val="none" w:sz="0" w:space="0" w:color="auto"/>
        <w:bottom w:val="none" w:sz="0" w:space="0" w:color="auto"/>
        <w:right w:val="none" w:sz="0" w:space="0" w:color="auto"/>
      </w:divBdr>
    </w:div>
    <w:div w:id="474030184">
      <w:bodyDiv w:val="1"/>
      <w:marLeft w:val="0"/>
      <w:marRight w:val="0"/>
      <w:marTop w:val="0"/>
      <w:marBottom w:val="0"/>
      <w:divBdr>
        <w:top w:val="none" w:sz="0" w:space="0" w:color="auto"/>
        <w:left w:val="none" w:sz="0" w:space="0" w:color="auto"/>
        <w:bottom w:val="none" w:sz="0" w:space="0" w:color="auto"/>
        <w:right w:val="none" w:sz="0" w:space="0" w:color="auto"/>
      </w:divBdr>
    </w:div>
    <w:div w:id="540019749">
      <w:bodyDiv w:val="1"/>
      <w:marLeft w:val="0"/>
      <w:marRight w:val="0"/>
      <w:marTop w:val="0"/>
      <w:marBottom w:val="0"/>
      <w:divBdr>
        <w:top w:val="none" w:sz="0" w:space="0" w:color="auto"/>
        <w:left w:val="none" w:sz="0" w:space="0" w:color="auto"/>
        <w:bottom w:val="none" w:sz="0" w:space="0" w:color="auto"/>
        <w:right w:val="none" w:sz="0" w:space="0" w:color="auto"/>
      </w:divBdr>
    </w:div>
    <w:div w:id="588123663">
      <w:bodyDiv w:val="1"/>
      <w:marLeft w:val="0"/>
      <w:marRight w:val="0"/>
      <w:marTop w:val="0"/>
      <w:marBottom w:val="0"/>
      <w:divBdr>
        <w:top w:val="none" w:sz="0" w:space="0" w:color="auto"/>
        <w:left w:val="none" w:sz="0" w:space="0" w:color="auto"/>
        <w:bottom w:val="none" w:sz="0" w:space="0" w:color="auto"/>
        <w:right w:val="none" w:sz="0" w:space="0" w:color="auto"/>
      </w:divBdr>
    </w:div>
    <w:div w:id="765467678">
      <w:bodyDiv w:val="1"/>
      <w:marLeft w:val="0"/>
      <w:marRight w:val="0"/>
      <w:marTop w:val="0"/>
      <w:marBottom w:val="0"/>
      <w:divBdr>
        <w:top w:val="none" w:sz="0" w:space="0" w:color="auto"/>
        <w:left w:val="none" w:sz="0" w:space="0" w:color="auto"/>
        <w:bottom w:val="none" w:sz="0" w:space="0" w:color="auto"/>
        <w:right w:val="none" w:sz="0" w:space="0" w:color="auto"/>
      </w:divBdr>
    </w:div>
    <w:div w:id="768548482">
      <w:bodyDiv w:val="1"/>
      <w:marLeft w:val="0"/>
      <w:marRight w:val="0"/>
      <w:marTop w:val="0"/>
      <w:marBottom w:val="0"/>
      <w:divBdr>
        <w:top w:val="none" w:sz="0" w:space="0" w:color="auto"/>
        <w:left w:val="none" w:sz="0" w:space="0" w:color="auto"/>
        <w:bottom w:val="none" w:sz="0" w:space="0" w:color="auto"/>
        <w:right w:val="none" w:sz="0" w:space="0" w:color="auto"/>
      </w:divBdr>
    </w:div>
    <w:div w:id="775322309">
      <w:bodyDiv w:val="1"/>
      <w:marLeft w:val="0"/>
      <w:marRight w:val="0"/>
      <w:marTop w:val="0"/>
      <w:marBottom w:val="0"/>
      <w:divBdr>
        <w:top w:val="none" w:sz="0" w:space="0" w:color="auto"/>
        <w:left w:val="none" w:sz="0" w:space="0" w:color="auto"/>
        <w:bottom w:val="none" w:sz="0" w:space="0" w:color="auto"/>
        <w:right w:val="none" w:sz="0" w:space="0" w:color="auto"/>
      </w:divBdr>
    </w:div>
    <w:div w:id="1178541129">
      <w:bodyDiv w:val="1"/>
      <w:marLeft w:val="0"/>
      <w:marRight w:val="0"/>
      <w:marTop w:val="0"/>
      <w:marBottom w:val="0"/>
      <w:divBdr>
        <w:top w:val="none" w:sz="0" w:space="0" w:color="auto"/>
        <w:left w:val="none" w:sz="0" w:space="0" w:color="auto"/>
        <w:bottom w:val="none" w:sz="0" w:space="0" w:color="auto"/>
        <w:right w:val="none" w:sz="0" w:space="0" w:color="auto"/>
      </w:divBdr>
    </w:div>
    <w:div w:id="1247224258">
      <w:bodyDiv w:val="1"/>
      <w:marLeft w:val="0"/>
      <w:marRight w:val="0"/>
      <w:marTop w:val="0"/>
      <w:marBottom w:val="0"/>
      <w:divBdr>
        <w:top w:val="none" w:sz="0" w:space="0" w:color="auto"/>
        <w:left w:val="none" w:sz="0" w:space="0" w:color="auto"/>
        <w:bottom w:val="none" w:sz="0" w:space="0" w:color="auto"/>
        <w:right w:val="none" w:sz="0" w:space="0" w:color="auto"/>
      </w:divBdr>
    </w:div>
    <w:div w:id="1372460322">
      <w:bodyDiv w:val="1"/>
      <w:marLeft w:val="0"/>
      <w:marRight w:val="0"/>
      <w:marTop w:val="0"/>
      <w:marBottom w:val="0"/>
      <w:divBdr>
        <w:top w:val="none" w:sz="0" w:space="0" w:color="auto"/>
        <w:left w:val="none" w:sz="0" w:space="0" w:color="auto"/>
        <w:bottom w:val="none" w:sz="0" w:space="0" w:color="auto"/>
        <w:right w:val="none" w:sz="0" w:space="0" w:color="auto"/>
      </w:divBdr>
    </w:div>
    <w:div w:id="1418862338">
      <w:bodyDiv w:val="1"/>
      <w:marLeft w:val="0"/>
      <w:marRight w:val="0"/>
      <w:marTop w:val="0"/>
      <w:marBottom w:val="0"/>
      <w:divBdr>
        <w:top w:val="none" w:sz="0" w:space="0" w:color="auto"/>
        <w:left w:val="none" w:sz="0" w:space="0" w:color="auto"/>
        <w:bottom w:val="none" w:sz="0" w:space="0" w:color="auto"/>
        <w:right w:val="none" w:sz="0" w:space="0" w:color="auto"/>
      </w:divBdr>
    </w:div>
    <w:div w:id="1522864941">
      <w:bodyDiv w:val="1"/>
      <w:marLeft w:val="0"/>
      <w:marRight w:val="0"/>
      <w:marTop w:val="0"/>
      <w:marBottom w:val="0"/>
      <w:divBdr>
        <w:top w:val="none" w:sz="0" w:space="0" w:color="auto"/>
        <w:left w:val="none" w:sz="0" w:space="0" w:color="auto"/>
        <w:bottom w:val="none" w:sz="0" w:space="0" w:color="auto"/>
        <w:right w:val="none" w:sz="0" w:space="0" w:color="auto"/>
      </w:divBdr>
    </w:div>
    <w:div w:id="1635132726">
      <w:bodyDiv w:val="1"/>
      <w:marLeft w:val="0"/>
      <w:marRight w:val="0"/>
      <w:marTop w:val="0"/>
      <w:marBottom w:val="0"/>
      <w:divBdr>
        <w:top w:val="none" w:sz="0" w:space="0" w:color="auto"/>
        <w:left w:val="none" w:sz="0" w:space="0" w:color="auto"/>
        <w:bottom w:val="none" w:sz="0" w:space="0" w:color="auto"/>
        <w:right w:val="none" w:sz="0" w:space="0" w:color="auto"/>
      </w:divBdr>
    </w:div>
    <w:div w:id="1825924608">
      <w:bodyDiv w:val="1"/>
      <w:marLeft w:val="0"/>
      <w:marRight w:val="0"/>
      <w:marTop w:val="0"/>
      <w:marBottom w:val="0"/>
      <w:divBdr>
        <w:top w:val="none" w:sz="0" w:space="0" w:color="auto"/>
        <w:left w:val="none" w:sz="0" w:space="0" w:color="auto"/>
        <w:bottom w:val="none" w:sz="0" w:space="0" w:color="auto"/>
        <w:right w:val="none" w:sz="0" w:space="0" w:color="auto"/>
      </w:divBdr>
    </w:div>
    <w:div w:id="1841044285">
      <w:bodyDiv w:val="1"/>
      <w:marLeft w:val="0"/>
      <w:marRight w:val="0"/>
      <w:marTop w:val="0"/>
      <w:marBottom w:val="0"/>
      <w:divBdr>
        <w:top w:val="none" w:sz="0" w:space="0" w:color="auto"/>
        <w:left w:val="none" w:sz="0" w:space="0" w:color="auto"/>
        <w:bottom w:val="none" w:sz="0" w:space="0" w:color="auto"/>
        <w:right w:val="none" w:sz="0" w:space="0" w:color="auto"/>
      </w:divBdr>
    </w:div>
    <w:div w:id="1857887602">
      <w:bodyDiv w:val="1"/>
      <w:marLeft w:val="0"/>
      <w:marRight w:val="0"/>
      <w:marTop w:val="0"/>
      <w:marBottom w:val="0"/>
      <w:divBdr>
        <w:top w:val="none" w:sz="0" w:space="0" w:color="auto"/>
        <w:left w:val="none" w:sz="0" w:space="0" w:color="auto"/>
        <w:bottom w:val="none" w:sz="0" w:space="0" w:color="auto"/>
        <w:right w:val="none" w:sz="0" w:space="0" w:color="auto"/>
      </w:divBdr>
    </w:div>
    <w:div w:id="1899197865">
      <w:bodyDiv w:val="1"/>
      <w:marLeft w:val="0"/>
      <w:marRight w:val="0"/>
      <w:marTop w:val="0"/>
      <w:marBottom w:val="0"/>
      <w:divBdr>
        <w:top w:val="none" w:sz="0" w:space="0" w:color="auto"/>
        <w:left w:val="none" w:sz="0" w:space="0" w:color="auto"/>
        <w:bottom w:val="none" w:sz="0" w:space="0" w:color="auto"/>
        <w:right w:val="none" w:sz="0" w:space="0" w:color="auto"/>
      </w:divBdr>
    </w:div>
    <w:div w:id="1961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datelna@ukzuz.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ek.povolny@ukzuz.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stefan@ukzuz.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69BF624CB3673489148C6953BB95DD1" ma:contentTypeVersion="2" ma:contentTypeDescription="Vytvoří nový dokument" ma:contentTypeScope="" ma:versionID="05d9cf271cfb6b2045a42058cf28df37">
  <xsd:schema xmlns:xsd="http://www.w3.org/2001/XMLSchema" xmlns:xs="http://www.w3.org/2001/XMLSchema" xmlns:p="http://schemas.microsoft.com/office/2006/metadata/properties" xmlns:ns2="df431666-6ed3-4b3d-b6ea-95109c16b364" targetNamespace="http://schemas.microsoft.com/office/2006/metadata/properties" ma:root="true" ma:fieldsID="7dd9d2e42d976b851ea9a79df8bc8b94" ns2:_="">
    <xsd:import namespace="df431666-6ed3-4b3d-b6ea-95109c16b3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31666-6ed3-4b3d-b6ea-95109c16b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87EBD-105D-49A2-88B0-96B34B1BCE8D}">
  <ds:schemaRefs>
    <ds:schemaRef ds:uri="http://schemas.microsoft.com/sharepoint/v3/contenttype/forms"/>
  </ds:schemaRefs>
</ds:datastoreItem>
</file>

<file path=customXml/itemProps2.xml><?xml version="1.0" encoding="utf-8"?>
<ds:datastoreItem xmlns:ds="http://schemas.openxmlformats.org/officeDocument/2006/customXml" ds:itemID="{633F92CD-6B9B-404B-9A1A-B09BF8194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31666-6ed3-4b3d-b6ea-95109c16b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FF191-6D45-41DB-8326-4BBB75106F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E97BE8-C9A3-4988-A56D-FAD6A820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3367</Words>
  <Characters>19866</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dc:creator>
  <cp:keywords/>
  <cp:lastModifiedBy>Wágnerová Jana</cp:lastModifiedBy>
  <cp:revision>4</cp:revision>
  <cp:lastPrinted>2020-05-14T23:07:00Z</cp:lastPrinted>
  <dcterms:created xsi:type="dcterms:W3CDTF">2020-05-25T14:48:00Z</dcterms:created>
  <dcterms:modified xsi:type="dcterms:W3CDTF">2020-05-25T14:50:00Z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0x010100A69BF624CB3673489148C6953BB95DD1</vt:lpwstr>
  </property>
  <property fmtid="{D5CDD505-2E9C-101B-9397-08002B2CF9AE}" pid="3" name="MSIP_Label_ddfdcfce-ddd9-46fd-a41e-890a4587f248_Enabled">
    <vt:lpwstr>True</vt:lpwstr>
  </property>
  <property fmtid="{D5CDD505-2E9C-101B-9397-08002B2CF9AE}" pid="4" name="MSIP_Label_ddfdcfce-ddd9-46fd-a41e-890a4587f248_SiteId">
    <vt:lpwstr>75660d71-8529-414f-8ee4-8511d8f023aa</vt:lpwstr>
  </property>
  <property fmtid="{D5CDD505-2E9C-101B-9397-08002B2CF9AE}" pid="5" name="MSIP_Label_ddfdcfce-ddd9-46fd-a41e-890a4587f248_Owner">
    <vt:lpwstr>01281@ukzuz.cz</vt:lpwstr>
  </property>
  <property fmtid="{D5CDD505-2E9C-101B-9397-08002B2CF9AE}" pid="6" name="MSIP_Label_ddfdcfce-ddd9-46fd-a41e-890a4587f248_SetDate">
    <vt:lpwstr>2019-11-13T14:26:31.3802023Z</vt:lpwstr>
  </property>
  <property fmtid="{D5CDD505-2E9C-101B-9397-08002B2CF9AE}" pid="7" name="MSIP_Label_ddfdcfce-ddd9-46fd-a41e-890a4587f248_Name">
    <vt:lpwstr>General</vt:lpwstr>
  </property>
  <property fmtid="{D5CDD505-2E9C-101B-9397-08002B2CF9AE}" pid="8" name="MSIP_Label_ddfdcfce-ddd9-46fd-a41e-890a4587f248_Application">
    <vt:lpwstr>Microsoft Azure Information Protection</vt:lpwstr>
  </property>
  <property fmtid="{D5CDD505-2E9C-101B-9397-08002B2CF9AE}" pid="9" name="MSIP_Label_ddfdcfce-ddd9-46fd-a41e-890a4587f248_ActionId">
    <vt:lpwstr>81ba1619-3347-44c6-9f94-5c36ff0d2460</vt:lpwstr>
  </property>
  <property fmtid="{D5CDD505-2E9C-101B-9397-08002B2CF9AE}" pid="10" name="MSIP_Label_ddfdcfce-ddd9-46fd-a41e-890a4587f248_Extended_MSFT_Method">
    <vt:lpwstr>Automatic</vt:lpwstr>
  </property>
  <property fmtid="{D5CDD505-2E9C-101B-9397-08002B2CF9AE}" pid="11" name="Sensitivity">
    <vt:lpwstr>General</vt:lpwstr>
  </property>
</Properties>
</file>