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16" w:rsidRDefault="006A1916" w:rsidP="006A1916">
      <w:pPr>
        <w:rPr>
          <w:sz w:val="32"/>
          <w:szCs w:val="32"/>
        </w:rPr>
      </w:pPr>
      <w:r>
        <w:rPr>
          <w:sz w:val="32"/>
          <w:szCs w:val="32"/>
        </w:rPr>
        <w:t>Tec</w:t>
      </w:r>
      <w:bookmarkStart w:id="0" w:name="_GoBack"/>
      <w:bookmarkEnd w:id="0"/>
      <w:r>
        <w:rPr>
          <w:sz w:val="32"/>
          <w:szCs w:val="32"/>
        </w:rPr>
        <w:t>hnická specifikace</w:t>
      </w:r>
      <w:r>
        <w:rPr>
          <w:sz w:val="32"/>
          <w:szCs w:val="32"/>
        </w:rPr>
        <w:br/>
      </w:r>
    </w:p>
    <w:p w:rsidR="006A1916" w:rsidRDefault="006A1916" w:rsidP="006A1916">
      <w:r>
        <w:t xml:space="preserve">Předmětem plnění veřejné zakázky je dodávka, montáž, instalace a konfigurace unifikovaného diskového pole s přístupem FC SAN a podporou NFS a CIFS podle technické specifikace uvedené dále a poskytnutí souvisejících služeb – instalace a počáteční konfigurace ve stávajícím prostředí </w:t>
      </w:r>
      <w:proofErr w:type="spellStart"/>
      <w:r>
        <w:t>VMware</w:t>
      </w:r>
      <w:proofErr w:type="spellEnd"/>
      <w:r>
        <w:t xml:space="preserve"> 6.7 Update 3, testovací provoz a následná migrace dat na nové diskové pole v předpokládaném rozsahu 2 MD.</w:t>
      </w:r>
    </w:p>
    <w:p w:rsidR="006A1916" w:rsidRDefault="006A1916" w:rsidP="006A1916">
      <w:r>
        <w:t>Dále je předmětem plnění zajištění přímé podpory výrobce dodaného HW i SW a poskytnutí servisních služeb pro dodané zařízení na nejméně dobu 3 let s možností dalšího prodloužení na další nejméně 3 roky.</w:t>
      </w:r>
    </w:p>
    <w:p w:rsidR="006A1916" w:rsidRDefault="006A1916" w:rsidP="006A19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6A1916" w:rsidTr="005A68BD">
        <w:tc>
          <w:tcPr>
            <w:tcW w:w="1980" w:type="dxa"/>
          </w:tcPr>
          <w:p w:rsidR="006A1916" w:rsidRPr="001B6C72" w:rsidRDefault="006A1916" w:rsidP="005A68BD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6C7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Oblast</w:t>
            </w:r>
          </w:p>
        </w:tc>
        <w:tc>
          <w:tcPr>
            <w:tcW w:w="3402" w:type="dxa"/>
          </w:tcPr>
          <w:p w:rsidR="006A1916" w:rsidRPr="001B6C72" w:rsidRDefault="006A1916" w:rsidP="005A68BD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6C7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Min. požadavek</w:t>
            </w:r>
          </w:p>
        </w:tc>
        <w:tc>
          <w:tcPr>
            <w:tcW w:w="3680" w:type="dxa"/>
          </w:tcPr>
          <w:p w:rsidR="006A1916" w:rsidRPr="001B6C72" w:rsidRDefault="006A1916" w:rsidP="005A68BD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6C7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Nabízená konfigurace</w:t>
            </w:r>
          </w:p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Přehled architektury</w:t>
            </w:r>
          </w:p>
        </w:tc>
        <w:tc>
          <w:tcPr>
            <w:tcW w:w="3402" w:type="dxa"/>
          </w:tcPr>
          <w:p w:rsidR="006A1916" w:rsidRDefault="006A1916" w:rsidP="005A68BD">
            <w:pPr>
              <w:pStyle w:val="Odstavecseseznamem"/>
              <w:numPr>
                <w:ilvl w:val="0"/>
                <w:numId w:val="2"/>
              </w:numPr>
            </w:pPr>
            <w:r>
              <w:t xml:space="preserve">modulární, minimálně </w:t>
            </w:r>
            <w:proofErr w:type="spellStart"/>
            <w:r>
              <w:t>dvouřadičové</w:t>
            </w:r>
            <w:proofErr w:type="spellEnd"/>
            <w:r>
              <w:t xml:space="preserve"> diskové pole založené na 12Gbit SAS architektuře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2"/>
              </w:numPr>
            </w:pPr>
            <w:r>
              <w:t>s blokovým a souborovým přístupem k datům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2"/>
              </w:numPr>
            </w:pPr>
            <w:r>
              <w:t xml:space="preserve">možnost zapojení ve </w:t>
            </w:r>
            <w:proofErr w:type="spellStart"/>
            <w:r>
              <w:t>storage</w:t>
            </w:r>
            <w:proofErr w:type="spellEnd"/>
            <w:r>
              <w:t xml:space="preserve"> clusteru až s 12 nody (</w:t>
            </w:r>
            <w:proofErr w:type="spellStart"/>
            <w:r>
              <w:t>kontrolery</w:t>
            </w:r>
            <w:proofErr w:type="spellEnd"/>
            <w:r>
              <w:t xml:space="preserve">), možnost dynamického rozšiřování </w:t>
            </w:r>
            <w:proofErr w:type="spellStart"/>
            <w:r>
              <w:t>storage</w:t>
            </w:r>
            <w:proofErr w:type="spellEnd"/>
            <w:r>
              <w:t xml:space="preserve"> clusteru, bez nutnosti výměny </w:t>
            </w:r>
            <w:proofErr w:type="spellStart"/>
            <w:r>
              <w:t>kontroleru</w:t>
            </w:r>
            <w:proofErr w:type="spellEnd"/>
            <w:r>
              <w:t xml:space="preserve"> 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škálování</w:t>
            </w:r>
            <w:proofErr w:type="spellEnd"/>
            <w:r>
              <w:t xml:space="preserve"> výkonnosti a kapacit musí být možné přidáváním dalších řadičů a expanzních jednotek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2"/>
              </w:numPr>
            </w:pPr>
            <w:r>
              <w:t xml:space="preserve">podpora replikace </w:t>
            </w:r>
            <w:proofErr w:type="spellStart"/>
            <w:r>
              <w:t>snapshotů</w:t>
            </w:r>
            <w:proofErr w:type="spellEnd"/>
            <w:r>
              <w:t xml:space="preserve"> prostředky diskového pole na jiný cluster stejného typu 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Klíčové vlastnosti</w:t>
            </w:r>
          </w:p>
        </w:tc>
        <w:tc>
          <w:tcPr>
            <w:tcW w:w="3402" w:type="dxa"/>
          </w:tcPr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D27E07">
              <w:t xml:space="preserve">diskové pole musí obsahovat minimálně dva diskové </w:t>
            </w:r>
            <w:proofErr w:type="spellStart"/>
            <w:r w:rsidRPr="00D27E07">
              <w:t>kontrolery</w:t>
            </w:r>
            <w:proofErr w:type="spellEnd"/>
            <w:r w:rsidRPr="00D27E07">
              <w:t xml:space="preserve">, dostupné v režimu </w:t>
            </w:r>
            <w:proofErr w:type="spellStart"/>
            <w:r w:rsidRPr="00D27E07">
              <w:t>active-active</w:t>
            </w:r>
            <w:proofErr w:type="spellEnd"/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D27E07">
              <w:t>redundantní napájení pro každý modul včetně řídící jednotky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thin</w:t>
            </w:r>
            <w:proofErr w:type="spellEnd"/>
            <w:r>
              <w:t xml:space="preserve"> </w:t>
            </w:r>
            <w:proofErr w:type="spellStart"/>
            <w:r>
              <w:t>provisioning</w:t>
            </w:r>
            <w:proofErr w:type="spellEnd"/>
            <w:r>
              <w:t xml:space="preserve">, </w:t>
            </w:r>
            <w:r w:rsidRPr="004F1F76">
              <w:t xml:space="preserve">komprese a </w:t>
            </w:r>
            <w:proofErr w:type="spellStart"/>
            <w:r w:rsidRPr="004F1F76">
              <w:t>deduplikace</w:t>
            </w:r>
            <w:proofErr w:type="spellEnd"/>
            <w:r w:rsidRPr="004F1F76">
              <w:t xml:space="preserve"> dat na maximální kapacitu pole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>
              <w:t xml:space="preserve">komprese a </w:t>
            </w:r>
            <w:proofErr w:type="spellStart"/>
            <w:r>
              <w:t>deduplikace</w:t>
            </w:r>
            <w:proofErr w:type="spellEnd"/>
            <w:r>
              <w:t xml:space="preserve"> musí být možná současně na jednom </w:t>
            </w:r>
            <w:proofErr w:type="spellStart"/>
            <w:r>
              <w:t>volume</w:t>
            </w:r>
            <w:proofErr w:type="spellEnd"/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D27E07">
              <w:t xml:space="preserve">podpora RAID konfigurace odolné proti výpadku </w:t>
            </w:r>
            <w:r>
              <w:t>libovolných až</w:t>
            </w:r>
            <w:r w:rsidRPr="00D27E07">
              <w:t xml:space="preserve"> </w:t>
            </w:r>
            <w:r>
              <w:t>3</w:t>
            </w:r>
            <w:r w:rsidRPr="00D27E07">
              <w:t xml:space="preserve"> HDD současně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D27E07">
              <w:lastRenderedPageBreak/>
              <w:t xml:space="preserve">možnost využít SSD HDD jako R/W </w:t>
            </w:r>
            <w:proofErr w:type="spellStart"/>
            <w:r w:rsidRPr="00D27E07">
              <w:t>cac</w:t>
            </w:r>
            <w:r>
              <w:t>he</w:t>
            </w:r>
            <w:proofErr w:type="spellEnd"/>
            <w:r>
              <w:t>, licence v ceně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F13BD7">
              <w:t>vytváření virtuálních logických disků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F13BD7">
              <w:t xml:space="preserve">inteligentní správa výkonnostních charakteristik </w:t>
            </w:r>
            <w:proofErr w:type="spellStart"/>
            <w:r w:rsidRPr="00F13BD7">
              <w:t>virtualizovaných</w:t>
            </w:r>
            <w:proofErr w:type="spellEnd"/>
            <w:r w:rsidRPr="00F13BD7">
              <w:t xml:space="preserve"> diskových prostorů (automatická migrace více </w:t>
            </w:r>
            <w:proofErr w:type="spellStart"/>
            <w:r w:rsidRPr="00F13BD7">
              <w:t>utilizovaných</w:t>
            </w:r>
            <w:proofErr w:type="spellEnd"/>
            <w:r w:rsidRPr="00F13BD7">
              <w:t xml:space="preserve"> dat na rychlejší disky</w:t>
            </w:r>
            <w:r>
              <w:t>)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F13BD7">
              <w:t xml:space="preserve">řešení musí umožňovat vytvoření HA (vysoká dostupnost) řešení s automatickým </w:t>
            </w:r>
            <w:proofErr w:type="spellStart"/>
            <w:r w:rsidRPr="00F13BD7">
              <w:t>bezvýpadkovým</w:t>
            </w:r>
            <w:proofErr w:type="spellEnd"/>
            <w:r w:rsidRPr="00F13BD7">
              <w:t xml:space="preserve"> </w:t>
            </w:r>
            <w:proofErr w:type="spellStart"/>
            <w:r w:rsidRPr="00F13BD7">
              <w:t>failoverem</w:t>
            </w:r>
            <w:proofErr w:type="spellEnd"/>
          </w:p>
          <w:p w:rsidR="006A1916" w:rsidRPr="004F1F76" w:rsidRDefault="006A1916" w:rsidP="005A68BD">
            <w:pPr>
              <w:pStyle w:val="Odstavecseseznamem"/>
              <w:numPr>
                <w:ilvl w:val="0"/>
                <w:numId w:val="1"/>
              </w:numPr>
            </w:pPr>
            <w:r w:rsidRPr="00F13BD7">
              <w:t>upgrade software a hardware musí být proveditelné za chodu a bez ztráty přístupu hostitelských serverů k</w:t>
            </w:r>
            <w:r>
              <w:t> </w:t>
            </w:r>
            <w:r w:rsidRPr="00F13BD7">
              <w:t>datům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 xml:space="preserve">Softwarové </w:t>
            </w:r>
            <w:proofErr w:type="spellStart"/>
            <w:r>
              <w:t>vlatnosti</w:t>
            </w:r>
            <w:proofErr w:type="spellEnd"/>
          </w:p>
        </w:tc>
        <w:tc>
          <w:tcPr>
            <w:tcW w:w="3402" w:type="dxa"/>
          </w:tcPr>
          <w:p w:rsidR="006A1916" w:rsidRDefault="006A1916" w:rsidP="005A68BD">
            <w:pPr>
              <w:pStyle w:val="Odstavecseseznamem"/>
              <w:numPr>
                <w:ilvl w:val="0"/>
                <w:numId w:val="3"/>
              </w:numPr>
            </w:pPr>
            <w:r w:rsidRPr="00F13BD7">
              <w:t>řešení musí obsahovat licence na neomezený počet připojení hostitelských serverů a operačních serverů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3"/>
              </w:numPr>
            </w:pPr>
            <w:r>
              <w:t>základní sada funkcí včetně SSD</w:t>
            </w:r>
          </w:p>
          <w:p w:rsidR="006A1916" w:rsidRDefault="006A1916" w:rsidP="005A68BD">
            <w:pPr>
              <w:pStyle w:val="Odstavecseseznamem"/>
              <w:ind w:left="360"/>
            </w:pP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cache</w:t>
            </w:r>
            <w:proofErr w:type="spellEnd"/>
            <w:r>
              <w:t xml:space="preserve">, hybrid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pools</w:t>
            </w:r>
            <w:proofErr w:type="spellEnd"/>
            <w:r>
              <w:t xml:space="preserve">, </w:t>
            </w:r>
            <w:proofErr w:type="spellStart"/>
            <w:r>
              <w:t>snapshots</w:t>
            </w:r>
            <w:proofErr w:type="spellEnd"/>
            <w:r>
              <w:t xml:space="preserve">,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, </w:t>
            </w:r>
            <w:proofErr w:type="spellStart"/>
            <w:r>
              <w:t>thin</w:t>
            </w:r>
            <w:proofErr w:type="spellEnd"/>
            <w:r>
              <w:t xml:space="preserve"> </w:t>
            </w:r>
            <w:proofErr w:type="spellStart"/>
            <w:r>
              <w:t>provisioning</w:t>
            </w:r>
            <w:proofErr w:type="spellEnd"/>
            <w:r>
              <w:t xml:space="preserve">, </w:t>
            </w:r>
            <w:proofErr w:type="spellStart"/>
            <w:r>
              <w:t>compression</w:t>
            </w:r>
            <w:proofErr w:type="spellEnd"/>
            <w:r>
              <w:t>,</w:t>
            </w:r>
          </w:p>
          <w:p w:rsidR="006A1916" w:rsidRPr="004F1F76" w:rsidRDefault="006A1916" w:rsidP="005A68BD">
            <w:pPr>
              <w:pStyle w:val="Odstavecseseznamem"/>
              <w:ind w:left="360"/>
            </w:pPr>
            <w:proofErr w:type="spellStart"/>
            <w:r>
              <w:t>deduplication</w:t>
            </w:r>
            <w:proofErr w:type="spellEnd"/>
            <w:r>
              <w:t xml:space="preserve">, </w:t>
            </w:r>
            <w:proofErr w:type="spellStart"/>
            <w:r>
              <w:t>encryption</w:t>
            </w:r>
            <w:proofErr w:type="spellEnd"/>
            <w:r>
              <w:t xml:space="preserve">, </w:t>
            </w:r>
            <w:proofErr w:type="spellStart"/>
            <w:r>
              <w:t>quick</w:t>
            </w:r>
            <w:proofErr w:type="spellEnd"/>
            <w:r>
              <w:t xml:space="preserve"> data </w:t>
            </w:r>
            <w:proofErr w:type="spellStart"/>
            <w:r>
              <w:t>recovery</w:t>
            </w:r>
            <w:proofErr w:type="spellEnd"/>
            <w:r>
              <w:t xml:space="preserve"> a </w:t>
            </w:r>
            <w:proofErr w:type="spellStart"/>
            <w:r>
              <w:t>asynchronous</w:t>
            </w:r>
            <w:proofErr w:type="spellEnd"/>
            <w:r>
              <w:t xml:space="preserve"> </w:t>
            </w:r>
            <w:proofErr w:type="spellStart"/>
            <w:r>
              <w:t>replication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6A1916" w:rsidRDefault="006A1916" w:rsidP="005A68BD"/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Požadavky na kompatibilitu se stávajícím prostředím</w:t>
            </w:r>
          </w:p>
        </w:tc>
        <w:tc>
          <w:tcPr>
            <w:tcW w:w="3402" w:type="dxa"/>
          </w:tcPr>
          <w:p w:rsidR="006A1916" w:rsidRDefault="006A1916" w:rsidP="005A68BD">
            <w:pPr>
              <w:pStyle w:val="Odstavecseseznamem"/>
              <w:numPr>
                <w:ilvl w:val="0"/>
                <w:numId w:val="4"/>
              </w:numPr>
            </w:pPr>
            <w:r>
              <w:t>Direct-</w:t>
            </w:r>
            <w:proofErr w:type="spellStart"/>
            <w:r>
              <w:t>Attached</w:t>
            </w:r>
            <w:proofErr w:type="spellEnd"/>
            <w:r>
              <w:t xml:space="preserve"> FC </w:t>
            </w:r>
            <w:proofErr w:type="spellStart"/>
            <w:r>
              <w:t>storage</w:t>
            </w:r>
            <w:proofErr w:type="spellEnd"/>
            <w:r>
              <w:t xml:space="preserve"> to CISCO 6248UP min. </w:t>
            </w:r>
            <w:proofErr w:type="spellStart"/>
            <w:r>
              <w:t>release</w:t>
            </w:r>
            <w:proofErr w:type="spellEnd"/>
            <w:r>
              <w:t xml:space="preserve"> 3.2, uvedeno na </w:t>
            </w:r>
            <w:proofErr w:type="spellStart"/>
            <w:r>
              <w:t>Storage</w:t>
            </w:r>
            <w:proofErr w:type="spellEnd"/>
            <w:r>
              <w:t xml:space="preserve"> Support Matrix výrobce CISCO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</w:t>
            </w:r>
            <w:proofErr w:type="spellStart"/>
            <w:r>
              <w:t>supported</w:t>
            </w:r>
            <w:proofErr w:type="spellEnd"/>
            <w:r>
              <w:t xml:space="preserve"> on CISCO UCS-B M4 a M5, uvedeno na </w:t>
            </w:r>
            <w:proofErr w:type="spellStart"/>
            <w:r>
              <w:t>Storage</w:t>
            </w:r>
            <w:proofErr w:type="spellEnd"/>
            <w:r>
              <w:t xml:space="preserve"> Support Matrix výrobce CISCO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Veeam</w:t>
            </w:r>
            <w:proofErr w:type="spellEnd"/>
            <w:r>
              <w:t xml:space="preserve"> </w:t>
            </w:r>
            <w:proofErr w:type="spellStart"/>
            <w:r>
              <w:t>Backup</w:t>
            </w:r>
            <w:proofErr w:type="spellEnd"/>
            <w:r>
              <w:t xml:space="preserve"> I/O </w:t>
            </w:r>
            <w:proofErr w:type="spellStart"/>
            <w:r>
              <w:t>Control</w:t>
            </w:r>
            <w:proofErr w:type="spellEnd"/>
          </w:p>
          <w:p w:rsidR="006A1916" w:rsidRDefault="006A1916" w:rsidP="005A68BD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Veeam</w:t>
            </w:r>
            <w:proofErr w:type="spellEnd"/>
            <w:r>
              <w:t xml:space="preserve"> </w:t>
            </w:r>
            <w:proofErr w:type="spellStart"/>
            <w:r>
              <w:t>Backup</w:t>
            </w:r>
            <w:proofErr w:type="spellEnd"/>
            <w:r>
              <w:t>/</w:t>
            </w:r>
            <w:proofErr w:type="spellStart"/>
            <w:r>
              <w:t>Restore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/to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Snapshots</w:t>
            </w:r>
            <w:proofErr w:type="spellEnd"/>
          </w:p>
          <w:p w:rsidR="006A1916" w:rsidRPr="00F13BD7" w:rsidRDefault="006A1916" w:rsidP="005A68BD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Veeam</w:t>
            </w:r>
            <w:proofErr w:type="spellEnd"/>
            <w:r>
              <w:t xml:space="preserve"> Explorer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Snapshots</w:t>
            </w:r>
            <w:proofErr w:type="spellEnd"/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Podpora pro</w:t>
            </w:r>
          </w:p>
        </w:tc>
        <w:tc>
          <w:tcPr>
            <w:tcW w:w="3402" w:type="dxa"/>
          </w:tcPr>
          <w:p w:rsidR="006A1916" w:rsidRDefault="006A1916" w:rsidP="005A68BD">
            <w:pPr>
              <w:pStyle w:val="Odstavecseseznamem"/>
              <w:numPr>
                <w:ilvl w:val="0"/>
                <w:numId w:val="5"/>
              </w:numPr>
            </w:pPr>
            <w:r>
              <w:t>min.</w:t>
            </w:r>
            <w:r w:rsidRPr="003E37D3">
              <w:t xml:space="preserve">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 w:rsidRPr="003E37D3">
              <w:t>vSphere</w:t>
            </w:r>
            <w:proofErr w:type="spellEnd"/>
            <w:r w:rsidRPr="003E37D3">
              <w:t xml:space="preserve"> 6.</w:t>
            </w:r>
            <w:r>
              <w:t>7</w:t>
            </w:r>
            <w:r w:rsidRPr="003E37D3">
              <w:t xml:space="preserve"> U</w:t>
            </w:r>
            <w:r>
              <w:t>3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5"/>
              </w:numPr>
            </w:pPr>
            <w:r>
              <w:t xml:space="preserve">min. </w:t>
            </w:r>
            <w:r w:rsidRPr="003E37D3">
              <w:t xml:space="preserve">VAAI </w:t>
            </w:r>
            <w:proofErr w:type="spellStart"/>
            <w:proofErr w:type="gramStart"/>
            <w:r w:rsidRPr="003E37D3">
              <w:t>fetaures</w:t>
            </w:r>
            <w:proofErr w:type="spellEnd"/>
            <w:r w:rsidRPr="003E37D3">
              <w:t xml:space="preserve"> :</w:t>
            </w:r>
            <w:proofErr w:type="gramEnd"/>
          </w:p>
          <w:p w:rsidR="006A1916" w:rsidRDefault="006A1916" w:rsidP="005A68BD">
            <w:pPr>
              <w:pStyle w:val="Odstavecseseznamem"/>
              <w:numPr>
                <w:ilvl w:val="1"/>
                <w:numId w:val="5"/>
              </w:numPr>
            </w:pPr>
            <w:proofErr w:type="spellStart"/>
            <w:r w:rsidRPr="003E37D3">
              <w:t>Thin</w:t>
            </w:r>
            <w:proofErr w:type="spellEnd"/>
            <w:r w:rsidRPr="003E37D3">
              <w:t xml:space="preserve"> </w:t>
            </w:r>
            <w:proofErr w:type="spellStart"/>
            <w:r w:rsidRPr="003E37D3">
              <w:t>Provisioning</w:t>
            </w:r>
            <w:proofErr w:type="spellEnd"/>
            <w:r w:rsidRPr="003E37D3">
              <w:t>,</w:t>
            </w:r>
          </w:p>
          <w:p w:rsidR="006A1916" w:rsidRDefault="006A1916" w:rsidP="005A68BD">
            <w:pPr>
              <w:pStyle w:val="Odstavecseseznamem"/>
              <w:numPr>
                <w:ilvl w:val="1"/>
                <w:numId w:val="5"/>
              </w:numPr>
            </w:pPr>
            <w:r w:rsidRPr="003E37D3">
              <w:t xml:space="preserve">HW </w:t>
            </w:r>
            <w:proofErr w:type="spellStart"/>
            <w:r w:rsidRPr="003E37D3">
              <w:t>Assisted</w:t>
            </w:r>
            <w:proofErr w:type="spellEnd"/>
            <w:r w:rsidRPr="003E37D3">
              <w:t xml:space="preserve"> </w:t>
            </w:r>
            <w:proofErr w:type="spellStart"/>
            <w:r w:rsidRPr="003E37D3">
              <w:t>Locking</w:t>
            </w:r>
            <w:proofErr w:type="spellEnd"/>
            <w:r w:rsidRPr="003E37D3">
              <w:t>,</w:t>
            </w:r>
          </w:p>
          <w:p w:rsidR="006A1916" w:rsidRDefault="006A1916" w:rsidP="005A68BD">
            <w:pPr>
              <w:pStyle w:val="Odstavecseseznamem"/>
              <w:numPr>
                <w:ilvl w:val="1"/>
                <w:numId w:val="5"/>
              </w:numPr>
            </w:pPr>
            <w:r w:rsidRPr="003E37D3">
              <w:t>Full Copy,</w:t>
            </w:r>
          </w:p>
          <w:p w:rsidR="006A1916" w:rsidRDefault="006A1916" w:rsidP="005A68BD">
            <w:pPr>
              <w:pStyle w:val="Odstavecseseznamem"/>
              <w:numPr>
                <w:ilvl w:val="1"/>
                <w:numId w:val="5"/>
              </w:numPr>
            </w:pPr>
            <w:proofErr w:type="spellStart"/>
            <w:r w:rsidRPr="003E37D3">
              <w:t>Block</w:t>
            </w:r>
            <w:proofErr w:type="spellEnd"/>
            <w:r w:rsidRPr="003E37D3">
              <w:t xml:space="preserve"> </w:t>
            </w:r>
            <w:proofErr w:type="spellStart"/>
            <w:r w:rsidRPr="003E37D3">
              <w:t>Zero</w:t>
            </w:r>
            <w:proofErr w:type="spellEnd"/>
          </w:p>
          <w:p w:rsidR="006A1916" w:rsidRDefault="006A1916" w:rsidP="005A68BD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lastRenderedPageBreak/>
              <w:t>VMware</w:t>
            </w:r>
            <w:proofErr w:type="spellEnd"/>
            <w:r>
              <w:t xml:space="preserve"> VMFS6 </w:t>
            </w:r>
            <w:proofErr w:type="spellStart"/>
            <w:r>
              <w:t>datastores</w:t>
            </w:r>
            <w:proofErr w:type="spellEnd"/>
            <w:r>
              <w:t xml:space="preserve"> (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reclamation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</w:t>
            </w:r>
            <w:proofErr w:type="spellEnd"/>
            <w:r>
              <w:t xml:space="preserve"> :</w:t>
            </w:r>
            <w:proofErr w:type="gramEnd"/>
            <w:r>
              <w:t xml:space="preserve"> VMFS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deletion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truncation</w:t>
            </w:r>
            <w:proofErr w:type="spellEnd"/>
            <w:r>
              <w:t xml:space="preserve"> and</w:t>
            </w:r>
          </w:p>
          <w:p w:rsidR="006A1916" w:rsidRDefault="006A1916" w:rsidP="005A68BD">
            <w:pPr>
              <w:pStyle w:val="Odstavecseseznamem"/>
              <w:ind w:left="360"/>
            </w:pPr>
            <w:proofErr w:type="spellStart"/>
            <w:r>
              <w:t>Guest</w:t>
            </w:r>
            <w:proofErr w:type="spellEnd"/>
            <w:r>
              <w:t xml:space="preserve"> OS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unmap</w:t>
            </w:r>
            <w:proofErr w:type="spellEnd"/>
            <w:r>
              <w:t xml:space="preserve"> on </w:t>
            </w:r>
            <w:proofErr w:type="spellStart"/>
            <w:r>
              <w:t>Guest</w:t>
            </w:r>
            <w:proofErr w:type="spellEnd"/>
            <w:r>
              <w:t xml:space="preserve"> OS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deletion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truncation</w:t>
            </w:r>
            <w:proofErr w:type="spellEnd"/>
            <w:r>
              <w:t>)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5"/>
              </w:numPr>
            </w:pPr>
            <w:r>
              <w:t>Microsoft VSS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3E37D3">
              <w:t>boot</w:t>
            </w:r>
            <w:proofErr w:type="spellEnd"/>
            <w:r w:rsidRPr="003E37D3">
              <w:t xml:space="preserve"> </w:t>
            </w:r>
            <w:proofErr w:type="spellStart"/>
            <w:r w:rsidRPr="003E37D3">
              <w:t>from</w:t>
            </w:r>
            <w:proofErr w:type="spellEnd"/>
            <w:r w:rsidRPr="003E37D3">
              <w:t xml:space="preserve"> SAN</w:t>
            </w:r>
          </w:p>
          <w:p w:rsidR="006A1916" w:rsidRPr="00F13BD7" w:rsidRDefault="006A1916" w:rsidP="005A68BD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multipathing</w:t>
            </w:r>
            <w:proofErr w:type="spellEnd"/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Požadavky na správu diskového pole</w:t>
            </w:r>
          </w:p>
        </w:tc>
        <w:tc>
          <w:tcPr>
            <w:tcW w:w="3402" w:type="dxa"/>
          </w:tcPr>
          <w:p w:rsidR="006A1916" w:rsidRDefault="006A1916" w:rsidP="005A68BD">
            <w:pPr>
              <w:pStyle w:val="Odstavecseseznamem"/>
              <w:numPr>
                <w:ilvl w:val="0"/>
                <w:numId w:val="6"/>
              </w:numPr>
            </w:pPr>
            <w:r w:rsidRPr="00632B90">
              <w:t>Správa pomocí webového prohlížeče bez nutnosti instalace SW mimo dodané diskové pole.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6"/>
              </w:numPr>
            </w:pPr>
            <w:r w:rsidRPr="00632B90">
              <w:t>Správa pomocí příkazové řádky.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6"/>
              </w:numPr>
            </w:pPr>
            <w:r w:rsidRPr="00632B90">
              <w:t xml:space="preserve">Možnost vytvořit minimálně </w:t>
            </w:r>
            <w:proofErr w:type="gramStart"/>
            <w:r>
              <w:t>5ti</w:t>
            </w:r>
            <w:proofErr w:type="gramEnd"/>
            <w:r w:rsidRPr="00632B90">
              <w:t xml:space="preserve"> lokálních správců.</w:t>
            </w:r>
          </w:p>
          <w:p w:rsidR="006A1916" w:rsidRDefault="006A1916" w:rsidP="005A68BD">
            <w:pPr>
              <w:pStyle w:val="Odstavecseseznamem"/>
              <w:numPr>
                <w:ilvl w:val="0"/>
                <w:numId w:val="6"/>
              </w:numPr>
            </w:pPr>
            <w:r w:rsidRPr="00632B90">
              <w:t>Možnost rozlišit minimálně dvě úrovně správy – plná správa a přístup pouze pro čtení.</w:t>
            </w:r>
          </w:p>
          <w:p w:rsidR="006A1916" w:rsidRPr="00F13BD7" w:rsidRDefault="006A1916" w:rsidP="005A68BD">
            <w:pPr>
              <w:pStyle w:val="Odstavecseseznamem"/>
              <w:numPr>
                <w:ilvl w:val="0"/>
                <w:numId w:val="6"/>
              </w:numPr>
            </w:pPr>
            <w:r>
              <w:t>API rozhraní pro management pole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Konfigurace řadičů</w:t>
            </w:r>
          </w:p>
        </w:tc>
        <w:tc>
          <w:tcPr>
            <w:tcW w:w="3402" w:type="dxa"/>
          </w:tcPr>
          <w:p w:rsidR="006A1916" w:rsidRDefault="006A1916" w:rsidP="005A68BD">
            <w:r>
              <w:t xml:space="preserve">Minimálně 2, každý z nich </w:t>
            </w:r>
            <w:proofErr w:type="gramStart"/>
            <w:r>
              <w:t>minimálně :</w:t>
            </w:r>
            <w:proofErr w:type="gramEnd"/>
            <w:r>
              <w:t xml:space="preserve"> </w:t>
            </w:r>
          </w:p>
          <w:p w:rsidR="006A1916" w:rsidRDefault="006A1916" w:rsidP="005A68BD">
            <w:proofErr w:type="gramStart"/>
            <w:r>
              <w:t>32GB</w:t>
            </w:r>
            <w:proofErr w:type="gramEnd"/>
            <w:r>
              <w:t xml:space="preserve"> RAM, 4GB </w:t>
            </w:r>
            <w:proofErr w:type="spellStart"/>
            <w:r>
              <w:t>battery-backed</w:t>
            </w:r>
            <w:proofErr w:type="spellEnd"/>
            <w:r>
              <w:t xml:space="preserve"> NVRAM, musí být instalovaná 1TB </w:t>
            </w:r>
            <w:proofErr w:type="spellStart"/>
            <w:r>
              <w:t>NVMe</w:t>
            </w:r>
            <w:proofErr w:type="spellEnd"/>
            <w:r>
              <w:t xml:space="preserve">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cache</w:t>
            </w:r>
            <w:proofErr w:type="spellEnd"/>
            <w:r>
              <w:t xml:space="preserve"> pro urychlení operací. 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Kapacita startovací</w:t>
            </w:r>
          </w:p>
        </w:tc>
        <w:tc>
          <w:tcPr>
            <w:tcW w:w="3402" w:type="dxa"/>
          </w:tcPr>
          <w:p w:rsidR="006A1916" w:rsidRDefault="006A1916" w:rsidP="005A68BD">
            <w:r>
              <w:t xml:space="preserve">Min. 96x SAS 1,8TB 10k, případně takový, aby výsledná čistá využitelná kapacita pro data byla 128TB v RAID konfiguraci, která zajistí </w:t>
            </w:r>
            <w:proofErr w:type="spellStart"/>
            <w:r>
              <w:t>bezvýpadkový</w:t>
            </w:r>
            <w:proofErr w:type="spellEnd"/>
            <w:r>
              <w:t xml:space="preserve"> provoz i při výpadku libovolných 3 disků. Minimální celkový počet disků v poli z důvodu zachování IO propustnosti musí být 96ks (včetně 2ks </w:t>
            </w:r>
            <w:proofErr w:type="spellStart"/>
            <w:r>
              <w:t>spare</w:t>
            </w:r>
            <w:proofErr w:type="spellEnd"/>
            <w:r>
              <w:t xml:space="preserve">). Pro celkový počet disků je potřeba zahrnutou min. 2ks </w:t>
            </w:r>
            <w:proofErr w:type="spellStart"/>
            <w:r>
              <w:t>spare</w:t>
            </w:r>
            <w:proofErr w:type="spellEnd"/>
            <w:r>
              <w:t xml:space="preserve"> disků. 128TB je bez započítání komprese, </w:t>
            </w:r>
            <w:proofErr w:type="spellStart"/>
            <w:r>
              <w:t>deduplikace</w:t>
            </w:r>
            <w:proofErr w:type="spellEnd"/>
            <w:r>
              <w:t xml:space="preserve"> či jiných technologií pro redukci dat.</w:t>
            </w:r>
          </w:p>
          <w:p w:rsidR="006A1916" w:rsidRPr="004F1F76" w:rsidRDefault="006A1916" w:rsidP="005A68BD">
            <w:r>
              <w:t>Zároveň celková velikost pole musí být max. 8U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Kapacita dosažitelná</w:t>
            </w:r>
          </w:p>
        </w:tc>
        <w:tc>
          <w:tcPr>
            <w:tcW w:w="3402" w:type="dxa"/>
          </w:tcPr>
          <w:p w:rsidR="006A1916" w:rsidRDefault="006A1916" w:rsidP="005A68BD">
            <w:r>
              <w:t xml:space="preserve">Min. 140 disků bez nutnosti rozšíření dalším kontrolérem. Kapacita celého clusteru s maximem 12 </w:t>
            </w:r>
            <w:proofErr w:type="spellStart"/>
            <w:r>
              <w:t>kontrolery</w:t>
            </w:r>
            <w:proofErr w:type="spellEnd"/>
            <w:r>
              <w:t xml:space="preserve"> až 864 disků.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lastRenderedPageBreak/>
              <w:t>Konektivita</w:t>
            </w:r>
          </w:p>
        </w:tc>
        <w:tc>
          <w:tcPr>
            <w:tcW w:w="3402" w:type="dxa"/>
          </w:tcPr>
          <w:p w:rsidR="006A1916" w:rsidRDefault="006A1916" w:rsidP="005A68BD">
            <w:r>
              <w:t>Min. 4x 16Gb FC,</w:t>
            </w:r>
            <w:r w:rsidRPr="00D27E07">
              <w:t xml:space="preserve"> </w:t>
            </w:r>
            <w:r>
              <w:t xml:space="preserve">min. </w:t>
            </w:r>
            <w:r w:rsidRPr="00D27E07">
              <w:t xml:space="preserve">4x </w:t>
            </w:r>
            <w:r>
              <w:t xml:space="preserve">10 </w:t>
            </w:r>
            <w:proofErr w:type="spellStart"/>
            <w:r>
              <w:t>GbE</w:t>
            </w:r>
            <w:proofErr w:type="spellEnd"/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Podporované disky</w:t>
            </w:r>
          </w:p>
        </w:tc>
        <w:tc>
          <w:tcPr>
            <w:tcW w:w="3402" w:type="dxa"/>
          </w:tcPr>
          <w:p w:rsidR="006A1916" w:rsidRPr="004F1F76" w:rsidRDefault="006A1916" w:rsidP="005A68BD">
            <w:r>
              <w:t>SSD, 10k SAS, 7k2 NL-SAS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Podpora protokolů</w:t>
            </w:r>
          </w:p>
        </w:tc>
        <w:tc>
          <w:tcPr>
            <w:tcW w:w="3402" w:type="dxa"/>
          </w:tcPr>
          <w:p w:rsidR="006A1916" w:rsidRDefault="006A1916" w:rsidP="005A68BD">
            <w:r w:rsidRPr="004F1F76">
              <w:t xml:space="preserve">FC, </w:t>
            </w:r>
            <w:proofErr w:type="spellStart"/>
            <w:r w:rsidRPr="004F1F76">
              <w:t>FCoE</w:t>
            </w:r>
            <w:proofErr w:type="spellEnd"/>
            <w:r w:rsidRPr="004F1F76">
              <w:t xml:space="preserve">, </w:t>
            </w:r>
            <w:proofErr w:type="spellStart"/>
            <w:r w:rsidRPr="004F1F76">
              <w:t>iSCSI</w:t>
            </w:r>
            <w:proofErr w:type="spellEnd"/>
            <w:r w:rsidRPr="004F1F76">
              <w:t xml:space="preserve">, NFS, </w:t>
            </w:r>
            <w:proofErr w:type="spellStart"/>
            <w:r>
              <w:t>pNFS</w:t>
            </w:r>
            <w:proofErr w:type="spellEnd"/>
            <w:r>
              <w:t xml:space="preserve">, </w:t>
            </w:r>
            <w:r w:rsidRPr="004F1F76">
              <w:t>CIFS</w:t>
            </w:r>
            <w:r>
              <w:t>/SMB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Záruční servis</w:t>
            </w:r>
          </w:p>
        </w:tc>
        <w:tc>
          <w:tcPr>
            <w:tcW w:w="3402" w:type="dxa"/>
          </w:tcPr>
          <w:p w:rsidR="006A1916" w:rsidRDefault="006A1916" w:rsidP="005A68BD">
            <w:r w:rsidRPr="004F1F76">
              <w:t>Min. 36 měsíců, „</w:t>
            </w:r>
            <w:proofErr w:type="gramStart"/>
            <w:r w:rsidRPr="004F1F76">
              <w:t>4h</w:t>
            </w:r>
            <w:proofErr w:type="gramEnd"/>
            <w:r w:rsidRPr="004F1F76">
              <w:t xml:space="preserve"> part </w:t>
            </w:r>
            <w:proofErr w:type="spellStart"/>
            <w:r w:rsidRPr="004F1F76">
              <w:t>replace</w:t>
            </w:r>
            <w:proofErr w:type="spellEnd"/>
            <w:r w:rsidRPr="004F1F76">
              <w:t>“ po celou dobu záruky v místě instalace</w:t>
            </w:r>
          </w:p>
        </w:tc>
        <w:tc>
          <w:tcPr>
            <w:tcW w:w="3680" w:type="dxa"/>
          </w:tcPr>
          <w:p w:rsidR="006A1916" w:rsidRDefault="006A1916" w:rsidP="005A68BD"/>
        </w:tc>
      </w:tr>
      <w:tr w:rsidR="006A1916" w:rsidTr="005A68BD">
        <w:tc>
          <w:tcPr>
            <w:tcW w:w="1980" w:type="dxa"/>
          </w:tcPr>
          <w:p w:rsidR="006A1916" w:rsidRDefault="006A1916" w:rsidP="005A68BD">
            <w:r>
              <w:t>Následný záruční servis</w:t>
            </w:r>
          </w:p>
        </w:tc>
        <w:tc>
          <w:tcPr>
            <w:tcW w:w="3402" w:type="dxa"/>
          </w:tcPr>
          <w:p w:rsidR="006A1916" w:rsidRPr="004F1F76" w:rsidRDefault="006A1916" w:rsidP="005A68BD">
            <w:r>
              <w:t>Možnost pořízení záruky na dalších min. 36 měsíců ve stejném rozsahu</w:t>
            </w:r>
          </w:p>
        </w:tc>
        <w:tc>
          <w:tcPr>
            <w:tcW w:w="3680" w:type="dxa"/>
          </w:tcPr>
          <w:p w:rsidR="006A1916" w:rsidRDefault="006A1916" w:rsidP="005A68BD"/>
        </w:tc>
      </w:tr>
    </w:tbl>
    <w:p w:rsidR="006A1916" w:rsidRPr="00FD6A1F" w:rsidRDefault="006A1916" w:rsidP="006A1916"/>
    <w:p w:rsidR="006A1916" w:rsidRDefault="006A1916" w:rsidP="006A1916"/>
    <w:p w:rsidR="00610AFC" w:rsidRDefault="00610AFC"/>
    <w:sectPr w:rsidR="00610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B7" w:rsidRDefault="007F2CB7" w:rsidP="006074E3">
      <w:pPr>
        <w:spacing w:after="0" w:line="240" w:lineRule="auto"/>
      </w:pPr>
      <w:r>
        <w:separator/>
      </w:r>
    </w:p>
  </w:endnote>
  <w:endnote w:type="continuationSeparator" w:id="0">
    <w:p w:rsidR="007F2CB7" w:rsidRDefault="007F2CB7" w:rsidP="0060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B7" w:rsidRDefault="007F2CB7" w:rsidP="006074E3">
      <w:pPr>
        <w:spacing w:after="0" w:line="240" w:lineRule="auto"/>
      </w:pPr>
      <w:r>
        <w:separator/>
      </w:r>
    </w:p>
  </w:footnote>
  <w:footnote w:type="continuationSeparator" w:id="0">
    <w:p w:rsidR="007F2CB7" w:rsidRDefault="007F2CB7" w:rsidP="0060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E3" w:rsidRDefault="006074E3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69C"/>
    <w:multiLevelType w:val="hybridMultilevel"/>
    <w:tmpl w:val="195C4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D4B98"/>
    <w:multiLevelType w:val="hybridMultilevel"/>
    <w:tmpl w:val="7AC8A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46769"/>
    <w:multiLevelType w:val="hybridMultilevel"/>
    <w:tmpl w:val="C6D20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C51AE"/>
    <w:multiLevelType w:val="hybridMultilevel"/>
    <w:tmpl w:val="A6FEE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A3EAA"/>
    <w:multiLevelType w:val="hybridMultilevel"/>
    <w:tmpl w:val="169014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46334"/>
    <w:multiLevelType w:val="hybridMultilevel"/>
    <w:tmpl w:val="FD8C9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16"/>
    <w:rsid w:val="006074E3"/>
    <w:rsid w:val="00610AFC"/>
    <w:rsid w:val="006A1916"/>
    <w:rsid w:val="007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11A0"/>
  <w15:chartTrackingRefBased/>
  <w15:docId w15:val="{F3466482-EA1C-4385-B23B-CA1AF53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916"/>
    <w:pPr>
      <w:ind w:left="720"/>
      <w:contextualSpacing/>
    </w:pPr>
  </w:style>
  <w:style w:type="table" w:styleId="Mkatabulky">
    <w:name w:val="Table Grid"/>
    <w:basedOn w:val="Normlntabulka"/>
    <w:uiPriority w:val="39"/>
    <w:rsid w:val="006A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4E3"/>
  </w:style>
  <w:style w:type="paragraph" w:styleId="Zpat">
    <w:name w:val="footer"/>
    <w:basedOn w:val="Normln"/>
    <w:link w:val="ZpatChar"/>
    <w:uiPriority w:val="99"/>
    <w:unhideWhenUsed/>
    <w:rsid w:val="0060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4E3"/>
  </w:style>
  <w:style w:type="paragraph" w:styleId="Textbubliny">
    <w:name w:val="Balloon Text"/>
    <w:basedOn w:val="Normln"/>
    <w:link w:val="TextbublinyChar"/>
    <w:uiPriority w:val="99"/>
    <w:semiHidden/>
    <w:unhideWhenUsed/>
    <w:rsid w:val="0060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2</cp:revision>
  <cp:lastPrinted>2019-11-08T08:28:00Z</cp:lastPrinted>
  <dcterms:created xsi:type="dcterms:W3CDTF">2019-11-01T15:07:00Z</dcterms:created>
  <dcterms:modified xsi:type="dcterms:W3CDTF">2019-11-08T08:28:00Z</dcterms:modified>
</cp:coreProperties>
</file>