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3E" w:rsidRPr="00BF20F6" w:rsidRDefault="006C113E">
      <w:pPr>
        <w:rPr>
          <w:b/>
        </w:rPr>
      </w:pPr>
      <w:r w:rsidRPr="00BF20F6">
        <w:rPr>
          <w:b/>
        </w:rPr>
        <w:t xml:space="preserve">Věc: </w:t>
      </w:r>
      <w:r w:rsidR="009B7C43">
        <w:rPr>
          <w:b/>
        </w:rPr>
        <w:t>Maintenance licencí VMware</w:t>
      </w:r>
    </w:p>
    <w:p w:rsidR="00BF20F6" w:rsidRDefault="00BF20F6"/>
    <w:p w:rsidR="000E64EB" w:rsidRDefault="00F8029E" w:rsidP="008F38EA">
      <w:r>
        <w:t>P</w:t>
      </w:r>
      <w:r w:rsidR="00673700">
        <w:t xml:space="preserve">ředmětem </w:t>
      </w:r>
      <w:r w:rsidR="001F0A02">
        <w:t xml:space="preserve">řízení </w:t>
      </w:r>
      <w:r w:rsidR="00673700">
        <w:t xml:space="preserve">je </w:t>
      </w:r>
      <w:r w:rsidR="00393E14">
        <w:t>prodloužení</w:t>
      </w:r>
      <w:r w:rsidR="00B46BAA">
        <w:t xml:space="preserve"> </w:t>
      </w:r>
      <w:r w:rsidR="009B7C43">
        <w:t>k</w:t>
      </w:r>
      <w:r w:rsidR="00393E14">
        <w:t xml:space="preserve">ontraktů </w:t>
      </w:r>
      <w:r w:rsidR="008C2DBD" w:rsidRPr="008C2DBD">
        <w:rPr>
          <w:b/>
        </w:rPr>
        <w:t xml:space="preserve">VMware </w:t>
      </w:r>
      <w:r w:rsidR="00253EA8" w:rsidRPr="008C2DBD">
        <w:rPr>
          <w:b/>
        </w:rPr>
        <w:t>B</w:t>
      </w:r>
      <w:r w:rsidR="00253EA8" w:rsidRPr="008F38EA">
        <w:rPr>
          <w:b/>
        </w:rPr>
        <w:t xml:space="preserve">asic </w:t>
      </w:r>
      <w:r w:rsidR="00FF4D02" w:rsidRPr="008F38EA">
        <w:rPr>
          <w:b/>
        </w:rPr>
        <w:t>Support</w:t>
      </w:r>
      <w:r w:rsidR="008C2DBD">
        <w:rPr>
          <w:b/>
        </w:rPr>
        <w:t xml:space="preserve"> and Subscription Service</w:t>
      </w:r>
      <w:r w:rsidR="009B7C43">
        <w:t xml:space="preserve"> </w:t>
      </w:r>
      <w:r w:rsidR="00B46BAA">
        <w:t xml:space="preserve">a </w:t>
      </w:r>
      <w:r w:rsidR="00B46BAA" w:rsidRPr="008C2DBD">
        <w:rPr>
          <w:b/>
        </w:rPr>
        <w:t xml:space="preserve">VMware </w:t>
      </w:r>
      <w:r w:rsidR="00B46BAA">
        <w:rPr>
          <w:b/>
        </w:rPr>
        <w:t>Production</w:t>
      </w:r>
      <w:r w:rsidR="00B46BAA" w:rsidRPr="008F38EA">
        <w:rPr>
          <w:b/>
        </w:rPr>
        <w:t xml:space="preserve"> Support</w:t>
      </w:r>
      <w:r w:rsidR="00B46BAA">
        <w:rPr>
          <w:b/>
        </w:rPr>
        <w:t xml:space="preserve"> and Subscription Service</w:t>
      </w:r>
      <w:r w:rsidR="00B46BAA">
        <w:t xml:space="preserve"> </w:t>
      </w:r>
      <w:r w:rsidR="002E0D8B">
        <w:t>pro stávající produkty</w:t>
      </w:r>
      <w:r w:rsidR="00B46BAA">
        <w:t xml:space="preserve"> a jejich </w:t>
      </w:r>
      <w:r w:rsidR="00B46BAA" w:rsidRPr="00B46BAA">
        <w:rPr>
          <w:b/>
        </w:rPr>
        <w:t xml:space="preserve">sjednocení k datu </w:t>
      </w:r>
      <w:r w:rsidR="00E251F1">
        <w:rPr>
          <w:b/>
        </w:rPr>
        <w:t>30.</w:t>
      </w:r>
      <w:r w:rsidR="00965E21">
        <w:rPr>
          <w:b/>
        </w:rPr>
        <w:t xml:space="preserve"> </w:t>
      </w:r>
      <w:r w:rsidR="00E251F1">
        <w:rPr>
          <w:b/>
        </w:rPr>
        <w:t>6.</w:t>
      </w:r>
      <w:r w:rsidR="00965E21">
        <w:rPr>
          <w:b/>
        </w:rPr>
        <w:t xml:space="preserve"> </w:t>
      </w:r>
      <w:bookmarkStart w:id="0" w:name="_GoBack"/>
      <w:bookmarkEnd w:id="0"/>
      <w:r w:rsidR="00E251F1">
        <w:rPr>
          <w:b/>
        </w:rPr>
        <w:t>2020</w:t>
      </w:r>
      <w:r w:rsidR="002E0D8B">
        <w:t xml:space="preserve"> pro</w:t>
      </w:r>
      <w:r w:rsidR="00393E14">
        <w:t xml:space="preserve"> </w:t>
      </w:r>
      <w:r w:rsidR="008F38EA">
        <w:t>všechny produkty uvedené v</w:t>
      </w:r>
      <w:r w:rsidR="008C2DBD">
        <w:t> </w:t>
      </w:r>
      <w:r w:rsidR="008F38EA">
        <w:t>přehledu</w:t>
      </w:r>
      <w:r w:rsidR="008C2DBD">
        <w:t xml:space="preserve"> níže</w:t>
      </w:r>
      <w:r w:rsidR="008F38EA">
        <w:t xml:space="preserve">. Identifikátor zákazníka je </w:t>
      </w:r>
      <w:r w:rsidR="00FB3110">
        <w:t>112379226 CR-UST</w:t>
      </w:r>
      <w:r w:rsidR="002E0D8B">
        <w:t>AV PRO HOSPODARSKOU UPRAVU LESU.</w:t>
      </w:r>
    </w:p>
    <w:p w:rsidR="003D6DD0" w:rsidRDefault="002E0D8B" w:rsidP="008F38EA">
      <w:r>
        <w:t>Požadujeme podporu poskytov</w:t>
      </w:r>
      <w:r w:rsidR="008C2DBD">
        <w:t>anou</w:t>
      </w:r>
      <w:r>
        <w:t xml:space="preserve"> přímo výrobcem, </w:t>
      </w:r>
      <w:r w:rsidR="008C2DBD">
        <w:t xml:space="preserve">přístup k </w:t>
      </w:r>
      <w:r>
        <w:t>updat</w:t>
      </w:r>
      <w:r w:rsidR="008C2DBD">
        <w:t>ům</w:t>
      </w:r>
      <w:r>
        <w:t xml:space="preserve"> and upgrad</w:t>
      </w:r>
      <w:r w:rsidR="008C2DBD">
        <w:t>ům</w:t>
      </w:r>
      <w:r>
        <w:t xml:space="preserve"> produktů, online přístup k dokumentaci, knowledge base článkům, diskuznímu fóru a dalším technickým zdrojům.</w:t>
      </w:r>
    </w:p>
    <w:p w:rsidR="003D6DD0" w:rsidRDefault="003D6DD0" w:rsidP="003D6DD0">
      <w:r>
        <w:t xml:space="preserve">Pro Basic Support doba odezvy pro Critical požadavky 4 hodiny, pro Major požadavky 8 hodiny a pro ostatní 12 hodin, podpora v pracovních dnech v rozmezí 7-19 hodin, počet požadavků není omezen. </w:t>
      </w:r>
    </w:p>
    <w:p w:rsidR="003D6DD0" w:rsidRDefault="003D6DD0" w:rsidP="003D6DD0">
      <w:r>
        <w:t>Pro Production Support doba odezvy pro Critical požadavky 30 minut, pro Major požadavky 4 hodiny a pro ostatní 12 hodin, podpora 24</w:t>
      </w:r>
      <w:r w:rsidR="000E64EB">
        <w:t xml:space="preserve"> hodin denně, včetně víkendů</w:t>
      </w:r>
      <w:r>
        <w:t xml:space="preserve">, počet požadavků není omezen. </w:t>
      </w:r>
    </w:p>
    <w:p w:rsidR="00393E14" w:rsidRDefault="008F38EA" w:rsidP="008F38EA">
      <w:r>
        <w:t>Zadávání požadavků telefonicky nebo přes webový formulář.</w:t>
      </w:r>
    </w:p>
    <w:p w:rsidR="002E0D8B" w:rsidRPr="000E64EB" w:rsidRDefault="002E0D8B" w:rsidP="009B7C43">
      <w:pPr>
        <w:rPr>
          <w:b/>
        </w:rPr>
      </w:pPr>
      <w:r w:rsidRPr="000E64EB">
        <w:rPr>
          <w:b/>
        </w:rPr>
        <w:t>Přehled produktů 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58"/>
        <w:gridCol w:w="3969"/>
        <w:gridCol w:w="1843"/>
        <w:gridCol w:w="1276"/>
      </w:tblGrid>
      <w:tr w:rsidR="00B46BAA" w:rsidRPr="00B46BAA" w:rsidTr="00B46B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B46BAA">
              <w:rPr>
                <w:rFonts w:eastAsia="Times New Roman" w:cs="Calibri"/>
                <w:b/>
                <w:bCs/>
                <w:color w:val="FFFFFF"/>
                <w:lang w:eastAsia="cs-CZ"/>
              </w:rPr>
              <w:t>kontrakt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B46BAA">
              <w:rPr>
                <w:rFonts w:eastAsia="Times New Roman" w:cs="Calibri"/>
                <w:b/>
                <w:bCs/>
                <w:color w:val="FFFFFF"/>
                <w:lang w:eastAsia="cs-CZ"/>
              </w:rPr>
              <w:t>kusů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B46BAA">
              <w:rPr>
                <w:rFonts w:eastAsia="Times New Roman" w:cs="Calibri"/>
                <w:b/>
                <w:bCs/>
                <w:color w:val="FFFFFF"/>
                <w:lang w:eastAsia="cs-CZ"/>
              </w:rPr>
              <w:t>název produktu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B46BAA">
              <w:rPr>
                <w:rFonts w:eastAsia="Times New Roman" w:cs="Calibri"/>
                <w:b/>
                <w:bCs/>
                <w:color w:val="FFFFFF"/>
                <w:lang w:eastAsia="cs-CZ"/>
              </w:rPr>
              <w:t>typ podpory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B46BAA">
              <w:rPr>
                <w:rFonts w:eastAsia="Times New Roman" w:cs="Calibri"/>
                <w:b/>
                <w:bCs/>
                <w:color w:val="FFFFFF"/>
                <w:lang w:eastAsia="cs-CZ"/>
              </w:rPr>
              <w:t>končí</w:t>
            </w:r>
          </w:p>
        </w:tc>
      </w:tr>
      <w:tr w:rsidR="00B46BAA" w:rsidRPr="00B46BAA" w:rsidTr="00B46B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421125121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VMware Horizon Enterprise Edition: 10 Pack (CCU)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Basic Support and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2019-06-30</w:t>
            </w:r>
          </w:p>
        </w:tc>
      </w:tr>
      <w:tr w:rsidR="00B46BAA" w:rsidRPr="00B46BAA" w:rsidTr="00B46BA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476745860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Upgrade: VMware Horizon Standard (10 Pack CCU) to Horizon 7 Enterprise (10 Pack CCU)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Basic Support and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2020-02-12</w:t>
            </w:r>
          </w:p>
        </w:tc>
      </w:tr>
      <w:tr w:rsidR="00B46BAA" w:rsidRPr="00B46BAA" w:rsidTr="00B46BA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421125121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VMware vCenter Server 6 Standard for vSphere 6 (Per Instance)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Basic Support and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2019-06-30</w:t>
            </w:r>
          </w:p>
        </w:tc>
      </w:tr>
      <w:tr w:rsidR="00B46BAA" w:rsidRPr="00B46BAA" w:rsidTr="00B46B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421125121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VMware vSphere 6 Enterprise Plus for 1 processor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Basic Support and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2019-06-30</w:t>
            </w:r>
          </w:p>
        </w:tc>
      </w:tr>
      <w:tr w:rsidR="00B46BAA" w:rsidRPr="00B46BAA" w:rsidTr="00B46B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421125121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VMware vRealize Operations 7 Standard (Per CPU)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Basic Support and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2019-06-30</w:t>
            </w:r>
          </w:p>
        </w:tc>
      </w:tr>
      <w:tr w:rsidR="00B46BAA" w:rsidRPr="00B46BAA" w:rsidTr="00B46B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476745860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VMware vSphere 6 Enterprise Plus for 1 processor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Basic Support and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2019-10-30</w:t>
            </w:r>
          </w:p>
        </w:tc>
      </w:tr>
      <w:tr w:rsidR="00B46BAA" w:rsidRPr="00B46BAA" w:rsidTr="00B46B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476745860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VMware vRealize Operations 7 Standard (Per CPU)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Basic Support and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2019-10-30</w:t>
            </w:r>
          </w:p>
        </w:tc>
      </w:tr>
      <w:tr w:rsidR="00B46BAA" w:rsidRPr="00B46BAA" w:rsidTr="00B46BA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465461576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VMware Workspace ONE Advanced (Includes AirWatch) Perpetual: 1 Device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Basic Support and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2019-10-27</w:t>
            </w:r>
          </w:p>
        </w:tc>
      </w:tr>
      <w:tr w:rsidR="00B46BAA" w:rsidRPr="00B46BAA" w:rsidTr="00B46B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476745860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VMware NSX Data Center Advanced per Processor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Production Support and Subscription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BAA" w:rsidRPr="00B46BAA" w:rsidRDefault="00B46BAA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2019-10-30</w:t>
            </w:r>
          </w:p>
        </w:tc>
      </w:tr>
    </w:tbl>
    <w:p w:rsidR="00FB3110" w:rsidRDefault="00FB3110">
      <w:pPr>
        <w:rPr>
          <w:lang w:val="en-US"/>
        </w:rPr>
      </w:pPr>
    </w:p>
    <w:p w:rsidR="00F8029E" w:rsidRDefault="006C113E" w:rsidP="00F8029E">
      <w:pPr>
        <w:rPr>
          <w:u w:val="single"/>
        </w:rPr>
      </w:pPr>
      <w:r w:rsidRPr="00BF20F6">
        <w:rPr>
          <w:u w:val="single"/>
        </w:rPr>
        <w:t>Požadujeme :</w:t>
      </w:r>
    </w:p>
    <w:p w:rsidR="003640B8" w:rsidRDefault="003640B8" w:rsidP="00F8029E">
      <w:pPr>
        <w:numPr>
          <w:ilvl w:val="0"/>
          <w:numId w:val="1"/>
        </w:numPr>
      </w:pPr>
      <w:r>
        <w:t xml:space="preserve">Návrh </w:t>
      </w:r>
      <w:r w:rsidR="00721BEC">
        <w:t xml:space="preserve">kupní </w:t>
      </w:r>
      <w:r>
        <w:t>smlouvy</w:t>
      </w:r>
      <w:r w:rsidR="00721BEC">
        <w:t xml:space="preserve">, </w:t>
      </w:r>
      <w:r w:rsidR="001F0A02">
        <w:t>platný status VMware Partner</w:t>
      </w:r>
    </w:p>
    <w:p w:rsidR="006C113E" w:rsidRDefault="006C113E" w:rsidP="00BF20F6">
      <w:pPr>
        <w:pStyle w:val="Odstavecseseznamem"/>
        <w:numPr>
          <w:ilvl w:val="0"/>
          <w:numId w:val="1"/>
        </w:numPr>
      </w:pPr>
      <w:r>
        <w:t xml:space="preserve">Nabídková cena </w:t>
      </w:r>
      <w:r w:rsidR="003748E6">
        <w:t>pro výše uvedené plnění</w:t>
      </w:r>
      <w:r w:rsidR="003640B8">
        <w:t>.</w:t>
      </w:r>
    </w:p>
    <w:sectPr w:rsidR="006C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D1" w:rsidRDefault="004D1AD1" w:rsidP="00170E62">
      <w:pPr>
        <w:spacing w:after="0" w:line="240" w:lineRule="auto"/>
      </w:pPr>
      <w:r>
        <w:separator/>
      </w:r>
    </w:p>
  </w:endnote>
  <w:endnote w:type="continuationSeparator" w:id="0">
    <w:p w:rsidR="004D1AD1" w:rsidRDefault="004D1AD1" w:rsidP="0017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D1" w:rsidRDefault="004D1AD1" w:rsidP="00170E62">
      <w:pPr>
        <w:spacing w:after="0" w:line="240" w:lineRule="auto"/>
      </w:pPr>
      <w:r>
        <w:separator/>
      </w:r>
    </w:p>
  </w:footnote>
  <w:footnote w:type="continuationSeparator" w:id="0">
    <w:p w:rsidR="004D1AD1" w:rsidRDefault="004D1AD1" w:rsidP="0017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62" w:rsidRDefault="00170E62">
    <w:pPr>
      <w:pStyle w:val="Zhlav"/>
    </w:pPr>
    <w:r>
      <w:t xml:space="preserve">Příloha č.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C73"/>
    <w:multiLevelType w:val="hybridMultilevel"/>
    <w:tmpl w:val="76EA92A2"/>
    <w:lvl w:ilvl="0" w:tplc="F2C412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578"/>
    <w:multiLevelType w:val="hybridMultilevel"/>
    <w:tmpl w:val="B5340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61"/>
    <w:multiLevelType w:val="hybridMultilevel"/>
    <w:tmpl w:val="EA845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41F0"/>
    <w:multiLevelType w:val="hybridMultilevel"/>
    <w:tmpl w:val="879A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8CD"/>
    <w:multiLevelType w:val="hybridMultilevel"/>
    <w:tmpl w:val="3D9626F0"/>
    <w:lvl w:ilvl="0" w:tplc="FDCC07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10A4"/>
    <w:multiLevelType w:val="hybridMultilevel"/>
    <w:tmpl w:val="BE9CD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0CFF"/>
    <w:multiLevelType w:val="hybridMultilevel"/>
    <w:tmpl w:val="9A9A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3E"/>
    <w:rsid w:val="000C0E67"/>
    <w:rsid w:val="000E64EB"/>
    <w:rsid w:val="000F0BA5"/>
    <w:rsid w:val="00170E62"/>
    <w:rsid w:val="001F0A02"/>
    <w:rsid w:val="00236946"/>
    <w:rsid w:val="00253EA8"/>
    <w:rsid w:val="00257AB4"/>
    <w:rsid w:val="00270803"/>
    <w:rsid w:val="00281111"/>
    <w:rsid w:val="002E0D8B"/>
    <w:rsid w:val="00357A56"/>
    <w:rsid w:val="003640B8"/>
    <w:rsid w:val="003748E6"/>
    <w:rsid w:val="00393E14"/>
    <w:rsid w:val="003D6DD0"/>
    <w:rsid w:val="004D1AD1"/>
    <w:rsid w:val="005D1D54"/>
    <w:rsid w:val="00673700"/>
    <w:rsid w:val="006C113E"/>
    <w:rsid w:val="006D7A45"/>
    <w:rsid w:val="0071476A"/>
    <w:rsid w:val="00721BEC"/>
    <w:rsid w:val="0077324D"/>
    <w:rsid w:val="007765DF"/>
    <w:rsid w:val="007E48E1"/>
    <w:rsid w:val="00803EC9"/>
    <w:rsid w:val="00813196"/>
    <w:rsid w:val="00883187"/>
    <w:rsid w:val="008C2DBD"/>
    <w:rsid w:val="008F38EA"/>
    <w:rsid w:val="00933BBD"/>
    <w:rsid w:val="009526B6"/>
    <w:rsid w:val="00965E21"/>
    <w:rsid w:val="009810CB"/>
    <w:rsid w:val="009932F0"/>
    <w:rsid w:val="009B7C43"/>
    <w:rsid w:val="00A1219E"/>
    <w:rsid w:val="00B1525B"/>
    <w:rsid w:val="00B46BAA"/>
    <w:rsid w:val="00BF20F6"/>
    <w:rsid w:val="00D02FFB"/>
    <w:rsid w:val="00D236D4"/>
    <w:rsid w:val="00D4367E"/>
    <w:rsid w:val="00E251F1"/>
    <w:rsid w:val="00F8029E"/>
    <w:rsid w:val="00FB311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371-D29D-47BF-BE4E-C47D78B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0F6"/>
    <w:pPr>
      <w:ind w:left="720"/>
      <w:contextualSpacing/>
    </w:pPr>
  </w:style>
  <w:style w:type="table" w:styleId="Mkatabulky">
    <w:name w:val="Table Grid"/>
    <w:basedOn w:val="Normlntabulka"/>
    <w:uiPriority w:val="59"/>
    <w:rsid w:val="002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2E0D8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7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E6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7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E6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2B4C69"/>
                        <w:bottom w:val="none" w:sz="0" w:space="0" w:color="2B4C69"/>
                        <w:right w:val="none" w:sz="0" w:space="0" w:color="2B4C69"/>
                      </w:divBdr>
                      <w:divsChild>
                        <w:div w:id="1052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900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3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1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03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923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67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48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2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090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5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39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4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224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8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0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878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8572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763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376677"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5111041"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146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7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cp:lastModifiedBy>ŠNAJDROVÁ Rudolfa</cp:lastModifiedBy>
  <cp:revision>4</cp:revision>
  <cp:lastPrinted>2019-05-24T06:23:00Z</cp:lastPrinted>
  <dcterms:created xsi:type="dcterms:W3CDTF">2019-05-24T06:17:00Z</dcterms:created>
  <dcterms:modified xsi:type="dcterms:W3CDTF">2019-05-27T06:15:00Z</dcterms:modified>
</cp:coreProperties>
</file>