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EF72" w14:textId="77777777" w:rsidR="00BE4A49" w:rsidRDefault="00BE4A49" w:rsidP="007C65E8">
      <w:pPr>
        <w:pStyle w:val="Bezmezer"/>
        <w:jc w:val="both"/>
        <w:rPr>
          <w:rFonts w:ascii="Arial" w:hAnsi="Arial" w:cs="Arial"/>
          <w:b/>
          <w:sz w:val="20"/>
          <w:szCs w:val="20"/>
        </w:rPr>
      </w:pPr>
      <w:bookmarkStart w:id="0" w:name="_GoBack"/>
      <w:bookmarkEnd w:id="0"/>
    </w:p>
    <w:p w14:paraId="539F9658" w14:textId="77777777" w:rsidR="00BE4A49" w:rsidRDefault="00BE4A49" w:rsidP="007C65E8">
      <w:pPr>
        <w:pStyle w:val="Bezmezer"/>
        <w:jc w:val="both"/>
        <w:rPr>
          <w:rFonts w:ascii="Arial" w:hAnsi="Arial" w:cs="Arial"/>
          <w:b/>
          <w:sz w:val="20"/>
          <w:szCs w:val="20"/>
        </w:rPr>
      </w:pPr>
      <w:r>
        <w:rPr>
          <w:rFonts w:ascii="Arial" w:hAnsi="Arial" w:cs="Arial"/>
          <w:noProof/>
          <w:color w:val="1F497D"/>
          <w:sz w:val="16"/>
          <w:szCs w:val="16"/>
          <w:lang w:eastAsia="cs-CZ"/>
        </w:rPr>
        <w:drawing>
          <wp:inline distT="0" distB="0" distL="0" distR="0" wp14:anchorId="79DD18B2" wp14:editId="3209677D">
            <wp:extent cx="1905000" cy="762000"/>
            <wp:effectExtent l="0" t="0" r="0" b="0"/>
            <wp:docPr id="1" name="Obrázek 1" descr="JSME TU PRO VÁS JIŽ 25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ME TU PRO VÁS JIŽ 25 LE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2C57A093" w14:textId="77777777" w:rsidR="00BE4A49" w:rsidRDefault="00BE4A49" w:rsidP="007C65E8">
      <w:pPr>
        <w:pStyle w:val="Bezmezer"/>
        <w:jc w:val="both"/>
        <w:rPr>
          <w:rFonts w:ascii="Arial" w:hAnsi="Arial" w:cs="Arial"/>
          <w:b/>
          <w:sz w:val="20"/>
          <w:szCs w:val="20"/>
        </w:rPr>
      </w:pPr>
    </w:p>
    <w:p w14:paraId="38B7E718" w14:textId="77777777" w:rsidR="007C65E8" w:rsidRPr="00877199" w:rsidRDefault="007C65E8" w:rsidP="007C65E8">
      <w:pPr>
        <w:pStyle w:val="Bezmezer"/>
        <w:jc w:val="both"/>
        <w:rPr>
          <w:rFonts w:ascii="Arial" w:hAnsi="Arial" w:cs="Arial"/>
          <w:b/>
          <w:sz w:val="20"/>
          <w:szCs w:val="20"/>
        </w:rPr>
      </w:pPr>
      <w:r w:rsidRPr="00877199">
        <w:rPr>
          <w:rFonts w:ascii="Arial" w:hAnsi="Arial" w:cs="Arial"/>
          <w:b/>
          <w:sz w:val="20"/>
          <w:szCs w:val="20"/>
        </w:rPr>
        <w:t>P</w:t>
      </w:r>
      <w:r w:rsidRPr="00877199">
        <w:rPr>
          <w:rStyle w:val="preformatted"/>
          <w:rFonts w:ascii="Arial" w:hAnsi="Arial" w:cs="Arial"/>
          <w:b/>
          <w:sz w:val="20"/>
          <w:szCs w:val="20"/>
        </w:rPr>
        <w:t>odpůrný a garanční rolnický a lesnický fond, a.s.</w:t>
      </w:r>
      <w:r w:rsidRPr="00877199">
        <w:rPr>
          <w:rFonts w:ascii="Arial" w:hAnsi="Arial" w:cs="Arial"/>
          <w:b/>
          <w:sz w:val="20"/>
          <w:szCs w:val="20"/>
        </w:rPr>
        <w:t xml:space="preserve"> </w:t>
      </w:r>
    </w:p>
    <w:p w14:paraId="02294656" w14:textId="77777777" w:rsidR="007C65E8" w:rsidRPr="00877199" w:rsidRDefault="007C65E8" w:rsidP="007C65E8">
      <w:pPr>
        <w:pStyle w:val="Bezmezer"/>
        <w:jc w:val="both"/>
        <w:rPr>
          <w:rFonts w:ascii="Arial" w:hAnsi="Arial" w:cs="Arial"/>
          <w:sz w:val="20"/>
          <w:szCs w:val="20"/>
        </w:rPr>
      </w:pPr>
      <w:r w:rsidRPr="00877199">
        <w:rPr>
          <w:rFonts w:ascii="Arial" w:hAnsi="Arial" w:cs="Arial"/>
          <w:sz w:val="20"/>
          <w:szCs w:val="20"/>
        </w:rPr>
        <w:t xml:space="preserve">sídlo: </w:t>
      </w:r>
      <w:r w:rsidR="00D13900">
        <w:rPr>
          <w:rFonts w:ascii="Arial" w:hAnsi="Arial" w:cs="Arial"/>
          <w:sz w:val="20"/>
          <w:szCs w:val="20"/>
        </w:rPr>
        <w:t>Sokolovská 394/17</w:t>
      </w:r>
      <w:r w:rsidRPr="00877199">
        <w:rPr>
          <w:rFonts w:ascii="Arial" w:hAnsi="Arial" w:cs="Arial"/>
          <w:sz w:val="20"/>
          <w:szCs w:val="20"/>
        </w:rPr>
        <w:t xml:space="preserve">, Karlín, 186 00 Praha 8, </w:t>
      </w:r>
    </w:p>
    <w:p w14:paraId="047BF0B7" w14:textId="77777777" w:rsidR="007C65E8" w:rsidRPr="00877199" w:rsidRDefault="007C65E8" w:rsidP="007C65E8">
      <w:pPr>
        <w:pStyle w:val="Bezmezer"/>
        <w:jc w:val="both"/>
        <w:rPr>
          <w:rFonts w:ascii="Arial" w:hAnsi="Arial" w:cs="Arial"/>
          <w:sz w:val="20"/>
          <w:szCs w:val="20"/>
        </w:rPr>
      </w:pPr>
      <w:r w:rsidRPr="00877199">
        <w:rPr>
          <w:rFonts w:ascii="Arial" w:hAnsi="Arial" w:cs="Arial"/>
          <w:sz w:val="20"/>
          <w:szCs w:val="20"/>
        </w:rPr>
        <w:t xml:space="preserve">IČO </w:t>
      </w:r>
      <w:r w:rsidRPr="00877199">
        <w:rPr>
          <w:rStyle w:val="nowrap"/>
          <w:rFonts w:ascii="Arial" w:hAnsi="Arial" w:cs="Arial"/>
          <w:sz w:val="20"/>
          <w:szCs w:val="20"/>
        </w:rPr>
        <w:t>49241494</w:t>
      </w:r>
      <w:r w:rsidRPr="00877199">
        <w:rPr>
          <w:rFonts w:ascii="Arial" w:hAnsi="Arial" w:cs="Arial"/>
          <w:sz w:val="20"/>
          <w:szCs w:val="20"/>
        </w:rPr>
        <w:t xml:space="preserve">, zapsaná v obchodním rejstříku vedeném Městským soudem v Praze, spisová značka B 2130, </w:t>
      </w:r>
    </w:p>
    <w:p w14:paraId="21CE5B0D" w14:textId="77777777" w:rsidR="007C65E8" w:rsidRPr="00877199" w:rsidRDefault="00AB1A1B" w:rsidP="007C65E8">
      <w:pPr>
        <w:pStyle w:val="Bezmezer"/>
        <w:jc w:val="both"/>
        <w:rPr>
          <w:rFonts w:ascii="Arial" w:hAnsi="Arial" w:cs="Arial"/>
          <w:sz w:val="20"/>
          <w:szCs w:val="20"/>
        </w:rPr>
      </w:pPr>
      <w:r>
        <w:rPr>
          <w:rFonts w:ascii="Arial" w:hAnsi="Arial" w:cs="Arial"/>
          <w:sz w:val="20"/>
          <w:szCs w:val="20"/>
        </w:rPr>
        <w:t>zastoupený: Mgr.Dipl.-Ing.sc.agr. Vladimírem Eckem</w:t>
      </w:r>
      <w:r w:rsidR="007C65E8" w:rsidRPr="00877199">
        <w:rPr>
          <w:rFonts w:ascii="Arial" w:hAnsi="Arial" w:cs="Arial"/>
          <w:sz w:val="20"/>
          <w:szCs w:val="20"/>
        </w:rPr>
        <w:t>, předsedou představenstva,</w:t>
      </w:r>
    </w:p>
    <w:p w14:paraId="0487BF88" w14:textId="77777777" w:rsidR="007C65E8" w:rsidRPr="00A62B54" w:rsidRDefault="007C65E8" w:rsidP="007C65E8">
      <w:pPr>
        <w:pStyle w:val="Bezmezer"/>
        <w:jc w:val="both"/>
        <w:rPr>
          <w:rFonts w:ascii="Arial" w:hAnsi="Arial" w:cs="Arial"/>
          <w:sz w:val="20"/>
          <w:szCs w:val="20"/>
        </w:rPr>
      </w:pPr>
      <w:r w:rsidRPr="00A62B54">
        <w:rPr>
          <w:rFonts w:ascii="Arial" w:hAnsi="Arial" w:cs="Arial"/>
          <w:sz w:val="20"/>
          <w:szCs w:val="20"/>
        </w:rPr>
        <w:t>dále také jako „PG</w:t>
      </w:r>
      <w:r>
        <w:rPr>
          <w:rFonts w:ascii="Arial" w:hAnsi="Arial" w:cs="Arial"/>
          <w:sz w:val="20"/>
          <w:szCs w:val="20"/>
        </w:rPr>
        <w:t>R</w:t>
      </w:r>
      <w:r w:rsidRPr="00A62B54">
        <w:rPr>
          <w:rFonts w:ascii="Arial" w:hAnsi="Arial" w:cs="Arial"/>
          <w:sz w:val="20"/>
          <w:szCs w:val="20"/>
        </w:rPr>
        <w:t>LF“, „Zadavatel“ nebo „</w:t>
      </w:r>
      <w:r>
        <w:rPr>
          <w:rFonts w:ascii="Arial" w:hAnsi="Arial" w:cs="Arial"/>
          <w:sz w:val="20"/>
          <w:szCs w:val="20"/>
        </w:rPr>
        <w:t>Objednatel</w:t>
      </w:r>
      <w:r w:rsidRPr="00A62B54">
        <w:rPr>
          <w:rFonts w:ascii="Arial" w:hAnsi="Arial" w:cs="Arial"/>
          <w:sz w:val="20"/>
          <w:szCs w:val="20"/>
        </w:rPr>
        <w:t>“</w:t>
      </w:r>
    </w:p>
    <w:p w14:paraId="66CB8960" w14:textId="77777777" w:rsidR="007C65E8" w:rsidRPr="00A62B54" w:rsidRDefault="007C65E8" w:rsidP="007C65E8">
      <w:pPr>
        <w:pStyle w:val="Bezmezer"/>
        <w:jc w:val="both"/>
        <w:rPr>
          <w:rFonts w:ascii="Arial" w:hAnsi="Arial" w:cs="Arial"/>
          <w:sz w:val="20"/>
          <w:szCs w:val="20"/>
        </w:rPr>
      </w:pPr>
    </w:p>
    <w:p w14:paraId="29621C94" w14:textId="77777777" w:rsidR="007C65E8" w:rsidRPr="00A62B54" w:rsidRDefault="007C65E8" w:rsidP="007C65E8">
      <w:pPr>
        <w:pStyle w:val="Bezmezer"/>
        <w:jc w:val="both"/>
        <w:rPr>
          <w:rFonts w:ascii="Arial" w:hAnsi="Arial" w:cs="Arial"/>
          <w:sz w:val="20"/>
          <w:szCs w:val="20"/>
        </w:rPr>
      </w:pPr>
      <w:r w:rsidRPr="00A62B54">
        <w:rPr>
          <w:rFonts w:ascii="Arial" w:hAnsi="Arial" w:cs="Arial"/>
          <w:sz w:val="20"/>
          <w:szCs w:val="20"/>
        </w:rPr>
        <w:tab/>
        <w:t>a</w:t>
      </w:r>
    </w:p>
    <w:p w14:paraId="33EF1CC1" w14:textId="77777777" w:rsidR="007C65E8" w:rsidRPr="00A62B54" w:rsidRDefault="007C65E8" w:rsidP="007C65E8">
      <w:pPr>
        <w:pStyle w:val="Bezmezer"/>
        <w:jc w:val="both"/>
        <w:rPr>
          <w:rFonts w:ascii="Arial" w:hAnsi="Arial" w:cs="Arial"/>
          <w:sz w:val="20"/>
          <w:szCs w:val="20"/>
        </w:rPr>
      </w:pPr>
    </w:p>
    <w:p w14:paraId="772EDA6C" w14:textId="6516195A" w:rsidR="007C65E8" w:rsidRPr="004327EC" w:rsidRDefault="00A86EA0" w:rsidP="007C65E8">
      <w:pPr>
        <w:pStyle w:val="Bezmezer"/>
        <w:jc w:val="both"/>
        <w:rPr>
          <w:rFonts w:ascii="Arial" w:hAnsi="Arial" w:cs="Arial"/>
          <w:b/>
          <w:sz w:val="20"/>
          <w:szCs w:val="20"/>
        </w:rPr>
      </w:pPr>
      <w:r>
        <w:rPr>
          <w:rFonts w:ascii="Arial" w:hAnsi="Arial" w:cs="Arial"/>
          <w:b/>
          <w:sz w:val="20"/>
          <w:szCs w:val="20"/>
        </w:rPr>
        <w:t>AL – SYSTEM EXPO s.r.o.</w:t>
      </w:r>
    </w:p>
    <w:p w14:paraId="5B7E57EB" w14:textId="1BD78DA1" w:rsidR="007C65E8" w:rsidRPr="00A62B54" w:rsidRDefault="007C65E8" w:rsidP="007C65E8">
      <w:pPr>
        <w:pStyle w:val="Bezmezer"/>
        <w:jc w:val="both"/>
        <w:rPr>
          <w:rFonts w:ascii="Arial" w:hAnsi="Arial" w:cs="Arial"/>
          <w:sz w:val="20"/>
          <w:szCs w:val="20"/>
        </w:rPr>
      </w:pPr>
      <w:r w:rsidRPr="00A62B54">
        <w:rPr>
          <w:rFonts w:ascii="Arial" w:hAnsi="Arial" w:cs="Arial"/>
          <w:sz w:val="20"/>
          <w:szCs w:val="20"/>
        </w:rPr>
        <w:t xml:space="preserve">sídlo: </w:t>
      </w:r>
      <w:r w:rsidR="00A86EA0">
        <w:rPr>
          <w:rFonts w:ascii="Arial" w:hAnsi="Arial" w:cs="Arial"/>
          <w:sz w:val="20"/>
          <w:szCs w:val="20"/>
        </w:rPr>
        <w:t>Nádražní 90, 373 12 Borovany</w:t>
      </w:r>
    </w:p>
    <w:p w14:paraId="36EC8EC6" w14:textId="77777777" w:rsidR="00C95FFA" w:rsidRPr="00A62B54" w:rsidRDefault="007C65E8" w:rsidP="00C95FFA">
      <w:pPr>
        <w:pStyle w:val="Bezmezer"/>
        <w:jc w:val="both"/>
        <w:rPr>
          <w:rFonts w:ascii="Arial" w:hAnsi="Arial" w:cs="Arial"/>
          <w:sz w:val="20"/>
          <w:szCs w:val="20"/>
        </w:rPr>
      </w:pPr>
      <w:r w:rsidRPr="00A62B54">
        <w:rPr>
          <w:rFonts w:ascii="Arial" w:hAnsi="Arial" w:cs="Arial"/>
          <w:sz w:val="20"/>
          <w:szCs w:val="20"/>
        </w:rPr>
        <w:t xml:space="preserve">IČ: </w:t>
      </w:r>
      <w:r w:rsidR="00A86EA0">
        <w:rPr>
          <w:rFonts w:ascii="Arial" w:hAnsi="Arial" w:cs="Arial"/>
          <w:sz w:val="20"/>
          <w:szCs w:val="20"/>
        </w:rPr>
        <w:t>28111265</w:t>
      </w:r>
      <w:r w:rsidRPr="00A62B54">
        <w:rPr>
          <w:rFonts w:ascii="Arial" w:hAnsi="Arial" w:cs="Arial"/>
          <w:sz w:val="20"/>
          <w:szCs w:val="20"/>
        </w:rPr>
        <w:t xml:space="preserve">, </w:t>
      </w:r>
      <w:r w:rsidRPr="00877199">
        <w:rPr>
          <w:rFonts w:ascii="Arial" w:hAnsi="Arial" w:cs="Arial"/>
          <w:sz w:val="20"/>
          <w:szCs w:val="20"/>
        </w:rPr>
        <w:t>zapsaná v obchodním rejstříku vedeném</w:t>
      </w:r>
      <w:r w:rsidRPr="00A62B54">
        <w:rPr>
          <w:rFonts w:ascii="Arial" w:hAnsi="Arial" w:cs="Arial"/>
          <w:sz w:val="20"/>
          <w:szCs w:val="20"/>
        </w:rPr>
        <w:t xml:space="preserve"> </w:t>
      </w:r>
      <w:r w:rsidR="00C95FFA">
        <w:rPr>
          <w:rFonts w:ascii="Arial" w:hAnsi="Arial" w:cs="Arial"/>
          <w:sz w:val="20"/>
          <w:szCs w:val="20"/>
        </w:rPr>
        <w:t>Krajským soudem v Českých Budějovicích, spisová značka C 17806</w:t>
      </w:r>
    </w:p>
    <w:p w14:paraId="27A035B3" w14:textId="2F49FDFD" w:rsidR="007C65E8" w:rsidRDefault="007C65E8" w:rsidP="007C65E8">
      <w:pPr>
        <w:pStyle w:val="Bezmezer"/>
        <w:jc w:val="both"/>
        <w:rPr>
          <w:rFonts w:ascii="Arial" w:hAnsi="Arial" w:cs="Arial"/>
          <w:sz w:val="20"/>
          <w:szCs w:val="20"/>
        </w:rPr>
      </w:pPr>
      <w:r w:rsidRPr="00A62B54">
        <w:rPr>
          <w:rFonts w:ascii="Arial" w:hAnsi="Arial" w:cs="Arial"/>
          <w:sz w:val="20"/>
          <w:szCs w:val="20"/>
        </w:rPr>
        <w:t xml:space="preserve">zastoupený: </w:t>
      </w:r>
      <w:r w:rsidR="00C95FFA">
        <w:rPr>
          <w:rFonts w:ascii="Arial" w:hAnsi="Arial" w:cs="Arial"/>
          <w:sz w:val="20"/>
          <w:szCs w:val="20"/>
        </w:rPr>
        <w:t>Šárkou Hruškovou, jednatelem společnosti</w:t>
      </w:r>
    </w:p>
    <w:p w14:paraId="4838D909" w14:textId="77777777" w:rsidR="00517AC1" w:rsidRDefault="00517AC1" w:rsidP="007C65E8">
      <w:pPr>
        <w:pStyle w:val="Bezmezer"/>
        <w:jc w:val="both"/>
        <w:rPr>
          <w:rFonts w:ascii="Arial" w:hAnsi="Arial" w:cs="Arial"/>
          <w:sz w:val="20"/>
          <w:szCs w:val="20"/>
        </w:rPr>
      </w:pPr>
    </w:p>
    <w:p w14:paraId="47EB1346" w14:textId="47EB96C2" w:rsidR="00517AC1" w:rsidRPr="00A62B54" w:rsidRDefault="00517AC1" w:rsidP="007C65E8">
      <w:pPr>
        <w:pStyle w:val="Bezmezer"/>
        <w:jc w:val="both"/>
        <w:rPr>
          <w:rFonts w:ascii="Arial" w:hAnsi="Arial" w:cs="Arial"/>
          <w:sz w:val="20"/>
          <w:szCs w:val="20"/>
        </w:rPr>
      </w:pPr>
      <w:r>
        <w:rPr>
          <w:rFonts w:ascii="Arial" w:hAnsi="Arial" w:cs="Arial"/>
          <w:sz w:val="20"/>
          <w:szCs w:val="20"/>
        </w:rPr>
        <w:t xml:space="preserve">Č. účtu </w:t>
      </w:r>
      <w:r w:rsidR="00327C09">
        <w:rPr>
          <w:rFonts w:ascii="Arial" w:hAnsi="Arial" w:cs="Arial"/>
          <w:sz w:val="20"/>
          <w:szCs w:val="20"/>
        </w:rPr>
        <w:t>xxxxx</w:t>
      </w:r>
      <w:r w:rsidR="00C95FFA">
        <w:rPr>
          <w:rFonts w:ascii="Arial" w:hAnsi="Arial" w:cs="Arial"/>
          <w:sz w:val="20"/>
          <w:szCs w:val="20"/>
        </w:rPr>
        <w:t xml:space="preserve"> vedeného u </w:t>
      </w:r>
      <w:r w:rsidR="00327C09">
        <w:rPr>
          <w:rFonts w:ascii="Arial" w:hAnsi="Arial" w:cs="Arial"/>
          <w:sz w:val="20"/>
          <w:szCs w:val="20"/>
        </w:rPr>
        <w:t>xxxxx</w:t>
      </w:r>
      <w:r w:rsidR="00C95FFA">
        <w:rPr>
          <w:rFonts w:ascii="Arial" w:hAnsi="Arial" w:cs="Arial"/>
          <w:sz w:val="20"/>
          <w:szCs w:val="20"/>
        </w:rPr>
        <w:t>.</w:t>
      </w:r>
    </w:p>
    <w:p w14:paraId="204F3894" w14:textId="77777777" w:rsidR="007C65E8" w:rsidRDefault="007C65E8" w:rsidP="007C65E8">
      <w:pPr>
        <w:pStyle w:val="Bezmezer"/>
        <w:jc w:val="both"/>
        <w:rPr>
          <w:rFonts w:ascii="Arial" w:hAnsi="Arial" w:cs="Arial"/>
          <w:sz w:val="20"/>
          <w:szCs w:val="20"/>
        </w:rPr>
      </w:pPr>
      <w:r w:rsidRPr="00A62B54">
        <w:rPr>
          <w:rFonts w:ascii="Arial" w:hAnsi="Arial" w:cs="Arial"/>
          <w:sz w:val="20"/>
          <w:szCs w:val="20"/>
        </w:rPr>
        <w:t xml:space="preserve">dále také jako </w:t>
      </w:r>
      <w:r w:rsidR="004C046E">
        <w:rPr>
          <w:rFonts w:ascii="Arial" w:hAnsi="Arial" w:cs="Arial"/>
          <w:sz w:val="20"/>
          <w:szCs w:val="20"/>
        </w:rPr>
        <w:t>„Dodavatel“</w:t>
      </w:r>
      <w:r w:rsidRPr="00A62B54">
        <w:rPr>
          <w:rFonts w:ascii="Arial" w:hAnsi="Arial" w:cs="Arial"/>
          <w:sz w:val="20"/>
          <w:szCs w:val="20"/>
        </w:rPr>
        <w:t xml:space="preserve"> </w:t>
      </w:r>
    </w:p>
    <w:p w14:paraId="1A3A3892" w14:textId="77777777" w:rsidR="007C65E8" w:rsidRDefault="007C65E8" w:rsidP="007C65E8">
      <w:pPr>
        <w:pStyle w:val="Bezmezer"/>
        <w:jc w:val="both"/>
        <w:rPr>
          <w:rFonts w:ascii="Arial" w:hAnsi="Arial" w:cs="Arial"/>
          <w:sz w:val="20"/>
          <w:szCs w:val="20"/>
        </w:rPr>
      </w:pPr>
    </w:p>
    <w:p w14:paraId="4698F25C" w14:textId="77777777" w:rsidR="007C65E8" w:rsidRDefault="007C65E8" w:rsidP="007C65E8">
      <w:pPr>
        <w:pStyle w:val="Bezmezer"/>
        <w:jc w:val="both"/>
        <w:rPr>
          <w:rFonts w:ascii="Arial" w:hAnsi="Arial" w:cs="Arial"/>
          <w:sz w:val="20"/>
          <w:szCs w:val="20"/>
        </w:rPr>
      </w:pPr>
      <w:r>
        <w:rPr>
          <w:rFonts w:ascii="Arial" w:hAnsi="Arial" w:cs="Arial"/>
          <w:sz w:val="20"/>
          <w:szCs w:val="20"/>
        </w:rPr>
        <w:t>společně také jako „Smluvní strany“</w:t>
      </w:r>
    </w:p>
    <w:p w14:paraId="74968B89" w14:textId="77777777" w:rsidR="007C65E8" w:rsidRPr="00A62B54" w:rsidRDefault="007C65E8" w:rsidP="007C65E8">
      <w:pPr>
        <w:pStyle w:val="Bezmezer"/>
        <w:jc w:val="both"/>
        <w:rPr>
          <w:rFonts w:ascii="Arial" w:hAnsi="Arial" w:cs="Arial"/>
          <w:sz w:val="20"/>
          <w:szCs w:val="20"/>
        </w:rPr>
      </w:pPr>
    </w:p>
    <w:p w14:paraId="4E73F7FC" w14:textId="77777777" w:rsidR="007C65E8" w:rsidRPr="001865CA" w:rsidRDefault="007C65E8" w:rsidP="007C65E8">
      <w:pPr>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uzavírají ve</w:t>
      </w:r>
      <w:r w:rsidR="00DD5598">
        <w:rPr>
          <w:rFonts w:ascii="Arial" w:eastAsiaTheme="minorHAnsi" w:hAnsi="Arial" w:cs="Arial"/>
          <w:sz w:val="20"/>
          <w:szCs w:val="20"/>
          <w:lang w:eastAsia="en-US"/>
        </w:rPr>
        <w:t xml:space="preserve"> smyslu ust. § 1746 odst. 2 </w:t>
      </w:r>
      <w:r w:rsidRPr="001865CA">
        <w:rPr>
          <w:rFonts w:ascii="Arial" w:eastAsiaTheme="minorHAnsi" w:hAnsi="Arial" w:cs="Arial"/>
          <w:sz w:val="20"/>
          <w:szCs w:val="20"/>
          <w:lang w:eastAsia="en-US"/>
        </w:rPr>
        <w:t xml:space="preserve">a násl. zákona č. 89/2012 Sb., občanského zákoníku (dále jen jako „Občanský zákoník“), tuto </w:t>
      </w:r>
    </w:p>
    <w:p w14:paraId="51FD6A11" w14:textId="77777777" w:rsidR="007C65E8" w:rsidRPr="001865CA" w:rsidRDefault="007C65E8" w:rsidP="007C65E8">
      <w:pPr>
        <w:jc w:val="center"/>
        <w:rPr>
          <w:rFonts w:ascii="Arial" w:eastAsiaTheme="minorHAnsi" w:hAnsi="Arial" w:cs="Arial"/>
          <w:b/>
          <w:sz w:val="24"/>
          <w:szCs w:val="24"/>
          <w:lang w:eastAsia="en-US"/>
        </w:rPr>
      </w:pPr>
      <w:r w:rsidRPr="001865CA">
        <w:rPr>
          <w:rFonts w:ascii="Arial" w:eastAsiaTheme="minorHAnsi" w:hAnsi="Arial" w:cs="Arial"/>
          <w:b/>
          <w:sz w:val="24"/>
          <w:szCs w:val="24"/>
          <w:lang w:eastAsia="en-US"/>
        </w:rPr>
        <w:t xml:space="preserve">Smlouva o </w:t>
      </w:r>
      <w:r w:rsidR="00DD5598">
        <w:rPr>
          <w:rFonts w:ascii="Arial" w:eastAsiaTheme="minorHAnsi" w:hAnsi="Arial" w:cs="Arial"/>
          <w:b/>
          <w:sz w:val="24"/>
          <w:szCs w:val="24"/>
          <w:lang w:eastAsia="en-US"/>
        </w:rPr>
        <w:t xml:space="preserve">zajištění </w:t>
      </w:r>
      <w:r w:rsidR="00411B01">
        <w:rPr>
          <w:rFonts w:ascii="Arial" w:eastAsiaTheme="minorHAnsi" w:hAnsi="Arial" w:cs="Arial"/>
          <w:b/>
          <w:sz w:val="24"/>
          <w:szCs w:val="24"/>
          <w:lang w:eastAsia="en-US"/>
        </w:rPr>
        <w:t xml:space="preserve">komplexní </w:t>
      </w:r>
      <w:r w:rsidR="00DD5598">
        <w:rPr>
          <w:rFonts w:ascii="Arial" w:eastAsiaTheme="minorHAnsi" w:hAnsi="Arial" w:cs="Arial"/>
          <w:b/>
          <w:sz w:val="24"/>
          <w:szCs w:val="24"/>
          <w:lang w:eastAsia="en-US"/>
        </w:rPr>
        <w:t>expozice na výstavě Země Živitelka</w:t>
      </w:r>
    </w:p>
    <w:p w14:paraId="01DB011F" w14:textId="77777777" w:rsidR="007C65E8" w:rsidRPr="001865CA" w:rsidRDefault="007C65E8" w:rsidP="007C65E8">
      <w:pPr>
        <w:pStyle w:val="Bezmezer"/>
        <w:numPr>
          <w:ilvl w:val="0"/>
          <w:numId w:val="1"/>
        </w:numPr>
        <w:tabs>
          <w:tab w:val="left" w:pos="3261"/>
        </w:tabs>
        <w:rPr>
          <w:rFonts w:ascii="Arial" w:hAnsi="Arial" w:cs="Arial"/>
          <w:b/>
          <w:sz w:val="20"/>
          <w:szCs w:val="20"/>
        </w:rPr>
      </w:pPr>
      <w:r w:rsidRPr="001865CA">
        <w:rPr>
          <w:rFonts w:ascii="Arial" w:hAnsi="Arial" w:cs="Arial"/>
          <w:b/>
          <w:sz w:val="20"/>
          <w:szCs w:val="20"/>
        </w:rPr>
        <w:t>Úvodní ustanovení</w:t>
      </w:r>
    </w:p>
    <w:p w14:paraId="49C6A7CD" w14:textId="77777777" w:rsidR="007C65E8" w:rsidRPr="00A62B54" w:rsidRDefault="007C65E8" w:rsidP="007C65E8">
      <w:pPr>
        <w:pStyle w:val="Bezmezer"/>
        <w:jc w:val="both"/>
        <w:rPr>
          <w:rFonts w:ascii="Arial" w:hAnsi="Arial" w:cs="Arial"/>
          <w:sz w:val="20"/>
          <w:szCs w:val="20"/>
        </w:rPr>
      </w:pPr>
    </w:p>
    <w:p w14:paraId="65203D63" w14:textId="77777777" w:rsidR="007C65E8" w:rsidRPr="00A62B54" w:rsidRDefault="007C65E8" w:rsidP="007C65E8">
      <w:pPr>
        <w:pStyle w:val="Bezmezer"/>
        <w:jc w:val="both"/>
        <w:rPr>
          <w:rFonts w:ascii="Arial" w:hAnsi="Arial" w:cs="Arial"/>
          <w:sz w:val="20"/>
          <w:szCs w:val="20"/>
        </w:rPr>
      </w:pPr>
      <w:r>
        <w:rPr>
          <w:rFonts w:ascii="Arial" w:hAnsi="Arial" w:cs="Arial"/>
          <w:sz w:val="20"/>
          <w:szCs w:val="20"/>
        </w:rPr>
        <w:t>Obě S</w:t>
      </w:r>
      <w:r w:rsidRPr="00A62B54">
        <w:rPr>
          <w:rFonts w:ascii="Arial" w:hAnsi="Arial" w:cs="Arial"/>
          <w:sz w:val="20"/>
          <w:szCs w:val="20"/>
        </w:rPr>
        <w:t>mluvní strany se dohodly na uzavření této Smlouvy</w:t>
      </w:r>
      <w:r>
        <w:rPr>
          <w:rFonts w:ascii="Arial" w:hAnsi="Arial" w:cs="Arial"/>
          <w:sz w:val="20"/>
          <w:szCs w:val="20"/>
        </w:rPr>
        <w:t xml:space="preserve"> o </w:t>
      </w:r>
      <w:r w:rsidR="004C046E">
        <w:rPr>
          <w:rFonts w:ascii="Arial" w:hAnsi="Arial" w:cs="Arial"/>
          <w:sz w:val="20"/>
          <w:szCs w:val="20"/>
        </w:rPr>
        <w:t xml:space="preserve">zajištění </w:t>
      </w:r>
      <w:r w:rsidR="00411B01">
        <w:rPr>
          <w:rFonts w:ascii="Arial" w:hAnsi="Arial" w:cs="Arial"/>
          <w:sz w:val="20"/>
          <w:szCs w:val="20"/>
        </w:rPr>
        <w:t>komplexní</w:t>
      </w:r>
      <w:r w:rsidR="004C046E">
        <w:rPr>
          <w:rFonts w:ascii="Arial" w:hAnsi="Arial" w:cs="Arial"/>
          <w:sz w:val="20"/>
          <w:szCs w:val="20"/>
        </w:rPr>
        <w:t xml:space="preserve"> expozice na výstavě Země Živitelka</w:t>
      </w:r>
      <w:r>
        <w:rPr>
          <w:rFonts w:ascii="Arial" w:hAnsi="Arial" w:cs="Arial"/>
          <w:sz w:val="20"/>
          <w:szCs w:val="20"/>
        </w:rPr>
        <w:t xml:space="preserve"> (dále jen „Smlouva“)</w:t>
      </w:r>
      <w:r w:rsidRPr="00A62B54">
        <w:rPr>
          <w:rFonts w:ascii="Arial" w:hAnsi="Arial" w:cs="Arial"/>
          <w:sz w:val="20"/>
          <w:szCs w:val="20"/>
        </w:rPr>
        <w:t xml:space="preserve">, a to s cílem vymezit základní a obecné podmínky jejich obchodního styku, včetně vymezení jejich základních práv a povinností vyplývajících z tohoto závazkového vztahu. </w:t>
      </w:r>
    </w:p>
    <w:p w14:paraId="20DFEE9C" w14:textId="77777777" w:rsidR="007C65E8" w:rsidRPr="00A62B54" w:rsidRDefault="007C65E8" w:rsidP="007C65E8">
      <w:pPr>
        <w:pStyle w:val="Bezmezer"/>
        <w:jc w:val="both"/>
        <w:rPr>
          <w:rFonts w:ascii="Arial" w:hAnsi="Arial" w:cs="Arial"/>
          <w:sz w:val="20"/>
          <w:szCs w:val="20"/>
        </w:rPr>
      </w:pPr>
    </w:p>
    <w:p w14:paraId="49D1A2E0" w14:textId="77777777" w:rsidR="007C65E8" w:rsidRDefault="007C65E8" w:rsidP="007C65E8">
      <w:pPr>
        <w:pStyle w:val="Bezmezer"/>
        <w:jc w:val="both"/>
        <w:rPr>
          <w:rFonts w:ascii="Arial" w:hAnsi="Arial" w:cs="Arial"/>
          <w:sz w:val="20"/>
          <w:szCs w:val="20"/>
        </w:rPr>
      </w:pPr>
      <w:r w:rsidRPr="00A62B54">
        <w:rPr>
          <w:rFonts w:ascii="Arial" w:hAnsi="Arial" w:cs="Arial"/>
          <w:sz w:val="20"/>
          <w:szCs w:val="20"/>
        </w:rPr>
        <w:t xml:space="preserve">Smlouva je uzavírána s ohledem na záměr </w:t>
      </w:r>
      <w:r>
        <w:rPr>
          <w:rFonts w:ascii="Arial" w:hAnsi="Arial" w:cs="Arial"/>
          <w:sz w:val="20"/>
          <w:szCs w:val="20"/>
        </w:rPr>
        <w:t>Objednatele</w:t>
      </w:r>
      <w:r w:rsidRPr="00A62B54">
        <w:rPr>
          <w:rFonts w:ascii="Arial" w:hAnsi="Arial" w:cs="Arial"/>
          <w:sz w:val="20"/>
          <w:szCs w:val="20"/>
        </w:rPr>
        <w:t xml:space="preserve"> směřující k</w:t>
      </w:r>
      <w:r>
        <w:rPr>
          <w:rFonts w:ascii="Arial" w:hAnsi="Arial" w:cs="Arial"/>
          <w:sz w:val="20"/>
          <w:szCs w:val="20"/>
        </w:rPr>
        <w:t xml:space="preserve"> využívání služeb specifikovaných touto Smlouvou </w:t>
      </w:r>
      <w:r w:rsidRPr="00A62B54">
        <w:rPr>
          <w:rFonts w:ascii="Arial" w:hAnsi="Arial" w:cs="Arial"/>
          <w:sz w:val="20"/>
          <w:szCs w:val="20"/>
        </w:rPr>
        <w:t xml:space="preserve">a vůli </w:t>
      </w:r>
      <w:r w:rsidR="004C046E">
        <w:rPr>
          <w:rFonts w:ascii="Arial" w:hAnsi="Arial" w:cs="Arial"/>
          <w:sz w:val="20"/>
          <w:szCs w:val="20"/>
        </w:rPr>
        <w:t>Dodavatele</w:t>
      </w:r>
      <w:r w:rsidRPr="00A62B54">
        <w:rPr>
          <w:rFonts w:ascii="Arial" w:hAnsi="Arial" w:cs="Arial"/>
          <w:sz w:val="20"/>
          <w:szCs w:val="20"/>
        </w:rPr>
        <w:t xml:space="preserve"> </w:t>
      </w:r>
      <w:r>
        <w:rPr>
          <w:rFonts w:ascii="Arial" w:hAnsi="Arial" w:cs="Arial"/>
          <w:sz w:val="20"/>
          <w:szCs w:val="20"/>
        </w:rPr>
        <w:t>poskytnout požadované služby.</w:t>
      </w:r>
    </w:p>
    <w:p w14:paraId="0A623ACD" w14:textId="77777777" w:rsidR="007C65E8" w:rsidRDefault="007C65E8" w:rsidP="007C65E8">
      <w:pPr>
        <w:pStyle w:val="Bezmezer"/>
        <w:jc w:val="both"/>
        <w:rPr>
          <w:rFonts w:ascii="Arial" w:hAnsi="Arial" w:cs="Arial"/>
          <w:sz w:val="20"/>
          <w:szCs w:val="20"/>
        </w:rPr>
      </w:pPr>
    </w:p>
    <w:p w14:paraId="757692A0" w14:textId="77777777" w:rsidR="007C65E8" w:rsidRPr="001865CA" w:rsidRDefault="007C65E8" w:rsidP="007C65E8">
      <w:pPr>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Dodavatel předložil v Zadavatelem vyhlášené veřejné zakázce malého rozsahu</w:t>
      </w:r>
      <w:r>
        <w:rPr>
          <w:rFonts w:ascii="Arial" w:eastAsiaTheme="minorHAnsi" w:hAnsi="Arial" w:cs="Arial"/>
          <w:sz w:val="20"/>
          <w:szCs w:val="20"/>
          <w:lang w:eastAsia="en-US"/>
        </w:rPr>
        <w:t xml:space="preserve"> (dále také jako „Zadávací řízení“)</w:t>
      </w:r>
      <w:r w:rsidRPr="001865CA">
        <w:rPr>
          <w:rFonts w:ascii="Arial" w:eastAsiaTheme="minorHAnsi" w:hAnsi="Arial" w:cs="Arial"/>
          <w:sz w:val="20"/>
          <w:szCs w:val="20"/>
          <w:lang w:eastAsia="en-US"/>
        </w:rPr>
        <w:t xml:space="preserve"> ekonomicky nejvýhodnější nabídku, a proto byl vybrán jako Dodavatel veřejné zakázky malého rozsahu. </w:t>
      </w:r>
      <w:r w:rsidR="004C046E">
        <w:rPr>
          <w:rFonts w:ascii="Arial" w:hAnsi="Arial" w:cs="Arial"/>
          <w:sz w:val="20"/>
          <w:szCs w:val="20"/>
        </w:rPr>
        <w:t>Dodavatel</w:t>
      </w:r>
      <w:r w:rsidR="004C046E" w:rsidRPr="00A62B54">
        <w:rPr>
          <w:rFonts w:ascii="Arial" w:hAnsi="Arial" w:cs="Arial"/>
          <w:sz w:val="20"/>
          <w:szCs w:val="20"/>
        </w:rPr>
        <w:t xml:space="preserve"> </w:t>
      </w:r>
      <w:r w:rsidRPr="001865CA">
        <w:rPr>
          <w:rFonts w:ascii="Arial" w:eastAsiaTheme="minorHAnsi" w:hAnsi="Arial" w:cs="Arial"/>
          <w:sz w:val="20"/>
          <w:szCs w:val="20"/>
          <w:lang w:eastAsia="en-US"/>
        </w:rPr>
        <w:t>tímto ve smyslu ust. § 1740 odst. 3 Občanského zákoníku předem vylučuje přijetí nabídky na uzavření této Smlouvy s dodatkem nebo odchylkou.</w:t>
      </w:r>
    </w:p>
    <w:p w14:paraId="60E40141" w14:textId="77777777" w:rsidR="008225D6" w:rsidRPr="003838C1" w:rsidRDefault="005A29E6" w:rsidP="003838C1">
      <w:pPr>
        <w:pStyle w:val="Bezmezer"/>
        <w:numPr>
          <w:ilvl w:val="0"/>
          <w:numId w:val="1"/>
        </w:numPr>
        <w:tabs>
          <w:tab w:val="left" w:pos="3261"/>
        </w:tabs>
        <w:rPr>
          <w:rFonts w:ascii="Arial" w:hAnsi="Arial" w:cs="Arial"/>
          <w:b/>
          <w:sz w:val="20"/>
          <w:szCs w:val="20"/>
        </w:rPr>
      </w:pPr>
      <w:r w:rsidRPr="003838C1">
        <w:rPr>
          <w:rFonts w:ascii="Arial" w:hAnsi="Arial" w:cs="Arial"/>
          <w:b/>
          <w:sz w:val="20"/>
          <w:szCs w:val="20"/>
        </w:rPr>
        <w:t xml:space="preserve"> Předmět smlouvy</w:t>
      </w:r>
    </w:p>
    <w:p w14:paraId="261101A4" w14:textId="77777777" w:rsidR="005A29E6" w:rsidRDefault="005A29E6" w:rsidP="005A29E6">
      <w:pPr>
        <w:pStyle w:val="Bezmezer"/>
        <w:rPr>
          <w:rFonts w:ascii="Arial" w:hAnsi="Arial" w:cs="Arial"/>
          <w:sz w:val="20"/>
          <w:szCs w:val="20"/>
        </w:rPr>
      </w:pPr>
    </w:p>
    <w:p w14:paraId="7578C10C" w14:textId="77777777" w:rsidR="004C046E" w:rsidRDefault="004C046E" w:rsidP="00035932">
      <w:pPr>
        <w:pStyle w:val="Odstavecseseznamem"/>
        <w:numPr>
          <w:ilvl w:val="0"/>
          <w:numId w:val="3"/>
        </w:numPr>
        <w:spacing w:line="240" w:lineRule="atLeast"/>
        <w:ind w:left="709" w:hanging="851"/>
        <w:jc w:val="both"/>
        <w:rPr>
          <w:rFonts w:ascii="Arial" w:eastAsiaTheme="minorHAnsi" w:hAnsi="Arial" w:cs="Arial"/>
          <w:sz w:val="20"/>
          <w:szCs w:val="20"/>
          <w:lang w:eastAsia="en-US"/>
        </w:rPr>
      </w:pPr>
      <w:r>
        <w:rPr>
          <w:rFonts w:ascii="Arial" w:hAnsi="Arial" w:cs="Arial"/>
          <w:sz w:val="20"/>
          <w:szCs w:val="20"/>
        </w:rPr>
        <w:t>Dodavatel</w:t>
      </w:r>
      <w:r w:rsidRPr="00A62B54">
        <w:rPr>
          <w:rFonts w:ascii="Arial" w:hAnsi="Arial" w:cs="Arial"/>
          <w:sz w:val="20"/>
          <w:szCs w:val="20"/>
        </w:rPr>
        <w:t xml:space="preserve"> </w:t>
      </w:r>
      <w:r w:rsidR="005A29E6" w:rsidRPr="003838C1">
        <w:rPr>
          <w:rFonts w:ascii="Arial" w:eastAsiaTheme="minorHAnsi" w:hAnsi="Arial" w:cs="Arial"/>
          <w:sz w:val="20"/>
          <w:szCs w:val="20"/>
          <w:lang w:eastAsia="en-US"/>
        </w:rPr>
        <w:t xml:space="preserve">se zavazuje </w:t>
      </w:r>
      <w:r>
        <w:rPr>
          <w:rFonts w:ascii="Arial" w:eastAsiaTheme="minorHAnsi" w:hAnsi="Arial" w:cs="Arial"/>
          <w:sz w:val="20"/>
          <w:szCs w:val="20"/>
          <w:lang w:eastAsia="en-US"/>
        </w:rPr>
        <w:t>zajistit pro Objednavatele kompletní realizaci výstavní expozice</w:t>
      </w:r>
      <w:r w:rsidR="00411B01">
        <w:rPr>
          <w:rFonts w:ascii="Arial" w:eastAsiaTheme="minorHAnsi" w:hAnsi="Arial" w:cs="Arial"/>
          <w:sz w:val="20"/>
          <w:szCs w:val="20"/>
          <w:lang w:eastAsia="en-US"/>
        </w:rPr>
        <w:t>, včetně doprovodných služeb,</w:t>
      </w:r>
      <w:r>
        <w:rPr>
          <w:rFonts w:ascii="Arial" w:eastAsiaTheme="minorHAnsi" w:hAnsi="Arial" w:cs="Arial"/>
          <w:sz w:val="20"/>
          <w:szCs w:val="20"/>
          <w:lang w:eastAsia="en-US"/>
        </w:rPr>
        <w:t xml:space="preserve"> na výstavě Země Živitelka</w:t>
      </w:r>
      <w:r w:rsidR="00411B01">
        <w:rPr>
          <w:rFonts w:ascii="Arial" w:eastAsiaTheme="minorHAnsi" w:hAnsi="Arial" w:cs="Arial"/>
          <w:sz w:val="20"/>
          <w:szCs w:val="20"/>
          <w:lang w:eastAsia="en-US"/>
        </w:rPr>
        <w:t xml:space="preserve"> ročník 201</w:t>
      </w:r>
      <w:r w:rsidR="00BE4A49">
        <w:rPr>
          <w:rFonts w:ascii="Arial" w:eastAsiaTheme="minorHAnsi" w:hAnsi="Arial" w:cs="Arial"/>
          <w:sz w:val="20"/>
          <w:szCs w:val="20"/>
          <w:lang w:eastAsia="en-US"/>
        </w:rPr>
        <w:t>9</w:t>
      </w:r>
      <w:r>
        <w:rPr>
          <w:rFonts w:ascii="Arial" w:eastAsiaTheme="minorHAnsi" w:hAnsi="Arial" w:cs="Arial"/>
          <w:sz w:val="20"/>
          <w:szCs w:val="20"/>
          <w:lang w:eastAsia="en-US"/>
        </w:rPr>
        <w:t xml:space="preserve"> na Výstavišti České Budějovice, a.s., a to tak, jak je blíže specifikováno v</w:t>
      </w:r>
      <w:r w:rsidR="00C063EF">
        <w:rPr>
          <w:rFonts w:ascii="Arial" w:eastAsiaTheme="minorHAnsi" w:hAnsi="Arial" w:cs="Arial"/>
          <w:sz w:val="20"/>
          <w:szCs w:val="20"/>
          <w:lang w:eastAsia="en-US"/>
        </w:rPr>
        <w:t> této Smlouvě a/nebo v</w:t>
      </w:r>
      <w:r>
        <w:rPr>
          <w:rFonts w:ascii="Arial" w:eastAsiaTheme="minorHAnsi" w:hAnsi="Arial" w:cs="Arial"/>
          <w:sz w:val="20"/>
          <w:szCs w:val="20"/>
          <w:lang w:eastAsia="en-US"/>
        </w:rPr>
        <w:t> Příloze č. 1 a 2 Smlouvy, které jsou nedílnou součástí Smlouvy (dále jen „Předmět plnění“).</w:t>
      </w:r>
    </w:p>
    <w:p w14:paraId="3492ECB6" w14:textId="77777777" w:rsidR="00B86E37" w:rsidRDefault="005A29E6" w:rsidP="00B86E37">
      <w:pPr>
        <w:pStyle w:val="Bezmezer"/>
        <w:numPr>
          <w:ilvl w:val="0"/>
          <w:numId w:val="3"/>
        </w:numPr>
        <w:ind w:left="0" w:firstLine="0"/>
        <w:rPr>
          <w:rFonts w:ascii="Arial" w:hAnsi="Arial" w:cs="Arial"/>
          <w:sz w:val="20"/>
          <w:szCs w:val="20"/>
        </w:rPr>
      </w:pPr>
      <w:r w:rsidRPr="001E7254">
        <w:rPr>
          <w:rFonts w:ascii="Arial" w:hAnsi="Arial" w:cs="Arial"/>
          <w:sz w:val="20"/>
          <w:szCs w:val="20"/>
        </w:rPr>
        <w:t xml:space="preserve">Objednatel se zavazuje </w:t>
      </w:r>
      <w:r w:rsidR="004C046E">
        <w:rPr>
          <w:rFonts w:ascii="Arial" w:hAnsi="Arial" w:cs="Arial"/>
          <w:sz w:val="20"/>
          <w:szCs w:val="20"/>
        </w:rPr>
        <w:t>za Předmět plnění</w:t>
      </w:r>
      <w:r w:rsidR="004C046E" w:rsidRPr="001E7254">
        <w:rPr>
          <w:rFonts w:ascii="Arial" w:hAnsi="Arial" w:cs="Arial"/>
          <w:sz w:val="20"/>
          <w:szCs w:val="20"/>
        </w:rPr>
        <w:t xml:space="preserve"> </w:t>
      </w:r>
      <w:r w:rsidRPr="001E7254">
        <w:rPr>
          <w:rFonts w:ascii="Arial" w:hAnsi="Arial" w:cs="Arial"/>
          <w:sz w:val="20"/>
          <w:szCs w:val="20"/>
        </w:rPr>
        <w:t>zaplatit cenu.</w:t>
      </w:r>
    </w:p>
    <w:p w14:paraId="038FC5A2" w14:textId="77777777" w:rsidR="00B86E37" w:rsidRDefault="00B86E37" w:rsidP="00B86E37">
      <w:pPr>
        <w:pStyle w:val="Bezmezer"/>
        <w:rPr>
          <w:rFonts w:ascii="Arial" w:hAnsi="Arial" w:cs="Arial"/>
          <w:sz w:val="20"/>
          <w:szCs w:val="20"/>
        </w:rPr>
      </w:pPr>
    </w:p>
    <w:p w14:paraId="3D9D7E37" w14:textId="77777777" w:rsidR="00B86E37" w:rsidRPr="00517AC1" w:rsidRDefault="00B86E37" w:rsidP="00517AC1">
      <w:pPr>
        <w:pStyle w:val="Odstavecseseznamem"/>
        <w:numPr>
          <w:ilvl w:val="0"/>
          <w:numId w:val="5"/>
        </w:numPr>
        <w:spacing w:before="240" w:after="240" w:line="240" w:lineRule="auto"/>
        <w:contextualSpacing w:val="0"/>
        <w:jc w:val="center"/>
        <w:rPr>
          <w:rFonts w:ascii="Arial" w:eastAsiaTheme="minorHAnsi" w:hAnsi="Arial" w:cs="Arial"/>
          <w:b/>
          <w:sz w:val="20"/>
          <w:szCs w:val="20"/>
        </w:rPr>
      </w:pPr>
      <w:r w:rsidRPr="00B837D5">
        <w:rPr>
          <w:rFonts w:ascii="Arial" w:eastAsiaTheme="minorHAnsi" w:hAnsi="Arial" w:cs="Arial"/>
          <w:b/>
          <w:sz w:val="20"/>
          <w:szCs w:val="20"/>
        </w:rPr>
        <w:t>Doba a místo plnění</w:t>
      </w:r>
    </w:p>
    <w:p w14:paraId="5DFFDDD1" w14:textId="44ECF6B8" w:rsidR="00416C68" w:rsidRPr="00416C68" w:rsidRDefault="004C046E" w:rsidP="003D56E2">
      <w:pPr>
        <w:pStyle w:val="Odstavecseseznamem"/>
        <w:numPr>
          <w:ilvl w:val="0"/>
          <w:numId w:val="8"/>
        </w:numPr>
        <w:spacing w:after="120" w:line="240" w:lineRule="auto"/>
        <w:ind w:hanging="720"/>
        <w:jc w:val="both"/>
        <w:rPr>
          <w:rFonts w:ascii="Arial" w:eastAsiaTheme="minorHAnsi" w:hAnsi="Arial" w:cs="Arial"/>
          <w:sz w:val="20"/>
          <w:szCs w:val="20"/>
        </w:rPr>
      </w:pPr>
      <w:r>
        <w:rPr>
          <w:rFonts w:ascii="Arial" w:eastAsiaTheme="minorHAnsi" w:hAnsi="Arial" w:cs="Arial"/>
          <w:sz w:val="20"/>
          <w:szCs w:val="20"/>
        </w:rPr>
        <w:lastRenderedPageBreak/>
        <w:t xml:space="preserve">Dodavatel se zavazuje zhotovit </w:t>
      </w:r>
      <w:r w:rsidR="00416C68">
        <w:rPr>
          <w:rFonts w:ascii="Arial" w:eastAsiaTheme="minorHAnsi" w:hAnsi="Arial" w:cs="Arial"/>
          <w:sz w:val="20"/>
          <w:szCs w:val="20"/>
        </w:rPr>
        <w:t xml:space="preserve">expoziční stánek (dále jen „Stánek“) </w:t>
      </w:r>
      <w:r w:rsidR="00B154EB">
        <w:rPr>
          <w:rFonts w:ascii="Arial" w:eastAsiaTheme="minorHAnsi" w:hAnsi="Arial" w:cs="Arial"/>
          <w:sz w:val="20"/>
          <w:szCs w:val="20"/>
        </w:rPr>
        <w:t xml:space="preserve">tak, aby byl zcela dokončen ke dni instalace, dle části 6/8 </w:t>
      </w:r>
      <w:r w:rsidR="00F461E4">
        <w:rPr>
          <w:rFonts w:ascii="Arial" w:eastAsiaTheme="minorHAnsi" w:hAnsi="Arial" w:cs="Arial"/>
          <w:sz w:val="20"/>
          <w:szCs w:val="20"/>
        </w:rPr>
        <w:t xml:space="preserve">dle specifikace uvedené v Příloze č. 1 Smlouvy </w:t>
      </w:r>
      <w:r>
        <w:rPr>
          <w:rFonts w:ascii="Arial" w:eastAsiaTheme="minorHAnsi" w:hAnsi="Arial" w:cs="Arial"/>
          <w:sz w:val="20"/>
          <w:szCs w:val="20"/>
        </w:rPr>
        <w:t>a instalovat</w:t>
      </w:r>
      <w:r w:rsidR="00416C68">
        <w:rPr>
          <w:rFonts w:ascii="Arial" w:eastAsiaTheme="minorHAnsi" w:hAnsi="Arial" w:cs="Arial"/>
          <w:sz w:val="20"/>
          <w:szCs w:val="20"/>
        </w:rPr>
        <w:t xml:space="preserve"> Stánek</w:t>
      </w:r>
      <w:r w:rsidR="00411B01">
        <w:rPr>
          <w:rFonts w:ascii="Arial" w:eastAsiaTheme="minorHAnsi" w:hAnsi="Arial" w:cs="Arial"/>
          <w:sz w:val="20"/>
          <w:szCs w:val="20"/>
        </w:rPr>
        <w:t xml:space="preserve"> v místě plnění</w:t>
      </w:r>
      <w:r w:rsidR="00416C68">
        <w:rPr>
          <w:rFonts w:ascii="Arial" w:eastAsiaTheme="minorHAnsi" w:hAnsi="Arial" w:cs="Arial"/>
          <w:sz w:val="20"/>
          <w:szCs w:val="20"/>
        </w:rPr>
        <w:t xml:space="preserve"> do </w:t>
      </w:r>
      <w:r w:rsidR="004B5FBB" w:rsidRPr="00931CE3">
        <w:rPr>
          <w:rFonts w:ascii="Arial" w:eastAsiaTheme="minorHAnsi" w:hAnsi="Arial" w:cs="Arial"/>
          <w:sz w:val="20"/>
          <w:szCs w:val="20"/>
        </w:rPr>
        <w:t>21. 8. 2019</w:t>
      </w:r>
      <w:r>
        <w:rPr>
          <w:rFonts w:ascii="Arial" w:eastAsiaTheme="minorHAnsi" w:hAnsi="Arial" w:cs="Arial"/>
          <w:sz w:val="20"/>
          <w:szCs w:val="20"/>
        </w:rPr>
        <w:t xml:space="preserve">, </w:t>
      </w:r>
      <w:r w:rsidR="00F472D3" w:rsidRPr="005F1361">
        <w:rPr>
          <w:rFonts w:ascii="Arial" w:eastAsiaTheme="minorHAnsi" w:hAnsi="Arial" w:cs="Arial"/>
          <w:sz w:val="20"/>
          <w:szCs w:val="20"/>
        </w:rPr>
        <w:t>tedy před</w:t>
      </w:r>
      <w:r w:rsidR="006B167C">
        <w:rPr>
          <w:rFonts w:ascii="Arial" w:eastAsiaTheme="minorHAnsi" w:hAnsi="Arial" w:cs="Arial"/>
          <w:sz w:val="20"/>
          <w:szCs w:val="20"/>
        </w:rPr>
        <w:t xml:space="preserve"> </w:t>
      </w:r>
      <w:r w:rsidR="00F472D3">
        <w:rPr>
          <w:rFonts w:ascii="Arial" w:eastAsiaTheme="minorHAnsi" w:hAnsi="Arial" w:cs="Arial"/>
          <w:sz w:val="20"/>
          <w:szCs w:val="20"/>
        </w:rPr>
        <w:t xml:space="preserve">samotným </w:t>
      </w:r>
      <w:r w:rsidR="006B167C">
        <w:rPr>
          <w:rFonts w:ascii="Arial" w:eastAsiaTheme="minorHAnsi" w:hAnsi="Arial" w:cs="Arial"/>
          <w:sz w:val="20"/>
          <w:szCs w:val="20"/>
        </w:rPr>
        <w:t>zahájením výstavy Země Živitelka</w:t>
      </w:r>
      <w:r w:rsidR="00D00739">
        <w:rPr>
          <w:rFonts w:ascii="Arial" w:eastAsiaTheme="minorHAnsi" w:hAnsi="Arial" w:cs="Arial"/>
          <w:sz w:val="20"/>
          <w:szCs w:val="20"/>
        </w:rPr>
        <w:t xml:space="preserve"> </w:t>
      </w:r>
      <w:r w:rsidR="00F472D3">
        <w:rPr>
          <w:rFonts w:ascii="Arial" w:eastAsiaTheme="minorHAnsi" w:hAnsi="Arial" w:cs="Arial"/>
          <w:sz w:val="20"/>
          <w:szCs w:val="20"/>
        </w:rPr>
        <w:t>ročník 201</w:t>
      </w:r>
      <w:r w:rsidR="0039142F">
        <w:rPr>
          <w:rFonts w:ascii="Arial" w:eastAsiaTheme="minorHAnsi" w:hAnsi="Arial" w:cs="Arial"/>
          <w:sz w:val="20"/>
          <w:szCs w:val="20"/>
        </w:rPr>
        <w:t>9</w:t>
      </w:r>
      <w:r w:rsidR="00B10F3F">
        <w:rPr>
          <w:rFonts w:ascii="Arial" w:eastAsiaTheme="minorHAnsi" w:hAnsi="Arial" w:cs="Arial"/>
          <w:sz w:val="20"/>
          <w:szCs w:val="20"/>
        </w:rPr>
        <w:t xml:space="preserve"> </w:t>
      </w:r>
      <w:r w:rsidR="00D00739" w:rsidRPr="001E7254">
        <w:rPr>
          <w:rFonts w:ascii="Arial" w:hAnsi="Arial" w:cs="Arial"/>
          <w:sz w:val="20"/>
          <w:szCs w:val="20"/>
        </w:rPr>
        <w:t xml:space="preserve">(tzn. </w:t>
      </w:r>
      <w:r>
        <w:rPr>
          <w:rFonts w:ascii="Arial" w:hAnsi="Arial" w:cs="Arial"/>
          <w:sz w:val="20"/>
          <w:szCs w:val="20"/>
        </w:rPr>
        <w:t>Stánek</w:t>
      </w:r>
      <w:r w:rsidR="00D00739" w:rsidRPr="001E7254">
        <w:rPr>
          <w:rFonts w:ascii="Arial" w:hAnsi="Arial" w:cs="Arial"/>
          <w:sz w:val="20"/>
          <w:szCs w:val="20"/>
        </w:rPr>
        <w:t xml:space="preserve"> bude dokončen předvedením jeho způsobilosti sloužit svému účelu</w:t>
      </w:r>
      <w:r w:rsidR="00B10F3F">
        <w:rPr>
          <w:rFonts w:ascii="Arial" w:hAnsi="Arial" w:cs="Arial"/>
          <w:sz w:val="20"/>
          <w:szCs w:val="20"/>
        </w:rPr>
        <w:t xml:space="preserve"> v místě konání výstavy Země Živitelka</w:t>
      </w:r>
      <w:r w:rsidR="00D00739" w:rsidRPr="001E7254">
        <w:rPr>
          <w:rFonts w:ascii="Arial" w:hAnsi="Arial" w:cs="Arial"/>
          <w:sz w:val="20"/>
          <w:szCs w:val="20"/>
        </w:rPr>
        <w:t xml:space="preserve"> a protokolárně předán Objednateli)</w:t>
      </w:r>
      <w:r w:rsidR="000636E0">
        <w:rPr>
          <w:rFonts w:ascii="Arial" w:hAnsi="Arial" w:cs="Arial"/>
          <w:sz w:val="20"/>
          <w:szCs w:val="20"/>
        </w:rPr>
        <w:t xml:space="preserve"> a následně bezprostředně po skončení výstavy Země Živitelka ročník 201</w:t>
      </w:r>
      <w:r w:rsidR="0039142F">
        <w:rPr>
          <w:rFonts w:ascii="Arial" w:hAnsi="Arial" w:cs="Arial"/>
          <w:sz w:val="20"/>
          <w:szCs w:val="20"/>
        </w:rPr>
        <w:t>9</w:t>
      </w:r>
      <w:r w:rsidR="000636E0">
        <w:rPr>
          <w:rFonts w:ascii="Arial" w:hAnsi="Arial" w:cs="Arial"/>
          <w:sz w:val="20"/>
          <w:szCs w:val="20"/>
        </w:rPr>
        <w:t xml:space="preserve"> </w:t>
      </w:r>
      <w:r>
        <w:rPr>
          <w:rFonts w:ascii="Arial" w:hAnsi="Arial" w:cs="Arial"/>
          <w:sz w:val="20"/>
          <w:szCs w:val="20"/>
        </w:rPr>
        <w:t xml:space="preserve">Stánek </w:t>
      </w:r>
      <w:r w:rsidR="000636E0">
        <w:rPr>
          <w:rFonts w:ascii="Arial" w:hAnsi="Arial" w:cs="Arial"/>
          <w:sz w:val="20"/>
          <w:szCs w:val="20"/>
        </w:rPr>
        <w:t>demontovat</w:t>
      </w:r>
      <w:r w:rsidR="00797EF3">
        <w:rPr>
          <w:rFonts w:ascii="Arial" w:hAnsi="Arial" w:cs="Arial"/>
          <w:sz w:val="20"/>
          <w:szCs w:val="20"/>
        </w:rPr>
        <w:t>, odvé</w:t>
      </w:r>
      <w:r w:rsidR="00F461E4">
        <w:rPr>
          <w:rFonts w:ascii="Arial" w:hAnsi="Arial" w:cs="Arial"/>
          <w:sz w:val="20"/>
          <w:szCs w:val="20"/>
        </w:rPr>
        <w:t>z</w:t>
      </w:r>
      <w:r w:rsidR="00797EF3">
        <w:rPr>
          <w:rFonts w:ascii="Arial" w:hAnsi="Arial" w:cs="Arial"/>
          <w:sz w:val="20"/>
          <w:szCs w:val="20"/>
        </w:rPr>
        <w:t xml:space="preserve">t </w:t>
      </w:r>
      <w:r>
        <w:rPr>
          <w:rFonts w:ascii="Arial" w:hAnsi="Arial" w:cs="Arial"/>
          <w:sz w:val="20"/>
          <w:szCs w:val="20"/>
        </w:rPr>
        <w:t>Dodavatelem</w:t>
      </w:r>
      <w:r w:rsidR="00797EF3">
        <w:rPr>
          <w:rFonts w:ascii="Arial" w:hAnsi="Arial" w:cs="Arial"/>
          <w:sz w:val="20"/>
          <w:szCs w:val="20"/>
        </w:rPr>
        <w:t xml:space="preserve"> </w:t>
      </w:r>
      <w:r w:rsidR="00C063EF">
        <w:rPr>
          <w:rFonts w:ascii="Arial" w:hAnsi="Arial" w:cs="Arial"/>
          <w:sz w:val="20"/>
          <w:szCs w:val="20"/>
        </w:rPr>
        <w:t>vy</w:t>
      </w:r>
      <w:r w:rsidR="000B7264">
        <w:rPr>
          <w:rFonts w:ascii="Arial" w:hAnsi="Arial" w:cs="Arial"/>
          <w:sz w:val="20"/>
          <w:szCs w:val="20"/>
        </w:rPr>
        <w:t>půjče</w:t>
      </w:r>
      <w:r w:rsidR="00797EF3">
        <w:rPr>
          <w:rFonts w:ascii="Arial" w:hAnsi="Arial" w:cs="Arial"/>
          <w:sz w:val="20"/>
          <w:szCs w:val="20"/>
        </w:rPr>
        <w:t>né vybavení výstavní expozice</w:t>
      </w:r>
      <w:r w:rsidR="00C063EF">
        <w:rPr>
          <w:rFonts w:ascii="Arial" w:hAnsi="Arial" w:cs="Arial"/>
          <w:sz w:val="20"/>
          <w:szCs w:val="20"/>
        </w:rPr>
        <w:t xml:space="preserve"> dle specifikace v Příloze č. 1 Smlouvy</w:t>
      </w:r>
      <w:r w:rsidR="00797EF3">
        <w:rPr>
          <w:rFonts w:ascii="Arial" w:hAnsi="Arial" w:cs="Arial"/>
          <w:sz w:val="20"/>
          <w:szCs w:val="20"/>
        </w:rPr>
        <w:t>,</w:t>
      </w:r>
      <w:r w:rsidR="000636E0">
        <w:rPr>
          <w:rFonts w:ascii="Arial" w:hAnsi="Arial" w:cs="Arial"/>
          <w:sz w:val="20"/>
          <w:szCs w:val="20"/>
        </w:rPr>
        <w:t xml:space="preserve"> a </w:t>
      </w:r>
      <w:r w:rsidR="001E1462">
        <w:rPr>
          <w:rFonts w:ascii="Arial" w:hAnsi="Arial" w:cs="Arial"/>
          <w:sz w:val="20"/>
          <w:szCs w:val="20"/>
        </w:rPr>
        <w:t xml:space="preserve">následně bez zbytečného odkladu </w:t>
      </w:r>
      <w:r>
        <w:rPr>
          <w:rFonts w:ascii="Arial" w:hAnsi="Arial" w:cs="Arial"/>
          <w:sz w:val="20"/>
          <w:szCs w:val="20"/>
        </w:rPr>
        <w:t>Stánek</w:t>
      </w:r>
      <w:r w:rsidR="001E1462">
        <w:rPr>
          <w:rFonts w:ascii="Arial" w:hAnsi="Arial" w:cs="Arial"/>
          <w:sz w:val="20"/>
          <w:szCs w:val="20"/>
        </w:rPr>
        <w:t xml:space="preserve"> </w:t>
      </w:r>
      <w:r w:rsidR="000636E0">
        <w:rPr>
          <w:rFonts w:ascii="Arial" w:hAnsi="Arial" w:cs="Arial"/>
          <w:sz w:val="20"/>
          <w:szCs w:val="20"/>
        </w:rPr>
        <w:t>ekologicky zlikvidovat</w:t>
      </w:r>
      <w:r w:rsidR="00F461E4">
        <w:rPr>
          <w:rFonts w:ascii="Arial" w:hAnsi="Arial" w:cs="Arial"/>
          <w:sz w:val="20"/>
          <w:szCs w:val="20"/>
        </w:rPr>
        <w:t>,</w:t>
      </w:r>
      <w:r w:rsidR="00610CC5">
        <w:rPr>
          <w:rFonts w:ascii="Arial" w:hAnsi="Arial" w:cs="Arial"/>
          <w:sz w:val="20"/>
          <w:szCs w:val="20"/>
        </w:rPr>
        <w:t xml:space="preserve"> </w:t>
      </w:r>
      <w:r w:rsidR="00F461E4">
        <w:rPr>
          <w:rFonts w:ascii="Arial" w:hAnsi="Arial" w:cs="Arial"/>
          <w:sz w:val="20"/>
          <w:szCs w:val="20"/>
        </w:rPr>
        <w:t>n</w:t>
      </w:r>
      <w:r w:rsidR="00610CC5">
        <w:rPr>
          <w:rFonts w:ascii="Arial" w:hAnsi="Arial" w:cs="Arial"/>
          <w:sz w:val="20"/>
          <w:szCs w:val="20"/>
        </w:rPr>
        <w:t>ebude-li Smluvními stranami dohodnuto jinak.</w:t>
      </w:r>
      <w:r>
        <w:rPr>
          <w:rFonts w:ascii="Arial" w:hAnsi="Arial" w:cs="Arial"/>
          <w:sz w:val="20"/>
          <w:szCs w:val="20"/>
        </w:rPr>
        <w:t xml:space="preserve"> </w:t>
      </w:r>
    </w:p>
    <w:p w14:paraId="3BED92F6" w14:textId="77777777" w:rsidR="00416C68" w:rsidRPr="00416C68" w:rsidRDefault="00416C68" w:rsidP="00416C68">
      <w:pPr>
        <w:pStyle w:val="Odstavecseseznamem"/>
        <w:spacing w:after="120" w:line="240" w:lineRule="auto"/>
        <w:jc w:val="both"/>
        <w:rPr>
          <w:rFonts w:ascii="Arial" w:eastAsiaTheme="minorHAnsi" w:hAnsi="Arial" w:cs="Arial"/>
          <w:sz w:val="20"/>
          <w:szCs w:val="20"/>
        </w:rPr>
      </w:pPr>
    </w:p>
    <w:p w14:paraId="242BC0C2" w14:textId="591E53BF" w:rsidR="003D56E2" w:rsidRPr="003D56E2" w:rsidRDefault="004C046E" w:rsidP="003D56E2">
      <w:pPr>
        <w:pStyle w:val="Odstavecseseznamem"/>
        <w:numPr>
          <w:ilvl w:val="0"/>
          <w:numId w:val="8"/>
        </w:numPr>
        <w:spacing w:after="120" w:line="240" w:lineRule="auto"/>
        <w:ind w:hanging="720"/>
        <w:jc w:val="both"/>
        <w:rPr>
          <w:rFonts w:ascii="Arial" w:eastAsiaTheme="minorHAnsi" w:hAnsi="Arial" w:cs="Arial"/>
          <w:sz w:val="20"/>
          <w:szCs w:val="20"/>
        </w:rPr>
      </w:pPr>
      <w:r>
        <w:rPr>
          <w:rFonts w:ascii="Arial" w:hAnsi="Arial" w:cs="Arial"/>
          <w:sz w:val="20"/>
          <w:szCs w:val="20"/>
        </w:rPr>
        <w:t xml:space="preserve">Dodavatel </w:t>
      </w:r>
      <w:r w:rsidR="00416C68">
        <w:rPr>
          <w:rFonts w:ascii="Arial" w:hAnsi="Arial" w:cs="Arial"/>
          <w:sz w:val="20"/>
          <w:szCs w:val="20"/>
        </w:rPr>
        <w:t xml:space="preserve">se </w:t>
      </w:r>
      <w:r>
        <w:rPr>
          <w:rFonts w:ascii="Arial" w:hAnsi="Arial" w:cs="Arial"/>
          <w:sz w:val="20"/>
          <w:szCs w:val="20"/>
        </w:rPr>
        <w:t xml:space="preserve">zavazuje pro Objednatele zajistit </w:t>
      </w:r>
      <w:r w:rsidR="003D56E2">
        <w:rPr>
          <w:rFonts w:ascii="Arial" w:hAnsi="Arial" w:cs="Arial"/>
          <w:sz w:val="20"/>
          <w:szCs w:val="20"/>
        </w:rPr>
        <w:t>po dobu trvání výs</w:t>
      </w:r>
      <w:r w:rsidR="00C063EF">
        <w:rPr>
          <w:rFonts w:ascii="Arial" w:hAnsi="Arial" w:cs="Arial"/>
          <w:sz w:val="20"/>
          <w:szCs w:val="20"/>
        </w:rPr>
        <w:t>tavy Země Živitelka ročník 201</w:t>
      </w:r>
      <w:r w:rsidR="00BE4A49">
        <w:rPr>
          <w:rFonts w:ascii="Arial" w:hAnsi="Arial" w:cs="Arial"/>
          <w:sz w:val="20"/>
          <w:szCs w:val="20"/>
        </w:rPr>
        <w:t>9</w:t>
      </w:r>
      <w:r w:rsidR="003D56E2">
        <w:rPr>
          <w:rFonts w:ascii="Arial" w:hAnsi="Arial" w:cs="Arial"/>
          <w:sz w:val="20"/>
          <w:szCs w:val="20"/>
        </w:rPr>
        <w:t xml:space="preserve"> zajištění pronájmu </w:t>
      </w:r>
      <w:r w:rsidR="00BE4A49">
        <w:rPr>
          <w:rFonts w:ascii="Arial" w:hAnsi="Arial" w:cs="Arial"/>
          <w:sz w:val="20"/>
          <w:szCs w:val="20"/>
        </w:rPr>
        <w:t>40</w:t>
      </w:r>
      <w:r w:rsidR="003D56E2">
        <w:rPr>
          <w:rFonts w:ascii="Arial" w:hAnsi="Arial" w:cs="Arial"/>
          <w:sz w:val="20"/>
          <w:szCs w:val="20"/>
        </w:rPr>
        <w:t xml:space="preserve"> m²</w:t>
      </w:r>
      <w:r w:rsidR="00DC44B2">
        <w:rPr>
          <w:rFonts w:ascii="Arial" w:hAnsi="Arial" w:cs="Arial"/>
          <w:sz w:val="20"/>
          <w:szCs w:val="20"/>
        </w:rPr>
        <w:t xml:space="preserve"> kryté</w:t>
      </w:r>
      <w:r w:rsidR="003D56E2">
        <w:rPr>
          <w:rFonts w:ascii="Arial" w:hAnsi="Arial" w:cs="Arial"/>
          <w:sz w:val="20"/>
          <w:szCs w:val="20"/>
        </w:rPr>
        <w:t xml:space="preserve"> </w:t>
      </w:r>
      <w:r w:rsidR="00C063EF">
        <w:rPr>
          <w:rFonts w:ascii="Arial" w:hAnsi="Arial" w:cs="Arial"/>
          <w:sz w:val="20"/>
          <w:szCs w:val="20"/>
        </w:rPr>
        <w:t>plochy</w:t>
      </w:r>
      <w:r w:rsidR="00411B01">
        <w:rPr>
          <w:rFonts w:ascii="Arial" w:hAnsi="Arial" w:cs="Arial"/>
          <w:sz w:val="20"/>
          <w:szCs w:val="20"/>
        </w:rPr>
        <w:t>, na které bude umístěn Stánek,</w:t>
      </w:r>
      <w:r w:rsidR="00C063EF">
        <w:rPr>
          <w:rFonts w:ascii="Arial" w:hAnsi="Arial" w:cs="Arial"/>
          <w:sz w:val="20"/>
          <w:szCs w:val="20"/>
        </w:rPr>
        <w:t xml:space="preserve"> </w:t>
      </w:r>
      <w:r w:rsidR="003D56E2">
        <w:rPr>
          <w:rFonts w:ascii="Arial" w:hAnsi="Arial" w:cs="Arial"/>
          <w:sz w:val="20"/>
          <w:szCs w:val="20"/>
        </w:rPr>
        <w:t xml:space="preserve">v pavilonu T1 </w:t>
      </w:r>
      <w:r w:rsidR="003D56E2">
        <w:rPr>
          <w:rFonts w:ascii="Arial" w:eastAsiaTheme="minorHAnsi" w:hAnsi="Arial" w:cs="Arial"/>
          <w:sz w:val="20"/>
          <w:szCs w:val="20"/>
        </w:rPr>
        <w:t>Výstaviště Česk</w:t>
      </w:r>
      <w:r w:rsidR="00C063EF">
        <w:rPr>
          <w:rFonts w:ascii="Arial" w:eastAsiaTheme="minorHAnsi" w:hAnsi="Arial" w:cs="Arial"/>
          <w:sz w:val="20"/>
          <w:szCs w:val="20"/>
        </w:rPr>
        <w:t xml:space="preserve">é Budějovice, </w:t>
      </w:r>
      <w:r w:rsidR="00517AC1">
        <w:rPr>
          <w:rFonts w:ascii="Arial" w:eastAsiaTheme="minorHAnsi" w:hAnsi="Arial" w:cs="Arial"/>
          <w:sz w:val="20"/>
          <w:szCs w:val="20"/>
        </w:rPr>
        <w:t>vč. přípojky a odběru vody, přípojky elektrické energie</w:t>
      </w:r>
      <w:r w:rsidR="00BE4A49">
        <w:rPr>
          <w:rFonts w:ascii="Arial" w:eastAsiaTheme="minorHAnsi" w:hAnsi="Arial" w:cs="Arial"/>
          <w:sz w:val="20"/>
          <w:szCs w:val="20"/>
        </w:rPr>
        <w:t>, včetně revize a odběru</w:t>
      </w:r>
      <w:r w:rsidR="00517AC1">
        <w:rPr>
          <w:rFonts w:ascii="Arial" w:eastAsiaTheme="minorHAnsi" w:hAnsi="Arial" w:cs="Arial"/>
          <w:sz w:val="20"/>
          <w:szCs w:val="20"/>
        </w:rPr>
        <w:t xml:space="preserve">, </w:t>
      </w:r>
      <w:r w:rsidR="00C063EF">
        <w:rPr>
          <w:rFonts w:ascii="Arial" w:eastAsiaTheme="minorHAnsi" w:hAnsi="Arial" w:cs="Arial"/>
          <w:sz w:val="20"/>
          <w:szCs w:val="20"/>
        </w:rPr>
        <w:t>zajištění a výrobu</w:t>
      </w:r>
      <w:r w:rsidR="003D56E2">
        <w:rPr>
          <w:rFonts w:ascii="Arial" w:eastAsiaTheme="minorHAnsi" w:hAnsi="Arial" w:cs="Arial"/>
          <w:sz w:val="20"/>
          <w:szCs w:val="20"/>
        </w:rPr>
        <w:t xml:space="preserve"> billboardu v pavilonu H Výstaviště České Budějovice, zajištění reklamní stojky u hlavní a západní brány Výstaviště České Budějovice, zajištění </w:t>
      </w:r>
      <w:r w:rsidR="00411B01">
        <w:rPr>
          <w:rFonts w:ascii="Arial" w:eastAsiaTheme="minorHAnsi" w:hAnsi="Arial" w:cs="Arial"/>
          <w:sz w:val="20"/>
          <w:szCs w:val="20"/>
        </w:rPr>
        <w:t xml:space="preserve">služeb </w:t>
      </w:r>
      <w:r w:rsidR="003D56E2">
        <w:rPr>
          <w:rFonts w:ascii="Arial" w:eastAsiaTheme="minorHAnsi" w:hAnsi="Arial" w:cs="Arial"/>
          <w:sz w:val="20"/>
          <w:szCs w:val="20"/>
        </w:rPr>
        <w:t>dvou hostesek pro Stánek, úklid Stánku</w:t>
      </w:r>
      <w:r w:rsidR="00411B01">
        <w:rPr>
          <w:rFonts w:ascii="Arial" w:eastAsiaTheme="minorHAnsi" w:hAnsi="Arial" w:cs="Arial"/>
          <w:sz w:val="20"/>
          <w:szCs w:val="20"/>
        </w:rPr>
        <w:t xml:space="preserve"> po dobu trvání výstavy Země Živitelka ročník 201</w:t>
      </w:r>
      <w:r w:rsidR="00BE4A49">
        <w:rPr>
          <w:rFonts w:ascii="Arial" w:eastAsiaTheme="minorHAnsi" w:hAnsi="Arial" w:cs="Arial"/>
          <w:sz w:val="20"/>
          <w:szCs w:val="20"/>
        </w:rPr>
        <w:t>9</w:t>
      </w:r>
      <w:r w:rsidR="003D56E2">
        <w:rPr>
          <w:rFonts w:ascii="Arial" w:eastAsiaTheme="minorHAnsi" w:hAnsi="Arial" w:cs="Arial"/>
          <w:sz w:val="20"/>
          <w:szCs w:val="20"/>
        </w:rPr>
        <w:t>, přípojku vody</w:t>
      </w:r>
      <w:r w:rsidR="00893024">
        <w:rPr>
          <w:rFonts w:ascii="Arial" w:eastAsiaTheme="minorHAnsi" w:hAnsi="Arial" w:cs="Arial"/>
          <w:sz w:val="20"/>
          <w:szCs w:val="20"/>
        </w:rPr>
        <w:t xml:space="preserve"> a běžný odběr vody</w:t>
      </w:r>
      <w:r w:rsidR="003D56E2">
        <w:rPr>
          <w:rFonts w:ascii="Arial" w:eastAsiaTheme="minorHAnsi" w:hAnsi="Arial" w:cs="Arial"/>
          <w:sz w:val="20"/>
          <w:szCs w:val="20"/>
        </w:rPr>
        <w:t xml:space="preserve">, zajištění pronájmu parkovací plochy uvnitř v areálu Výstaviště České Budějovice a </w:t>
      </w:r>
      <w:r w:rsidR="003D56E2">
        <w:rPr>
          <w:rFonts w:ascii="Arial" w:hAnsi="Arial" w:cs="Arial"/>
          <w:sz w:val="20"/>
          <w:szCs w:val="20"/>
        </w:rPr>
        <w:t xml:space="preserve">zaplacení registračního poplatku pro účast </w:t>
      </w:r>
      <w:r w:rsidR="00411B01">
        <w:rPr>
          <w:rFonts w:ascii="Arial" w:hAnsi="Arial" w:cs="Arial"/>
          <w:sz w:val="20"/>
          <w:szCs w:val="20"/>
        </w:rPr>
        <w:t xml:space="preserve">Objednavatele na </w:t>
      </w:r>
      <w:r w:rsidR="003D56E2">
        <w:rPr>
          <w:rFonts w:ascii="Arial" w:hAnsi="Arial" w:cs="Arial"/>
          <w:sz w:val="20"/>
          <w:szCs w:val="20"/>
        </w:rPr>
        <w:t>výstavě Země Živitelka roč</w:t>
      </w:r>
      <w:r w:rsidR="00825AC4">
        <w:rPr>
          <w:rFonts w:ascii="Arial" w:hAnsi="Arial" w:cs="Arial"/>
          <w:sz w:val="20"/>
          <w:szCs w:val="20"/>
        </w:rPr>
        <w:t>ník 201</w:t>
      </w:r>
      <w:r w:rsidR="00BE4A49">
        <w:rPr>
          <w:rFonts w:ascii="Arial" w:hAnsi="Arial" w:cs="Arial"/>
          <w:sz w:val="20"/>
          <w:szCs w:val="20"/>
        </w:rPr>
        <w:t>9, zaplacení registračního poplatku</w:t>
      </w:r>
      <w:r w:rsidR="000921BB">
        <w:rPr>
          <w:rFonts w:ascii="Arial" w:hAnsi="Arial" w:cs="Arial"/>
          <w:sz w:val="20"/>
          <w:szCs w:val="20"/>
        </w:rPr>
        <w:t>, zajištění WIFI</w:t>
      </w:r>
      <w:r w:rsidR="00BE4A49">
        <w:rPr>
          <w:rFonts w:ascii="Arial" w:hAnsi="Arial" w:cs="Arial"/>
          <w:sz w:val="20"/>
          <w:szCs w:val="20"/>
        </w:rPr>
        <w:t xml:space="preserve"> a zajištění vstupenek pro klienty</w:t>
      </w:r>
      <w:r w:rsidR="00F461E4">
        <w:rPr>
          <w:rFonts w:ascii="Arial" w:hAnsi="Arial" w:cs="Arial"/>
          <w:sz w:val="20"/>
          <w:szCs w:val="20"/>
        </w:rPr>
        <w:t xml:space="preserve"> s tím</w:t>
      </w:r>
      <w:r w:rsidR="00825AC4">
        <w:rPr>
          <w:rFonts w:ascii="Arial" w:hAnsi="Arial" w:cs="Arial"/>
          <w:sz w:val="20"/>
          <w:szCs w:val="20"/>
        </w:rPr>
        <w:t>,</w:t>
      </w:r>
      <w:r w:rsidR="00F461E4">
        <w:rPr>
          <w:rFonts w:ascii="Arial" w:hAnsi="Arial" w:cs="Arial"/>
          <w:sz w:val="20"/>
          <w:szCs w:val="20"/>
        </w:rPr>
        <w:t xml:space="preserve"> že</w:t>
      </w:r>
      <w:r w:rsidR="00825AC4">
        <w:rPr>
          <w:rFonts w:ascii="Arial" w:hAnsi="Arial" w:cs="Arial"/>
          <w:sz w:val="20"/>
          <w:szCs w:val="20"/>
        </w:rPr>
        <w:t xml:space="preserve"> blíže </w:t>
      </w:r>
      <w:r w:rsidR="00F461E4">
        <w:rPr>
          <w:rFonts w:ascii="Arial" w:hAnsi="Arial" w:cs="Arial"/>
          <w:sz w:val="20"/>
          <w:szCs w:val="20"/>
        </w:rPr>
        <w:t xml:space="preserve">je předmět plnění specifikován v </w:t>
      </w:r>
      <w:r w:rsidR="00825AC4">
        <w:rPr>
          <w:rFonts w:ascii="Arial" w:hAnsi="Arial" w:cs="Arial"/>
          <w:sz w:val="20"/>
          <w:szCs w:val="20"/>
        </w:rPr>
        <w:t>Přílo</w:t>
      </w:r>
      <w:r w:rsidR="00C855E8">
        <w:rPr>
          <w:rFonts w:ascii="Arial" w:hAnsi="Arial" w:cs="Arial"/>
          <w:sz w:val="20"/>
          <w:szCs w:val="20"/>
        </w:rPr>
        <w:t>ze</w:t>
      </w:r>
      <w:r w:rsidR="00825AC4">
        <w:rPr>
          <w:rFonts w:ascii="Arial" w:hAnsi="Arial" w:cs="Arial"/>
          <w:sz w:val="20"/>
          <w:szCs w:val="20"/>
        </w:rPr>
        <w:t xml:space="preserve"> č. 1</w:t>
      </w:r>
      <w:r w:rsidR="003D56E2">
        <w:rPr>
          <w:rFonts w:ascii="Arial" w:hAnsi="Arial" w:cs="Arial"/>
          <w:sz w:val="20"/>
          <w:szCs w:val="20"/>
        </w:rPr>
        <w:t xml:space="preserve"> Smlouvy (dále také jako „Služba“).</w:t>
      </w:r>
    </w:p>
    <w:p w14:paraId="3D8EA0B4" w14:textId="77777777" w:rsidR="00D00739" w:rsidRDefault="00D00739" w:rsidP="00D00739">
      <w:pPr>
        <w:pStyle w:val="Odstavecseseznamem"/>
        <w:spacing w:after="120" w:line="240" w:lineRule="auto"/>
        <w:jc w:val="both"/>
        <w:rPr>
          <w:rFonts w:ascii="Arial" w:eastAsiaTheme="minorHAnsi" w:hAnsi="Arial" w:cs="Arial"/>
          <w:sz w:val="20"/>
          <w:szCs w:val="20"/>
        </w:rPr>
      </w:pPr>
    </w:p>
    <w:p w14:paraId="23B7E525" w14:textId="77777777" w:rsidR="00B86E37" w:rsidRPr="00931CE3" w:rsidRDefault="00B86E37" w:rsidP="00D00739">
      <w:pPr>
        <w:pStyle w:val="Odstavecseseznamem"/>
        <w:numPr>
          <w:ilvl w:val="0"/>
          <w:numId w:val="8"/>
        </w:numPr>
        <w:spacing w:after="120" w:line="240" w:lineRule="auto"/>
        <w:ind w:hanging="720"/>
        <w:jc w:val="both"/>
        <w:rPr>
          <w:rFonts w:ascii="Arial" w:eastAsiaTheme="minorHAnsi" w:hAnsi="Arial" w:cs="Arial"/>
          <w:sz w:val="20"/>
          <w:szCs w:val="20"/>
        </w:rPr>
      </w:pPr>
      <w:r w:rsidRPr="00D00739">
        <w:rPr>
          <w:rFonts w:ascii="Arial" w:eastAsiaTheme="minorHAnsi" w:hAnsi="Arial" w:cs="Arial"/>
          <w:sz w:val="20"/>
          <w:szCs w:val="20"/>
        </w:rPr>
        <w:t xml:space="preserve">Místem </w:t>
      </w:r>
      <w:r w:rsidR="00D00739">
        <w:rPr>
          <w:rFonts w:ascii="Arial" w:eastAsiaTheme="minorHAnsi" w:hAnsi="Arial" w:cs="Arial"/>
          <w:sz w:val="20"/>
          <w:szCs w:val="20"/>
        </w:rPr>
        <w:t xml:space="preserve">plnění jsou prostory konání výstavy Země </w:t>
      </w:r>
      <w:r w:rsidR="00D00739" w:rsidRPr="00931CE3">
        <w:rPr>
          <w:rFonts w:ascii="Arial" w:eastAsiaTheme="minorHAnsi" w:hAnsi="Arial" w:cs="Arial"/>
          <w:sz w:val="20"/>
          <w:szCs w:val="20"/>
        </w:rPr>
        <w:t>Živitelka</w:t>
      </w:r>
      <w:r w:rsidR="00F472D3" w:rsidRPr="00931CE3">
        <w:rPr>
          <w:rFonts w:ascii="Arial" w:eastAsiaTheme="minorHAnsi" w:hAnsi="Arial" w:cs="Arial"/>
          <w:sz w:val="20"/>
          <w:szCs w:val="20"/>
        </w:rPr>
        <w:t xml:space="preserve"> pavilon T1</w:t>
      </w:r>
      <w:r w:rsidR="00D00739" w:rsidRPr="00931CE3">
        <w:rPr>
          <w:rFonts w:ascii="Arial" w:eastAsiaTheme="minorHAnsi" w:hAnsi="Arial" w:cs="Arial"/>
          <w:sz w:val="20"/>
          <w:szCs w:val="20"/>
        </w:rPr>
        <w:t xml:space="preserve">, tedy </w:t>
      </w:r>
      <w:r w:rsidR="00F472D3" w:rsidRPr="00931CE3">
        <w:rPr>
          <w:rFonts w:ascii="Arial" w:eastAsiaTheme="minorHAnsi" w:hAnsi="Arial" w:cs="Arial"/>
          <w:sz w:val="20"/>
          <w:szCs w:val="20"/>
        </w:rPr>
        <w:t xml:space="preserve">Výstaviště České Budějovice, </w:t>
      </w:r>
      <w:r w:rsidR="00D00739" w:rsidRPr="00931CE3">
        <w:rPr>
          <w:rFonts w:ascii="Arial" w:eastAsiaTheme="minorHAnsi" w:hAnsi="Arial" w:cs="Arial"/>
          <w:sz w:val="20"/>
          <w:szCs w:val="20"/>
        </w:rPr>
        <w:t>Husova 523/30</w:t>
      </w:r>
      <w:r w:rsidR="00F472D3" w:rsidRPr="00931CE3">
        <w:rPr>
          <w:rFonts w:ascii="Arial" w:eastAsiaTheme="minorHAnsi" w:hAnsi="Arial" w:cs="Arial"/>
          <w:sz w:val="20"/>
          <w:szCs w:val="20"/>
        </w:rPr>
        <w:t xml:space="preserve"> </w:t>
      </w:r>
      <w:r w:rsidR="00D00739" w:rsidRPr="00931CE3">
        <w:rPr>
          <w:rFonts w:ascii="Arial" w:eastAsiaTheme="minorHAnsi" w:hAnsi="Arial" w:cs="Arial"/>
          <w:sz w:val="20"/>
          <w:szCs w:val="20"/>
        </w:rPr>
        <w:t>370 05  České Budějovice</w:t>
      </w:r>
      <w:r w:rsidR="003D56E2" w:rsidRPr="00931CE3">
        <w:rPr>
          <w:rFonts w:ascii="Arial" w:eastAsiaTheme="minorHAnsi" w:hAnsi="Arial" w:cs="Arial"/>
          <w:sz w:val="20"/>
          <w:szCs w:val="20"/>
        </w:rPr>
        <w:t>.</w:t>
      </w:r>
      <w:r w:rsidRPr="00931CE3">
        <w:rPr>
          <w:rFonts w:ascii="Arial" w:eastAsiaTheme="minorHAnsi" w:hAnsi="Arial" w:cs="Arial"/>
          <w:sz w:val="20"/>
          <w:szCs w:val="20"/>
        </w:rPr>
        <w:t xml:space="preserve"> </w:t>
      </w:r>
    </w:p>
    <w:p w14:paraId="60DE886B" w14:textId="20DAF4E2" w:rsidR="005421F3" w:rsidRPr="001E7254" w:rsidRDefault="005421F3" w:rsidP="005421F3">
      <w:pPr>
        <w:pStyle w:val="Zkladntext"/>
        <w:numPr>
          <w:ilvl w:val="0"/>
          <w:numId w:val="8"/>
        </w:numPr>
        <w:ind w:hanging="720"/>
        <w:rPr>
          <w:rFonts w:ascii="Arial" w:hAnsi="Arial" w:cs="Arial"/>
          <w:sz w:val="20"/>
        </w:rPr>
      </w:pPr>
      <w:r w:rsidRPr="001E7254">
        <w:rPr>
          <w:rFonts w:ascii="Arial" w:hAnsi="Arial" w:cs="Arial"/>
          <w:sz w:val="20"/>
        </w:rPr>
        <w:t xml:space="preserve">Pokud </w:t>
      </w:r>
      <w:r w:rsidR="003D56E2">
        <w:rPr>
          <w:rFonts w:ascii="Arial" w:hAnsi="Arial" w:cs="Arial"/>
          <w:sz w:val="20"/>
        </w:rPr>
        <w:t>Dodavatel</w:t>
      </w:r>
      <w:r w:rsidRPr="001E7254">
        <w:rPr>
          <w:rFonts w:ascii="Arial" w:hAnsi="Arial" w:cs="Arial"/>
          <w:sz w:val="20"/>
        </w:rPr>
        <w:t xml:space="preserve"> </w:t>
      </w:r>
      <w:r w:rsidR="00B56D51">
        <w:rPr>
          <w:rFonts w:ascii="Arial" w:hAnsi="Arial" w:cs="Arial"/>
          <w:sz w:val="20"/>
        </w:rPr>
        <w:t>neprovede</w:t>
      </w:r>
      <w:r w:rsidR="001E1462">
        <w:rPr>
          <w:rFonts w:ascii="Arial" w:hAnsi="Arial" w:cs="Arial"/>
          <w:sz w:val="20"/>
        </w:rPr>
        <w:t xml:space="preserve"> </w:t>
      </w:r>
      <w:r w:rsidR="003D56E2">
        <w:rPr>
          <w:rFonts w:ascii="Arial" w:hAnsi="Arial" w:cs="Arial"/>
          <w:sz w:val="20"/>
        </w:rPr>
        <w:t xml:space="preserve">instalaci Stánku </w:t>
      </w:r>
      <w:r w:rsidR="00D807E6">
        <w:rPr>
          <w:rFonts w:ascii="Arial" w:hAnsi="Arial" w:cs="Arial"/>
          <w:sz w:val="20"/>
        </w:rPr>
        <w:t>řádně</w:t>
      </w:r>
      <w:r w:rsidR="00411B01">
        <w:rPr>
          <w:rFonts w:ascii="Arial" w:hAnsi="Arial" w:cs="Arial"/>
          <w:sz w:val="20"/>
        </w:rPr>
        <w:t xml:space="preserve"> a včas</w:t>
      </w:r>
      <w:r w:rsidR="00D807E6">
        <w:rPr>
          <w:rFonts w:ascii="Arial" w:hAnsi="Arial" w:cs="Arial"/>
          <w:sz w:val="20"/>
        </w:rPr>
        <w:t xml:space="preserve"> </w:t>
      </w:r>
      <w:r w:rsidRPr="001E7254">
        <w:rPr>
          <w:rFonts w:ascii="Arial" w:hAnsi="Arial" w:cs="Arial"/>
          <w:sz w:val="20"/>
        </w:rPr>
        <w:t xml:space="preserve">do příslušného </w:t>
      </w:r>
      <w:r>
        <w:rPr>
          <w:rFonts w:ascii="Arial" w:hAnsi="Arial" w:cs="Arial"/>
          <w:sz w:val="20"/>
        </w:rPr>
        <w:t>termínu dle čl. 3 odst. 1 této Smlouvy</w:t>
      </w:r>
      <w:r w:rsidR="00416C68">
        <w:rPr>
          <w:rFonts w:ascii="Arial" w:hAnsi="Arial" w:cs="Arial"/>
          <w:sz w:val="20"/>
        </w:rPr>
        <w:t xml:space="preserve"> (</w:t>
      </w:r>
      <w:r w:rsidR="004B5FBB">
        <w:rPr>
          <w:rFonts w:ascii="Arial" w:hAnsi="Arial" w:cs="Arial"/>
          <w:sz w:val="20"/>
        </w:rPr>
        <w:t>21. 8. 2019</w:t>
      </w:r>
      <w:r w:rsidR="00416C68">
        <w:rPr>
          <w:rFonts w:ascii="Arial" w:hAnsi="Arial" w:cs="Arial"/>
          <w:sz w:val="20"/>
        </w:rPr>
        <w:t>)</w:t>
      </w:r>
      <w:r w:rsidRPr="001E7254">
        <w:rPr>
          <w:rFonts w:ascii="Arial" w:hAnsi="Arial" w:cs="Arial"/>
          <w:sz w:val="20"/>
        </w:rPr>
        <w:t xml:space="preserve">, </w:t>
      </w:r>
      <w:r w:rsidR="00ED79BB">
        <w:rPr>
          <w:rFonts w:ascii="Arial" w:hAnsi="Arial" w:cs="Arial"/>
          <w:sz w:val="20"/>
        </w:rPr>
        <w:t>nebo</w:t>
      </w:r>
      <w:r w:rsidR="00F461E4">
        <w:rPr>
          <w:rFonts w:ascii="Arial" w:hAnsi="Arial" w:cs="Arial"/>
          <w:sz w:val="20"/>
        </w:rPr>
        <w:t xml:space="preserve"> nezajistí související služby, tak jak jsou popsány v této Smlouvě, </w:t>
      </w:r>
      <w:r w:rsidRPr="001E7254">
        <w:rPr>
          <w:rFonts w:ascii="Arial" w:hAnsi="Arial" w:cs="Arial"/>
          <w:sz w:val="20"/>
        </w:rPr>
        <w:t>zavazuje se zaplatit Objednateli za každý den prodlení</w:t>
      </w:r>
      <w:r w:rsidR="001E1462">
        <w:rPr>
          <w:rFonts w:ascii="Arial" w:hAnsi="Arial" w:cs="Arial"/>
          <w:sz w:val="20"/>
        </w:rPr>
        <w:t xml:space="preserve"> </w:t>
      </w:r>
      <w:r w:rsidRPr="001E7254">
        <w:rPr>
          <w:rFonts w:ascii="Arial" w:hAnsi="Arial" w:cs="Arial"/>
          <w:sz w:val="20"/>
        </w:rPr>
        <w:t xml:space="preserve">smluvní pokutu ve </w:t>
      </w:r>
      <w:r w:rsidR="000A52A1" w:rsidRPr="001E7254">
        <w:rPr>
          <w:rFonts w:ascii="Arial" w:hAnsi="Arial" w:cs="Arial"/>
          <w:sz w:val="20"/>
        </w:rPr>
        <w:t xml:space="preserve">výši </w:t>
      </w:r>
      <w:r w:rsidR="000A52A1">
        <w:rPr>
          <w:rFonts w:ascii="Arial" w:hAnsi="Arial" w:cs="Arial"/>
          <w:sz w:val="20"/>
        </w:rPr>
        <w:t>20</w:t>
      </w:r>
      <w:r w:rsidR="00B342BF">
        <w:rPr>
          <w:rFonts w:ascii="Arial" w:hAnsi="Arial" w:cs="Arial"/>
          <w:sz w:val="20"/>
        </w:rPr>
        <w:t xml:space="preserve"> </w:t>
      </w:r>
      <w:r>
        <w:rPr>
          <w:rFonts w:ascii="Arial" w:hAnsi="Arial" w:cs="Arial"/>
          <w:sz w:val="20"/>
        </w:rPr>
        <w:t>%</w:t>
      </w:r>
      <w:r w:rsidR="003D56E2">
        <w:rPr>
          <w:rFonts w:ascii="Arial" w:hAnsi="Arial" w:cs="Arial"/>
          <w:sz w:val="20"/>
        </w:rPr>
        <w:t xml:space="preserve"> z Ceny</w:t>
      </w:r>
      <w:r w:rsidR="001E1462">
        <w:rPr>
          <w:rFonts w:ascii="Arial" w:hAnsi="Arial" w:cs="Arial"/>
          <w:sz w:val="20"/>
        </w:rPr>
        <w:t xml:space="preserve">, a to až do </w:t>
      </w:r>
      <w:r w:rsidR="00AA78F7">
        <w:rPr>
          <w:rFonts w:ascii="Arial" w:hAnsi="Arial" w:cs="Arial"/>
          <w:sz w:val="20"/>
        </w:rPr>
        <w:t xml:space="preserve">doby splnění instalace, či </w:t>
      </w:r>
      <w:r w:rsidR="000A52A1">
        <w:rPr>
          <w:rFonts w:ascii="Arial" w:hAnsi="Arial" w:cs="Arial"/>
          <w:sz w:val="20"/>
        </w:rPr>
        <w:t>služeb anebo do</w:t>
      </w:r>
      <w:r w:rsidR="00AA78F7">
        <w:rPr>
          <w:rFonts w:ascii="Arial" w:hAnsi="Arial" w:cs="Arial"/>
          <w:sz w:val="20"/>
        </w:rPr>
        <w:t xml:space="preserve"> </w:t>
      </w:r>
      <w:r w:rsidR="001E1462">
        <w:rPr>
          <w:rFonts w:ascii="Arial" w:hAnsi="Arial" w:cs="Arial"/>
          <w:sz w:val="20"/>
        </w:rPr>
        <w:t>ukončení výstavy Země Živitelka ročník 201</w:t>
      </w:r>
      <w:r w:rsidR="0039142F">
        <w:rPr>
          <w:rFonts w:ascii="Arial" w:hAnsi="Arial" w:cs="Arial"/>
          <w:sz w:val="20"/>
        </w:rPr>
        <w:t>9</w:t>
      </w:r>
      <w:r w:rsidR="001E1462">
        <w:rPr>
          <w:rFonts w:ascii="Arial" w:hAnsi="Arial" w:cs="Arial"/>
          <w:sz w:val="20"/>
        </w:rPr>
        <w:t xml:space="preserve">. </w:t>
      </w:r>
    </w:p>
    <w:p w14:paraId="542451C1" w14:textId="77777777" w:rsidR="00D00739" w:rsidRDefault="00D00739" w:rsidP="00B74D90">
      <w:pPr>
        <w:pStyle w:val="Bezmezer"/>
        <w:jc w:val="both"/>
        <w:rPr>
          <w:rFonts w:ascii="Arial" w:hAnsi="Arial" w:cs="Arial"/>
          <w:sz w:val="20"/>
          <w:szCs w:val="20"/>
        </w:rPr>
      </w:pPr>
    </w:p>
    <w:p w14:paraId="10612DA3" w14:textId="77777777" w:rsidR="00B74D90" w:rsidRPr="00B74D90" w:rsidRDefault="00B74D90" w:rsidP="00B74D90">
      <w:pPr>
        <w:pStyle w:val="Odstavecseseznamem"/>
        <w:numPr>
          <w:ilvl w:val="0"/>
          <w:numId w:val="5"/>
        </w:numPr>
        <w:spacing w:before="240" w:after="240" w:line="240" w:lineRule="auto"/>
        <w:contextualSpacing w:val="0"/>
        <w:jc w:val="center"/>
        <w:rPr>
          <w:rFonts w:ascii="Arial" w:eastAsiaTheme="minorHAnsi" w:hAnsi="Arial" w:cs="Arial"/>
          <w:b/>
          <w:sz w:val="20"/>
          <w:szCs w:val="20"/>
        </w:rPr>
      </w:pPr>
      <w:r w:rsidRPr="00B74D90">
        <w:rPr>
          <w:rFonts w:ascii="Arial" w:eastAsiaTheme="minorHAnsi" w:hAnsi="Arial" w:cs="Arial"/>
          <w:b/>
          <w:sz w:val="20"/>
          <w:szCs w:val="20"/>
        </w:rPr>
        <w:t>Cena</w:t>
      </w:r>
    </w:p>
    <w:p w14:paraId="7B20757E" w14:textId="6CE2FBDB" w:rsidR="00035932" w:rsidRDefault="00B74D90" w:rsidP="00035932">
      <w:pPr>
        <w:pStyle w:val="Odstavecseseznamem"/>
        <w:numPr>
          <w:ilvl w:val="0"/>
          <w:numId w:val="9"/>
        </w:numPr>
        <w:spacing w:after="120" w:line="240" w:lineRule="auto"/>
        <w:ind w:hanging="720"/>
        <w:jc w:val="both"/>
        <w:rPr>
          <w:rFonts w:ascii="Arial" w:eastAsiaTheme="minorHAnsi" w:hAnsi="Arial" w:cs="Arial"/>
          <w:sz w:val="20"/>
          <w:szCs w:val="20"/>
        </w:rPr>
      </w:pPr>
      <w:r w:rsidRPr="00B74D90">
        <w:rPr>
          <w:rFonts w:ascii="Arial" w:eastAsiaTheme="minorHAnsi" w:hAnsi="Arial" w:cs="Arial"/>
          <w:sz w:val="20"/>
          <w:szCs w:val="20"/>
        </w:rPr>
        <w:t xml:space="preserve">Celková cena za </w:t>
      </w:r>
      <w:r w:rsidR="003D56E2">
        <w:rPr>
          <w:rFonts w:ascii="Arial" w:eastAsiaTheme="minorHAnsi" w:hAnsi="Arial" w:cs="Arial"/>
          <w:sz w:val="20"/>
          <w:szCs w:val="20"/>
        </w:rPr>
        <w:t>Předmět plnění</w:t>
      </w:r>
      <w:r>
        <w:rPr>
          <w:rFonts w:ascii="Arial" w:eastAsiaTheme="minorHAnsi" w:hAnsi="Arial" w:cs="Arial"/>
          <w:sz w:val="20"/>
          <w:szCs w:val="20"/>
        </w:rPr>
        <w:t>,</w:t>
      </w:r>
      <w:r w:rsidRPr="00B74D90">
        <w:rPr>
          <w:rFonts w:ascii="Arial" w:eastAsiaTheme="minorHAnsi" w:hAnsi="Arial" w:cs="Arial"/>
          <w:sz w:val="20"/>
          <w:szCs w:val="20"/>
        </w:rPr>
        <w:t xml:space="preserve"> je stanovena v českých korunách a činí </w:t>
      </w:r>
      <w:r w:rsidR="00C95FFA">
        <w:rPr>
          <w:rFonts w:ascii="Arial" w:eastAsiaTheme="minorHAnsi" w:hAnsi="Arial" w:cs="Arial"/>
          <w:sz w:val="20"/>
          <w:szCs w:val="20"/>
        </w:rPr>
        <w:t>29</w:t>
      </w:r>
      <w:r w:rsidR="0068020B">
        <w:rPr>
          <w:rFonts w:ascii="Arial" w:eastAsiaTheme="minorHAnsi" w:hAnsi="Arial" w:cs="Arial"/>
          <w:sz w:val="20"/>
          <w:szCs w:val="20"/>
        </w:rPr>
        <w:t>6</w:t>
      </w:r>
      <w:r w:rsidR="00C95FFA">
        <w:rPr>
          <w:rFonts w:ascii="Arial" w:eastAsiaTheme="minorHAnsi" w:hAnsi="Arial" w:cs="Arial"/>
          <w:sz w:val="20"/>
          <w:szCs w:val="20"/>
        </w:rPr>
        <w:t xml:space="preserve"> 587</w:t>
      </w:r>
      <w:r w:rsidR="00CE24BD">
        <w:rPr>
          <w:rFonts w:ascii="Arial" w:eastAsiaTheme="minorHAnsi" w:hAnsi="Arial" w:cs="Arial"/>
          <w:sz w:val="20"/>
          <w:szCs w:val="20"/>
        </w:rPr>
        <w:t>,-</w:t>
      </w:r>
      <w:r w:rsidRPr="00B74D90">
        <w:rPr>
          <w:rFonts w:ascii="Arial" w:eastAsiaTheme="minorHAnsi" w:hAnsi="Arial" w:cs="Arial"/>
          <w:sz w:val="20"/>
          <w:szCs w:val="20"/>
        </w:rPr>
        <w:t xml:space="preserve"> Kč bez DPH (slovy: </w:t>
      </w:r>
      <w:r w:rsidR="00C95FFA">
        <w:rPr>
          <w:rFonts w:ascii="Arial" w:eastAsiaTheme="minorHAnsi" w:hAnsi="Arial" w:cs="Arial"/>
          <w:sz w:val="20"/>
          <w:szCs w:val="20"/>
        </w:rPr>
        <w:t xml:space="preserve">dvě stě devadesát </w:t>
      </w:r>
      <w:r w:rsidR="0068020B">
        <w:rPr>
          <w:rFonts w:ascii="Arial" w:eastAsiaTheme="minorHAnsi" w:hAnsi="Arial" w:cs="Arial"/>
          <w:sz w:val="20"/>
          <w:szCs w:val="20"/>
        </w:rPr>
        <w:t>šest</w:t>
      </w:r>
      <w:r w:rsidR="00C95FFA">
        <w:rPr>
          <w:rFonts w:ascii="Arial" w:eastAsiaTheme="minorHAnsi" w:hAnsi="Arial" w:cs="Arial"/>
          <w:sz w:val="20"/>
          <w:szCs w:val="20"/>
        </w:rPr>
        <w:t xml:space="preserve"> tisíc pět set osmdesát sedm</w:t>
      </w:r>
      <w:r w:rsidR="00173DBE">
        <w:rPr>
          <w:rFonts w:ascii="Arial" w:eastAsiaTheme="minorHAnsi" w:hAnsi="Arial" w:cs="Arial"/>
          <w:sz w:val="20"/>
          <w:szCs w:val="20"/>
        </w:rPr>
        <w:t xml:space="preserve"> k</w:t>
      </w:r>
      <w:r w:rsidRPr="00B74D90">
        <w:rPr>
          <w:rFonts w:ascii="Arial" w:eastAsiaTheme="minorHAnsi" w:hAnsi="Arial" w:cs="Arial"/>
          <w:sz w:val="20"/>
          <w:szCs w:val="20"/>
        </w:rPr>
        <w:t>orun českých)</w:t>
      </w:r>
      <w:r w:rsidR="00035932">
        <w:rPr>
          <w:rFonts w:ascii="Arial" w:eastAsiaTheme="minorHAnsi" w:hAnsi="Arial" w:cs="Arial"/>
          <w:sz w:val="20"/>
          <w:szCs w:val="20"/>
        </w:rPr>
        <w:t xml:space="preserve"> (dále jen „Cena“)</w:t>
      </w:r>
      <w:r w:rsidRPr="00B74D90">
        <w:rPr>
          <w:rFonts w:ascii="Arial" w:eastAsiaTheme="minorHAnsi" w:hAnsi="Arial" w:cs="Arial"/>
          <w:sz w:val="20"/>
          <w:szCs w:val="20"/>
        </w:rPr>
        <w:t xml:space="preserve">. K této </w:t>
      </w:r>
      <w:r w:rsidR="00035932">
        <w:rPr>
          <w:rFonts w:ascii="Arial" w:eastAsiaTheme="minorHAnsi" w:hAnsi="Arial" w:cs="Arial"/>
          <w:sz w:val="20"/>
          <w:szCs w:val="20"/>
        </w:rPr>
        <w:t>C</w:t>
      </w:r>
      <w:r w:rsidRPr="00B74D90">
        <w:rPr>
          <w:rFonts w:ascii="Arial" w:eastAsiaTheme="minorHAnsi" w:hAnsi="Arial" w:cs="Arial"/>
          <w:sz w:val="20"/>
          <w:szCs w:val="20"/>
        </w:rPr>
        <w:t xml:space="preserve">eně bude připočtena daň z přidané hodnoty na základě platných právních předpisů v den uskutečnění zdanitelného plnění. </w:t>
      </w:r>
      <w:r w:rsidR="00AA78F7">
        <w:rPr>
          <w:rFonts w:ascii="Arial" w:eastAsiaTheme="minorHAnsi" w:hAnsi="Arial" w:cs="Arial"/>
          <w:sz w:val="20"/>
          <w:szCs w:val="20"/>
        </w:rPr>
        <w:t xml:space="preserve">Za správně stanovení DPH odpovídá Dodavatel. </w:t>
      </w:r>
    </w:p>
    <w:p w14:paraId="27485437" w14:textId="77777777" w:rsidR="00035932" w:rsidRDefault="00035932" w:rsidP="00035932">
      <w:pPr>
        <w:pStyle w:val="Odstavecseseznamem"/>
        <w:spacing w:after="120" w:line="240" w:lineRule="auto"/>
        <w:jc w:val="both"/>
        <w:rPr>
          <w:rFonts w:ascii="Arial" w:eastAsiaTheme="minorHAnsi" w:hAnsi="Arial" w:cs="Arial"/>
          <w:sz w:val="20"/>
          <w:szCs w:val="20"/>
        </w:rPr>
      </w:pPr>
    </w:p>
    <w:p w14:paraId="1CD39C1F" w14:textId="77777777" w:rsidR="00035932" w:rsidRPr="00035932" w:rsidRDefault="00035932" w:rsidP="00035932">
      <w:pPr>
        <w:pStyle w:val="Odstavecseseznamem"/>
        <w:numPr>
          <w:ilvl w:val="0"/>
          <w:numId w:val="9"/>
        </w:numPr>
        <w:spacing w:after="120" w:line="240" w:lineRule="auto"/>
        <w:ind w:hanging="720"/>
        <w:jc w:val="both"/>
        <w:rPr>
          <w:rFonts w:ascii="Arial" w:eastAsiaTheme="minorHAnsi" w:hAnsi="Arial" w:cs="Arial"/>
          <w:sz w:val="20"/>
          <w:szCs w:val="20"/>
        </w:rPr>
      </w:pPr>
      <w:r w:rsidRPr="00035932">
        <w:rPr>
          <w:rFonts w:ascii="Arial" w:eastAsiaTheme="minorHAnsi" w:hAnsi="Arial" w:cs="Arial"/>
          <w:sz w:val="20"/>
          <w:szCs w:val="20"/>
        </w:rPr>
        <w:t xml:space="preserve">Cena </w:t>
      </w:r>
      <w:r>
        <w:rPr>
          <w:rFonts w:ascii="Arial" w:eastAsiaTheme="minorHAnsi" w:hAnsi="Arial" w:cs="Arial"/>
          <w:sz w:val="20"/>
          <w:szCs w:val="20"/>
        </w:rPr>
        <w:t xml:space="preserve">uvedená </w:t>
      </w:r>
      <w:r w:rsidR="00ED79BB">
        <w:rPr>
          <w:rFonts w:ascii="Arial" w:eastAsiaTheme="minorHAnsi" w:hAnsi="Arial" w:cs="Arial"/>
          <w:sz w:val="20"/>
          <w:szCs w:val="20"/>
        </w:rPr>
        <w:t xml:space="preserve">v </w:t>
      </w:r>
      <w:r>
        <w:rPr>
          <w:rFonts w:ascii="Arial" w:eastAsiaTheme="minorHAnsi" w:hAnsi="Arial" w:cs="Arial"/>
          <w:sz w:val="20"/>
          <w:szCs w:val="20"/>
        </w:rPr>
        <w:t>předchozím čl. 4 odst. 1 této Smlouvy</w:t>
      </w:r>
      <w:r w:rsidRPr="00035932">
        <w:rPr>
          <w:rFonts w:ascii="Arial" w:eastAsiaTheme="minorHAnsi" w:hAnsi="Arial" w:cs="Arial"/>
          <w:sz w:val="20"/>
          <w:szCs w:val="20"/>
        </w:rPr>
        <w:t xml:space="preserve"> je pevnou </w:t>
      </w:r>
      <w:r>
        <w:rPr>
          <w:rFonts w:ascii="Arial" w:eastAsiaTheme="minorHAnsi" w:hAnsi="Arial" w:cs="Arial"/>
          <w:sz w:val="20"/>
          <w:szCs w:val="20"/>
        </w:rPr>
        <w:t xml:space="preserve">a neměnnou </w:t>
      </w:r>
      <w:r w:rsidRPr="00035932">
        <w:rPr>
          <w:rFonts w:ascii="Arial" w:eastAsiaTheme="minorHAnsi" w:hAnsi="Arial" w:cs="Arial"/>
          <w:sz w:val="20"/>
          <w:szCs w:val="20"/>
        </w:rPr>
        <w:t>cenou</w:t>
      </w:r>
      <w:r w:rsidR="003D56E2">
        <w:rPr>
          <w:rFonts w:ascii="Arial" w:eastAsiaTheme="minorHAnsi" w:hAnsi="Arial" w:cs="Arial"/>
          <w:sz w:val="20"/>
          <w:szCs w:val="20"/>
        </w:rPr>
        <w:t>.</w:t>
      </w:r>
      <w:r w:rsidRPr="00035932">
        <w:rPr>
          <w:rFonts w:ascii="Arial" w:eastAsiaTheme="minorHAnsi" w:hAnsi="Arial" w:cs="Arial"/>
          <w:sz w:val="20"/>
          <w:szCs w:val="20"/>
        </w:rPr>
        <w:t xml:space="preserve"> Smluvní strany si ujednávají, </w:t>
      </w:r>
      <w:r w:rsidR="003D56E2">
        <w:rPr>
          <w:rFonts w:ascii="Arial" w:eastAsiaTheme="minorHAnsi" w:hAnsi="Arial" w:cs="Arial"/>
          <w:sz w:val="20"/>
          <w:szCs w:val="20"/>
        </w:rPr>
        <w:t>že veškeré náklady</w:t>
      </w:r>
      <w:r w:rsidRPr="00035932">
        <w:rPr>
          <w:rFonts w:ascii="Arial" w:eastAsiaTheme="minorHAnsi" w:hAnsi="Arial" w:cs="Arial"/>
          <w:sz w:val="20"/>
          <w:szCs w:val="20"/>
        </w:rPr>
        <w:t xml:space="preserve"> za </w:t>
      </w:r>
      <w:r w:rsidR="003D56E2">
        <w:rPr>
          <w:rFonts w:ascii="Arial" w:eastAsiaTheme="minorHAnsi" w:hAnsi="Arial" w:cs="Arial"/>
          <w:sz w:val="20"/>
          <w:szCs w:val="20"/>
        </w:rPr>
        <w:t>Služby</w:t>
      </w:r>
      <w:r w:rsidRPr="00035932">
        <w:rPr>
          <w:rFonts w:ascii="Arial" w:eastAsiaTheme="minorHAnsi" w:hAnsi="Arial" w:cs="Arial"/>
          <w:sz w:val="20"/>
          <w:szCs w:val="20"/>
        </w:rPr>
        <w:t xml:space="preserve"> obstarané </w:t>
      </w:r>
      <w:r w:rsidR="003D56E2">
        <w:rPr>
          <w:rFonts w:ascii="Arial" w:eastAsiaTheme="minorHAnsi" w:hAnsi="Arial" w:cs="Arial"/>
          <w:sz w:val="20"/>
          <w:szCs w:val="20"/>
        </w:rPr>
        <w:t xml:space="preserve">Dodavatelem pro účely Předmětu plnění </w:t>
      </w:r>
      <w:r w:rsidRPr="00035932">
        <w:rPr>
          <w:rFonts w:ascii="Arial" w:eastAsiaTheme="minorHAnsi" w:hAnsi="Arial" w:cs="Arial"/>
          <w:sz w:val="20"/>
          <w:szCs w:val="20"/>
        </w:rPr>
        <w:t>je zahrnuta v Ceně a Cena nebude po dobu trvání této Smlouvy žádným způsobem upravována a na její výši nemá žádný vliv výše vynaložených nákladů souvisejících s</w:t>
      </w:r>
      <w:r w:rsidR="003D56E2">
        <w:rPr>
          <w:rFonts w:ascii="Arial" w:eastAsiaTheme="minorHAnsi" w:hAnsi="Arial" w:cs="Arial"/>
          <w:sz w:val="20"/>
          <w:szCs w:val="20"/>
        </w:rPr>
        <w:t> Předmětem plnění</w:t>
      </w:r>
      <w:r w:rsidRPr="00035932">
        <w:rPr>
          <w:rFonts w:ascii="Arial" w:eastAsiaTheme="minorHAnsi" w:hAnsi="Arial" w:cs="Arial"/>
          <w:sz w:val="20"/>
          <w:szCs w:val="20"/>
        </w:rPr>
        <w:t xml:space="preserve"> ani jakýchkoliv jiných nákladů či poplatků, k jejichž úhradě je </w:t>
      </w:r>
      <w:r w:rsidR="003D56E2">
        <w:rPr>
          <w:rFonts w:ascii="Arial" w:eastAsiaTheme="minorHAnsi" w:hAnsi="Arial" w:cs="Arial"/>
          <w:sz w:val="20"/>
          <w:szCs w:val="20"/>
        </w:rPr>
        <w:t>Dodavatel</w:t>
      </w:r>
      <w:r w:rsidRPr="00035932">
        <w:rPr>
          <w:rFonts w:ascii="Arial" w:eastAsiaTheme="minorHAnsi" w:hAnsi="Arial" w:cs="Arial"/>
          <w:sz w:val="20"/>
          <w:szCs w:val="20"/>
        </w:rPr>
        <w:t xml:space="preserve"> na základě této Smlouvy či obecně závazných právních předpisů povinen. Součástí Ceny jsou i služby a dodávky, které v zadávací dokumentaci veřejné zakázky nebo ve Smlouvě sice výslovně uvedeny nejsou, ale </w:t>
      </w:r>
      <w:r w:rsidR="00DC44B2">
        <w:rPr>
          <w:rFonts w:ascii="Arial" w:eastAsiaTheme="minorHAnsi" w:hAnsi="Arial" w:cs="Arial"/>
          <w:sz w:val="20"/>
          <w:szCs w:val="20"/>
        </w:rPr>
        <w:t>Dodavatel</w:t>
      </w:r>
      <w:r w:rsidRPr="00035932">
        <w:rPr>
          <w:rFonts w:ascii="Arial" w:eastAsiaTheme="minorHAnsi" w:hAnsi="Arial" w:cs="Arial"/>
          <w:sz w:val="20"/>
          <w:szCs w:val="20"/>
        </w:rPr>
        <w:t>, jakožto odborník o nich ví nebo má vědět, že jsou nezbytné pro poskytnutí Služeb.</w:t>
      </w:r>
    </w:p>
    <w:p w14:paraId="7D191871" w14:textId="77777777" w:rsidR="005421F3" w:rsidRDefault="005421F3" w:rsidP="005421F3">
      <w:pPr>
        <w:pStyle w:val="Bezmezer"/>
        <w:ind w:left="720"/>
        <w:jc w:val="both"/>
        <w:rPr>
          <w:rFonts w:ascii="Arial" w:hAnsi="Arial" w:cs="Arial"/>
          <w:sz w:val="20"/>
          <w:szCs w:val="20"/>
        </w:rPr>
      </w:pPr>
    </w:p>
    <w:p w14:paraId="46CB9652" w14:textId="77777777" w:rsidR="00035932" w:rsidRPr="00BC0AF8" w:rsidRDefault="00035932" w:rsidP="00035932">
      <w:pPr>
        <w:pStyle w:val="Odstavecseseznamem"/>
        <w:numPr>
          <w:ilvl w:val="0"/>
          <w:numId w:val="5"/>
        </w:numPr>
        <w:spacing w:before="240" w:after="240" w:line="240" w:lineRule="auto"/>
        <w:ind w:left="0" w:firstLine="0"/>
        <w:contextualSpacing w:val="0"/>
        <w:jc w:val="center"/>
        <w:rPr>
          <w:rFonts w:ascii="Arial" w:eastAsiaTheme="minorHAnsi" w:hAnsi="Arial" w:cs="Arial"/>
          <w:b/>
          <w:sz w:val="20"/>
          <w:szCs w:val="20"/>
        </w:rPr>
      </w:pPr>
      <w:r w:rsidRPr="00BC0AF8">
        <w:rPr>
          <w:rFonts w:ascii="Arial" w:eastAsiaTheme="minorHAnsi" w:hAnsi="Arial" w:cs="Arial"/>
          <w:b/>
          <w:sz w:val="20"/>
          <w:szCs w:val="20"/>
        </w:rPr>
        <w:t>Platební podmínky</w:t>
      </w:r>
    </w:p>
    <w:p w14:paraId="0B529797" w14:textId="77777777" w:rsidR="00661B67" w:rsidRDefault="00035932" w:rsidP="00661B67">
      <w:pPr>
        <w:pStyle w:val="Odstavecseseznamem"/>
        <w:numPr>
          <w:ilvl w:val="0"/>
          <w:numId w:val="10"/>
        </w:numPr>
        <w:spacing w:after="120" w:line="240" w:lineRule="auto"/>
        <w:ind w:hanging="862"/>
        <w:jc w:val="both"/>
        <w:rPr>
          <w:rFonts w:ascii="Arial" w:eastAsiaTheme="minorHAnsi" w:hAnsi="Arial" w:cs="Arial"/>
          <w:sz w:val="20"/>
          <w:szCs w:val="20"/>
        </w:rPr>
      </w:pPr>
      <w:r w:rsidRPr="00F50253">
        <w:rPr>
          <w:rFonts w:ascii="Arial" w:eastAsiaTheme="minorHAnsi" w:hAnsi="Arial" w:cs="Arial"/>
          <w:sz w:val="20"/>
          <w:szCs w:val="20"/>
        </w:rPr>
        <w:t xml:space="preserve">Právo na zaplacení Ceny vzniká </w:t>
      </w:r>
      <w:r w:rsidR="003D56E2">
        <w:rPr>
          <w:rFonts w:ascii="Arial" w:eastAsiaTheme="minorHAnsi" w:hAnsi="Arial" w:cs="Arial"/>
          <w:sz w:val="20"/>
          <w:szCs w:val="20"/>
        </w:rPr>
        <w:t>Dodavateli</w:t>
      </w:r>
      <w:r w:rsidRPr="00F50253">
        <w:rPr>
          <w:rFonts w:ascii="Arial" w:eastAsiaTheme="minorHAnsi" w:hAnsi="Arial" w:cs="Arial"/>
          <w:sz w:val="20"/>
          <w:szCs w:val="20"/>
        </w:rPr>
        <w:t xml:space="preserve"> řádným a včasným předáním </w:t>
      </w:r>
      <w:r w:rsidR="003D71C7">
        <w:rPr>
          <w:rFonts w:ascii="Arial" w:eastAsiaTheme="minorHAnsi" w:hAnsi="Arial" w:cs="Arial"/>
          <w:sz w:val="20"/>
          <w:szCs w:val="20"/>
        </w:rPr>
        <w:t>Stánku</w:t>
      </w:r>
      <w:r w:rsidR="001E1462">
        <w:rPr>
          <w:rFonts w:ascii="Arial" w:eastAsiaTheme="minorHAnsi" w:hAnsi="Arial" w:cs="Arial"/>
          <w:sz w:val="20"/>
          <w:szCs w:val="20"/>
        </w:rPr>
        <w:t>,</w:t>
      </w:r>
      <w:r w:rsidRPr="00F50253">
        <w:rPr>
          <w:rFonts w:ascii="Arial" w:eastAsiaTheme="minorHAnsi" w:hAnsi="Arial" w:cs="Arial"/>
          <w:sz w:val="20"/>
          <w:szCs w:val="20"/>
        </w:rPr>
        <w:t xml:space="preserve"> jeho převzetím Objednatelem</w:t>
      </w:r>
      <w:r w:rsidR="003D71C7">
        <w:rPr>
          <w:rFonts w:ascii="Arial" w:eastAsiaTheme="minorHAnsi" w:hAnsi="Arial" w:cs="Arial"/>
          <w:sz w:val="20"/>
          <w:szCs w:val="20"/>
        </w:rPr>
        <w:t>,</w:t>
      </w:r>
      <w:r w:rsidR="001E1462">
        <w:rPr>
          <w:rFonts w:ascii="Arial" w:eastAsiaTheme="minorHAnsi" w:hAnsi="Arial" w:cs="Arial"/>
          <w:sz w:val="20"/>
          <w:szCs w:val="20"/>
        </w:rPr>
        <w:t xml:space="preserve"> </w:t>
      </w:r>
      <w:r w:rsidR="003D71C7">
        <w:rPr>
          <w:rFonts w:ascii="Arial" w:eastAsiaTheme="minorHAnsi" w:hAnsi="Arial" w:cs="Arial"/>
          <w:sz w:val="20"/>
          <w:szCs w:val="20"/>
        </w:rPr>
        <w:t xml:space="preserve">poskytnutím Služeb Objednateli, </w:t>
      </w:r>
      <w:r w:rsidR="001E1462">
        <w:rPr>
          <w:rFonts w:ascii="Arial" w:eastAsiaTheme="minorHAnsi" w:hAnsi="Arial" w:cs="Arial"/>
          <w:sz w:val="20"/>
          <w:szCs w:val="20"/>
        </w:rPr>
        <w:t xml:space="preserve">provedení následné demontáže </w:t>
      </w:r>
      <w:r w:rsidR="003D71C7">
        <w:rPr>
          <w:rFonts w:ascii="Arial" w:eastAsiaTheme="minorHAnsi" w:hAnsi="Arial" w:cs="Arial"/>
          <w:sz w:val="20"/>
          <w:szCs w:val="20"/>
        </w:rPr>
        <w:t>Stánku</w:t>
      </w:r>
      <w:r w:rsidR="001E1462">
        <w:rPr>
          <w:rFonts w:ascii="Arial" w:eastAsiaTheme="minorHAnsi" w:hAnsi="Arial" w:cs="Arial"/>
          <w:sz w:val="20"/>
          <w:szCs w:val="20"/>
        </w:rPr>
        <w:t xml:space="preserve"> </w:t>
      </w:r>
      <w:r w:rsidR="003D71C7">
        <w:rPr>
          <w:rFonts w:ascii="Arial" w:eastAsiaTheme="minorHAnsi" w:hAnsi="Arial" w:cs="Arial"/>
          <w:sz w:val="20"/>
          <w:szCs w:val="20"/>
        </w:rPr>
        <w:t>Dodavatelem</w:t>
      </w:r>
      <w:r w:rsidR="001E1462">
        <w:rPr>
          <w:rFonts w:ascii="Arial" w:eastAsiaTheme="minorHAnsi" w:hAnsi="Arial" w:cs="Arial"/>
          <w:sz w:val="20"/>
          <w:szCs w:val="20"/>
        </w:rPr>
        <w:t xml:space="preserve"> po </w:t>
      </w:r>
      <w:r w:rsidR="001E1462">
        <w:rPr>
          <w:rFonts w:ascii="Arial" w:hAnsi="Arial" w:cs="Arial"/>
          <w:sz w:val="20"/>
        </w:rPr>
        <w:t>skončení výstavy Země Živitelka ročník 201</w:t>
      </w:r>
      <w:r w:rsidR="00BE4A49">
        <w:rPr>
          <w:rFonts w:ascii="Arial" w:hAnsi="Arial" w:cs="Arial"/>
          <w:sz w:val="20"/>
        </w:rPr>
        <w:t>9</w:t>
      </w:r>
      <w:r w:rsidR="00782457">
        <w:rPr>
          <w:rFonts w:ascii="Arial" w:hAnsi="Arial" w:cs="Arial"/>
          <w:sz w:val="20"/>
        </w:rPr>
        <w:t xml:space="preserve"> včetně odvozu vy</w:t>
      </w:r>
      <w:r w:rsidR="000B7264">
        <w:rPr>
          <w:rFonts w:ascii="Arial" w:hAnsi="Arial" w:cs="Arial"/>
          <w:sz w:val="20"/>
        </w:rPr>
        <w:t>půjčeného vybavení</w:t>
      </w:r>
      <w:r w:rsidR="00661B67">
        <w:rPr>
          <w:rFonts w:ascii="Arial" w:eastAsiaTheme="minorHAnsi" w:hAnsi="Arial" w:cs="Arial"/>
          <w:sz w:val="20"/>
          <w:szCs w:val="20"/>
        </w:rPr>
        <w:t xml:space="preserve">, </w:t>
      </w:r>
      <w:r w:rsidR="00661B67" w:rsidRPr="001865CA">
        <w:rPr>
          <w:rFonts w:ascii="Arial" w:eastAsiaTheme="minorHAnsi" w:hAnsi="Arial" w:cs="Arial"/>
          <w:sz w:val="20"/>
          <w:szCs w:val="20"/>
        </w:rPr>
        <w:t xml:space="preserve">na základě faktury (daňového dokladu) vystavené </w:t>
      </w:r>
      <w:r w:rsidR="003D71C7">
        <w:rPr>
          <w:rFonts w:ascii="Arial" w:eastAsiaTheme="minorHAnsi" w:hAnsi="Arial" w:cs="Arial"/>
          <w:sz w:val="20"/>
          <w:szCs w:val="20"/>
        </w:rPr>
        <w:t>Dodavatelem</w:t>
      </w:r>
      <w:r w:rsidR="00661B67">
        <w:rPr>
          <w:rFonts w:ascii="Arial" w:eastAsiaTheme="minorHAnsi" w:hAnsi="Arial" w:cs="Arial"/>
          <w:sz w:val="20"/>
          <w:szCs w:val="20"/>
        </w:rPr>
        <w:t xml:space="preserve"> po </w:t>
      </w:r>
      <w:r w:rsidR="003D71C7">
        <w:rPr>
          <w:rFonts w:ascii="Arial" w:eastAsiaTheme="minorHAnsi" w:hAnsi="Arial" w:cs="Arial"/>
          <w:sz w:val="20"/>
          <w:szCs w:val="20"/>
        </w:rPr>
        <w:t>provedení Předmětu plnění</w:t>
      </w:r>
      <w:r w:rsidR="00661B67" w:rsidRPr="001865CA">
        <w:rPr>
          <w:rFonts w:ascii="Arial" w:eastAsiaTheme="minorHAnsi" w:hAnsi="Arial" w:cs="Arial"/>
          <w:sz w:val="20"/>
          <w:szCs w:val="20"/>
        </w:rPr>
        <w:t xml:space="preserve">. Nedílnou součástí takto vystavené faktury </w:t>
      </w:r>
      <w:r w:rsidR="00782457">
        <w:rPr>
          <w:rFonts w:ascii="Arial" w:eastAsiaTheme="minorHAnsi" w:hAnsi="Arial" w:cs="Arial"/>
          <w:sz w:val="20"/>
          <w:szCs w:val="20"/>
        </w:rPr>
        <w:t>budou</w:t>
      </w:r>
      <w:r w:rsidR="00661B67">
        <w:rPr>
          <w:rFonts w:ascii="Arial" w:eastAsiaTheme="minorHAnsi" w:hAnsi="Arial" w:cs="Arial"/>
          <w:sz w:val="20"/>
          <w:szCs w:val="20"/>
        </w:rPr>
        <w:t xml:space="preserve"> </w:t>
      </w:r>
      <w:r w:rsidR="00B10F3F">
        <w:rPr>
          <w:rFonts w:ascii="Arial" w:eastAsiaTheme="minorHAnsi" w:hAnsi="Arial" w:cs="Arial"/>
          <w:sz w:val="20"/>
          <w:szCs w:val="20"/>
        </w:rPr>
        <w:t>předá</w:t>
      </w:r>
      <w:r w:rsidR="006B167C">
        <w:rPr>
          <w:rFonts w:ascii="Arial" w:eastAsiaTheme="minorHAnsi" w:hAnsi="Arial" w:cs="Arial"/>
          <w:sz w:val="20"/>
          <w:szCs w:val="20"/>
        </w:rPr>
        <w:t>vací</w:t>
      </w:r>
      <w:r w:rsidR="00661B67">
        <w:rPr>
          <w:rFonts w:ascii="Arial" w:eastAsiaTheme="minorHAnsi" w:hAnsi="Arial" w:cs="Arial"/>
          <w:sz w:val="20"/>
          <w:szCs w:val="20"/>
        </w:rPr>
        <w:t xml:space="preserve"> protokol</w:t>
      </w:r>
      <w:r w:rsidR="00782457">
        <w:rPr>
          <w:rFonts w:ascii="Arial" w:eastAsiaTheme="minorHAnsi" w:hAnsi="Arial" w:cs="Arial"/>
          <w:sz w:val="20"/>
          <w:szCs w:val="20"/>
        </w:rPr>
        <w:t>y</w:t>
      </w:r>
      <w:r w:rsidR="00661B67">
        <w:rPr>
          <w:rFonts w:ascii="Arial" w:eastAsiaTheme="minorHAnsi" w:hAnsi="Arial" w:cs="Arial"/>
          <w:sz w:val="20"/>
          <w:szCs w:val="20"/>
        </w:rPr>
        <w:t xml:space="preserve"> dle čl. </w:t>
      </w:r>
      <w:r w:rsidR="00D13CA2">
        <w:rPr>
          <w:rFonts w:ascii="Arial" w:eastAsiaTheme="minorHAnsi" w:hAnsi="Arial" w:cs="Arial"/>
          <w:sz w:val="20"/>
          <w:szCs w:val="20"/>
        </w:rPr>
        <w:t>8</w:t>
      </w:r>
      <w:r w:rsidR="00661B67" w:rsidRPr="001865CA">
        <w:rPr>
          <w:rFonts w:ascii="Arial" w:eastAsiaTheme="minorHAnsi" w:hAnsi="Arial" w:cs="Arial"/>
          <w:sz w:val="20"/>
          <w:szCs w:val="20"/>
        </w:rPr>
        <w:t xml:space="preserve"> této Smlouvy</w:t>
      </w:r>
      <w:r w:rsidR="00661B67">
        <w:rPr>
          <w:rFonts w:ascii="Arial" w:eastAsiaTheme="minorHAnsi" w:hAnsi="Arial" w:cs="Arial"/>
          <w:sz w:val="20"/>
          <w:szCs w:val="20"/>
        </w:rPr>
        <w:t xml:space="preserve"> potvrzen</w:t>
      </w:r>
      <w:r w:rsidR="00ED79BB">
        <w:rPr>
          <w:rFonts w:ascii="Arial" w:eastAsiaTheme="minorHAnsi" w:hAnsi="Arial" w:cs="Arial"/>
          <w:sz w:val="20"/>
          <w:szCs w:val="20"/>
        </w:rPr>
        <w:t>é</w:t>
      </w:r>
      <w:r w:rsidR="00661B67">
        <w:rPr>
          <w:rFonts w:ascii="Arial" w:eastAsiaTheme="minorHAnsi" w:hAnsi="Arial" w:cs="Arial"/>
          <w:sz w:val="20"/>
          <w:szCs w:val="20"/>
        </w:rPr>
        <w:t xml:space="preserve"> Smluvními stranami</w:t>
      </w:r>
      <w:r w:rsidR="00D23B1A">
        <w:rPr>
          <w:rFonts w:ascii="Arial" w:eastAsiaTheme="minorHAnsi" w:hAnsi="Arial" w:cs="Arial"/>
          <w:sz w:val="20"/>
          <w:szCs w:val="20"/>
        </w:rPr>
        <w:t xml:space="preserve"> a kopie oznámení Objednateli o ekologické likvidaci stánku dle čl. 8, odst. 2 této Smlouvy. </w:t>
      </w:r>
    </w:p>
    <w:p w14:paraId="7A8E407D" w14:textId="77777777" w:rsidR="00661B67" w:rsidRDefault="00661B67" w:rsidP="00661B67">
      <w:pPr>
        <w:pStyle w:val="Odstavecseseznamem"/>
        <w:spacing w:after="120" w:line="240" w:lineRule="auto"/>
        <w:jc w:val="both"/>
        <w:rPr>
          <w:rFonts w:ascii="Arial" w:eastAsiaTheme="minorHAnsi" w:hAnsi="Arial" w:cs="Arial"/>
          <w:sz w:val="20"/>
          <w:szCs w:val="20"/>
        </w:rPr>
      </w:pPr>
    </w:p>
    <w:p w14:paraId="3E4CE3F0" w14:textId="77777777" w:rsidR="00661B67" w:rsidRDefault="00035932" w:rsidP="00661B67">
      <w:pPr>
        <w:pStyle w:val="Odstavecseseznamem"/>
        <w:numPr>
          <w:ilvl w:val="0"/>
          <w:numId w:val="10"/>
        </w:numPr>
        <w:spacing w:after="120" w:line="240" w:lineRule="auto"/>
        <w:ind w:hanging="862"/>
        <w:jc w:val="both"/>
        <w:rPr>
          <w:rFonts w:ascii="Arial" w:eastAsiaTheme="minorHAnsi" w:hAnsi="Arial" w:cs="Arial"/>
          <w:sz w:val="20"/>
          <w:szCs w:val="20"/>
        </w:rPr>
      </w:pPr>
      <w:r w:rsidRPr="00661B67">
        <w:rPr>
          <w:rFonts w:ascii="Arial" w:eastAsiaTheme="minorHAnsi" w:hAnsi="Arial" w:cs="Arial"/>
          <w:sz w:val="20"/>
          <w:szCs w:val="20"/>
        </w:rPr>
        <w:t xml:space="preserve">Za den uskutečnění zdanitelného plnění se považuje den podpisu </w:t>
      </w:r>
      <w:r w:rsidR="006B167C">
        <w:rPr>
          <w:rFonts w:ascii="Arial" w:eastAsiaTheme="minorHAnsi" w:hAnsi="Arial" w:cs="Arial"/>
          <w:sz w:val="20"/>
          <w:szCs w:val="20"/>
        </w:rPr>
        <w:t>předávacího</w:t>
      </w:r>
      <w:r w:rsidRPr="00661B67">
        <w:rPr>
          <w:rFonts w:ascii="Arial" w:eastAsiaTheme="minorHAnsi" w:hAnsi="Arial" w:cs="Arial"/>
          <w:sz w:val="20"/>
          <w:szCs w:val="20"/>
        </w:rPr>
        <w:t xml:space="preserve"> protokolu Objednatelem</w:t>
      </w:r>
      <w:r w:rsidR="00AA78F7">
        <w:rPr>
          <w:rFonts w:ascii="Arial" w:eastAsiaTheme="minorHAnsi" w:hAnsi="Arial" w:cs="Arial"/>
          <w:sz w:val="20"/>
          <w:szCs w:val="20"/>
        </w:rPr>
        <w:t xml:space="preserve"> po splnění všech úkolů Dodavatele po </w:t>
      </w:r>
      <w:r w:rsidR="000A52A1">
        <w:rPr>
          <w:rFonts w:ascii="Arial" w:eastAsiaTheme="minorHAnsi" w:hAnsi="Arial" w:cs="Arial"/>
          <w:sz w:val="20"/>
          <w:szCs w:val="20"/>
        </w:rPr>
        <w:t>skončení výstavy Země živitelka.</w:t>
      </w:r>
    </w:p>
    <w:p w14:paraId="26D130A7" w14:textId="77777777" w:rsidR="00661B67" w:rsidRDefault="00661B67" w:rsidP="00661B67">
      <w:pPr>
        <w:pStyle w:val="Odstavecseseznamem"/>
        <w:spacing w:after="120" w:line="240" w:lineRule="auto"/>
        <w:jc w:val="both"/>
        <w:rPr>
          <w:rFonts w:ascii="Arial" w:eastAsiaTheme="minorHAnsi" w:hAnsi="Arial" w:cs="Arial"/>
          <w:sz w:val="20"/>
          <w:szCs w:val="20"/>
        </w:rPr>
      </w:pPr>
    </w:p>
    <w:p w14:paraId="42442E91" w14:textId="77777777" w:rsidR="00035932" w:rsidRDefault="00035932" w:rsidP="00661B67">
      <w:pPr>
        <w:pStyle w:val="Odstavecseseznamem"/>
        <w:numPr>
          <w:ilvl w:val="0"/>
          <w:numId w:val="10"/>
        </w:numPr>
        <w:spacing w:after="120" w:line="240" w:lineRule="auto"/>
        <w:ind w:hanging="862"/>
        <w:jc w:val="both"/>
        <w:rPr>
          <w:rFonts w:ascii="Arial" w:eastAsiaTheme="minorHAnsi" w:hAnsi="Arial" w:cs="Arial"/>
          <w:sz w:val="20"/>
          <w:szCs w:val="20"/>
        </w:rPr>
      </w:pPr>
      <w:r w:rsidRPr="00661B67">
        <w:rPr>
          <w:rFonts w:ascii="Arial" w:eastAsiaTheme="minorHAnsi" w:hAnsi="Arial" w:cs="Arial"/>
          <w:sz w:val="20"/>
          <w:szCs w:val="20"/>
        </w:rPr>
        <w:t>Daňový doklad (faktura) musí obsahovat náležitosti řádného daňového dokladu podle příslušných právních předpisů, zejména pak zákona č. 235/2004 Sb., o dani z přidané hodnoty, ve znění pozdějších předpisů.</w:t>
      </w:r>
    </w:p>
    <w:p w14:paraId="4CBB377C" w14:textId="77777777" w:rsidR="00661B67" w:rsidRDefault="00661B67" w:rsidP="00661B67">
      <w:pPr>
        <w:pStyle w:val="Odstavecseseznamem"/>
        <w:spacing w:after="120" w:line="240" w:lineRule="auto"/>
        <w:jc w:val="both"/>
        <w:rPr>
          <w:rFonts w:ascii="Arial" w:eastAsiaTheme="minorHAnsi" w:hAnsi="Arial" w:cs="Arial"/>
          <w:sz w:val="20"/>
          <w:szCs w:val="20"/>
        </w:rPr>
      </w:pPr>
    </w:p>
    <w:p w14:paraId="454C5C79" w14:textId="77777777" w:rsidR="00661B67" w:rsidRDefault="00661B67" w:rsidP="00661B67">
      <w:pPr>
        <w:pStyle w:val="Odstavecseseznamem"/>
        <w:numPr>
          <w:ilvl w:val="0"/>
          <w:numId w:val="10"/>
        </w:numPr>
        <w:spacing w:after="120" w:line="240" w:lineRule="auto"/>
        <w:ind w:hanging="862"/>
        <w:jc w:val="both"/>
        <w:rPr>
          <w:rFonts w:ascii="Arial" w:eastAsiaTheme="minorHAnsi" w:hAnsi="Arial" w:cs="Arial"/>
          <w:sz w:val="20"/>
          <w:szCs w:val="20"/>
        </w:rPr>
      </w:pPr>
      <w:r w:rsidRPr="001865CA">
        <w:rPr>
          <w:rFonts w:ascii="Arial" w:eastAsiaTheme="minorHAnsi" w:hAnsi="Arial" w:cs="Arial"/>
          <w:sz w:val="20"/>
          <w:szCs w:val="20"/>
        </w:rPr>
        <w:t xml:space="preserve">Splatnost daňového dokladu vystaveného </w:t>
      </w:r>
      <w:r w:rsidR="003D71C7">
        <w:rPr>
          <w:rFonts w:ascii="Arial" w:eastAsiaTheme="minorHAnsi" w:hAnsi="Arial" w:cs="Arial"/>
          <w:sz w:val="20"/>
          <w:szCs w:val="20"/>
        </w:rPr>
        <w:t>Dodavatelem</w:t>
      </w:r>
      <w:r w:rsidRPr="001865CA">
        <w:rPr>
          <w:rFonts w:ascii="Arial" w:eastAsiaTheme="minorHAnsi" w:hAnsi="Arial" w:cs="Arial"/>
          <w:sz w:val="20"/>
          <w:szCs w:val="20"/>
        </w:rPr>
        <w:t xml:space="preserve"> je </w:t>
      </w:r>
      <w:r w:rsidR="0039142F">
        <w:rPr>
          <w:rFonts w:ascii="Arial" w:eastAsiaTheme="minorHAnsi" w:hAnsi="Arial" w:cs="Arial"/>
          <w:sz w:val="20"/>
          <w:szCs w:val="20"/>
        </w:rPr>
        <w:t>30</w:t>
      </w:r>
      <w:r>
        <w:rPr>
          <w:rFonts w:ascii="Arial" w:eastAsiaTheme="minorHAnsi" w:hAnsi="Arial" w:cs="Arial"/>
          <w:sz w:val="20"/>
          <w:szCs w:val="20"/>
        </w:rPr>
        <w:t xml:space="preserve"> (</w:t>
      </w:r>
      <w:r w:rsidR="0039142F">
        <w:rPr>
          <w:rFonts w:ascii="Arial" w:eastAsiaTheme="minorHAnsi" w:hAnsi="Arial" w:cs="Arial"/>
          <w:sz w:val="20"/>
          <w:szCs w:val="20"/>
        </w:rPr>
        <w:t>třicet</w:t>
      </w:r>
      <w:r>
        <w:rPr>
          <w:rFonts w:ascii="Arial" w:eastAsiaTheme="minorHAnsi" w:hAnsi="Arial" w:cs="Arial"/>
          <w:sz w:val="20"/>
          <w:szCs w:val="20"/>
        </w:rPr>
        <w:t>)</w:t>
      </w:r>
      <w:r w:rsidRPr="001865CA">
        <w:rPr>
          <w:rFonts w:ascii="Arial" w:eastAsiaTheme="minorHAnsi" w:hAnsi="Arial" w:cs="Arial"/>
          <w:sz w:val="20"/>
          <w:szCs w:val="20"/>
        </w:rPr>
        <w:t xml:space="preserve"> kalendářních dní ode dne doručení Objednateli. </w:t>
      </w:r>
      <w:r w:rsidR="003D71C7">
        <w:rPr>
          <w:rFonts w:ascii="Arial" w:eastAsiaTheme="minorHAnsi" w:hAnsi="Arial" w:cs="Arial"/>
          <w:sz w:val="20"/>
          <w:szCs w:val="20"/>
        </w:rPr>
        <w:t>Dodavatel</w:t>
      </w:r>
      <w:r w:rsidRPr="001865CA">
        <w:rPr>
          <w:rFonts w:ascii="Arial" w:eastAsiaTheme="minorHAnsi" w:hAnsi="Arial" w:cs="Arial"/>
          <w:sz w:val="20"/>
          <w:szCs w:val="20"/>
        </w:rPr>
        <w:t xml:space="preserve"> zašle daňový doklad spolu s veškerými požadovanými dokumenty Objednateli nejpozději do </w:t>
      </w:r>
      <w:r w:rsidR="00904498">
        <w:rPr>
          <w:rFonts w:ascii="Arial" w:eastAsiaTheme="minorHAnsi" w:hAnsi="Arial" w:cs="Arial"/>
          <w:sz w:val="20"/>
          <w:szCs w:val="20"/>
        </w:rPr>
        <w:t>3</w:t>
      </w:r>
      <w:r>
        <w:rPr>
          <w:rFonts w:ascii="Arial" w:eastAsiaTheme="minorHAnsi" w:hAnsi="Arial" w:cs="Arial"/>
          <w:sz w:val="20"/>
          <w:szCs w:val="20"/>
        </w:rPr>
        <w:t xml:space="preserve">  </w:t>
      </w:r>
      <w:r w:rsidRPr="001865CA">
        <w:rPr>
          <w:rFonts w:ascii="Arial" w:eastAsiaTheme="minorHAnsi" w:hAnsi="Arial" w:cs="Arial"/>
          <w:sz w:val="20"/>
          <w:szCs w:val="20"/>
        </w:rPr>
        <w:t xml:space="preserve">kalendářních dnů ode dne vystavení, a to </w:t>
      </w:r>
      <w:r w:rsidR="00904498">
        <w:rPr>
          <w:rFonts w:ascii="Arial" w:eastAsiaTheme="minorHAnsi" w:hAnsi="Arial" w:cs="Arial"/>
          <w:sz w:val="20"/>
          <w:szCs w:val="20"/>
        </w:rPr>
        <w:t>na emailovou adresu: faktury@pgrlf.cz.</w:t>
      </w:r>
    </w:p>
    <w:p w14:paraId="1D84724A" w14:textId="77777777" w:rsidR="00661B67" w:rsidRDefault="00661B67" w:rsidP="00661B67">
      <w:pPr>
        <w:pStyle w:val="Odstavecseseznamem"/>
        <w:spacing w:after="120" w:line="240" w:lineRule="auto"/>
        <w:jc w:val="both"/>
        <w:rPr>
          <w:rFonts w:ascii="Arial" w:eastAsiaTheme="minorHAnsi" w:hAnsi="Arial" w:cs="Arial"/>
          <w:sz w:val="20"/>
          <w:szCs w:val="20"/>
        </w:rPr>
      </w:pPr>
    </w:p>
    <w:p w14:paraId="7D213CAC" w14:textId="77777777" w:rsidR="00661B67" w:rsidRDefault="00035932" w:rsidP="00661B67">
      <w:pPr>
        <w:pStyle w:val="Odstavecseseznamem"/>
        <w:numPr>
          <w:ilvl w:val="0"/>
          <w:numId w:val="10"/>
        </w:numPr>
        <w:spacing w:after="120" w:line="240" w:lineRule="auto"/>
        <w:ind w:hanging="720"/>
        <w:jc w:val="both"/>
        <w:rPr>
          <w:rFonts w:ascii="Arial" w:eastAsiaTheme="minorHAnsi" w:hAnsi="Arial" w:cs="Arial"/>
          <w:sz w:val="20"/>
          <w:szCs w:val="20"/>
        </w:rPr>
      </w:pPr>
      <w:r w:rsidRPr="00661B67">
        <w:rPr>
          <w:rFonts w:ascii="Arial" w:eastAsiaTheme="minorHAnsi" w:hAnsi="Arial" w:cs="Arial"/>
          <w:sz w:val="20"/>
          <w:szCs w:val="20"/>
        </w:rPr>
        <w:t>Za den úhrady faktury se považuje den odepsání příslušné částky z účtu Objednatel</w:t>
      </w:r>
      <w:r w:rsidR="00661B67">
        <w:rPr>
          <w:rFonts w:ascii="Arial" w:eastAsiaTheme="minorHAnsi" w:hAnsi="Arial" w:cs="Arial"/>
          <w:sz w:val="20"/>
          <w:szCs w:val="20"/>
        </w:rPr>
        <w:t xml:space="preserve">e ve prospěch účtu </w:t>
      </w:r>
      <w:r w:rsidR="003D71C7">
        <w:rPr>
          <w:rFonts w:ascii="Arial" w:eastAsiaTheme="minorHAnsi" w:hAnsi="Arial" w:cs="Arial"/>
          <w:sz w:val="20"/>
          <w:szCs w:val="20"/>
        </w:rPr>
        <w:t>Dodavatele</w:t>
      </w:r>
      <w:r w:rsidR="00661B67">
        <w:rPr>
          <w:rFonts w:ascii="Arial" w:eastAsiaTheme="minorHAnsi" w:hAnsi="Arial" w:cs="Arial"/>
          <w:sz w:val="20"/>
          <w:szCs w:val="20"/>
        </w:rPr>
        <w:t>.</w:t>
      </w:r>
    </w:p>
    <w:p w14:paraId="7F2190BC" w14:textId="77777777" w:rsidR="00661B67" w:rsidRDefault="00661B67" w:rsidP="00661B67">
      <w:pPr>
        <w:pStyle w:val="Odstavecseseznamem"/>
        <w:spacing w:after="120" w:line="240" w:lineRule="auto"/>
        <w:jc w:val="both"/>
        <w:rPr>
          <w:rFonts w:ascii="Arial" w:eastAsiaTheme="minorHAnsi" w:hAnsi="Arial" w:cs="Arial"/>
          <w:sz w:val="20"/>
          <w:szCs w:val="20"/>
        </w:rPr>
      </w:pPr>
    </w:p>
    <w:p w14:paraId="45BA7F0C" w14:textId="77777777" w:rsidR="00661B67" w:rsidRDefault="00035932" w:rsidP="00661B67">
      <w:pPr>
        <w:pStyle w:val="Odstavecseseznamem"/>
        <w:numPr>
          <w:ilvl w:val="0"/>
          <w:numId w:val="10"/>
        </w:numPr>
        <w:spacing w:after="120" w:line="240" w:lineRule="auto"/>
        <w:ind w:hanging="720"/>
        <w:jc w:val="both"/>
        <w:rPr>
          <w:rFonts w:ascii="Arial" w:eastAsiaTheme="minorHAnsi" w:hAnsi="Arial" w:cs="Arial"/>
          <w:sz w:val="20"/>
          <w:szCs w:val="20"/>
        </w:rPr>
      </w:pPr>
      <w:r w:rsidRPr="00661B67">
        <w:rPr>
          <w:rFonts w:ascii="Arial" w:eastAsiaTheme="minorHAnsi" w:hAnsi="Arial" w:cs="Arial"/>
          <w:sz w:val="20"/>
          <w:szCs w:val="20"/>
        </w:rPr>
        <w:t xml:space="preserve">V případě, že daňový doklad nebude mít odpovídající náležitosti nebo nebude vystaven v souladu s touto Smlouvou, je Objednatel oprávněn zaslat jej ve lhůtě splatnosti zpět k doplnění </w:t>
      </w:r>
      <w:r w:rsidR="003D71C7">
        <w:rPr>
          <w:rFonts w:ascii="Arial" w:eastAsiaTheme="minorHAnsi" w:hAnsi="Arial" w:cs="Arial"/>
          <w:sz w:val="20"/>
          <w:szCs w:val="20"/>
        </w:rPr>
        <w:t>Dodavateli</w:t>
      </w:r>
      <w:r w:rsidRPr="00661B67">
        <w:rPr>
          <w:rFonts w:ascii="Arial" w:eastAsiaTheme="minorHAnsi" w:hAnsi="Arial" w:cs="Arial"/>
          <w:sz w:val="20"/>
          <w:szCs w:val="20"/>
        </w:rPr>
        <w:t xml:space="preserve">, aniž se dostane do prodlení se splatností. Nová lhůta splatnosti v délce </w:t>
      </w:r>
      <w:r w:rsidR="00661B67">
        <w:rPr>
          <w:rFonts w:ascii="Arial" w:eastAsiaTheme="minorHAnsi" w:hAnsi="Arial" w:cs="Arial"/>
          <w:sz w:val="20"/>
          <w:szCs w:val="20"/>
        </w:rPr>
        <w:t>21 (dvacet jedna)</w:t>
      </w:r>
      <w:r w:rsidR="00661B67" w:rsidRPr="001865CA">
        <w:rPr>
          <w:rFonts w:ascii="Arial" w:eastAsiaTheme="minorHAnsi" w:hAnsi="Arial" w:cs="Arial"/>
          <w:sz w:val="20"/>
          <w:szCs w:val="20"/>
        </w:rPr>
        <w:t xml:space="preserve"> </w:t>
      </w:r>
      <w:r w:rsidRPr="00661B67">
        <w:rPr>
          <w:rFonts w:ascii="Arial" w:eastAsiaTheme="minorHAnsi" w:hAnsi="Arial" w:cs="Arial"/>
          <w:sz w:val="20"/>
          <w:szCs w:val="20"/>
        </w:rPr>
        <w:t>kalendářních dnů počíná běžet znovu od doručení doplněného/opraveného daňového dokladu Objednateli.</w:t>
      </w:r>
    </w:p>
    <w:p w14:paraId="1EA8C7DA" w14:textId="77777777" w:rsidR="00661B67" w:rsidRPr="00661B67" w:rsidRDefault="00661B67" w:rsidP="00661B67">
      <w:pPr>
        <w:pStyle w:val="Odstavecseseznamem"/>
        <w:spacing w:after="120" w:line="240" w:lineRule="auto"/>
        <w:jc w:val="both"/>
        <w:rPr>
          <w:rFonts w:ascii="Arial" w:eastAsiaTheme="minorHAnsi" w:hAnsi="Arial" w:cs="Arial"/>
          <w:sz w:val="20"/>
          <w:szCs w:val="20"/>
        </w:rPr>
      </w:pPr>
    </w:p>
    <w:p w14:paraId="4C07BD87" w14:textId="77777777" w:rsidR="00035932" w:rsidRDefault="00035932" w:rsidP="00661B67">
      <w:pPr>
        <w:pStyle w:val="Odstavecseseznamem"/>
        <w:numPr>
          <w:ilvl w:val="0"/>
          <w:numId w:val="10"/>
        </w:numPr>
        <w:spacing w:after="120" w:line="240" w:lineRule="auto"/>
        <w:ind w:hanging="720"/>
        <w:jc w:val="both"/>
        <w:rPr>
          <w:rFonts w:ascii="Arial" w:eastAsiaTheme="minorHAnsi" w:hAnsi="Arial" w:cs="Arial"/>
          <w:sz w:val="20"/>
          <w:szCs w:val="20"/>
        </w:rPr>
      </w:pPr>
      <w:r w:rsidRPr="00661B67">
        <w:rPr>
          <w:rFonts w:ascii="Arial" w:eastAsiaTheme="minorHAnsi" w:hAnsi="Arial" w:cs="Arial"/>
          <w:sz w:val="20"/>
          <w:szCs w:val="20"/>
        </w:rPr>
        <w:t xml:space="preserve">Všechny částky poukazované vzájemně Smluvními stranami musí být prosté jakýchkoliv bankovních poplatků nebo jiných nákladů spojených s převodem na jejich účty. </w:t>
      </w:r>
    </w:p>
    <w:p w14:paraId="5FFEBAE2" w14:textId="77777777" w:rsidR="00661B67" w:rsidRPr="00661B67" w:rsidRDefault="00661B67" w:rsidP="00661B67">
      <w:pPr>
        <w:pStyle w:val="Odstavecseseznamem"/>
        <w:spacing w:after="120" w:line="240" w:lineRule="auto"/>
        <w:jc w:val="both"/>
        <w:rPr>
          <w:rFonts w:ascii="Arial" w:eastAsiaTheme="minorHAnsi" w:hAnsi="Arial" w:cs="Arial"/>
          <w:sz w:val="20"/>
          <w:szCs w:val="20"/>
        </w:rPr>
      </w:pPr>
    </w:p>
    <w:p w14:paraId="4A545DF2" w14:textId="77777777" w:rsidR="00035932" w:rsidRDefault="00035932" w:rsidP="00661B67">
      <w:pPr>
        <w:pStyle w:val="Odstavecseseznamem"/>
        <w:numPr>
          <w:ilvl w:val="0"/>
          <w:numId w:val="10"/>
        </w:numPr>
        <w:spacing w:after="120" w:line="240" w:lineRule="auto"/>
        <w:ind w:hanging="720"/>
        <w:jc w:val="both"/>
        <w:rPr>
          <w:rFonts w:ascii="Arial" w:eastAsiaTheme="minorHAnsi" w:hAnsi="Arial" w:cs="Arial"/>
          <w:sz w:val="20"/>
          <w:szCs w:val="20"/>
        </w:rPr>
      </w:pPr>
      <w:r w:rsidRPr="00661B67">
        <w:rPr>
          <w:rFonts w:ascii="Arial" w:eastAsiaTheme="minorHAnsi" w:hAnsi="Arial" w:cs="Arial"/>
          <w:sz w:val="20"/>
          <w:szCs w:val="20"/>
        </w:rPr>
        <w:t xml:space="preserve">Objednatel neposkytuje </w:t>
      </w:r>
      <w:r w:rsidR="003D71C7">
        <w:rPr>
          <w:rFonts w:ascii="Arial" w:eastAsiaTheme="minorHAnsi" w:hAnsi="Arial" w:cs="Arial"/>
          <w:sz w:val="20"/>
          <w:szCs w:val="20"/>
        </w:rPr>
        <w:t xml:space="preserve">Dodavateli </w:t>
      </w:r>
      <w:r w:rsidR="00661B67">
        <w:rPr>
          <w:rFonts w:ascii="Arial" w:eastAsiaTheme="minorHAnsi" w:hAnsi="Arial" w:cs="Arial"/>
          <w:sz w:val="20"/>
          <w:szCs w:val="20"/>
        </w:rPr>
        <w:t xml:space="preserve">jakékoliv zálohy na </w:t>
      </w:r>
      <w:r w:rsidR="00904498">
        <w:rPr>
          <w:rFonts w:ascii="Arial" w:eastAsiaTheme="minorHAnsi" w:hAnsi="Arial" w:cs="Arial"/>
          <w:sz w:val="20"/>
          <w:szCs w:val="20"/>
        </w:rPr>
        <w:t>c</w:t>
      </w:r>
      <w:r w:rsidRPr="00661B67">
        <w:rPr>
          <w:rFonts w:ascii="Arial" w:eastAsiaTheme="minorHAnsi" w:hAnsi="Arial" w:cs="Arial"/>
          <w:sz w:val="20"/>
          <w:szCs w:val="20"/>
        </w:rPr>
        <w:t xml:space="preserve">enu ve smyslu ust. § 2611 Občanského zákoníku. Při realizaci </w:t>
      </w:r>
      <w:r w:rsidR="003D71C7">
        <w:rPr>
          <w:rFonts w:ascii="Arial" w:eastAsiaTheme="minorHAnsi" w:hAnsi="Arial" w:cs="Arial"/>
          <w:sz w:val="20"/>
          <w:szCs w:val="20"/>
        </w:rPr>
        <w:t>Předmětu plnění</w:t>
      </w:r>
      <w:r w:rsidRPr="00661B67">
        <w:rPr>
          <w:rFonts w:ascii="Arial" w:eastAsiaTheme="minorHAnsi" w:hAnsi="Arial" w:cs="Arial"/>
          <w:sz w:val="20"/>
          <w:szCs w:val="20"/>
        </w:rPr>
        <w:t xml:space="preserve"> nejsou přípustné vícenáklady</w:t>
      </w:r>
      <w:r w:rsidR="00661B67">
        <w:rPr>
          <w:rFonts w:ascii="Arial" w:eastAsiaTheme="minorHAnsi" w:hAnsi="Arial" w:cs="Arial"/>
          <w:sz w:val="20"/>
          <w:szCs w:val="20"/>
        </w:rPr>
        <w:t xml:space="preserve"> či vícepráce</w:t>
      </w:r>
      <w:r w:rsidRPr="00661B67">
        <w:rPr>
          <w:rFonts w:ascii="Arial" w:eastAsiaTheme="minorHAnsi" w:hAnsi="Arial" w:cs="Arial"/>
          <w:sz w:val="20"/>
          <w:szCs w:val="20"/>
        </w:rPr>
        <w:t xml:space="preserve">. </w:t>
      </w:r>
    </w:p>
    <w:p w14:paraId="21A4F1B2" w14:textId="77777777" w:rsidR="00661B67" w:rsidRDefault="00661B67" w:rsidP="00661B67">
      <w:pPr>
        <w:pStyle w:val="Odstavecseseznamem"/>
        <w:spacing w:after="120" w:line="240" w:lineRule="auto"/>
        <w:jc w:val="both"/>
        <w:rPr>
          <w:rFonts w:ascii="Arial" w:eastAsiaTheme="minorHAnsi" w:hAnsi="Arial" w:cs="Arial"/>
          <w:sz w:val="20"/>
          <w:szCs w:val="20"/>
        </w:rPr>
      </w:pPr>
    </w:p>
    <w:p w14:paraId="4FD8F8E7" w14:textId="77777777" w:rsidR="00035932" w:rsidRPr="00661B67" w:rsidRDefault="00035932" w:rsidP="00661B67">
      <w:pPr>
        <w:pStyle w:val="Odstavecseseznamem"/>
        <w:numPr>
          <w:ilvl w:val="0"/>
          <w:numId w:val="10"/>
        </w:numPr>
        <w:spacing w:after="120" w:line="240" w:lineRule="auto"/>
        <w:ind w:hanging="720"/>
        <w:jc w:val="both"/>
        <w:rPr>
          <w:rFonts w:ascii="Arial" w:eastAsiaTheme="minorHAnsi" w:hAnsi="Arial" w:cs="Arial"/>
          <w:sz w:val="20"/>
          <w:szCs w:val="20"/>
        </w:rPr>
      </w:pPr>
      <w:r w:rsidRPr="00661B67">
        <w:rPr>
          <w:rFonts w:ascii="Arial" w:eastAsiaTheme="minorHAnsi" w:hAnsi="Arial" w:cs="Arial"/>
          <w:sz w:val="20"/>
          <w:szCs w:val="20"/>
        </w:rPr>
        <w:t>Smluvní strany si ve smyslu ust. § 2620 odst. 2 Občanského zákoníku ujednaly, že </w:t>
      </w:r>
      <w:r w:rsidR="003D71C7">
        <w:rPr>
          <w:rFonts w:ascii="Arial" w:eastAsiaTheme="minorHAnsi" w:hAnsi="Arial" w:cs="Arial"/>
          <w:sz w:val="20"/>
          <w:szCs w:val="20"/>
        </w:rPr>
        <w:t>Dodavatel</w:t>
      </w:r>
      <w:r w:rsidR="003D71C7" w:rsidRPr="001865CA">
        <w:rPr>
          <w:rFonts w:ascii="Arial" w:eastAsiaTheme="minorHAnsi" w:hAnsi="Arial" w:cs="Arial"/>
          <w:sz w:val="20"/>
          <w:szCs w:val="20"/>
        </w:rPr>
        <w:t xml:space="preserve"> </w:t>
      </w:r>
      <w:r w:rsidRPr="00661B67">
        <w:rPr>
          <w:rFonts w:ascii="Arial" w:eastAsiaTheme="minorHAnsi" w:hAnsi="Arial" w:cs="Arial"/>
          <w:sz w:val="20"/>
          <w:szCs w:val="20"/>
        </w:rPr>
        <w:t xml:space="preserve">na sebe přebírá nebezpečí změny okolností. </w:t>
      </w:r>
    </w:p>
    <w:p w14:paraId="51D19B72" w14:textId="77777777" w:rsidR="00661B67" w:rsidRDefault="00661B67" w:rsidP="00661B67">
      <w:pPr>
        <w:pStyle w:val="Odstavecseseznamem"/>
        <w:spacing w:after="120" w:line="240" w:lineRule="auto"/>
        <w:ind w:left="709"/>
        <w:contextualSpacing w:val="0"/>
        <w:jc w:val="both"/>
        <w:rPr>
          <w:rFonts w:ascii="Arial" w:eastAsiaTheme="minorHAnsi" w:hAnsi="Arial" w:cs="Arial"/>
          <w:sz w:val="20"/>
          <w:szCs w:val="20"/>
        </w:rPr>
      </w:pPr>
    </w:p>
    <w:p w14:paraId="714542F9" w14:textId="77777777" w:rsidR="00035932" w:rsidRPr="00661B67" w:rsidRDefault="00035932" w:rsidP="00661B67">
      <w:pPr>
        <w:pStyle w:val="Odstavecseseznamem"/>
        <w:numPr>
          <w:ilvl w:val="0"/>
          <w:numId w:val="10"/>
        </w:numPr>
        <w:spacing w:after="120" w:line="240" w:lineRule="auto"/>
        <w:ind w:hanging="720"/>
        <w:jc w:val="both"/>
        <w:rPr>
          <w:rFonts w:ascii="Arial" w:eastAsiaTheme="minorHAnsi" w:hAnsi="Arial" w:cs="Arial"/>
          <w:sz w:val="20"/>
          <w:szCs w:val="20"/>
        </w:rPr>
      </w:pPr>
      <w:r w:rsidRPr="00661B67">
        <w:rPr>
          <w:rFonts w:ascii="Arial" w:eastAsiaTheme="minorHAnsi" w:hAnsi="Arial" w:cs="Arial"/>
          <w:sz w:val="20"/>
          <w:szCs w:val="20"/>
        </w:rPr>
        <w:t xml:space="preserve">Smluvní strany se dohodly, že pokud bude v okamžiku uskutečnění zdanitelného plnění správcem daně zveřejněna způsobem umožňujícím dálkový přístup skutečnost, že poskytovatel zdanitelného plnění, tj. </w:t>
      </w:r>
      <w:r w:rsidR="003D71C7">
        <w:rPr>
          <w:rFonts w:ascii="Arial" w:eastAsiaTheme="minorHAnsi" w:hAnsi="Arial" w:cs="Arial"/>
          <w:sz w:val="20"/>
          <w:szCs w:val="20"/>
        </w:rPr>
        <w:t>Dodavatel</w:t>
      </w:r>
      <w:r w:rsidRPr="00661B67">
        <w:rPr>
          <w:rFonts w:ascii="Arial" w:eastAsiaTheme="minorHAnsi" w:hAnsi="Arial" w:cs="Arial"/>
          <w:sz w:val="20"/>
          <w:szCs w:val="20"/>
        </w:rPr>
        <w:t xml:space="preserve">, je nespolehlivým plátcem ve smyslu ust. § 106a zákona č. 235/2004 Sb., o dani z přidané hodnoty, ve znění pozdějších předpisů (dále jen „zákon o DPH“), nebo má-li být platba za zdanitelné plnění uskutečněné </w:t>
      </w:r>
      <w:r w:rsidR="003D71C7">
        <w:rPr>
          <w:rFonts w:ascii="Arial" w:eastAsiaTheme="minorHAnsi" w:hAnsi="Arial" w:cs="Arial"/>
          <w:sz w:val="20"/>
          <w:szCs w:val="20"/>
        </w:rPr>
        <w:t>Dodavatelem</w:t>
      </w:r>
      <w:r w:rsidR="003D71C7" w:rsidRPr="001865CA">
        <w:rPr>
          <w:rFonts w:ascii="Arial" w:eastAsiaTheme="minorHAnsi" w:hAnsi="Arial" w:cs="Arial"/>
          <w:sz w:val="20"/>
          <w:szCs w:val="20"/>
        </w:rPr>
        <w:t xml:space="preserve"> </w:t>
      </w:r>
      <w:r w:rsidRPr="00661B67">
        <w:rPr>
          <w:rFonts w:ascii="Arial" w:eastAsiaTheme="minorHAnsi" w:hAnsi="Arial" w:cs="Arial"/>
          <w:sz w:val="20"/>
          <w:szCs w:val="20"/>
        </w:rPr>
        <w:t xml:space="preserve">v tuzemsku zcela nebo z části poukázána na bankovní účet vedený poskytovatelem platebních služeb mimo tuzemsko, je příjemce zdanitelného plnění, tj. Objednatel, oprávněn část ceny odpovídající dani z přidané hodnoty zaplatit přímo na bankovní účet správce daně ve smyslu ust. § 109a zákona o DPH. Na bankovní účet </w:t>
      </w:r>
      <w:r w:rsidR="003D71C7">
        <w:rPr>
          <w:rFonts w:ascii="Arial" w:eastAsiaTheme="minorHAnsi" w:hAnsi="Arial" w:cs="Arial"/>
          <w:sz w:val="20"/>
          <w:szCs w:val="20"/>
        </w:rPr>
        <w:t>Dodavatele</w:t>
      </w:r>
      <w:r w:rsidR="003D71C7" w:rsidRPr="001865CA">
        <w:rPr>
          <w:rFonts w:ascii="Arial" w:eastAsiaTheme="minorHAnsi" w:hAnsi="Arial" w:cs="Arial"/>
          <w:sz w:val="20"/>
          <w:szCs w:val="20"/>
        </w:rPr>
        <w:t xml:space="preserve"> </w:t>
      </w:r>
      <w:r w:rsidRPr="00661B67">
        <w:rPr>
          <w:rFonts w:ascii="Arial" w:eastAsiaTheme="minorHAnsi" w:hAnsi="Arial" w:cs="Arial"/>
          <w:sz w:val="20"/>
          <w:szCs w:val="20"/>
        </w:rPr>
        <w:t xml:space="preserve">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 </w:t>
      </w:r>
    </w:p>
    <w:p w14:paraId="09272D24" w14:textId="77777777" w:rsidR="005421F3" w:rsidRDefault="00035932" w:rsidP="00035932">
      <w:pPr>
        <w:pStyle w:val="Bezmezer"/>
        <w:ind w:left="720"/>
        <w:jc w:val="both"/>
        <w:rPr>
          <w:rFonts w:ascii="Arial" w:hAnsi="Arial" w:cs="Arial"/>
          <w:sz w:val="20"/>
          <w:szCs w:val="20"/>
        </w:rPr>
      </w:pPr>
      <w:r w:rsidRPr="001865CA">
        <w:rPr>
          <w:rFonts w:ascii="Arial" w:hAnsi="Arial" w:cs="Arial"/>
          <w:sz w:val="20"/>
          <w:szCs w:val="20"/>
        </w:rPr>
        <w:t xml:space="preserve">Bankovní účet uvedený na daňovém dokladu, na který bude ze strany </w:t>
      </w:r>
      <w:r w:rsidR="003D71C7">
        <w:rPr>
          <w:rFonts w:ascii="Arial" w:hAnsi="Arial" w:cs="Arial"/>
          <w:sz w:val="20"/>
          <w:szCs w:val="20"/>
        </w:rPr>
        <w:t>Dodavatele</w:t>
      </w:r>
      <w:r w:rsidR="003D71C7" w:rsidRPr="001865CA">
        <w:rPr>
          <w:rFonts w:ascii="Arial" w:hAnsi="Arial" w:cs="Arial"/>
          <w:sz w:val="20"/>
          <w:szCs w:val="20"/>
        </w:rPr>
        <w:t xml:space="preserve"> </w:t>
      </w:r>
      <w:r w:rsidRPr="001865CA">
        <w:rPr>
          <w:rFonts w:ascii="Arial" w:hAnsi="Arial" w:cs="Arial"/>
          <w:sz w:val="20"/>
          <w:szCs w:val="20"/>
        </w:rPr>
        <w:t xml:space="preserve">požadována úhrada ceny za poskytnuté zdanitelné plnění, musí být </w:t>
      </w:r>
      <w:r w:rsidR="00DC44B2">
        <w:rPr>
          <w:rFonts w:ascii="Arial" w:hAnsi="Arial" w:cs="Arial"/>
          <w:sz w:val="20"/>
          <w:szCs w:val="20"/>
        </w:rPr>
        <w:t xml:space="preserve">Dodavatelem </w:t>
      </w:r>
      <w:r w:rsidRPr="001865CA">
        <w:rPr>
          <w:rFonts w:ascii="Arial" w:hAnsi="Arial" w:cs="Arial"/>
          <w:sz w:val="20"/>
          <w:szCs w:val="20"/>
        </w:rPr>
        <w:t xml:space="preserve">zveřejněn způsobem umožňujícím dálkový přístup ve smyslu ust. § 96 zákona o DPH. Smluvní strany se výslovně dohodly, že pokud číslo bankovního účtu </w:t>
      </w:r>
      <w:r w:rsidR="003D71C7">
        <w:rPr>
          <w:rFonts w:ascii="Arial" w:hAnsi="Arial" w:cs="Arial"/>
          <w:sz w:val="20"/>
          <w:szCs w:val="20"/>
        </w:rPr>
        <w:t>Dodavatele</w:t>
      </w:r>
      <w:r w:rsidRPr="001865CA">
        <w:rPr>
          <w:rFonts w:ascii="Arial" w:hAnsi="Arial" w:cs="Arial"/>
          <w:sz w:val="20"/>
          <w:szCs w:val="20"/>
        </w:rPr>
        <w:t xml:space="preserve">, na který bude ze strany </w:t>
      </w:r>
      <w:r w:rsidR="003D71C7">
        <w:rPr>
          <w:rFonts w:ascii="Arial" w:hAnsi="Arial" w:cs="Arial"/>
          <w:sz w:val="20"/>
          <w:szCs w:val="20"/>
        </w:rPr>
        <w:t>Dodavatele</w:t>
      </w:r>
      <w:r w:rsidR="003D71C7" w:rsidRPr="001865CA">
        <w:rPr>
          <w:rFonts w:ascii="Arial" w:hAnsi="Arial" w:cs="Arial"/>
          <w:sz w:val="20"/>
          <w:szCs w:val="20"/>
        </w:rPr>
        <w:t xml:space="preserve"> </w:t>
      </w:r>
      <w:r w:rsidRPr="001865CA">
        <w:rPr>
          <w:rFonts w:ascii="Arial" w:hAnsi="Arial" w:cs="Arial"/>
          <w:sz w:val="20"/>
          <w:szCs w:val="20"/>
        </w:rPr>
        <w:t xml:space="preserve">požadována úhrada ceny za poskytnuté zdanitelné plnění dle příslušného daňového dokladu, nebude zveřejněno způsobem umožňujícím dálkový přístup ve smyslu ust. § 96 zákona o DPH a cena za poskytnuté zdanitelné plnění dle příslušného daňového dokladu přesahuje limit uvedený v ust. § 109 odst. 2 písm. c) zákona o DPH, je Objednatel oprávněn zaslat daňový doklad zpět </w:t>
      </w:r>
      <w:r w:rsidR="003D71C7">
        <w:rPr>
          <w:rFonts w:ascii="Arial" w:hAnsi="Arial" w:cs="Arial"/>
          <w:sz w:val="20"/>
          <w:szCs w:val="20"/>
        </w:rPr>
        <w:t>Dodavateli</w:t>
      </w:r>
      <w:r w:rsidR="003D71C7" w:rsidRPr="001865CA">
        <w:rPr>
          <w:rFonts w:ascii="Arial" w:hAnsi="Arial" w:cs="Arial"/>
          <w:sz w:val="20"/>
          <w:szCs w:val="20"/>
        </w:rPr>
        <w:t xml:space="preserve"> </w:t>
      </w:r>
      <w:r w:rsidRPr="001865CA">
        <w:rPr>
          <w:rFonts w:ascii="Arial" w:hAnsi="Arial" w:cs="Arial"/>
          <w:sz w:val="20"/>
          <w:szCs w:val="20"/>
        </w:rPr>
        <w:t xml:space="preserve">k opravě. V takovém případě se doba splatnosti zastavuje a nová doba splatnosti počíná běžet dnem doručení opraveného daňového dokladu s uvedením správného bankovního účtu </w:t>
      </w:r>
      <w:r w:rsidR="003D71C7">
        <w:rPr>
          <w:rFonts w:ascii="Arial" w:hAnsi="Arial" w:cs="Arial"/>
          <w:sz w:val="20"/>
          <w:szCs w:val="20"/>
        </w:rPr>
        <w:t>Dodavatele</w:t>
      </w:r>
      <w:r w:rsidRPr="001865CA">
        <w:rPr>
          <w:rFonts w:ascii="Arial" w:hAnsi="Arial" w:cs="Arial"/>
          <w:sz w:val="20"/>
          <w:szCs w:val="20"/>
        </w:rPr>
        <w:t>, tj. bankovního účtu zveřejněného správcem daně.</w:t>
      </w:r>
    </w:p>
    <w:p w14:paraId="3EFB7A19" w14:textId="77777777" w:rsidR="00EE45A0" w:rsidRDefault="00EE45A0" w:rsidP="00EE45A0">
      <w:pPr>
        <w:pStyle w:val="Bezmezer"/>
        <w:jc w:val="both"/>
        <w:rPr>
          <w:rFonts w:ascii="Arial" w:hAnsi="Arial" w:cs="Arial"/>
          <w:sz w:val="20"/>
          <w:szCs w:val="20"/>
        </w:rPr>
      </w:pPr>
    </w:p>
    <w:p w14:paraId="5087D784" w14:textId="77777777" w:rsidR="00EE45A0" w:rsidRDefault="00EE45A0" w:rsidP="00EE45A0">
      <w:pPr>
        <w:pStyle w:val="Odstavecseseznamem"/>
        <w:numPr>
          <w:ilvl w:val="0"/>
          <w:numId w:val="5"/>
        </w:numPr>
        <w:spacing w:before="240" w:after="240" w:line="240" w:lineRule="auto"/>
        <w:ind w:left="0" w:firstLine="0"/>
        <w:contextualSpacing w:val="0"/>
        <w:jc w:val="center"/>
        <w:rPr>
          <w:rFonts w:ascii="Arial" w:eastAsiaTheme="minorHAnsi" w:hAnsi="Arial" w:cs="Arial"/>
          <w:b/>
          <w:sz w:val="20"/>
          <w:szCs w:val="20"/>
        </w:rPr>
      </w:pPr>
      <w:r w:rsidRPr="00EE45A0">
        <w:rPr>
          <w:rFonts w:ascii="Arial" w:eastAsiaTheme="minorHAnsi" w:hAnsi="Arial" w:cs="Arial"/>
          <w:b/>
          <w:sz w:val="20"/>
          <w:szCs w:val="20"/>
        </w:rPr>
        <w:t xml:space="preserve">Povinnosti </w:t>
      </w:r>
      <w:r w:rsidR="006B6199">
        <w:rPr>
          <w:rFonts w:ascii="Arial" w:eastAsiaTheme="minorHAnsi" w:hAnsi="Arial" w:cs="Arial"/>
          <w:b/>
          <w:sz w:val="20"/>
          <w:szCs w:val="20"/>
        </w:rPr>
        <w:t>Smluvních stran</w:t>
      </w:r>
    </w:p>
    <w:p w14:paraId="0663B2E8" w14:textId="77777777" w:rsidR="00EE45A0" w:rsidRDefault="003D71C7" w:rsidP="00EE45A0">
      <w:pPr>
        <w:pStyle w:val="Odstavecseseznamem"/>
        <w:numPr>
          <w:ilvl w:val="0"/>
          <w:numId w:val="11"/>
        </w:numPr>
        <w:spacing w:before="240" w:after="240" w:line="240" w:lineRule="auto"/>
        <w:ind w:hanging="720"/>
        <w:contextualSpacing w:val="0"/>
        <w:jc w:val="both"/>
        <w:rPr>
          <w:rFonts w:ascii="Arial" w:eastAsiaTheme="minorHAnsi" w:hAnsi="Arial" w:cs="Arial"/>
          <w:sz w:val="20"/>
          <w:szCs w:val="20"/>
          <w:lang w:eastAsia="en-US"/>
        </w:rPr>
      </w:pPr>
      <w:r>
        <w:rPr>
          <w:rFonts w:ascii="Arial" w:eastAsiaTheme="minorHAnsi" w:hAnsi="Arial" w:cs="Arial"/>
          <w:sz w:val="20"/>
          <w:szCs w:val="20"/>
        </w:rPr>
        <w:lastRenderedPageBreak/>
        <w:t>Dodavatel</w:t>
      </w:r>
      <w:r w:rsidRPr="001865CA">
        <w:rPr>
          <w:rFonts w:ascii="Arial" w:eastAsiaTheme="minorHAnsi" w:hAnsi="Arial" w:cs="Arial"/>
          <w:sz w:val="20"/>
          <w:szCs w:val="20"/>
        </w:rPr>
        <w:t xml:space="preserve"> </w:t>
      </w:r>
      <w:r w:rsidR="00EE45A0" w:rsidRPr="00EE45A0">
        <w:rPr>
          <w:rFonts w:ascii="Arial" w:eastAsiaTheme="minorHAnsi" w:hAnsi="Arial" w:cs="Arial"/>
          <w:sz w:val="20"/>
          <w:szCs w:val="20"/>
          <w:lang w:eastAsia="en-US"/>
        </w:rPr>
        <w:t xml:space="preserve">se zavazuje provést </w:t>
      </w:r>
      <w:r>
        <w:rPr>
          <w:rFonts w:ascii="Arial" w:eastAsiaTheme="minorHAnsi" w:hAnsi="Arial" w:cs="Arial"/>
          <w:sz w:val="20"/>
          <w:szCs w:val="20"/>
          <w:lang w:eastAsia="en-US"/>
        </w:rPr>
        <w:t>Předmět plnění</w:t>
      </w:r>
      <w:r w:rsidR="00EE45A0" w:rsidRPr="00EE45A0">
        <w:rPr>
          <w:rFonts w:ascii="Arial" w:eastAsiaTheme="minorHAnsi" w:hAnsi="Arial" w:cs="Arial"/>
          <w:sz w:val="20"/>
          <w:szCs w:val="20"/>
          <w:lang w:eastAsia="en-US"/>
        </w:rPr>
        <w:t xml:space="preserve"> </w:t>
      </w:r>
      <w:r w:rsidR="00B111C4">
        <w:rPr>
          <w:rFonts w:ascii="Arial" w:eastAsiaTheme="minorHAnsi" w:hAnsi="Arial" w:cs="Arial"/>
          <w:sz w:val="20"/>
          <w:szCs w:val="20"/>
          <w:lang w:eastAsia="en-US"/>
        </w:rPr>
        <w:t>ve vysoké jakosti s odbornou péčí a</w:t>
      </w:r>
      <w:r w:rsidR="00EE45A0" w:rsidRPr="00EE45A0">
        <w:rPr>
          <w:rFonts w:ascii="Arial" w:eastAsiaTheme="minorHAnsi" w:hAnsi="Arial" w:cs="Arial"/>
          <w:sz w:val="20"/>
          <w:szCs w:val="20"/>
          <w:lang w:eastAsia="en-US"/>
        </w:rPr>
        <w:t xml:space="preserve"> rozsahu </w:t>
      </w:r>
      <w:r w:rsidR="00C855E8">
        <w:rPr>
          <w:rFonts w:ascii="Arial" w:eastAsiaTheme="minorHAnsi" w:hAnsi="Arial" w:cs="Arial"/>
          <w:sz w:val="20"/>
          <w:szCs w:val="20"/>
          <w:lang w:eastAsia="en-US"/>
        </w:rPr>
        <w:t xml:space="preserve">a cenových podmínek </w:t>
      </w:r>
      <w:r w:rsidR="00EE45A0" w:rsidRPr="00EE45A0">
        <w:rPr>
          <w:rFonts w:ascii="Arial" w:eastAsiaTheme="minorHAnsi" w:hAnsi="Arial" w:cs="Arial"/>
          <w:sz w:val="20"/>
          <w:szCs w:val="20"/>
          <w:lang w:eastAsia="en-US"/>
        </w:rPr>
        <w:t>podle této Smlouvy</w:t>
      </w:r>
      <w:r w:rsidR="00144E84">
        <w:rPr>
          <w:rFonts w:ascii="Arial" w:eastAsiaTheme="minorHAnsi" w:hAnsi="Arial" w:cs="Arial"/>
          <w:sz w:val="20"/>
          <w:szCs w:val="20"/>
          <w:lang w:eastAsia="en-US"/>
        </w:rPr>
        <w:t xml:space="preserve">, Přílohy č. 1 </w:t>
      </w:r>
      <w:r>
        <w:rPr>
          <w:rFonts w:ascii="Arial" w:eastAsiaTheme="minorHAnsi" w:hAnsi="Arial" w:cs="Arial"/>
          <w:sz w:val="20"/>
          <w:szCs w:val="20"/>
          <w:lang w:eastAsia="en-US"/>
        </w:rPr>
        <w:t>a 2</w:t>
      </w:r>
      <w:r w:rsidR="00144E84">
        <w:rPr>
          <w:rFonts w:ascii="Arial" w:eastAsiaTheme="minorHAnsi" w:hAnsi="Arial" w:cs="Arial"/>
          <w:sz w:val="20"/>
          <w:szCs w:val="20"/>
          <w:lang w:eastAsia="en-US"/>
        </w:rPr>
        <w:t xml:space="preserve"> Smlouvy</w:t>
      </w:r>
      <w:r w:rsidR="00EE45A0" w:rsidRPr="00EE45A0">
        <w:rPr>
          <w:rFonts w:ascii="Arial" w:eastAsiaTheme="minorHAnsi" w:hAnsi="Arial" w:cs="Arial"/>
          <w:sz w:val="20"/>
          <w:szCs w:val="20"/>
          <w:lang w:eastAsia="en-US"/>
        </w:rPr>
        <w:t xml:space="preserve"> a v</w:t>
      </w:r>
      <w:r w:rsidR="00782457">
        <w:rPr>
          <w:rFonts w:ascii="Arial" w:eastAsiaTheme="minorHAnsi" w:hAnsi="Arial" w:cs="Arial"/>
          <w:sz w:val="20"/>
          <w:szCs w:val="20"/>
          <w:lang w:eastAsia="en-US"/>
        </w:rPr>
        <w:t> </w:t>
      </w:r>
      <w:r w:rsidR="00B56D51">
        <w:rPr>
          <w:rFonts w:ascii="Arial" w:eastAsiaTheme="minorHAnsi" w:hAnsi="Arial" w:cs="Arial"/>
          <w:sz w:val="20"/>
          <w:szCs w:val="20"/>
          <w:lang w:eastAsia="en-US"/>
        </w:rPr>
        <w:t>termín</w:t>
      </w:r>
      <w:r w:rsidR="00782457">
        <w:rPr>
          <w:rFonts w:ascii="Arial" w:eastAsiaTheme="minorHAnsi" w:hAnsi="Arial" w:cs="Arial"/>
          <w:sz w:val="20"/>
          <w:szCs w:val="20"/>
          <w:lang w:eastAsia="en-US"/>
        </w:rPr>
        <w:t>ech uvedených</w:t>
      </w:r>
      <w:r w:rsidR="00EE45A0">
        <w:rPr>
          <w:rFonts w:ascii="Arial" w:eastAsiaTheme="minorHAnsi" w:hAnsi="Arial" w:cs="Arial"/>
          <w:sz w:val="20"/>
          <w:szCs w:val="20"/>
          <w:lang w:eastAsia="en-US"/>
        </w:rPr>
        <w:t xml:space="preserve"> v čl. 3 odst. 1 této Smlouvy.</w:t>
      </w:r>
      <w:r w:rsidR="006B167C">
        <w:rPr>
          <w:rFonts w:ascii="Arial" w:eastAsiaTheme="minorHAnsi" w:hAnsi="Arial" w:cs="Arial"/>
          <w:sz w:val="20"/>
          <w:szCs w:val="20"/>
          <w:lang w:eastAsia="en-US"/>
        </w:rPr>
        <w:t xml:space="preserve"> </w:t>
      </w:r>
    </w:p>
    <w:p w14:paraId="39D31A7D" w14:textId="77777777" w:rsidR="00EE45A0" w:rsidRPr="00EE45A0" w:rsidRDefault="003D71C7" w:rsidP="00EE45A0">
      <w:pPr>
        <w:pStyle w:val="Odstavecseseznamem"/>
        <w:numPr>
          <w:ilvl w:val="0"/>
          <w:numId w:val="11"/>
        </w:numPr>
        <w:spacing w:before="240" w:after="240" w:line="240" w:lineRule="auto"/>
        <w:ind w:hanging="720"/>
        <w:contextualSpacing w:val="0"/>
        <w:rPr>
          <w:rFonts w:ascii="Arial" w:eastAsiaTheme="minorHAnsi" w:hAnsi="Arial" w:cs="Arial"/>
          <w:sz w:val="20"/>
          <w:szCs w:val="20"/>
          <w:lang w:eastAsia="en-US"/>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3D78A8" w:rsidRPr="001E7254">
        <w:rPr>
          <w:rFonts w:ascii="Arial" w:hAnsi="Arial" w:cs="Arial"/>
          <w:sz w:val="20"/>
          <w:szCs w:val="20"/>
        </w:rPr>
        <w:t>je povinen dodržovat technologické postupy př</w:t>
      </w:r>
      <w:r>
        <w:rPr>
          <w:rFonts w:ascii="Arial" w:hAnsi="Arial" w:cs="Arial"/>
          <w:sz w:val="20"/>
          <w:szCs w:val="20"/>
        </w:rPr>
        <w:t>edepsané pro použité materiály dle Přílohy č. 1 Smlouvy.</w:t>
      </w:r>
      <w:r w:rsidR="00416C68">
        <w:rPr>
          <w:rFonts w:ascii="Arial" w:hAnsi="Arial" w:cs="Arial"/>
          <w:sz w:val="20"/>
          <w:szCs w:val="20"/>
        </w:rPr>
        <w:t xml:space="preserve"> Dodavatel po zhotovení stánku v termínu dle čl. 3 odst. 1 této Smlouvy tuto skutečnost písemně (postačí emailem) oznámí Objednateli, který má právo </w:t>
      </w:r>
      <w:r w:rsidR="00F04632">
        <w:rPr>
          <w:rFonts w:ascii="Arial" w:hAnsi="Arial" w:cs="Arial"/>
          <w:sz w:val="20"/>
          <w:szCs w:val="20"/>
        </w:rPr>
        <w:t xml:space="preserve">po telefonické domluvě </w:t>
      </w:r>
      <w:r w:rsidR="00416C68">
        <w:rPr>
          <w:rFonts w:ascii="Arial" w:hAnsi="Arial" w:cs="Arial"/>
          <w:sz w:val="20"/>
          <w:szCs w:val="20"/>
        </w:rPr>
        <w:t>Stánek zkontrolovat</w:t>
      </w:r>
      <w:r w:rsidR="00F04632">
        <w:rPr>
          <w:rFonts w:ascii="Arial" w:hAnsi="Arial" w:cs="Arial"/>
          <w:sz w:val="20"/>
          <w:szCs w:val="20"/>
        </w:rPr>
        <w:t>.</w:t>
      </w:r>
    </w:p>
    <w:p w14:paraId="72AC0DB1" w14:textId="77777777" w:rsidR="00EE45A0" w:rsidRPr="00EE45A0" w:rsidRDefault="003D71C7" w:rsidP="00EE45A0">
      <w:pPr>
        <w:pStyle w:val="Odstavecseseznamem"/>
        <w:numPr>
          <w:ilvl w:val="0"/>
          <w:numId w:val="11"/>
        </w:numPr>
        <w:spacing w:before="240" w:after="240" w:line="240" w:lineRule="auto"/>
        <w:ind w:hanging="720"/>
        <w:contextualSpacing w:val="0"/>
        <w:jc w:val="both"/>
        <w:rPr>
          <w:rFonts w:ascii="Arial" w:eastAsiaTheme="minorHAnsi" w:hAnsi="Arial" w:cs="Arial"/>
          <w:sz w:val="20"/>
          <w:szCs w:val="20"/>
          <w:lang w:eastAsia="en-US"/>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EE45A0" w:rsidRPr="00EE45A0">
        <w:rPr>
          <w:rFonts w:ascii="Arial" w:eastAsiaTheme="minorHAnsi" w:hAnsi="Arial" w:cs="Arial"/>
          <w:sz w:val="20"/>
          <w:szCs w:val="20"/>
          <w:lang w:eastAsia="en-US"/>
        </w:rPr>
        <w:t>se zavazuje opatřit vše, co je zapotřebí k</w:t>
      </w:r>
      <w:r>
        <w:rPr>
          <w:rFonts w:ascii="Arial" w:eastAsiaTheme="minorHAnsi" w:hAnsi="Arial" w:cs="Arial"/>
          <w:sz w:val="20"/>
          <w:szCs w:val="20"/>
          <w:lang w:eastAsia="en-US"/>
        </w:rPr>
        <w:t> </w:t>
      </w:r>
      <w:r w:rsidR="00EE45A0" w:rsidRPr="00EE45A0">
        <w:rPr>
          <w:rFonts w:ascii="Arial" w:eastAsiaTheme="minorHAnsi" w:hAnsi="Arial" w:cs="Arial"/>
          <w:sz w:val="20"/>
          <w:szCs w:val="20"/>
          <w:lang w:eastAsia="en-US"/>
        </w:rPr>
        <w:t>pr</w:t>
      </w:r>
      <w:r w:rsidR="00EE45A0">
        <w:rPr>
          <w:rFonts w:ascii="Arial" w:eastAsiaTheme="minorHAnsi" w:hAnsi="Arial" w:cs="Arial"/>
          <w:sz w:val="20"/>
          <w:szCs w:val="20"/>
          <w:lang w:eastAsia="en-US"/>
        </w:rPr>
        <w:t>ovedení</w:t>
      </w:r>
      <w:r>
        <w:rPr>
          <w:rFonts w:ascii="Arial" w:eastAsiaTheme="minorHAnsi" w:hAnsi="Arial" w:cs="Arial"/>
          <w:sz w:val="20"/>
          <w:szCs w:val="20"/>
          <w:lang w:eastAsia="en-US"/>
        </w:rPr>
        <w:t xml:space="preserve"> Předmětu plnění (zejména Služeb)</w:t>
      </w:r>
      <w:r w:rsidR="00EE45A0">
        <w:rPr>
          <w:rFonts w:ascii="Arial" w:eastAsiaTheme="minorHAnsi" w:hAnsi="Arial" w:cs="Arial"/>
          <w:sz w:val="20"/>
          <w:szCs w:val="20"/>
          <w:lang w:eastAsia="en-US"/>
        </w:rPr>
        <w:t xml:space="preserve"> podle této Smlouvy</w:t>
      </w:r>
      <w:r>
        <w:rPr>
          <w:rFonts w:ascii="Arial" w:eastAsiaTheme="minorHAnsi" w:hAnsi="Arial" w:cs="Arial"/>
          <w:sz w:val="20"/>
          <w:szCs w:val="20"/>
          <w:lang w:eastAsia="en-US"/>
        </w:rPr>
        <w:t>.</w:t>
      </w:r>
    </w:p>
    <w:p w14:paraId="4D9628CD" w14:textId="77777777" w:rsidR="00EE2CD7" w:rsidRDefault="003D71C7" w:rsidP="00EE45A0">
      <w:pPr>
        <w:pStyle w:val="Odstavecseseznamem"/>
        <w:numPr>
          <w:ilvl w:val="0"/>
          <w:numId w:val="11"/>
        </w:numPr>
        <w:spacing w:before="240" w:after="240" w:line="240" w:lineRule="auto"/>
        <w:ind w:hanging="720"/>
        <w:contextualSpacing w:val="0"/>
        <w:jc w:val="both"/>
        <w:rPr>
          <w:rFonts w:ascii="Arial" w:eastAsiaTheme="minorHAnsi" w:hAnsi="Arial" w:cs="Arial"/>
          <w:sz w:val="20"/>
          <w:szCs w:val="20"/>
          <w:lang w:eastAsia="en-US"/>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834420">
        <w:rPr>
          <w:rFonts w:ascii="Arial" w:eastAsiaTheme="minorHAnsi" w:hAnsi="Arial" w:cs="Arial"/>
          <w:sz w:val="20"/>
          <w:szCs w:val="20"/>
        </w:rPr>
        <w:t xml:space="preserve">má povinnost </w:t>
      </w:r>
      <w:r w:rsidR="00EE2CD7" w:rsidRPr="001865CA">
        <w:rPr>
          <w:rFonts w:ascii="Arial" w:eastAsiaTheme="minorHAnsi" w:hAnsi="Arial" w:cs="Arial"/>
          <w:sz w:val="20"/>
          <w:szCs w:val="20"/>
        </w:rPr>
        <w:t>požádat včas Objednatele o potřebnou součinnost za účelem řádného plnění této Smlouvy</w:t>
      </w:r>
      <w:r w:rsidR="00834420">
        <w:rPr>
          <w:rFonts w:ascii="Arial" w:eastAsiaTheme="minorHAnsi" w:hAnsi="Arial" w:cs="Arial"/>
          <w:sz w:val="20"/>
          <w:szCs w:val="20"/>
        </w:rPr>
        <w:t>.</w:t>
      </w:r>
    </w:p>
    <w:p w14:paraId="14A810B9" w14:textId="77777777" w:rsidR="00EE2CD7" w:rsidRDefault="003D71C7" w:rsidP="00EE45A0">
      <w:pPr>
        <w:pStyle w:val="Odstavecseseznamem"/>
        <w:numPr>
          <w:ilvl w:val="0"/>
          <w:numId w:val="11"/>
        </w:numPr>
        <w:spacing w:before="240" w:after="240" w:line="240" w:lineRule="auto"/>
        <w:ind w:hanging="720"/>
        <w:contextualSpacing w:val="0"/>
        <w:jc w:val="both"/>
        <w:rPr>
          <w:rFonts w:ascii="Arial" w:eastAsiaTheme="minorHAnsi" w:hAnsi="Arial" w:cs="Arial"/>
          <w:sz w:val="20"/>
          <w:szCs w:val="20"/>
          <w:lang w:eastAsia="en-US"/>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834420">
        <w:rPr>
          <w:rFonts w:ascii="Arial" w:eastAsiaTheme="minorHAnsi" w:hAnsi="Arial" w:cs="Arial"/>
          <w:sz w:val="20"/>
          <w:szCs w:val="20"/>
        </w:rPr>
        <w:t>nemůže b</w:t>
      </w:r>
      <w:r w:rsidR="00EE2CD7" w:rsidRPr="001865CA">
        <w:rPr>
          <w:rFonts w:ascii="Arial" w:eastAsiaTheme="minorHAnsi" w:hAnsi="Arial" w:cs="Arial"/>
          <w:sz w:val="20"/>
          <w:szCs w:val="20"/>
        </w:rPr>
        <w:t>ez předchozího p</w:t>
      </w:r>
      <w:r w:rsidR="006B167C">
        <w:rPr>
          <w:rFonts w:ascii="Arial" w:eastAsiaTheme="minorHAnsi" w:hAnsi="Arial" w:cs="Arial"/>
          <w:sz w:val="20"/>
          <w:szCs w:val="20"/>
        </w:rPr>
        <w:t xml:space="preserve">ísemného souhlasu Objednatele postoupit ani </w:t>
      </w:r>
      <w:r w:rsidR="00EE2CD7" w:rsidRPr="001865CA">
        <w:rPr>
          <w:rFonts w:ascii="Arial" w:eastAsiaTheme="minorHAnsi" w:hAnsi="Arial" w:cs="Arial"/>
          <w:sz w:val="20"/>
          <w:szCs w:val="20"/>
        </w:rPr>
        <w:t>převést jakákoliv svá práva či povinnosti vyplývající z této Smlouvy</w:t>
      </w:r>
      <w:r w:rsidR="00834420">
        <w:rPr>
          <w:rFonts w:ascii="Arial" w:eastAsiaTheme="minorHAnsi" w:hAnsi="Arial" w:cs="Arial"/>
          <w:sz w:val="20"/>
          <w:szCs w:val="20"/>
        </w:rPr>
        <w:t>.</w:t>
      </w:r>
    </w:p>
    <w:p w14:paraId="0E96514B" w14:textId="77777777" w:rsidR="006B6199" w:rsidRPr="006B6199" w:rsidRDefault="003D71C7" w:rsidP="006B6199">
      <w:pPr>
        <w:pStyle w:val="Odstavecseseznamem"/>
        <w:numPr>
          <w:ilvl w:val="0"/>
          <w:numId w:val="11"/>
        </w:numPr>
        <w:spacing w:before="240" w:after="240" w:line="240" w:lineRule="auto"/>
        <w:ind w:hanging="720"/>
        <w:contextualSpacing w:val="0"/>
        <w:jc w:val="both"/>
        <w:rPr>
          <w:rFonts w:ascii="Arial" w:hAnsi="Arial" w:cs="Arial"/>
          <w:sz w:val="20"/>
          <w:szCs w:val="20"/>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834420" w:rsidRPr="006B6199">
        <w:rPr>
          <w:rFonts w:ascii="Arial" w:eastAsiaTheme="minorHAnsi" w:hAnsi="Arial" w:cs="Arial"/>
          <w:sz w:val="20"/>
          <w:szCs w:val="20"/>
        </w:rPr>
        <w:t xml:space="preserve">se zavazuje </w:t>
      </w:r>
      <w:r w:rsidR="00EE2CD7" w:rsidRPr="006B6199">
        <w:rPr>
          <w:rFonts w:ascii="Arial" w:eastAsiaTheme="minorHAnsi" w:hAnsi="Arial" w:cs="Arial"/>
          <w:sz w:val="20"/>
          <w:szCs w:val="20"/>
        </w:rPr>
        <w:t>neprodleně písemně oznámit Objednateli změny svého majetkoprávního postavení, jako je např. přeměna společnosti, snížení základního kapitálu, vstup do likvidace, úpadek či zahájení insolvenčního řízení</w:t>
      </w:r>
      <w:r w:rsidR="00834420" w:rsidRPr="006B6199">
        <w:rPr>
          <w:rFonts w:ascii="Arial" w:eastAsiaTheme="minorHAnsi" w:hAnsi="Arial" w:cs="Arial"/>
          <w:sz w:val="20"/>
          <w:szCs w:val="20"/>
        </w:rPr>
        <w:t>.</w:t>
      </w:r>
    </w:p>
    <w:p w14:paraId="37B953AF" w14:textId="77777777" w:rsidR="00F04632" w:rsidRDefault="00834420" w:rsidP="006B6199">
      <w:pPr>
        <w:pStyle w:val="Odstavecseseznamem"/>
        <w:numPr>
          <w:ilvl w:val="0"/>
          <w:numId w:val="11"/>
        </w:numPr>
        <w:spacing w:before="240" w:after="240" w:line="240" w:lineRule="auto"/>
        <w:ind w:hanging="720"/>
        <w:contextualSpacing w:val="0"/>
        <w:jc w:val="both"/>
        <w:rPr>
          <w:rFonts w:ascii="Arial" w:hAnsi="Arial" w:cs="Arial"/>
          <w:sz w:val="20"/>
          <w:szCs w:val="20"/>
        </w:rPr>
      </w:pPr>
      <w:r w:rsidRPr="006B6199">
        <w:rPr>
          <w:rFonts w:ascii="Arial" w:hAnsi="Arial" w:cs="Arial"/>
          <w:sz w:val="20"/>
          <w:szCs w:val="20"/>
        </w:rPr>
        <w:t xml:space="preserve">Objednatel je povinen poskytnout </w:t>
      </w:r>
      <w:r w:rsidR="003D71C7">
        <w:rPr>
          <w:rFonts w:ascii="Arial" w:eastAsiaTheme="minorHAnsi" w:hAnsi="Arial" w:cs="Arial"/>
          <w:sz w:val="20"/>
          <w:szCs w:val="20"/>
        </w:rPr>
        <w:t>Dodavateli</w:t>
      </w:r>
      <w:r w:rsidR="003D71C7" w:rsidRPr="001865CA">
        <w:rPr>
          <w:rFonts w:ascii="Arial" w:eastAsiaTheme="minorHAnsi" w:hAnsi="Arial" w:cs="Arial"/>
          <w:sz w:val="20"/>
          <w:szCs w:val="20"/>
        </w:rPr>
        <w:t xml:space="preserve"> </w:t>
      </w:r>
      <w:r w:rsidRPr="006B6199">
        <w:rPr>
          <w:rFonts w:ascii="Arial" w:hAnsi="Arial" w:cs="Arial"/>
          <w:sz w:val="20"/>
          <w:szCs w:val="20"/>
        </w:rPr>
        <w:t xml:space="preserve">součinnost nezbytnou pro provedení </w:t>
      </w:r>
      <w:r w:rsidR="003D71C7">
        <w:rPr>
          <w:rFonts w:ascii="Arial" w:hAnsi="Arial" w:cs="Arial"/>
          <w:sz w:val="20"/>
          <w:szCs w:val="20"/>
        </w:rPr>
        <w:t>Předmětu plnění</w:t>
      </w:r>
      <w:r w:rsidRPr="006B6199">
        <w:rPr>
          <w:rFonts w:ascii="Arial" w:hAnsi="Arial" w:cs="Arial"/>
          <w:sz w:val="20"/>
          <w:szCs w:val="20"/>
        </w:rPr>
        <w:t xml:space="preserve"> dle této Smlouvy. </w:t>
      </w:r>
    </w:p>
    <w:p w14:paraId="5BCC2535" w14:textId="578EA424" w:rsidR="00EE45A0" w:rsidRDefault="00F04632" w:rsidP="006B6199">
      <w:pPr>
        <w:pStyle w:val="Odstavecseseznamem"/>
        <w:numPr>
          <w:ilvl w:val="0"/>
          <w:numId w:val="11"/>
        </w:numPr>
        <w:spacing w:before="240" w:after="240" w:line="240" w:lineRule="auto"/>
        <w:ind w:hanging="720"/>
        <w:contextualSpacing w:val="0"/>
        <w:jc w:val="both"/>
        <w:rPr>
          <w:rFonts w:ascii="Arial" w:hAnsi="Arial" w:cs="Arial"/>
          <w:sz w:val="20"/>
          <w:szCs w:val="20"/>
        </w:rPr>
      </w:pPr>
      <w:r>
        <w:rPr>
          <w:rFonts w:ascii="Arial" w:hAnsi="Arial" w:cs="Arial"/>
          <w:sz w:val="20"/>
          <w:szCs w:val="20"/>
        </w:rPr>
        <w:t xml:space="preserve">Objednatel prohlašuje, že je možno započít s instalací Stánku v místě plnění dne </w:t>
      </w:r>
      <w:r w:rsidR="004B5FBB">
        <w:rPr>
          <w:rFonts w:ascii="Arial" w:hAnsi="Arial" w:cs="Arial"/>
          <w:sz w:val="20"/>
          <w:szCs w:val="20"/>
        </w:rPr>
        <w:t>18. 8. 2019.</w:t>
      </w:r>
    </w:p>
    <w:p w14:paraId="41BC4AC7" w14:textId="77777777" w:rsidR="00D13CA2" w:rsidRPr="006B6199" w:rsidRDefault="00D13CA2" w:rsidP="00D13CA2">
      <w:pPr>
        <w:pStyle w:val="Odstavecseseznamem"/>
        <w:spacing w:before="240" w:after="240" w:line="240" w:lineRule="auto"/>
        <w:contextualSpacing w:val="0"/>
        <w:jc w:val="both"/>
        <w:rPr>
          <w:rFonts w:ascii="Arial" w:hAnsi="Arial" w:cs="Arial"/>
          <w:sz w:val="20"/>
          <w:szCs w:val="20"/>
        </w:rPr>
      </w:pPr>
    </w:p>
    <w:p w14:paraId="6F8D9D0A" w14:textId="77777777" w:rsidR="00D13CA2" w:rsidRPr="002839D4" w:rsidRDefault="00D13CA2" w:rsidP="00D13CA2">
      <w:pPr>
        <w:pStyle w:val="Odstavecseseznamem"/>
        <w:numPr>
          <w:ilvl w:val="0"/>
          <w:numId w:val="5"/>
        </w:numPr>
        <w:spacing w:before="240" w:after="240" w:line="240" w:lineRule="auto"/>
        <w:ind w:left="0" w:firstLine="0"/>
        <w:contextualSpacing w:val="0"/>
        <w:jc w:val="center"/>
        <w:rPr>
          <w:rFonts w:ascii="Arial" w:eastAsiaTheme="minorHAnsi" w:hAnsi="Arial" w:cs="Arial"/>
          <w:b/>
          <w:sz w:val="20"/>
          <w:szCs w:val="20"/>
        </w:rPr>
      </w:pPr>
      <w:r w:rsidRPr="002839D4">
        <w:rPr>
          <w:rFonts w:ascii="Arial" w:eastAsiaTheme="minorHAnsi" w:hAnsi="Arial" w:cs="Arial"/>
          <w:b/>
          <w:sz w:val="20"/>
          <w:szCs w:val="20"/>
        </w:rPr>
        <w:t>Prohlášení smluvních stran</w:t>
      </w:r>
    </w:p>
    <w:p w14:paraId="26CE864A" w14:textId="77777777" w:rsidR="00D13CA2" w:rsidRPr="001865CA" w:rsidRDefault="003D71C7" w:rsidP="00D13CA2">
      <w:pPr>
        <w:pStyle w:val="Odstavecseseznamem"/>
        <w:numPr>
          <w:ilvl w:val="1"/>
          <w:numId w:val="5"/>
        </w:numPr>
        <w:spacing w:after="120" w:line="240" w:lineRule="auto"/>
        <w:ind w:left="709" w:hanging="709"/>
        <w:contextualSpacing w:val="0"/>
        <w:jc w:val="both"/>
        <w:rPr>
          <w:rFonts w:ascii="Arial" w:eastAsiaTheme="minorHAnsi" w:hAnsi="Arial" w:cs="Arial"/>
          <w:sz w:val="20"/>
          <w:szCs w:val="20"/>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D13CA2" w:rsidRPr="001865CA">
        <w:rPr>
          <w:rFonts w:ascii="Arial" w:eastAsiaTheme="minorHAnsi" w:hAnsi="Arial" w:cs="Arial"/>
          <w:sz w:val="20"/>
          <w:szCs w:val="20"/>
        </w:rPr>
        <w:t xml:space="preserve">bere na vědomí, že Objednatel při uzavírání Smlouvy bere mimo jiné v úvahu rozsah a pravdivost níže uvedených prohlášení </w:t>
      </w:r>
      <w:r>
        <w:rPr>
          <w:rFonts w:ascii="Arial" w:eastAsiaTheme="minorHAnsi" w:hAnsi="Arial" w:cs="Arial"/>
          <w:sz w:val="20"/>
          <w:szCs w:val="20"/>
        </w:rPr>
        <w:t>Dodavatele</w:t>
      </w:r>
      <w:r w:rsidR="00D13CA2" w:rsidRPr="001865CA">
        <w:rPr>
          <w:rFonts w:ascii="Arial" w:eastAsiaTheme="minorHAnsi" w:hAnsi="Arial" w:cs="Arial"/>
          <w:sz w:val="20"/>
          <w:szCs w:val="20"/>
        </w:rPr>
        <w:t xml:space="preserve">. </w:t>
      </w:r>
    </w:p>
    <w:p w14:paraId="5C028FE2" w14:textId="77777777" w:rsidR="00D13CA2" w:rsidRPr="001E1733" w:rsidRDefault="003D71C7" w:rsidP="00D13CA2">
      <w:pPr>
        <w:pStyle w:val="Odstavecseseznamem"/>
        <w:numPr>
          <w:ilvl w:val="1"/>
          <w:numId w:val="5"/>
        </w:numPr>
        <w:spacing w:after="120" w:line="240" w:lineRule="auto"/>
        <w:ind w:left="709" w:hanging="709"/>
        <w:contextualSpacing w:val="0"/>
        <w:jc w:val="both"/>
        <w:rPr>
          <w:rFonts w:ascii="Arial" w:eastAsiaTheme="minorHAnsi" w:hAnsi="Arial" w:cs="Arial"/>
          <w:sz w:val="20"/>
          <w:szCs w:val="20"/>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D13CA2" w:rsidRPr="001865CA">
        <w:rPr>
          <w:rFonts w:ascii="Arial" w:eastAsiaTheme="minorHAnsi" w:hAnsi="Arial" w:cs="Arial"/>
          <w:sz w:val="20"/>
          <w:szCs w:val="20"/>
        </w:rPr>
        <w:t>prohlašuje a potvrzuje, že ke dni uzavření Smlouvy:</w:t>
      </w:r>
      <w:bookmarkStart w:id="1" w:name="_DV_M124"/>
      <w:bookmarkEnd w:id="1"/>
    </w:p>
    <w:p w14:paraId="6956CA7C" w14:textId="77777777" w:rsidR="00D13CA2" w:rsidRPr="001865CA" w:rsidRDefault="00D13CA2"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sidRPr="001865CA">
        <w:rPr>
          <w:rFonts w:ascii="Arial" w:eastAsiaTheme="minorHAnsi" w:hAnsi="Arial" w:cs="Arial"/>
          <w:sz w:val="20"/>
          <w:szCs w:val="20"/>
        </w:rPr>
        <w:t>je odborně způsobilý ke splnění všech svých závazků z této Smlouvy, a to s ohledem na </w:t>
      </w:r>
      <w:r w:rsidR="00B111C4">
        <w:rPr>
          <w:rFonts w:ascii="Arial" w:eastAsiaTheme="minorHAnsi" w:hAnsi="Arial" w:cs="Arial"/>
          <w:sz w:val="20"/>
          <w:szCs w:val="20"/>
        </w:rPr>
        <w:t>provedení</w:t>
      </w:r>
      <w:r w:rsidR="00B111C4" w:rsidRPr="001865CA">
        <w:rPr>
          <w:rFonts w:ascii="Arial" w:eastAsiaTheme="minorHAnsi" w:hAnsi="Arial" w:cs="Arial"/>
          <w:sz w:val="20"/>
          <w:szCs w:val="20"/>
        </w:rPr>
        <w:t xml:space="preserve"> </w:t>
      </w:r>
      <w:r w:rsidR="003D71C7">
        <w:rPr>
          <w:rFonts w:ascii="Arial" w:eastAsiaTheme="minorHAnsi" w:hAnsi="Arial" w:cs="Arial"/>
          <w:sz w:val="20"/>
          <w:szCs w:val="20"/>
        </w:rPr>
        <w:t>Předmět</w:t>
      </w:r>
      <w:r w:rsidR="00526E66">
        <w:rPr>
          <w:rFonts w:ascii="Arial" w:eastAsiaTheme="minorHAnsi" w:hAnsi="Arial" w:cs="Arial"/>
          <w:sz w:val="20"/>
          <w:szCs w:val="20"/>
        </w:rPr>
        <w:t>u</w:t>
      </w:r>
      <w:r w:rsidR="003D71C7">
        <w:rPr>
          <w:rFonts w:ascii="Arial" w:eastAsiaTheme="minorHAnsi" w:hAnsi="Arial" w:cs="Arial"/>
          <w:sz w:val="20"/>
          <w:szCs w:val="20"/>
        </w:rPr>
        <w:t xml:space="preserve"> plnění</w:t>
      </w:r>
      <w:r w:rsidRPr="001865CA">
        <w:rPr>
          <w:rFonts w:ascii="Arial" w:eastAsiaTheme="minorHAnsi" w:hAnsi="Arial" w:cs="Arial"/>
          <w:sz w:val="20"/>
          <w:szCs w:val="20"/>
        </w:rPr>
        <w:t xml:space="preserve">, s jehož obsahem se náležitě seznámil, a že a jsou mu známy veškeré technické, kvalitativní a jiné podmínky nezbytné k </w:t>
      </w:r>
      <w:r w:rsidR="00B111C4">
        <w:rPr>
          <w:rFonts w:ascii="Arial" w:eastAsiaTheme="minorHAnsi" w:hAnsi="Arial" w:cs="Arial"/>
          <w:sz w:val="20"/>
          <w:szCs w:val="20"/>
        </w:rPr>
        <w:t>provedení</w:t>
      </w:r>
      <w:r w:rsidRPr="001865CA">
        <w:rPr>
          <w:rFonts w:ascii="Arial" w:eastAsiaTheme="minorHAnsi" w:hAnsi="Arial" w:cs="Arial"/>
          <w:sz w:val="20"/>
          <w:szCs w:val="20"/>
        </w:rPr>
        <w:t xml:space="preserve"> </w:t>
      </w:r>
      <w:r w:rsidR="003D71C7">
        <w:rPr>
          <w:rFonts w:ascii="Arial" w:eastAsiaTheme="minorHAnsi" w:hAnsi="Arial" w:cs="Arial"/>
          <w:sz w:val="20"/>
          <w:szCs w:val="20"/>
        </w:rPr>
        <w:t>Předmětu plnění</w:t>
      </w:r>
      <w:r w:rsidRPr="001865CA">
        <w:rPr>
          <w:rFonts w:ascii="Arial" w:eastAsiaTheme="minorHAnsi" w:hAnsi="Arial" w:cs="Arial"/>
          <w:sz w:val="20"/>
          <w:szCs w:val="20"/>
        </w:rPr>
        <w:t xml:space="preserve"> a že disponuje takovými kapacitami a odbornými znalostmi, které jsou nezbytné pro </w:t>
      </w:r>
      <w:r>
        <w:rPr>
          <w:rFonts w:ascii="Arial" w:eastAsiaTheme="minorHAnsi" w:hAnsi="Arial" w:cs="Arial"/>
          <w:sz w:val="20"/>
          <w:szCs w:val="20"/>
        </w:rPr>
        <w:t xml:space="preserve">provedení </w:t>
      </w:r>
      <w:r w:rsidR="003D71C7">
        <w:rPr>
          <w:rFonts w:ascii="Arial" w:eastAsiaTheme="minorHAnsi" w:hAnsi="Arial" w:cs="Arial"/>
          <w:sz w:val="20"/>
          <w:szCs w:val="20"/>
        </w:rPr>
        <w:t>Předmětu plnění</w:t>
      </w:r>
      <w:r>
        <w:rPr>
          <w:rFonts w:ascii="Arial" w:eastAsiaTheme="minorHAnsi" w:hAnsi="Arial" w:cs="Arial"/>
          <w:sz w:val="20"/>
          <w:szCs w:val="20"/>
        </w:rPr>
        <w:t xml:space="preserve"> v</w:t>
      </w:r>
      <w:r w:rsidR="00B56D51">
        <w:rPr>
          <w:rFonts w:ascii="Arial" w:eastAsiaTheme="minorHAnsi" w:hAnsi="Arial" w:cs="Arial"/>
          <w:sz w:val="20"/>
          <w:szCs w:val="20"/>
        </w:rPr>
        <w:t xml:space="preserve"> termínu </w:t>
      </w:r>
      <w:r w:rsidR="003D71C7">
        <w:rPr>
          <w:rFonts w:ascii="Arial" w:eastAsiaTheme="minorHAnsi" w:hAnsi="Arial" w:cs="Arial"/>
          <w:sz w:val="20"/>
          <w:szCs w:val="20"/>
        </w:rPr>
        <w:t xml:space="preserve">a rozsahu </w:t>
      </w:r>
      <w:r w:rsidR="00B56D51">
        <w:rPr>
          <w:rFonts w:ascii="Arial" w:eastAsiaTheme="minorHAnsi" w:hAnsi="Arial" w:cs="Arial"/>
          <w:sz w:val="20"/>
          <w:szCs w:val="20"/>
        </w:rPr>
        <w:t>stanoveném</w:t>
      </w:r>
      <w:r>
        <w:rPr>
          <w:rFonts w:ascii="Arial" w:eastAsiaTheme="minorHAnsi" w:hAnsi="Arial" w:cs="Arial"/>
          <w:sz w:val="20"/>
          <w:szCs w:val="20"/>
        </w:rPr>
        <w:t xml:space="preserve"> </w:t>
      </w:r>
      <w:r w:rsidRPr="001865CA">
        <w:rPr>
          <w:rFonts w:ascii="Arial" w:eastAsiaTheme="minorHAnsi" w:hAnsi="Arial" w:cs="Arial"/>
          <w:sz w:val="20"/>
          <w:szCs w:val="20"/>
        </w:rPr>
        <w:t xml:space="preserve">v čl. </w:t>
      </w:r>
      <w:r>
        <w:rPr>
          <w:rFonts w:ascii="Arial" w:eastAsiaTheme="minorHAnsi" w:hAnsi="Arial" w:cs="Arial"/>
          <w:sz w:val="20"/>
          <w:szCs w:val="20"/>
        </w:rPr>
        <w:t>3 odst. 1</w:t>
      </w:r>
      <w:r w:rsidRPr="001865CA">
        <w:rPr>
          <w:rFonts w:ascii="Arial" w:eastAsiaTheme="minorHAnsi" w:hAnsi="Arial" w:cs="Arial"/>
          <w:sz w:val="20"/>
          <w:szCs w:val="20"/>
        </w:rPr>
        <w:t xml:space="preserve"> této Smlouvy</w:t>
      </w:r>
      <w:r w:rsidR="003D71C7">
        <w:rPr>
          <w:rFonts w:ascii="Arial" w:eastAsiaTheme="minorHAnsi" w:hAnsi="Arial" w:cs="Arial"/>
          <w:sz w:val="20"/>
          <w:szCs w:val="20"/>
        </w:rPr>
        <w:t xml:space="preserve"> a Příloze č. 1 a 2 Smlouvy</w:t>
      </w:r>
      <w:r w:rsidRPr="001865CA">
        <w:rPr>
          <w:rFonts w:ascii="Arial" w:eastAsiaTheme="minorHAnsi" w:hAnsi="Arial" w:cs="Arial"/>
          <w:sz w:val="20"/>
          <w:szCs w:val="20"/>
        </w:rPr>
        <w:t>;</w:t>
      </w:r>
    </w:p>
    <w:p w14:paraId="41A2DAC7" w14:textId="77777777" w:rsidR="00D13CA2" w:rsidRPr="001865CA" w:rsidRDefault="00D13CA2"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sidRPr="001865CA">
        <w:rPr>
          <w:rFonts w:ascii="Arial" w:eastAsiaTheme="minorHAnsi" w:hAnsi="Arial" w:cs="Arial"/>
          <w:sz w:val="20"/>
          <w:szCs w:val="20"/>
        </w:rPr>
        <w:t>splňuje veškeré požadavky kladené na jeho způsobilost (kvalifikaci) stanovené v Zadávacím řízení;</w:t>
      </w:r>
    </w:p>
    <w:p w14:paraId="1FAFD511" w14:textId="77777777" w:rsidR="00D13CA2" w:rsidRPr="001865CA" w:rsidRDefault="003D71C7"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D13CA2" w:rsidRPr="001865CA">
        <w:rPr>
          <w:rFonts w:ascii="Arial" w:eastAsiaTheme="minorHAnsi" w:hAnsi="Arial" w:cs="Arial"/>
          <w:sz w:val="20"/>
          <w:szCs w:val="20"/>
        </w:rPr>
        <w:t xml:space="preserve">není v úpadku nebo v hrozícím úpadku ve smyslu ust. § 3 zákona č. 182/2006 Sb., o úpadku a způsobech jeho řešení (insolvenční zákon), v platném znění. Proti </w:t>
      </w:r>
      <w:r w:rsidR="00DC44B2">
        <w:rPr>
          <w:rFonts w:ascii="Arial" w:eastAsiaTheme="minorHAnsi" w:hAnsi="Arial" w:cs="Arial"/>
          <w:sz w:val="20"/>
          <w:szCs w:val="20"/>
        </w:rPr>
        <w:t xml:space="preserve">Dodavateli </w:t>
      </w:r>
      <w:r w:rsidR="00D13CA2" w:rsidRPr="001865CA">
        <w:rPr>
          <w:rFonts w:ascii="Arial" w:eastAsiaTheme="minorHAnsi" w:hAnsi="Arial" w:cs="Arial"/>
          <w:sz w:val="20"/>
          <w:szCs w:val="20"/>
        </w:rPr>
        <w:t xml:space="preserve">nebyl podán (i) insolvenční návrh, nebo (ii) návrh na nařízení výkonu rozhodnutí, resp. obdobný návrh v příslušné jurisdikci či podle dříve platných českých právních předpisů, a podle nejlepšího vědomí </w:t>
      </w:r>
      <w:r w:rsidR="00830E4D">
        <w:rPr>
          <w:rFonts w:ascii="Arial" w:eastAsiaTheme="minorHAnsi" w:hAnsi="Arial" w:cs="Arial"/>
          <w:sz w:val="20"/>
          <w:szCs w:val="20"/>
        </w:rPr>
        <w:t>Dodavatele</w:t>
      </w:r>
      <w:r w:rsidR="00830E4D" w:rsidRPr="001865CA">
        <w:rPr>
          <w:rFonts w:ascii="Arial" w:eastAsiaTheme="minorHAnsi" w:hAnsi="Arial" w:cs="Arial"/>
          <w:sz w:val="20"/>
          <w:szCs w:val="20"/>
        </w:rPr>
        <w:t xml:space="preserve"> </w:t>
      </w:r>
      <w:r w:rsidR="00D13CA2" w:rsidRPr="001865CA">
        <w:rPr>
          <w:rFonts w:ascii="Arial" w:eastAsiaTheme="minorHAnsi" w:hAnsi="Arial" w:cs="Arial"/>
          <w:sz w:val="20"/>
          <w:szCs w:val="20"/>
        </w:rPr>
        <w:t xml:space="preserve">podání takového návrhu ani nehrozí; </w:t>
      </w:r>
    </w:p>
    <w:p w14:paraId="378DBFAC" w14:textId="77777777" w:rsidR="00D13CA2" w:rsidRPr="001865CA" w:rsidRDefault="00D13CA2"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sidRPr="001865CA">
        <w:rPr>
          <w:rFonts w:ascii="Arial" w:eastAsiaTheme="minorHAnsi" w:hAnsi="Arial" w:cs="Arial"/>
          <w:sz w:val="20"/>
          <w:szCs w:val="20"/>
        </w:rPr>
        <w:t xml:space="preserve">nebyl předložen žádný návrh, ani učiněno žádné rozhodnutí příslušných orgánů </w:t>
      </w:r>
      <w:r w:rsidR="00830E4D">
        <w:rPr>
          <w:rFonts w:ascii="Arial" w:eastAsiaTheme="minorHAnsi" w:hAnsi="Arial" w:cs="Arial"/>
          <w:sz w:val="20"/>
          <w:szCs w:val="20"/>
        </w:rPr>
        <w:t>Dodavatele</w:t>
      </w:r>
      <w:r w:rsidR="00830E4D" w:rsidRPr="001865CA">
        <w:rPr>
          <w:rFonts w:ascii="Arial" w:eastAsiaTheme="minorHAnsi" w:hAnsi="Arial" w:cs="Arial"/>
          <w:sz w:val="20"/>
          <w:szCs w:val="20"/>
        </w:rPr>
        <w:t xml:space="preserve"> </w:t>
      </w:r>
      <w:r w:rsidRPr="001865CA">
        <w:rPr>
          <w:rFonts w:ascii="Arial" w:eastAsiaTheme="minorHAnsi" w:hAnsi="Arial" w:cs="Arial"/>
          <w:sz w:val="20"/>
          <w:szCs w:val="20"/>
        </w:rPr>
        <w:t xml:space="preserve">ani žádného soudu o likvidaci </w:t>
      </w:r>
      <w:r w:rsidR="00830E4D">
        <w:rPr>
          <w:rFonts w:ascii="Arial" w:eastAsiaTheme="minorHAnsi" w:hAnsi="Arial" w:cs="Arial"/>
          <w:sz w:val="20"/>
          <w:szCs w:val="20"/>
        </w:rPr>
        <w:t>Dodavatele</w:t>
      </w:r>
      <w:r w:rsidRPr="001865CA">
        <w:rPr>
          <w:rFonts w:ascii="Arial" w:eastAsiaTheme="minorHAnsi" w:hAnsi="Arial" w:cs="Arial"/>
          <w:sz w:val="20"/>
          <w:szCs w:val="20"/>
        </w:rPr>
        <w:t>;</w:t>
      </w:r>
    </w:p>
    <w:p w14:paraId="53FF02CC" w14:textId="77777777" w:rsidR="00D13CA2" w:rsidRPr="001865CA" w:rsidRDefault="00D13CA2"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sidRPr="001865CA">
        <w:rPr>
          <w:rFonts w:ascii="Arial" w:eastAsiaTheme="minorHAnsi" w:hAnsi="Arial" w:cs="Arial"/>
          <w:sz w:val="20"/>
          <w:szCs w:val="20"/>
        </w:rPr>
        <w:t xml:space="preserve">neprobíhá a podle nejlepšího vědomí a znalostí </w:t>
      </w:r>
      <w:r w:rsidR="00830E4D">
        <w:rPr>
          <w:rFonts w:ascii="Arial" w:eastAsiaTheme="minorHAnsi" w:hAnsi="Arial" w:cs="Arial"/>
          <w:sz w:val="20"/>
          <w:szCs w:val="20"/>
        </w:rPr>
        <w:t>Dodavatele</w:t>
      </w:r>
      <w:r w:rsidR="00830E4D" w:rsidRPr="001865CA">
        <w:rPr>
          <w:rFonts w:ascii="Arial" w:eastAsiaTheme="minorHAnsi" w:hAnsi="Arial" w:cs="Arial"/>
          <w:sz w:val="20"/>
          <w:szCs w:val="20"/>
        </w:rPr>
        <w:t xml:space="preserve"> </w:t>
      </w:r>
      <w:r w:rsidRPr="001865CA">
        <w:rPr>
          <w:rFonts w:ascii="Arial" w:eastAsiaTheme="minorHAnsi" w:hAnsi="Arial" w:cs="Arial"/>
          <w:sz w:val="20"/>
          <w:szCs w:val="20"/>
        </w:rPr>
        <w:t xml:space="preserve">ani nehrozí žádné soudní, správní, rozhodčí ani jiné řízení či jednání před jakýmkoliv orgánem jakékoliv jurisdikce, které by mohlo, jednotlivě nebo v souhrnu s dalšími okolnostmi, nepříznivým způsobem ovlivnit schopnost </w:t>
      </w:r>
      <w:r w:rsidR="00830E4D">
        <w:rPr>
          <w:rFonts w:ascii="Arial" w:eastAsiaTheme="minorHAnsi" w:hAnsi="Arial" w:cs="Arial"/>
          <w:sz w:val="20"/>
          <w:szCs w:val="20"/>
        </w:rPr>
        <w:t>Dodavatele</w:t>
      </w:r>
      <w:r w:rsidR="00830E4D" w:rsidRPr="001865CA">
        <w:rPr>
          <w:rFonts w:ascii="Arial" w:eastAsiaTheme="minorHAnsi" w:hAnsi="Arial" w:cs="Arial"/>
          <w:sz w:val="20"/>
          <w:szCs w:val="20"/>
        </w:rPr>
        <w:t xml:space="preserve"> </w:t>
      </w:r>
      <w:r w:rsidRPr="001865CA">
        <w:rPr>
          <w:rFonts w:ascii="Arial" w:eastAsiaTheme="minorHAnsi" w:hAnsi="Arial" w:cs="Arial"/>
          <w:sz w:val="20"/>
          <w:szCs w:val="20"/>
        </w:rPr>
        <w:t>splnit jeho závazky podle této Smlouvy;</w:t>
      </w:r>
    </w:p>
    <w:p w14:paraId="791B39BA" w14:textId="77777777" w:rsidR="00D13CA2" w:rsidRPr="001865CA" w:rsidRDefault="00830E4D"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Pr>
          <w:rFonts w:ascii="Arial" w:eastAsiaTheme="minorHAnsi" w:hAnsi="Arial" w:cs="Arial"/>
          <w:sz w:val="20"/>
          <w:szCs w:val="20"/>
        </w:rPr>
        <w:t>Dodavatel</w:t>
      </w:r>
      <w:r w:rsidRPr="001865CA">
        <w:rPr>
          <w:rFonts w:ascii="Arial" w:eastAsiaTheme="minorHAnsi" w:hAnsi="Arial" w:cs="Arial"/>
          <w:sz w:val="20"/>
          <w:szCs w:val="20"/>
        </w:rPr>
        <w:t xml:space="preserve"> </w:t>
      </w:r>
      <w:r w:rsidR="00D13CA2" w:rsidRPr="001865CA">
        <w:rPr>
          <w:rFonts w:ascii="Arial" w:eastAsiaTheme="minorHAnsi" w:hAnsi="Arial" w:cs="Arial"/>
          <w:sz w:val="20"/>
          <w:szCs w:val="20"/>
        </w:rPr>
        <w:t xml:space="preserve">udržuje v platnosti ve všech zásadních ohledech licence, souhlasy, povolení a další oprávnění požadovaná právními předpisy platnými pro </w:t>
      </w:r>
      <w:r w:rsidR="00D13CA2">
        <w:rPr>
          <w:rFonts w:ascii="Arial" w:eastAsiaTheme="minorHAnsi" w:hAnsi="Arial" w:cs="Arial"/>
          <w:sz w:val="20"/>
          <w:szCs w:val="20"/>
        </w:rPr>
        <w:t>proved</w:t>
      </w:r>
      <w:r w:rsidR="00B111C4">
        <w:rPr>
          <w:rFonts w:ascii="Arial" w:eastAsiaTheme="minorHAnsi" w:hAnsi="Arial" w:cs="Arial"/>
          <w:sz w:val="20"/>
          <w:szCs w:val="20"/>
        </w:rPr>
        <w:t>e</w:t>
      </w:r>
      <w:r w:rsidR="00D13CA2">
        <w:rPr>
          <w:rFonts w:ascii="Arial" w:eastAsiaTheme="minorHAnsi" w:hAnsi="Arial" w:cs="Arial"/>
          <w:sz w:val="20"/>
          <w:szCs w:val="20"/>
        </w:rPr>
        <w:t>ní</w:t>
      </w:r>
      <w:r w:rsidR="00D13CA2" w:rsidRPr="001865CA">
        <w:rPr>
          <w:rFonts w:ascii="Arial" w:eastAsiaTheme="minorHAnsi" w:hAnsi="Arial" w:cs="Arial"/>
          <w:sz w:val="20"/>
          <w:szCs w:val="20"/>
        </w:rPr>
        <w:t xml:space="preserve"> </w:t>
      </w:r>
      <w:r>
        <w:rPr>
          <w:rFonts w:ascii="Arial" w:eastAsiaTheme="minorHAnsi" w:hAnsi="Arial" w:cs="Arial"/>
          <w:sz w:val="20"/>
          <w:szCs w:val="20"/>
        </w:rPr>
        <w:t>Předmětu plnění</w:t>
      </w:r>
      <w:r w:rsidR="00D13CA2" w:rsidRPr="001865CA">
        <w:rPr>
          <w:rFonts w:ascii="Arial" w:eastAsiaTheme="minorHAnsi" w:hAnsi="Arial" w:cs="Arial"/>
          <w:sz w:val="20"/>
          <w:szCs w:val="20"/>
        </w:rPr>
        <w:t xml:space="preserve"> </w:t>
      </w:r>
      <w:r w:rsidR="00D13CA2" w:rsidRPr="001865CA">
        <w:rPr>
          <w:rFonts w:ascii="Arial" w:eastAsiaTheme="minorHAnsi" w:hAnsi="Arial" w:cs="Arial"/>
          <w:sz w:val="20"/>
          <w:szCs w:val="20"/>
        </w:rPr>
        <w:lastRenderedPageBreak/>
        <w:t>dle Smlouvy a nehrozí, že by platnost takové licence, souhlasu, pov</w:t>
      </w:r>
      <w:r w:rsidR="00D13CA2">
        <w:rPr>
          <w:rFonts w:ascii="Arial" w:eastAsiaTheme="minorHAnsi" w:hAnsi="Arial" w:cs="Arial"/>
          <w:sz w:val="20"/>
          <w:szCs w:val="20"/>
        </w:rPr>
        <w:t>olení a oprávnění byla ukončena</w:t>
      </w:r>
      <w:r w:rsidR="00D13CA2" w:rsidRPr="001865CA">
        <w:rPr>
          <w:rFonts w:ascii="Arial" w:eastAsiaTheme="minorHAnsi" w:hAnsi="Arial" w:cs="Arial"/>
          <w:sz w:val="20"/>
          <w:szCs w:val="20"/>
        </w:rPr>
        <w:t>;</w:t>
      </w:r>
    </w:p>
    <w:p w14:paraId="24828ACF" w14:textId="77777777" w:rsidR="00D13CA2" w:rsidRPr="001865CA" w:rsidRDefault="00D13CA2" w:rsidP="00D13CA2">
      <w:pPr>
        <w:pStyle w:val="Odstavecseseznamem"/>
        <w:numPr>
          <w:ilvl w:val="0"/>
          <w:numId w:val="22"/>
        </w:numPr>
        <w:spacing w:after="120" w:line="240" w:lineRule="auto"/>
        <w:ind w:left="1134" w:hanging="425"/>
        <w:contextualSpacing w:val="0"/>
        <w:jc w:val="both"/>
        <w:rPr>
          <w:rFonts w:ascii="Arial" w:eastAsiaTheme="minorHAnsi" w:hAnsi="Arial" w:cs="Arial"/>
          <w:sz w:val="20"/>
          <w:szCs w:val="20"/>
        </w:rPr>
      </w:pPr>
      <w:r w:rsidRPr="001865CA">
        <w:rPr>
          <w:rFonts w:ascii="Arial" w:eastAsiaTheme="minorHAnsi" w:hAnsi="Arial" w:cs="Arial"/>
          <w:sz w:val="20"/>
          <w:szCs w:val="20"/>
        </w:rPr>
        <w:t xml:space="preserve">není si s vynaložením odborné péče vědom žádné překážky, týkající se </w:t>
      </w:r>
      <w:r w:rsidR="00830E4D">
        <w:rPr>
          <w:rFonts w:ascii="Arial" w:eastAsiaTheme="minorHAnsi" w:hAnsi="Arial" w:cs="Arial"/>
          <w:sz w:val="20"/>
          <w:szCs w:val="20"/>
        </w:rPr>
        <w:t>Předmětu plnění</w:t>
      </w:r>
      <w:r w:rsidRPr="001865CA">
        <w:rPr>
          <w:rFonts w:ascii="Arial" w:eastAsiaTheme="minorHAnsi" w:hAnsi="Arial" w:cs="Arial"/>
          <w:sz w:val="20"/>
          <w:szCs w:val="20"/>
        </w:rPr>
        <w:t xml:space="preserve">, nebo místa </w:t>
      </w:r>
      <w:r>
        <w:rPr>
          <w:rFonts w:ascii="Arial" w:eastAsiaTheme="minorHAnsi" w:hAnsi="Arial" w:cs="Arial"/>
          <w:sz w:val="20"/>
          <w:szCs w:val="20"/>
        </w:rPr>
        <w:t>plnění</w:t>
      </w:r>
      <w:r w:rsidRPr="001865CA">
        <w:rPr>
          <w:rFonts w:ascii="Arial" w:eastAsiaTheme="minorHAnsi" w:hAnsi="Arial" w:cs="Arial"/>
          <w:sz w:val="20"/>
          <w:szCs w:val="20"/>
        </w:rPr>
        <w:t xml:space="preserve">, která by znemožňovala nebo znesnadňovala </w:t>
      </w:r>
      <w:r>
        <w:rPr>
          <w:rFonts w:ascii="Arial" w:eastAsiaTheme="minorHAnsi" w:hAnsi="Arial" w:cs="Arial"/>
          <w:sz w:val="20"/>
          <w:szCs w:val="20"/>
        </w:rPr>
        <w:t xml:space="preserve">provedení </w:t>
      </w:r>
      <w:r w:rsidR="00830E4D">
        <w:rPr>
          <w:rFonts w:ascii="Arial" w:eastAsiaTheme="minorHAnsi" w:hAnsi="Arial" w:cs="Arial"/>
          <w:sz w:val="20"/>
          <w:szCs w:val="20"/>
        </w:rPr>
        <w:t>Předmětu plnění</w:t>
      </w:r>
      <w:r w:rsidR="00830E4D" w:rsidRPr="001865CA">
        <w:rPr>
          <w:rFonts w:ascii="Arial" w:eastAsiaTheme="minorHAnsi" w:hAnsi="Arial" w:cs="Arial"/>
          <w:sz w:val="20"/>
          <w:szCs w:val="20"/>
        </w:rPr>
        <w:t xml:space="preserve"> </w:t>
      </w:r>
      <w:r w:rsidRPr="001865CA">
        <w:rPr>
          <w:rFonts w:ascii="Arial" w:eastAsiaTheme="minorHAnsi" w:hAnsi="Arial" w:cs="Arial"/>
          <w:sz w:val="20"/>
          <w:szCs w:val="20"/>
        </w:rPr>
        <w:t>způsobem sjednaným podle Smlouvy;</w:t>
      </w:r>
    </w:p>
    <w:p w14:paraId="3F13F2F4" w14:textId="77777777" w:rsidR="00D13CA2" w:rsidRPr="001865CA" w:rsidRDefault="00D13CA2" w:rsidP="00D13CA2">
      <w:pPr>
        <w:pStyle w:val="Odstavecseseznamem"/>
        <w:spacing w:after="120"/>
        <w:ind w:left="1134"/>
        <w:contextualSpacing w:val="0"/>
        <w:jc w:val="both"/>
        <w:rPr>
          <w:rFonts w:ascii="Arial" w:eastAsiaTheme="minorHAnsi" w:hAnsi="Arial" w:cs="Arial"/>
          <w:sz w:val="20"/>
          <w:szCs w:val="20"/>
        </w:rPr>
      </w:pPr>
    </w:p>
    <w:p w14:paraId="7B5C469D" w14:textId="77777777" w:rsidR="005421F3" w:rsidRDefault="00D13CA2" w:rsidP="00D13CA2">
      <w:pPr>
        <w:pStyle w:val="Bezmezer"/>
        <w:ind w:left="720"/>
        <w:jc w:val="both"/>
        <w:rPr>
          <w:rFonts w:ascii="Arial" w:hAnsi="Arial" w:cs="Arial"/>
          <w:sz w:val="20"/>
          <w:szCs w:val="20"/>
        </w:rPr>
      </w:pPr>
      <w:r w:rsidRPr="001865CA">
        <w:rPr>
          <w:rFonts w:ascii="Arial" w:hAnsi="Arial" w:cs="Arial"/>
          <w:sz w:val="20"/>
          <w:szCs w:val="20"/>
        </w:rPr>
        <w:t xml:space="preserve">V případě, že se jakékoliv prohlášení </w:t>
      </w:r>
      <w:r w:rsidR="00830E4D">
        <w:rPr>
          <w:rFonts w:ascii="Arial" w:hAnsi="Arial" w:cs="Arial"/>
          <w:sz w:val="20"/>
          <w:szCs w:val="20"/>
        </w:rPr>
        <w:t>Dodavatele</w:t>
      </w:r>
      <w:r w:rsidRPr="001865CA">
        <w:rPr>
          <w:rFonts w:ascii="Arial" w:hAnsi="Arial" w:cs="Arial"/>
          <w:sz w:val="20"/>
          <w:szCs w:val="20"/>
        </w:rPr>
        <w:t xml:space="preserve"> dle této Smlouvy ukáže jako nepravdivé, má se za to, že </w:t>
      </w:r>
      <w:r w:rsidR="00830E4D">
        <w:rPr>
          <w:rFonts w:ascii="Arial" w:hAnsi="Arial" w:cs="Arial"/>
          <w:sz w:val="20"/>
          <w:szCs w:val="20"/>
        </w:rPr>
        <w:t xml:space="preserve">Dodavatel </w:t>
      </w:r>
      <w:r w:rsidRPr="001865CA">
        <w:rPr>
          <w:rFonts w:ascii="Arial" w:hAnsi="Arial" w:cs="Arial"/>
          <w:sz w:val="20"/>
          <w:szCs w:val="20"/>
        </w:rPr>
        <w:t xml:space="preserve">v takovém případě porušil tuto Smlouvu podstatným způsobem, přičemž </w:t>
      </w:r>
      <w:r w:rsidR="00830E4D">
        <w:rPr>
          <w:rFonts w:ascii="Arial" w:hAnsi="Arial" w:cs="Arial"/>
          <w:sz w:val="20"/>
          <w:szCs w:val="20"/>
        </w:rPr>
        <w:t xml:space="preserve">Dodavatel </w:t>
      </w:r>
      <w:r w:rsidRPr="001865CA">
        <w:rPr>
          <w:rFonts w:ascii="Arial" w:hAnsi="Arial" w:cs="Arial"/>
          <w:sz w:val="20"/>
          <w:szCs w:val="20"/>
        </w:rPr>
        <w:t xml:space="preserve">dále nahradí Objednateli veškerou škodu nebo újmu, která Objednateli vznikne v důsledku takového stavu. </w:t>
      </w:r>
      <w:r w:rsidR="00830E4D">
        <w:rPr>
          <w:rFonts w:ascii="Arial" w:hAnsi="Arial" w:cs="Arial"/>
          <w:sz w:val="20"/>
          <w:szCs w:val="20"/>
        </w:rPr>
        <w:t xml:space="preserve">Dodavatel </w:t>
      </w:r>
      <w:r w:rsidRPr="001865CA">
        <w:rPr>
          <w:rFonts w:ascii="Arial" w:hAnsi="Arial" w:cs="Arial"/>
          <w:sz w:val="20"/>
          <w:szCs w:val="20"/>
        </w:rPr>
        <w:t xml:space="preserve">se zavazuje vyvinout úsilí, které lze spravedlivě požadovat, pro to, aby prohlášení </w:t>
      </w:r>
      <w:r w:rsidR="00830E4D">
        <w:rPr>
          <w:rFonts w:ascii="Arial" w:hAnsi="Arial" w:cs="Arial"/>
          <w:sz w:val="20"/>
          <w:szCs w:val="20"/>
        </w:rPr>
        <w:t xml:space="preserve">Dodavatele </w:t>
      </w:r>
      <w:r w:rsidRPr="001865CA">
        <w:rPr>
          <w:rFonts w:ascii="Arial" w:hAnsi="Arial" w:cs="Arial"/>
          <w:sz w:val="20"/>
          <w:szCs w:val="20"/>
        </w:rPr>
        <w:t xml:space="preserve">dle Smlouvy zůstala pravdivá a v platnosti po celou dobu účinnosti této Smlouvy. Objednatel je oprávněn </w:t>
      </w:r>
      <w:r w:rsidR="00830E4D">
        <w:rPr>
          <w:rFonts w:ascii="Arial" w:hAnsi="Arial" w:cs="Arial"/>
          <w:sz w:val="20"/>
          <w:szCs w:val="20"/>
        </w:rPr>
        <w:t xml:space="preserve">Dodavatelem </w:t>
      </w:r>
      <w:r w:rsidRPr="001865CA">
        <w:rPr>
          <w:rFonts w:ascii="Arial" w:hAnsi="Arial" w:cs="Arial"/>
          <w:sz w:val="20"/>
          <w:szCs w:val="20"/>
        </w:rPr>
        <w:t xml:space="preserve">ve Smlouvě prohlašované skutečnosti nezávisle ověřit a/nebo požádat </w:t>
      </w:r>
      <w:r w:rsidR="00830E4D">
        <w:rPr>
          <w:rFonts w:ascii="Arial" w:hAnsi="Arial" w:cs="Arial"/>
          <w:sz w:val="20"/>
          <w:szCs w:val="20"/>
        </w:rPr>
        <w:t>Dodavatele</w:t>
      </w:r>
      <w:r w:rsidRPr="001865CA">
        <w:rPr>
          <w:rFonts w:ascii="Arial" w:hAnsi="Arial" w:cs="Arial"/>
          <w:sz w:val="20"/>
          <w:szCs w:val="20"/>
        </w:rPr>
        <w:t xml:space="preserve">, aby zdarma poskytl Objednateli doklad potvrzující tvrzené skutečnosti. V případě, že se </w:t>
      </w:r>
      <w:r w:rsidR="00830E4D">
        <w:rPr>
          <w:rFonts w:ascii="Arial" w:hAnsi="Arial" w:cs="Arial"/>
          <w:sz w:val="20"/>
          <w:szCs w:val="20"/>
        </w:rPr>
        <w:t xml:space="preserve">Dodavatel </w:t>
      </w:r>
      <w:r w:rsidRPr="001865CA">
        <w:rPr>
          <w:rFonts w:ascii="Arial" w:hAnsi="Arial" w:cs="Arial"/>
          <w:sz w:val="20"/>
          <w:szCs w:val="20"/>
        </w:rPr>
        <w:t>dozví o skutečnosti, která by byť jen mohla mít za následek změnu ve výše uvedených prohlášeních, je povinen o tom Objednatele bezodkladně informovat.</w:t>
      </w:r>
    </w:p>
    <w:p w14:paraId="1E0DFC48" w14:textId="77777777" w:rsidR="00EE0140" w:rsidRDefault="00EE0140" w:rsidP="00D13CA2">
      <w:pPr>
        <w:pStyle w:val="Bezmezer"/>
        <w:ind w:left="720"/>
        <w:jc w:val="both"/>
        <w:rPr>
          <w:rFonts w:ascii="Arial" w:hAnsi="Arial" w:cs="Arial"/>
          <w:sz w:val="20"/>
          <w:szCs w:val="20"/>
        </w:rPr>
      </w:pPr>
    </w:p>
    <w:p w14:paraId="19942AC1" w14:textId="77777777" w:rsidR="003354E3" w:rsidRPr="000A52A1" w:rsidRDefault="009D5461" w:rsidP="000A52A1">
      <w:pPr>
        <w:pStyle w:val="Odstavecseseznamem"/>
        <w:numPr>
          <w:ilvl w:val="0"/>
          <w:numId w:val="5"/>
        </w:numPr>
        <w:spacing w:before="240" w:after="240" w:line="240" w:lineRule="auto"/>
        <w:ind w:left="0" w:firstLine="0"/>
        <w:contextualSpacing w:val="0"/>
        <w:jc w:val="center"/>
        <w:rPr>
          <w:rFonts w:ascii="Arial" w:hAnsi="Arial" w:cs="Arial"/>
          <w:sz w:val="20"/>
          <w:szCs w:val="20"/>
        </w:rPr>
      </w:pPr>
      <w:r>
        <w:rPr>
          <w:rFonts w:ascii="Arial" w:eastAsiaTheme="minorHAnsi" w:hAnsi="Arial" w:cs="Arial"/>
          <w:b/>
          <w:sz w:val="20"/>
          <w:szCs w:val="20"/>
        </w:rPr>
        <w:t>Předávací protokoly</w:t>
      </w:r>
    </w:p>
    <w:p w14:paraId="6438E45C" w14:textId="77777777" w:rsidR="003354E3" w:rsidRPr="003D78A8" w:rsidRDefault="003354E3" w:rsidP="003354E3">
      <w:pPr>
        <w:pStyle w:val="Odstavecseseznamem"/>
        <w:spacing w:after="120" w:line="240" w:lineRule="auto"/>
        <w:jc w:val="both"/>
        <w:rPr>
          <w:rFonts w:ascii="Arial" w:eastAsiaTheme="minorHAnsi" w:hAnsi="Arial" w:cs="Arial"/>
          <w:sz w:val="20"/>
          <w:szCs w:val="20"/>
        </w:rPr>
      </w:pPr>
    </w:p>
    <w:p w14:paraId="759D8ABD" w14:textId="77777777" w:rsidR="00C225DD" w:rsidRPr="00367057" w:rsidRDefault="009D5461" w:rsidP="00367057">
      <w:pPr>
        <w:pStyle w:val="Odstavecseseznamem"/>
        <w:numPr>
          <w:ilvl w:val="0"/>
          <w:numId w:val="13"/>
        </w:numPr>
        <w:spacing w:after="120" w:line="240" w:lineRule="auto"/>
        <w:ind w:hanging="720"/>
        <w:jc w:val="both"/>
        <w:rPr>
          <w:rFonts w:ascii="Arial" w:eastAsiaTheme="minorHAnsi" w:hAnsi="Arial" w:cs="Arial"/>
          <w:sz w:val="20"/>
          <w:szCs w:val="20"/>
        </w:rPr>
      </w:pPr>
      <w:r>
        <w:rPr>
          <w:rFonts w:ascii="Arial" w:hAnsi="Arial" w:cs="Arial"/>
          <w:sz w:val="20"/>
          <w:szCs w:val="20"/>
        </w:rPr>
        <w:t xml:space="preserve">Dodavatel </w:t>
      </w:r>
      <w:r w:rsidR="003D78A8" w:rsidRPr="001E7254">
        <w:rPr>
          <w:rFonts w:ascii="Arial" w:hAnsi="Arial" w:cs="Arial"/>
          <w:sz w:val="20"/>
          <w:szCs w:val="20"/>
        </w:rPr>
        <w:t xml:space="preserve">nese odpovědnost za </w:t>
      </w:r>
      <w:r>
        <w:rPr>
          <w:rFonts w:ascii="Arial" w:hAnsi="Arial" w:cs="Arial"/>
          <w:sz w:val="20"/>
          <w:szCs w:val="20"/>
        </w:rPr>
        <w:t>Stánek a vybavení výstavní expozice v něm umístěné dle Přílohy č. 1 Smlouvy</w:t>
      </w:r>
      <w:r w:rsidR="003D78A8" w:rsidRPr="001E7254">
        <w:rPr>
          <w:rFonts w:ascii="Arial" w:hAnsi="Arial" w:cs="Arial"/>
          <w:sz w:val="20"/>
          <w:szCs w:val="20"/>
        </w:rPr>
        <w:t xml:space="preserve"> a jakékoli jeho poškození až do </w:t>
      </w:r>
      <w:r w:rsidR="00C225DD">
        <w:rPr>
          <w:rFonts w:ascii="Arial" w:hAnsi="Arial" w:cs="Arial"/>
          <w:sz w:val="20"/>
          <w:szCs w:val="20"/>
        </w:rPr>
        <w:t>převzetí</w:t>
      </w:r>
      <w:r w:rsidR="003D78A8" w:rsidRPr="001E7254">
        <w:rPr>
          <w:rFonts w:ascii="Arial" w:hAnsi="Arial" w:cs="Arial"/>
          <w:sz w:val="20"/>
          <w:szCs w:val="20"/>
        </w:rPr>
        <w:t xml:space="preserve"> </w:t>
      </w:r>
      <w:r>
        <w:rPr>
          <w:rFonts w:ascii="Arial" w:hAnsi="Arial" w:cs="Arial"/>
          <w:sz w:val="20"/>
          <w:szCs w:val="20"/>
        </w:rPr>
        <w:t>Stánku</w:t>
      </w:r>
      <w:r w:rsidR="003D78A8" w:rsidRPr="001E7254">
        <w:rPr>
          <w:rFonts w:ascii="Arial" w:hAnsi="Arial" w:cs="Arial"/>
          <w:sz w:val="20"/>
          <w:szCs w:val="20"/>
        </w:rPr>
        <w:t xml:space="preserve"> Objednatelem. Za všechny škody, které vznikly v důsledku provádění </w:t>
      </w:r>
      <w:r>
        <w:rPr>
          <w:rFonts w:ascii="Arial" w:hAnsi="Arial" w:cs="Arial"/>
          <w:sz w:val="20"/>
          <w:szCs w:val="20"/>
        </w:rPr>
        <w:t>Předmětu plnění</w:t>
      </w:r>
      <w:r w:rsidR="003D78A8" w:rsidRPr="001E7254">
        <w:rPr>
          <w:rFonts w:ascii="Arial" w:hAnsi="Arial" w:cs="Arial"/>
          <w:sz w:val="20"/>
          <w:szCs w:val="20"/>
        </w:rPr>
        <w:t xml:space="preserve"> třetím osobám, případně Objednateli, odpovídá </w:t>
      </w:r>
      <w:r>
        <w:rPr>
          <w:rFonts w:ascii="Arial" w:hAnsi="Arial" w:cs="Arial"/>
          <w:sz w:val="20"/>
          <w:szCs w:val="20"/>
        </w:rPr>
        <w:t>Dodavatel</w:t>
      </w:r>
      <w:r w:rsidR="003D78A8" w:rsidRPr="001E7254">
        <w:rPr>
          <w:rFonts w:ascii="Arial" w:hAnsi="Arial" w:cs="Arial"/>
          <w:sz w:val="20"/>
          <w:szCs w:val="20"/>
        </w:rPr>
        <w:t xml:space="preserve">. </w:t>
      </w:r>
      <w:r>
        <w:rPr>
          <w:rFonts w:ascii="Arial" w:hAnsi="Arial" w:cs="Arial"/>
          <w:sz w:val="20"/>
          <w:szCs w:val="20"/>
        </w:rPr>
        <w:t xml:space="preserve">Dodavatel </w:t>
      </w:r>
      <w:r w:rsidR="003D78A8" w:rsidRPr="001E7254">
        <w:rPr>
          <w:rFonts w:ascii="Arial" w:hAnsi="Arial" w:cs="Arial"/>
          <w:sz w:val="20"/>
          <w:szCs w:val="20"/>
        </w:rPr>
        <w:t>nese v plném rozsahu odpovědnost za dodržování předpisů o bezpečnosti p</w:t>
      </w:r>
      <w:r w:rsidR="00526E66">
        <w:rPr>
          <w:rFonts w:ascii="Arial" w:hAnsi="Arial" w:cs="Arial"/>
          <w:sz w:val="20"/>
          <w:szCs w:val="20"/>
        </w:rPr>
        <w:t>ráce a ochrany zdraví při práci</w:t>
      </w:r>
      <w:r w:rsidR="003D78A8" w:rsidRPr="001E7254">
        <w:rPr>
          <w:rFonts w:ascii="Arial" w:hAnsi="Arial" w:cs="Arial"/>
          <w:sz w:val="20"/>
          <w:szCs w:val="20"/>
        </w:rPr>
        <w:t xml:space="preserve"> pracovníky </w:t>
      </w:r>
      <w:r>
        <w:rPr>
          <w:rFonts w:ascii="Arial" w:hAnsi="Arial" w:cs="Arial"/>
          <w:sz w:val="20"/>
          <w:szCs w:val="20"/>
        </w:rPr>
        <w:t>Dodavatel</w:t>
      </w:r>
      <w:r w:rsidR="003354E3">
        <w:rPr>
          <w:rFonts w:ascii="Arial" w:hAnsi="Arial" w:cs="Arial"/>
          <w:sz w:val="20"/>
          <w:szCs w:val="20"/>
        </w:rPr>
        <w:t>.</w:t>
      </w:r>
    </w:p>
    <w:p w14:paraId="37E07563" w14:textId="77777777" w:rsidR="00367057" w:rsidRPr="00367057" w:rsidRDefault="00367057" w:rsidP="00367057">
      <w:pPr>
        <w:pStyle w:val="Odstavecseseznamem"/>
        <w:spacing w:after="120" w:line="240" w:lineRule="auto"/>
        <w:jc w:val="both"/>
        <w:rPr>
          <w:rFonts w:ascii="Arial" w:eastAsiaTheme="minorHAnsi" w:hAnsi="Arial" w:cs="Arial"/>
          <w:sz w:val="20"/>
          <w:szCs w:val="20"/>
        </w:rPr>
      </w:pPr>
    </w:p>
    <w:p w14:paraId="39043334" w14:textId="7CA24BB9" w:rsidR="00412C4F" w:rsidRDefault="00367057" w:rsidP="00C225DD">
      <w:pPr>
        <w:pStyle w:val="Odstavecseseznamem"/>
        <w:numPr>
          <w:ilvl w:val="0"/>
          <w:numId w:val="13"/>
        </w:numPr>
        <w:spacing w:after="120" w:line="240" w:lineRule="auto"/>
        <w:ind w:hanging="720"/>
        <w:jc w:val="both"/>
        <w:rPr>
          <w:rFonts w:ascii="Arial" w:eastAsiaTheme="minorHAnsi" w:hAnsi="Arial" w:cs="Arial"/>
          <w:sz w:val="20"/>
          <w:szCs w:val="20"/>
        </w:rPr>
      </w:pPr>
      <w:r w:rsidRPr="00D23B1A">
        <w:rPr>
          <w:rFonts w:ascii="Arial" w:eastAsiaTheme="minorHAnsi" w:hAnsi="Arial" w:cs="Arial"/>
          <w:sz w:val="20"/>
          <w:szCs w:val="20"/>
        </w:rPr>
        <w:t xml:space="preserve">Stánek bude nejpozději dne </w:t>
      </w:r>
      <w:r w:rsidR="004B5FBB">
        <w:rPr>
          <w:rFonts w:ascii="Arial" w:eastAsiaTheme="minorHAnsi" w:hAnsi="Arial" w:cs="Arial"/>
          <w:sz w:val="20"/>
          <w:szCs w:val="20"/>
        </w:rPr>
        <w:t>21. 8. 2019</w:t>
      </w:r>
      <w:r w:rsidR="00931CE3">
        <w:rPr>
          <w:rFonts w:ascii="Arial" w:eastAsiaTheme="minorHAnsi" w:hAnsi="Arial" w:cs="Arial"/>
          <w:sz w:val="20"/>
          <w:szCs w:val="20"/>
        </w:rPr>
        <w:t xml:space="preserve"> </w:t>
      </w:r>
      <w:r w:rsidRPr="00D23B1A">
        <w:rPr>
          <w:rFonts w:ascii="Arial" w:hAnsi="Arial" w:cs="Arial"/>
          <w:sz w:val="20"/>
          <w:szCs w:val="20"/>
        </w:rPr>
        <w:t xml:space="preserve">Dodavatelem </w:t>
      </w:r>
      <w:r w:rsidRPr="00D23B1A">
        <w:rPr>
          <w:rFonts w:ascii="Arial" w:eastAsiaTheme="minorHAnsi" w:hAnsi="Arial" w:cs="Arial"/>
          <w:sz w:val="20"/>
          <w:szCs w:val="20"/>
        </w:rPr>
        <w:t xml:space="preserve">předán Objednateli. </w:t>
      </w:r>
      <w:r w:rsidR="00C37278" w:rsidRPr="00D23B1A">
        <w:rPr>
          <w:rFonts w:ascii="Arial" w:eastAsiaTheme="minorHAnsi" w:hAnsi="Arial" w:cs="Arial"/>
          <w:sz w:val="20"/>
          <w:szCs w:val="20"/>
        </w:rPr>
        <w:t xml:space="preserve">O předání </w:t>
      </w:r>
      <w:r w:rsidR="00C063EF" w:rsidRPr="00D23B1A">
        <w:rPr>
          <w:rFonts w:ascii="Arial" w:eastAsiaTheme="minorHAnsi" w:hAnsi="Arial" w:cs="Arial"/>
          <w:sz w:val="20"/>
          <w:szCs w:val="20"/>
        </w:rPr>
        <w:t>Stánku</w:t>
      </w:r>
      <w:r w:rsidR="00C37278" w:rsidRPr="00D23B1A">
        <w:rPr>
          <w:rFonts w:ascii="Arial" w:eastAsiaTheme="minorHAnsi" w:hAnsi="Arial" w:cs="Arial"/>
          <w:sz w:val="20"/>
          <w:szCs w:val="20"/>
        </w:rPr>
        <w:t xml:space="preserve"> </w:t>
      </w:r>
      <w:r w:rsidR="00C063EF" w:rsidRPr="00D23B1A">
        <w:rPr>
          <w:rFonts w:ascii="Arial" w:eastAsiaTheme="minorHAnsi" w:hAnsi="Arial" w:cs="Arial"/>
          <w:sz w:val="20"/>
          <w:szCs w:val="20"/>
        </w:rPr>
        <w:t>Dodavatelem</w:t>
      </w:r>
      <w:r w:rsidR="00C37278" w:rsidRPr="00D23B1A">
        <w:rPr>
          <w:rFonts w:ascii="Arial" w:eastAsiaTheme="minorHAnsi" w:hAnsi="Arial" w:cs="Arial"/>
          <w:sz w:val="20"/>
          <w:szCs w:val="20"/>
        </w:rPr>
        <w:t xml:space="preserve"> a převzetí </w:t>
      </w:r>
      <w:r w:rsidR="00C063EF" w:rsidRPr="00D23B1A">
        <w:rPr>
          <w:rFonts w:ascii="Arial" w:eastAsiaTheme="minorHAnsi" w:hAnsi="Arial" w:cs="Arial"/>
          <w:sz w:val="20"/>
          <w:szCs w:val="20"/>
        </w:rPr>
        <w:t>Stánku</w:t>
      </w:r>
      <w:r w:rsidR="00C37278" w:rsidRPr="00D23B1A">
        <w:rPr>
          <w:rFonts w:ascii="Arial" w:eastAsiaTheme="minorHAnsi" w:hAnsi="Arial" w:cs="Arial"/>
          <w:sz w:val="20"/>
          <w:szCs w:val="20"/>
        </w:rPr>
        <w:t xml:space="preserve"> Objednatelem sepíší </w:t>
      </w:r>
      <w:r w:rsidR="00666B84" w:rsidRPr="00D23B1A">
        <w:rPr>
          <w:rFonts w:ascii="Arial" w:eastAsiaTheme="minorHAnsi" w:hAnsi="Arial" w:cs="Arial"/>
          <w:sz w:val="20"/>
          <w:szCs w:val="20"/>
        </w:rPr>
        <w:t>S</w:t>
      </w:r>
      <w:r w:rsidR="00C37278" w:rsidRPr="00D23B1A">
        <w:rPr>
          <w:rFonts w:ascii="Arial" w:eastAsiaTheme="minorHAnsi" w:hAnsi="Arial" w:cs="Arial"/>
          <w:sz w:val="20"/>
          <w:szCs w:val="20"/>
        </w:rPr>
        <w:t>mluvní strany předávací protokol, který bude obsahovat i případné výhrady Objednatele.</w:t>
      </w:r>
      <w:r w:rsidR="00992644" w:rsidRPr="00D23B1A">
        <w:rPr>
          <w:rFonts w:ascii="Arial" w:eastAsiaTheme="minorHAnsi" w:hAnsi="Arial" w:cs="Arial"/>
          <w:sz w:val="20"/>
          <w:szCs w:val="20"/>
        </w:rPr>
        <w:t xml:space="preserve"> Nebude-li </w:t>
      </w:r>
      <w:r w:rsidRPr="00D23B1A">
        <w:rPr>
          <w:rFonts w:ascii="Arial" w:eastAsiaTheme="minorHAnsi" w:hAnsi="Arial" w:cs="Arial"/>
          <w:sz w:val="20"/>
          <w:szCs w:val="20"/>
        </w:rPr>
        <w:t>Stánek</w:t>
      </w:r>
      <w:r w:rsidR="00992644" w:rsidRPr="00D23B1A">
        <w:rPr>
          <w:rFonts w:ascii="Arial" w:eastAsiaTheme="minorHAnsi" w:hAnsi="Arial" w:cs="Arial"/>
          <w:sz w:val="20"/>
          <w:szCs w:val="20"/>
        </w:rPr>
        <w:t xml:space="preserve"> </w:t>
      </w:r>
      <w:r w:rsidR="00526E66" w:rsidRPr="00D23B1A">
        <w:rPr>
          <w:rFonts w:ascii="Arial" w:eastAsiaTheme="minorHAnsi" w:hAnsi="Arial" w:cs="Arial"/>
          <w:sz w:val="20"/>
          <w:szCs w:val="20"/>
        </w:rPr>
        <w:t>zhotoven</w:t>
      </w:r>
      <w:r w:rsidR="00992644" w:rsidRPr="00D23B1A">
        <w:rPr>
          <w:rFonts w:ascii="Arial" w:eastAsiaTheme="minorHAnsi" w:hAnsi="Arial" w:cs="Arial"/>
          <w:sz w:val="20"/>
          <w:szCs w:val="20"/>
        </w:rPr>
        <w:t xml:space="preserve"> v odpovídající kvalitě a/nebo bude vykazovat takové vady, nedostatky či nedodělky, že nebude pr</w:t>
      </w:r>
      <w:r w:rsidRPr="00D23B1A">
        <w:rPr>
          <w:rFonts w:ascii="Arial" w:eastAsiaTheme="minorHAnsi" w:hAnsi="Arial" w:cs="Arial"/>
          <w:sz w:val="20"/>
          <w:szCs w:val="20"/>
        </w:rPr>
        <w:t>o potřeby Objednatele použitelný</w:t>
      </w:r>
      <w:r w:rsidR="00992644" w:rsidRPr="00D23B1A">
        <w:rPr>
          <w:rFonts w:ascii="Arial" w:eastAsiaTheme="minorHAnsi" w:hAnsi="Arial" w:cs="Arial"/>
          <w:sz w:val="20"/>
          <w:szCs w:val="20"/>
        </w:rPr>
        <w:t xml:space="preserve"> pro výstavu Země Živitelka ročník 201</w:t>
      </w:r>
      <w:r w:rsidR="00904498">
        <w:rPr>
          <w:rFonts w:ascii="Arial" w:eastAsiaTheme="minorHAnsi" w:hAnsi="Arial" w:cs="Arial"/>
          <w:sz w:val="20"/>
          <w:szCs w:val="20"/>
        </w:rPr>
        <w:t>9</w:t>
      </w:r>
      <w:r w:rsidR="00992644" w:rsidRPr="00D23B1A">
        <w:rPr>
          <w:rFonts w:ascii="Arial" w:eastAsiaTheme="minorHAnsi" w:hAnsi="Arial" w:cs="Arial"/>
          <w:sz w:val="20"/>
          <w:szCs w:val="20"/>
        </w:rPr>
        <w:t xml:space="preserve">, pak má Objednatel právo odepřít </w:t>
      </w:r>
      <w:r w:rsidRPr="00D23B1A">
        <w:rPr>
          <w:rFonts w:ascii="Arial" w:eastAsiaTheme="minorHAnsi" w:hAnsi="Arial" w:cs="Arial"/>
          <w:sz w:val="20"/>
          <w:szCs w:val="20"/>
        </w:rPr>
        <w:t xml:space="preserve">převzetí Stánku </w:t>
      </w:r>
      <w:r w:rsidR="00992644" w:rsidRPr="00D23B1A">
        <w:rPr>
          <w:rFonts w:ascii="Arial" w:eastAsiaTheme="minorHAnsi" w:hAnsi="Arial" w:cs="Arial"/>
          <w:sz w:val="20"/>
          <w:szCs w:val="20"/>
        </w:rPr>
        <w:t xml:space="preserve">(podepsat předávací protokol). V takovém případě se na </w:t>
      </w:r>
      <w:r w:rsidRPr="00D23B1A">
        <w:rPr>
          <w:rFonts w:ascii="Arial" w:eastAsiaTheme="minorHAnsi" w:hAnsi="Arial" w:cs="Arial"/>
          <w:sz w:val="20"/>
          <w:szCs w:val="20"/>
        </w:rPr>
        <w:t>Stánek nahlíží, jakoby nebyl</w:t>
      </w:r>
      <w:r w:rsidR="00992644">
        <w:rPr>
          <w:rFonts w:ascii="Arial" w:eastAsiaTheme="minorHAnsi" w:hAnsi="Arial" w:cs="Arial"/>
          <w:sz w:val="20"/>
          <w:szCs w:val="20"/>
        </w:rPr>
        <w:t xml:space="preserve"> </w:t>
      </w:r>
      <w:r>
        <w:rPr>
          <w:rFonts w:ascii="Arial" w:eastAsiaTheme="minorHAnsi" w:hAnsi="Arial" w:cs="Arial"/>
          <w:sz w:val="20"/>
          <w:szCs w:val="20"/>
        </w:rPr>
        <w:t>Dodavatelem</w:t>
      </w:r>
      <w:r w:rsidRPr="00C225DD">
        <w:rPr>
          <w:rFonts w:ascii="Arial" w:eastAsiaTheme="minorHAnsi" w:hAnsi="Arial" w:cs="Arial"/>
          <w:sz w:val="20"/>
          <w:szCs w:val="20"/>
        </w:rPr>
        <w:t xml:space="preserve"> </w:t>
      </w:r>
      <w:r>
        <w:rPr>
          <w:rFonts w:ascii="Arial" w:eastAsiaTheme="minorHAnsi" w:hAnsi="Arial" w:cs="Arial"/>
          <w:sz w:val="20"/>
          <w:szCs w:val="20"/>
        </w:rPr>
        <w:t>zhotoven</w:t>
      </w:r>
      <w:r w:rsidR="00992644">
        <w:rPr>
          <w:rFonts w:ascii="Arial" w:eastAsiaTheme="minorHAnsi" w:hAnsi="Arial" w:cs="Arial"/>
          <w:sz w:val="20"/>
          <w:szCs w:val="20"/>
        </w:rPr>
        <w:t>.</w:t>
      </w:r>
      <w:r w:rsidR="00234082">
        <w:rPr>
          <w:rFonts w:ascii="Arial" w:eastAsiaTheme="minorHAnsi" w:hAnsi="Arial" w:cs="Arial"/>
          <w:sz w:val="20"/>
          <w:szCs w:val="20"/>
        </w:rPr>
        <w:t xml:space="preserve"> Bezprostředně po </w:t>
      </w:r>
      <w:r w:rsidR="00234082">
        <w:rPr>
          <w:rFonts w:ascii="Arial" w:hAnsi="Arial" w:cs="Arial"/>
          <w:sz w:val="20"/>
        </w:rPr>
        <w:t>skončení výstavy Země Živitelka ročník 201</w:t>
      </w:r>
      <w:r w:rsidR="00904498">
        <w:rPr>
          <w:rFonts w:ascii="Arial" w:hAnsi="Arial" w:cs="Arial"/>
          <w:sz w:val="20"/>
        </w:rPr>
        <w:t>9</w:t>
      </w:r>
      <w:r w:rsidR="005F1361">
        <w:rPr>
          <w:rFonts w:ascii="Arial" w:hAnsi="Arial" w:cs="Arial"/>
          <w:sz w:val="20"/>
        </w:rPr>
        <w:t xml:space="preserve"> bude </w:t>
      </w:r>
      <w:r w:rsidR="00D23B1A">
        <w:rPr>
          <w:rFonts w:ascii="Arial" w:hAnsi="Arial" w:cs="Arial"/>
          <w:sz w:val="20"/>
        </w:rPr>
        <w:t xml:space="preserve">mezi </w:t>
      </w:r>
      <w:r w:rsidR="005F1361">
        <w:rPr>
          <w:rFonts w:ascii="Arial" w:hAnsi="Arial" w:cs="Arial"/>
          <w:sz w:val="20"/>
        </w:rPr>
        <w:t xml:space="preserve">Objednatelem </w:t>
      </w:r>
      <w:r w:rsidR="00D23B1A">
        <w:rPr>
          <w:rFonts w:ascii="Arial" w:hAnsi="Arial" w:cs="Arial"/>
          <w:sz w:val="20"/>
        </w:rPr>
        <w:t xml:space="preserve">a </w:t>
      </w:r>
      <w:r>
        <w:rPr>
          <w:rFonts w:ascii="Arial" w:eastAsiaTheme="minorHAnsi" w:hAnsi="Arial" w:cs="Arial"/>
          <w:sz w:val="20"/>
          <w:szCs w:val="20"/>
        </w:rPr>
        <w:t>Dodavatelem</w:t>
      </w:r>
      <w:r w:rsidR="00234082">
        <w:rPr>
          <w:rFonts w:ascii="Arial" w:hAnsi="Arial" w:cs="Arial"/>
          <w:sz w:val="20"/>
        </w:rPr>
        <w:t xml:space="preserve"> </w:t>
      </w:r>
      <w:r w:rsidR="005F1361">
        <w:rPr>
          <w:rFonts w:ascii="Arial" w:hAnsi="Arial" w:cs="Arial"/>
          <w:sz w:val="20"/>
        </w:rPr>
        <w:t>sepsán</w:t>
      </w:r>
      <w:r>
        <w:rPr>
          <w:rFonts w:ascii="Arial" w:hAnsi="Arial" w:cs="Arial"/>
          <w:sz w:val="20"/>
        </w:rPr>
        <w:t xml:space="preserve"> předávací protokol o vrácení vy</w:t>
      </w:r>
      <w:r w:rsidR="005F1361">
        <w:rPr>
          <w:rFonts w:ascii="Arial" w:hAnsi="Arial" w:cs="Arial"/>
          <w:sz w:val="20"/>
        </w:rPr>
        <w:t>půjčeného vybavení výstavní expozice,</w:t>
      </w:r>
      <w:r w:rsidR="00234082">
        <w:rPr>
          <w:rFonts w:ascii="Arial" w:hAnsi="Arial" w:cs="Arial"/>
          <w:sz w:val="20"/>
        </w:rPr>
        <w:t xml:space="preserve"> </w:t>
      </w:r>
      <w:r>
        <w:rPr>
          <w:rFonts w:ascii="Arial" w:hAnsi="Arial" w:cs="Arial"/>
          <w:sz w:val="20"/>
        </w:rPr>
        <w:t>Stánek</w:t>
      </w:r>
      <w:r w:rsidR="00234082">
        <w:rPr>
          <w:rFonts w:ascii="Arial" w:hAnsi="Arial" w:cs="Arial"/>
          <w:sz w:val="20"/>
        </w:rPr>
        <w:t xml:space="preserve"> </w:t>
      </w:r>
      <w:r w:rsidR="005F1361">
        <w:rPr>
          <w:rFonts w:ascii="Arial" w:hAnsi="Arial" w:cs="Arial"/>
          <w:sz w:val="20"/>
        </w:rPr>
        <w:t xml:space="preserve">bude </w:t>
      </w:r>
      <w:r>
        <w:rPr>
          <w:rFonts w:ascii="Arial" w:hAnsi="Arial" w:cs="Arial"/>
          <w:sz w:val="20"/>
        </w:rPr>
        <w:t>demontován</w:t>
      </w:r>
      <w:r w:rsidR="00234082">
        <w:rPr>
          <w:rFonts w:ascii="Arial" w:hAnsi="Arial" w:cs="Arial"/>
          <w:sz w:val="20"/>
        </w:rPr>
        <w:t xml:space="preserve"> a následně bez zbytečného</w:t>
      </w:r>
      <w:r>
        <w:rPr>
          <w:rFonts w:ascii="Arial" w:hAnsi="Arial" w:cs="Arial"/>
          <w:sz w:val="20"/>
        </w:rPr>
        <w:t xml:space="preserve"> odkladu ekologicky zlikvidován</w:t>
      </w:r>
      <w:r w:rsidR="00234082">
        <w:rPr>
          <w:rFonts w:ascii="Arial" w:hAnsi="Arial" w:cs="Arial"/>
          <w:sz w:val="20"/>
        </w:rPr>
        <w:t xml:space="preserve">, o provedení </w:t>
      </w:r>
      <w:r w:rsidR="005F1361">
        <w:rPr>
          <w:rFonts w:ascii="Arial" w:hAnsi="Arial" w:cs="Arial"/>
          <w:sz w:val="20"/>
        </w:rPr>
        <w:t xml:space="preserve">demontáže a likvidace </w:t>
      </w:r>
      <w:r w:rsidR="00234082">
        <w:rPr>
          <w:rFonts w:ascii="Arial" w:hAnsi="Arial" w:cs="Arial"/>
          <w:sz w:val="20"/>
        </w:rPr>
        <w:t xml:space="preserve">informuje </w:t>
      </w:r>
      <w:r>
        <w:rPr>
          <w:rFonts w:ascii="Arial" w:eastAsiaTheme="minorHAnsi" w:hAnsi="Arial" w:cs="Arial"/>
          <w:sz w:val="20"/>
          <w:szCs w:val="20"/>
        </w:rPr>
        <w:t>Dodavatel</w:t>
      </w:r>
      <w:r w:rsidRPr="00C225DD">
        <w:rPr>
          <w:rFonts w:ascii="Arial" w:eastAsiaTheme="minorHAnsi" w:hAnsi="Arial" w:cs="Arial"/>
          <w:sz w:val="20"/>
          <w:szCs w:val="20"/>
        </w:rPr>
        <w:t xml:space="preserve"> </w:t>
      </w:r>
      <w:r w:rsidR="00234082">
        <w:rPr>
          <w:rFonts w:ascii="Arial" w:hAnsi="Arial" w:cs="Arial"/>
          <w:sz w:val="20"/>
        </w:rPr>
        <w:t>písemně (postačí emailem) Objednavatele.</w:t>
      </w:r>
    </w:p>
    <w:p w14:paraId="712D1C5E" w14:textId="77777777" w:rsidR="00C225DD" w:rsidRPr="00C225DD" w:rsidRDefault="00C225DD" w:rsidP="00C225DD">
      <w:pPr>
        <w:pStyle w:val="Odstavecseseznamem"/>
        <w:spacing w:after="120" w:line="240" w:lineRule="auto"/>
        <w:jc w:val="both"/>
        <w:rPr>
          <w:rFonts w:ascii="Arial" w:eastAsiaTheme="minorHAnsi" w:hAnsi="Arial" w:cs="Arial"/>
          <w:sz w:val="20"/>
          <w:szCs w:val="20"/>
        </w:rPr>
      </w:pPr>
    </w:p>
    <w:p w14:paraId="6AA6311D" w14:textId="77777777" w:rsidR="00F04632" w:rsidRPr="00F04632" w:rsidRDefault="00412C4F" w:rsidP="00F04632">
      <w:pPr>
        <w:pStyle w:val="Odstavecseseznamem"/>
        <w:numPr>
          <w:ilvl w:val="0"/>
          <w:numId w:val="13"/>
        </w:numPr>
        <w:spacing w:after="120" w:line="240" w:lineRule="auto"/>
        <w:ind w:hanging="720"/>
        <w:jc w:val="both"/>
        <w:rPr>
          <w:rFonts w:ascii="Arial" w:eastAsiaTheme="minorHAnsi" w:hAnsi="Arial" w:cs="Arial"/>
          <w:sz w:val="20"/>
          <w:szCs w:val="20"/>
        </w:rPr>
      </w:pPr>
      <w:r w:rsidRPr="001865CA">
        <w:rPr>
          <w:rFonts w:ascii="Arial" w:eastAsiaTheme="minorHAnsi" w:hAnsi="Arial" w:cs="Arial"/>
          <w:sz w:val="20"/>
          <w:szCs w:val="20"/>
        </w:rPr>
        <w:t xml:space="preserve">Veškeré zjištěné nedostatky, </w:t>
      </w:r>
      <w:r w:rsidR="00C225DD">
        <w:rPr>
          <w:rFonts w:ascii="Arial" w:eastAsiaTheme="minorHAnsi" w:hAnsi="Arial" w:cs="Arial"/>
          <w:sz w:val="20"/>
          <w:szCs w:val="20"/>
        </w:rPr>
        <w:t xml:space="preserve">výhrady, </w:t>
      </w:r>
      <w:r w:rsidRPr="001865CA">
        <w:rPr>
          <w:rFonts w:ascii="Arial" w:eastAsiaTheme="minorHAnsi" w:hAnsi="Arial" w:cs="Arial"/>
          <w:sz w:val="20"/>
          <w:szCs w:val="20"/>
        </w:rPr>
        <w:t>nedodělky a vady, resp. rozpor s touto Smlouvou</w:t>
      </w:r>
      <w:r w:rsidR="00C37278">
        <w:rPr>
          <w:rFonts w:ascii="Arial" w:eastAsiaTheme="minorHAnsi" w:hAnsi="Arial" w:cs="Arial"/>
          <w:sz w:val="20"/>
          <w:szCs w:val="20"/>
        </w:rPr>
        <w:t xml:space="preserve"> (dále jen „Vady“)</w:t>
      </w:r>
      <w:r w:rsidR="00992644">
        <w:rPr>
          <w:rFonts w:ascii="Arial" w:eastAsiaTheme="minorHAnsi" w:hAnsi="Arial" w:cs="Arial"/>
          <w:sz w:val="20"/>
          <w:szCs w:val="20"/>
        </w:rPr>
        <w:t>, které budou zaznamenány v předávacím protokole</w:t>
      </w:r>
      <w:r w:rsidR="00C37278">
        <w:rPr>
          <w:rFonts w:ascii="Arial" w:eastAsiaTheme="minorHAnsi" w:hAnsi="Arial" w:cs="Arial"/>
          <w:sz w:val="20"/>
          <w:szCs w:val="20"/>
        </w:rPr>
        <w:t xml:space="preserve"> je </w:t>
      </w:r>
      <w:r w:rsidR="00367057">
        <w:rPr>
          <w:rFonts w:ascii="Arial" w:eastAsiaTheme="minorHAnsi" w:hAnsi="Arial" w:cs="Arial"/>
          <w:sz w:val="20"/>
          <w:szCs w:val="20"/>
        </w:rPr>
        <w:t>Dodavatel</w:t>
      </w:r>
      <w:r w:rsidR="00C37278">
        <w:rPr>
          <w:rFonts w:ascii="Arial" w:eastAsiaTheme="minorHAnsi" w:hAnsi="Arial" w:cs="Arial"/>
          <w:sz w:val="20"/>
          <w:szCs w:val="20"/>
        </w:rPr>
        <w:t xml:space="preserve"> povinen </w:t>
      </w:r>
      <w:r w:rsidR="00992644">
        <w:rPr>
          <w:rFonts w:ascii="Arial" w:eastAsiaTheme="minorHAnsi" w:hAnsi="Arial" w:cs="Arial"/>
          <w:sz w:val="20"/>
          <w:szCs w:val="20"/>
        </w:rPr>
        <w:t>na místě odstranit, tak, aby účast Objednatele na výstavě Země Živitelka ročník 201</w:t>
      </w:r>
      <w:r w:rsidR="00904498">
        <w:rPr>
          <w:rFonts w:ascii="Arial" w:eastAsiaTheme="minorHAnsi" w:hAnsi="Arial" w:cs="Arial"/>
          <w:sz w:val="20"/>
          <w:szCs w:val="20"/>
        </w:rPr>
        <w:t>9</w:t>
      </w:r>
      <w:r w:rsidR="00992644">
        <w:rPr>
          <w:rFonts w:ascii="Arial" w:eastAsiaTheme="minorHAnsi" w:hAnsi="Arial" w:cs="Arial"/>
          <w:sz w:val="20"/>
          <w:szCs w:val="20"/>
        </w:rPr>
        <w:t xml:space="preserve"> mohla proběhnout bez jakéhokoli omezení.</w:t>
      </w:r>
      <w:r w:rsidR="00C37278">
        <w:rPr>
          <w:rFonts w:ascii="Arial" w:eastAsiaTheme="minorHAnsi" w:hAnsi="Arial" w:cs="Arial"/>
          <w:sz w:val="20"/>
          <w:szCs w:val="20"/>
        </w:rPr>
        <w:t xml:space="preserve"> Nebudou-li Vady odstraněny před zahájením aktuálního ročníku výstavy Země Živitelka, je </w:t>
      </w:r>
      <w:r w:rsidR="00367057">
        <w:rPr>
          <w:rFonts w:ascii="Arial" w:eastAsiaTheme="minorHAnsi" w:hAnsi="Arial" w:cs="Arial"/>
          <w:sz w:val="20"/>
          <w:szCs w:val="20"/>
        </w:rPr>
        <w:t xml:space="preserve">Dodavatel </w:t>
      </w:r>
      <w:r w:rsidR="006A62FD">
        <w:rPr>
          <w:rFonts w:ascii="Arial" w:eastAsiaTheme="minorHAnsi" w:hAnsi="Arial" w:cs="Arial"/>
          <w:sz w:val="20"/>
          <w:szCs w:val="20"/>
        </w:rPr>
        <w:t>povinen Objednat</w:t>
      </w:r>
      <w:r w:rsidR="00C37278">
        <w:rPr>
          <w:rFonts w:ascii="Arial" w:eastAsiaTheme="minorHAnsi" w:hAnsi="Arial" w:cs="Arial"/>
          <w:sz w:val="20"/>
          <w:szCs w:val="20"/>
        </w:rPr>
        <w:t>eli zaplatit s</w:t>
      </w:r>
      <w:r w:rsidR="00666B84">
        <w:rPr>
          <w:rFonts w:ascii="Arial" w:eastAsiaTheme="minorHAnsi" w:hAnsi="Arial" w:cs="Arial"/>
          <w:sz w:val="20"/>
          <w:szCs w:val="20"/>
        </w:rPr>
        <w:t xml:space="preserve">mluvní pokutu ve </w:t>
      </w:r>
      <w:r w:rsidR="00666B84" w:rsidRPr="005F1361">
        <w:rPr>
          <w:rFonts w:ascii="Arial" w:eastAsiaTheme="minorHAnsi" w:hAnsi="Arial" w:cs="Arial"/>
          <w:sz w:val="20"/>
          <w:szCs w:val="20"/>
        </w:rPr>
        <w:t xml:space="preserve">výši </w:t>
      </w:r>
      <w:r w:rsidR="00992644" w:rsidRPr="005F1361">
        <w:rPr>
          <w:rFonts w:ascii="Arial" w:eastAsiaTheme="minorHAnsi" w:hAnsi="Arial" w:cs="Arial"/>
          <w:sz w:val="20"/>
          <w:szCs w:val="20"/>
        </w:rPr>
        <w:t>10.000</w:t>
      </w:r>
      <w:r w:rsidR="00666B84" w:rsidRPr="005F1361">
        <w:rPr>
          <w:rFonts w:ascii="Arial" w:eastAsiaTheme="minorHAnsi" w:hAnsi="Arial" w:cs="Arial"/>
          <w:sz w:val="20"/>
          <w:szCs w:val="20"/>
        </w:rPr>
        <w:t xml:space="preserve"> Kč (</w:t>
      </w:r>
      <w:r w:rsidR="00992644" w:rsidRPr="005F1361">
        <w:rPr>
          <w:rFonts w:ascii="Arial" w:eastAsiaTheme="minorHAnsi" w:hAnsi="Arial" w:cs="Arial"/>
          <w:sz w:val="20"/>
          <w:szCs w:val="20"/>
        </w:rPr>
        <w:t>deset tisíc</w:t>
      </w:r>
      <w:r w:rsidR="00666B84">
        <w:rPr>
          <w:rFonts w:ascii="Arial" w:eastAsiaTheme="minorHAnsi" w:hAnsi="Arial" w:cs="Arial"/>
          <w:sz w:val="20"/>
          <w:szCs w:val="20"/>
        </w:rPr>
        <w:t xml:space="preserve"> </w:t>
      </w:r>
      <w:r w:rsidR="00C37278">
        <w:rPr>
          <w:rFonts w:ascii="Arial" w:eastAsiaTheme="minorHAnsi" w:hAnsi="Arial" w:cs="Arial"/>
          <w:sz w:val="20"/>
          <w:szCs w:val="20"/>
        </w:rPr>
        <w:t>korun českých) za každou jednotlivou Vadu</w:t>
      </w:r>
      <w:r w:rsidR="00F04632">
        <w:rPr>
          <w:rFonts w:ascii="Arial" w:eastAsiaTheme="minorHAnsi" w:hAnsi="Arial" w:cs="Arial"/>
          <w:sz w:val="20"/>
          <w:szCs w:val="20"/>
        </w:rPr>
        <w:t xml:space="preserve"> přetrvávající po zahájení výstavy Země Živitelka ročník 201</w:t>
      </w:r>
      <w:r w:rsidR="00904498">
        <w:rPr>
          <w:rFonts w:ascii="Arial" w:eastAsiaTheme="minorHAnsi" w:hAnsi="Arial" w:cs="Arial"/>
          <w:sz w:val="20"/>
          <w:szCs w:val="20"/>
        </w:rPr>
        <w:t>9</w:t>
      </w:r>
      <w:r w:rsidR="007F30CC">
        <w:rPr>
          <w:rFonts w:ascii="Arial" w:eastAsiaTheme="minorHAnsi" w:hAnsi="Arial" w:cs="Arial"/>
          <w:sz w:val="20"/>
          <w:szCs w:val="20"/>
        </w:rPr>
        <w:t xml:space="preserve"> a rovněž smluvní pokutu ve výši 10.000 Kč (deset tisíc korun českých) za jakékoli jiné porušení povinnosti vyplývající z této Smlouvy</w:t>
      </w:r>
      <w:r w:rsidR="00D23B1A">
        <w:rPr>
          <w:rFonts w:ascii="Arial" w:eastAsiaTheme="minorHAnsi" w:hAnsi="Arial" w:cs="Arial"/>
          <w:sz w:val="20"/>
          <w:szCs w:val="20"/>
        </w:rPr>
        <w:t>, které by ohrozilo nebo omezilo provoz stánku.</w:t>
      </w:r>
      <w:r w:rsidR="00904498">
        <w:rPr>
          <w:rFonts w:ascii="Arial" w:eastAsiaTheme="minorHAnsi" w:hAnsi="Arial" w:cs="Arial"/>
          <w:sz w:val="20"/>
          <w:szCs w:val="20"/>
        </w:rPr>
        <w:t xml:space="preserve"> </w:t>
      </w:r>
    </w:p>
    <w:p w14:paraId="04B72631" w14:textId="77777777" w:rsidR="002123FB" w:rsidRDefault="002123FB" w:rsidP="002123FB">
      <w:pPr>
        <w:pStyle w:val="Odstavecseseznamem"/>
        <w:spacing w:after="120" w:line="240" w:lineRule="auto"/>
        <w:jc w:val="both"/>
        <w:rPr>
          <w:rFonts w:ascii="Arial" w:eastAsiaTheme="minorHAnsi" w:hAnsi="Arial" w:cs="Arial"/>
          <w:sz w:val="20"/>
          <w:szCs w:val="20"/>
        </w:rPr>
      </w:pPr>
    </w:p>
    <w:p w14:paraId="0140D48F" w14:textId="77777777" w:rsidR="00412C4F" w:rsidRDefault="002123FB" w:rsidP="00412C4F">
      <w:pPr>
        <w:pStyle w:val="Odstavecseseznamem"/>
        <w:numPr>
          <w:ilvl w:val="0"/>
          <w:numId w:val="13"/>
        </w:numPr>
        <w:spacing w:after="120" w:line="240" w:lineRule="auto"/>
        <w:ind w:hanging="720"/>
        <w:jc w:val="both"/>
        <w:rPr>
          <w:rFonts w:ascii="Arial" w:eastAsiaTheme="minorHAnsi" w:hAnsi="Arial" w:cs="Arial"/>
          <w:sz w:val="20"/>
          <w:szCs w:val="20"/>
        </w:rPr>
      </w:pPr>
      <w:r w:rsidRPr="001865CA">
        <w:rPr>
          <w:rFonts w:ascii="Arial" w:eastAsiaTheme="minorHAnsi" w:hAnsi="Arial" w:cs="Arial"/>
          <w:sz w:val="20"/>
          <w:szCs w:val="20"/>
        </w:rPr>
        <w:t xml:space="preserve">Podpis </w:t>
      </w:r>
      <w:r w:rsidR="00367057">
        <w:rPr>
          <w:rFonts w:ascii="Arial" w:eastAsiaTheme="minorHAnsi" w:hAnsi="Arial" w:cs="Arial"/>
          <w:sz w:val="20"/>
          <w:szCs w:val="20"/>
        </w:rPr>
        <w:t>předávacích protokolů</w:t>
      </w:r>
      <w:r w:rsidRPr="001865CA">
        <w:rPr>
          <w:rFonts w:ascii="Arial" w:eastAsiaTheme="minorHAnsi" w:hAnsi="Arial" w:cs="Arial"/>
          <w:sz w:val="20"/>
          <w:szCs w:val="20"/>
        </w:rPr>
        <w:t xml:space="preserve"> </w:t>
      </w:r>
      <w:r w:rsidR="00367057">
        <w:rPr>
          <w:rFonts w:ascii="Arial" w:eastAsiaTheme="minorHAnsi" w:hAnsi="Arial" w:cs="Arial"/>
          <w:sz w:val="20"/>
          <w:szCs w:val="20"/>
        </w:rPr>
        <w:t xml:space="preserve">(o zhotovení Stánku a o vrácení vypůjčeného vybavení výstavní expozice) </w:t>
      </w:r>
      <w:r w:rsidRPr="001865CA">
        <w:rPr>
          <w:rFonts w:ascii="Arial" w:eastAsiaTheme="minorHAnsi" w:hAnsi="Arial" w:cs="Arial"/>
          <w:sz w:val="20"/>
          <w:szCs w:val="20"/>
        </w:rPr>
        <w:t xml:space="preserve">Objednatelem a </w:t>
      </w:r>
      <w:r w:rsidR="00367057">
        <w:rPr>
          <w:rFonts w:ascii="Arial" w:eastAsiaTheme="minorHAnsi" w:hAnsi="Arial" w:cs="Arial"/>
          <w:sz w:val="20"/>
          <w:szCs w:val="20"/>
        </w:rPr>
        <w:t>Dodavatel</w:t>
      </w:r>
      <w:r w:rsidR="006A62FD">
        <w:rPr>
          <w:rFonts w:ascii="Arial" w:eastAsiaTheme="minorHAnsi" w:hAnsi="Arial" w:cs="Arial"/>
          <w:sz w:val="20"/>
          <w:szCs w:val="20"/>
        </w:rPr>
        <w:t>em</w:t>
      </w:r>
      <w:r w:rsidR="00367057">
        <w:rPr>
          <w:rFonts w:ascii="Arial" w:eastAsiaTheme="minorHAnsi" w:hAnsi="Arial" w:cs="Arial"/>
          <w:sz w:val="20"/>
          <w:szCs w:val="20"/>
        </w:rPr>
        <w:t xml:space="preserve"> </w:t>
      </w:r>
      <w:r w:rsidR="00D23B1A">
        <w:rPr>
          <w:rFonts w:ascii="Arial" w:eastAsiaTheme="minorHAnsi" w:hAnsi="Arial" w:cs="Arial"/>
          <w:sz w:val="20"/>
          <w:szCs w:val="20"/>
        </w:rPr>
        <w:t xml:space="preserve">a písemné oznámení Dodavatele o ekologické likvidaci stánku </w:t>
      </w:r>
      <w:r w:rsidRPr="001865CA">
        <w:rPr>
          <w:rFonts w:ascii="Arial" w:eastAsiaTheme="minorHAnsi" w:hAnsi="Arial" w:cs="Arial"/>
          <w:sz w:val="20"/>
          <w:szCs w:val="20"/>
        </w:rPr>
        <w:t xml:space="preserve">je podmínkou pro vznik oprávnění </w:t>
      </w:r>
      <w:r w:rsidR="00367057">
        <w:rPr>
          <w:rFonts w:ascii="Arial" w:eastAsiaTheme="minorHAnsi" w:hAnsi="Arial" w:cs="Arial"/>
          <w:sz w:val="20"/>
          <w:szCs w:val="20"/>
        </w:rPr>
        <w:t xml:space="preserve">Dodavatele </w:t>
      </w:r>
      <w:r w:rsidRPr="001865CA">
        <w:rPr>
          <w:rFonts w:ascii="Arial" w:eastAsiaTheme="minorHAnsi" w:hAnsi="Arial" w:cs="Arial"/>
          <w:sz w:val="20"/>
          <w:szCs w:val="20"/>
        </w:rPr>
        <w:t>vystavit fakturu za poskytnutí plnění podle této Smlouvy</w:t>
      </w:r>
      <w:r>
        <w:rPr>
          <w:rFonts w:ascii="Arial" w:eastAsiaTheme="minorHAnsi" w:hAnsi="Arial" w:cs="Arial"/>
          <w:sz w:val="20"/>
          <w:szCs w:val="20"/>
        </w:rPr>
        <w:t>.</w:t>
      </w:r>
    </w:p>
    <w:p w14:paraId="2F27329D" w14:textId="77777777" w:rsidR="006B167C" w:rsidRDefault="006B167C" w:rsidP="006B167C">
      <w:pPr>
        <w:pStyle w:val="Odstavecseseznamem"/>
        <w:spacing w:after="120" w:line="240" w:lineRule="auto"/>
        <w:jc w:val="both"/>
        <w:rPr>
          <w:rFonts w:ascii="Arial" w:eastAsiaTheme="minorHAnsi" w:hAnsi="Arial" w:cs="Arial"/>
          <w:sz w:val="20"/>
          <w:szCs w:val="20"/>
        </w:rPr>
      </w:pPr>
    </w:p>
    <w:p w14:paraId="0DCD8183" w14:textId="77777777" w:rsidR="002123FB" w:rsidRPr="00E62F93" w:rsidRDefault="002123FB" w:rsidP="002123FB">
      <w:pPr>
        <w:pStyle w:val="Odstavecseseznamem"/>
        <w:keepNext/>
        <w:numPr>
          <w:ilvl w:val="0"/>
          <w:numId w:val="5"/>
        </w:numPr>
        <w:spacing w:before="240" w:after="240" w:line="240" w:lineRule="auto"/>
        <w:ind w:left="0" w:firstLine="0"/>
        <w:contextualSpacing w:val="0"/>
        <w:jc w:val="center"/>
        <w:rPr>
          <w:rFonts w:ascii="Arial" w:eastAsiaTheme="minorHAnsi" w:hAnsi="Arial" w:cs="Arial"/>
          <w:b/>
          <w:sz w:val="20"/>
          <w:szCs w:val="20"/>
        </w:rPr>
      </w:pPr>
      <w:r w:rsidRPr="00E62F93">
        <w:rPr>
          <w:rFonts w:ascii="Arial" w:eastAsiaTheme="minorHAnsi" w:hAnsi="Arial" w:cs="Arial"/>
          <w:b/>
          <w:sz w:val="20"/>
          <w:szCs w:val="20"/>
        </w:rPr>
        <w:t>Odpovědní pracovníci</w:t>
      </w:r>
    </w:p>
    <w:p w14:paraId="1FEE40B7" w14:textId="77777777" w:rsidR="002123FB" w:rsidRPr="00ED0EFE" w:rsidRDefault="002123FB" w:rsidP="00ED0EFE">
      <w:pPr>
        <w:pStyle w:val="Odstavecseseznamem"/>
        <w:numPr>
          <w:ilvl w:val="0"/>
          <w:numId w:val="15"/>
        </w:numPr>
        <w:spacing w:after="120" w:line="240" w:lineRule="auto"/>
        <w:ind w:hanging="720"/>
        <w:jc w:val="both"/>
        <w:rPr>
          <w:rFonts w:ascii="Arial" w:eastAsiaTheme="minorHAnsi" w:hAnsi="Arial" w:cs="Arial"/>
          <w:sz w:val="20"/>
          <w:szCs w:val="20"/>
        </w:rPr>
      </w:pPr>
      <w:r w:rsidRPr="00ED0EFE">
        <w:rPr>
          <w:rFonts w:ascii="Arial" w:eastAsiaTheme="minorHAnsi" w:hAnsi="Arial" w:cs="Arial"/>
          <w:sz w:val="20"/>
          <w:szCs w:val="20"/>
        </w:rPr>
        <w:t xml:space="preserve">Odpovědnými pracovníky Objednatele a </w:t>
      </w:r>
      <w:r w:rsidR="00367057">
        <w:rPr>
          <w:rFonts w:ascii="Arial" w:eastAsiaTheme="minorHAnsi" w:hAnsi="Arial" w:cs="Arial"/>
          <w:sz w:val="20"/>
          <w:szCs w:val="20"/>
        </w:rPr>
        <w:t xml:space="preserve">Dodavatele </w:t>
      </w:r>
      <w:r w:rsidRPr="00ED0EFE">
        <w:rPr>
          <w:rFonts w:ascii="Arial" w:eastAsiaTheme="minorHAnsi" w:hAnsi="Arial" w:cs="Arial"/>
          <w:sz w:val="20"/>
          <w:szCs w:val="20"/>
        </w:rPr>
        <w:t>ve věcech obchodních pro účely této Smlouvy jsou:</w:t>
      </w:r>
    </w:p>
    <w:p w14:paraId="12357E91" w14:textId="77777777" w:rsidR="002123FB" w:rsidRPr="001865CA" w:rsidRDefault="002123FB" w:rsidP="002123FB">
      <w:pPr>
        <w:pStyle w:val="Odstavecseseznamem"/>
        <w:numPr>
          <w:ilvl w:val="0"/>
          <w:numId w:val="14"/>
        </w:numPr>
        <w:spacing w:after="0" w:line="240" w:lineRule="auto"/>
        <w:ind w:left="1134" w:hanging="425"/>
        <w:jc w:val="both"/>
        <w:rPr>
          <w:rFonts w:ascii="Arial" w:eastAsiaTheme="minorHAnsi" w:hAnsi="Arial" w:cs="Arial"/>
          <w:sz w:val="20"/>
          <w:szCs w:val="20"/>
        </w:rPr>
      </w:pPr>
      <w:r w:rsidRPr="001865CA">
        <w:rPr>
          <w:rFonts w:ascii="Arial" w:eastAsiaTheme="minorHAnsi" w:hAnsi="Arial" w:cs="Arial"/>
          <w:sz w:val="20"/>
          <w:szCs w:val="20"/>
        </w:rPr>
        <w:lastRenderedPageBreak/>
        <w:t>Za Objednatele:</w:t>
      </w:r>
    </w:p>
    <w:p w14:paraId="7A647E36" w14:textId="479C639E" w:rsidR="002123FB" w:rsidRPr="00ED0EFE" w:rsidRDefault="00327C09" w:rsidP="00ED0EFE">
      <w:pPr>
        <w:pStyle w:val="Bezmezer"/>
        <w:ind w:left="1134"/>
        <w:rPr>
          <w:rFonts w:ascii="Arial" w:hAnsi="Arial" w:cs="Arial"/>
          <w:sz w:val="20"/>
          <w:szCs w:val="20"/>
          <w:lang w:eastAsia="cs-CZ"/>
        </w:rPr>
      </w:pPr>
      <w:r>
        <w:rPr>
          <w:rFonts w:ascii="Arial" w:hAnsi="Arial" w:cs="Arial"/>
          <w:sz w:val="20"/>
          <w:szCs w:val="20"/>
          <w:lang w:eastAsia="cs-CZ"/>
        </w:rPr>
        <w:t>xxxxx</w:t>
      </w:r>
    </w:p>
    <w:p w14:paraId="7C4AE2FC" w14:textId="77777777" w:rsidR="002123FB" w:rsidRPr="001865CA" w:rsidRDefault="002123FB" w:rsidP="00ED0EFE">
      <w:pPr>
        <w:ind w:left="1134" w:hanging="1134"/>
        <w:jc w:val="both"/>
        <w:rPr>
          <w:rFonts w:ascii="Arial" w:eastAsiaTheme="minorHAnsi" w:hAnsi="Arial" w:cs="Arial"/>
          <w:sz w:val="20"/>
          <w:szCs w:val="20"/>
        </w:rPr>
      </w:pPr>
    </w:p>
    <w:p w14:paraId="5FF2EA09" w14:textId="77777777" w:rsidR="002123FB" w:rsidRPr="00ED0EFE" w:rsidRDefault="002123FB" w:rsidP="00ED0EFE">
      <w:pPr>
        <w:pStyle w:val="Bezmezer"/>
        <w:ind w:left="1134"/>
        <w:rPr>
          <w:rFonts w:ascii="Arial" w:hAnsi="Arial" w:cs="Arial"/>
          <w:sz w:val="20"/>
          <w:szCs w:val="20"/>
          <w:lang w:eastAsia="cs-CZ"/>
        </w:rPr>
      </w:pPr>
      <w:r w:rsidRPr="00ED0EFE">
        <w:rPr>
          <w:rFonts w:ascii="Arial" w:hAnsi="Arial" w:cs="Arial"/>
          <w:sz w:val="20"/>
          <w:szCs w:val="20"/>
          <w:lang w:eastAsia="cs-CZ"/>
        </w:rPr>
        <w:t xml:space="preserve">Za </w:t>
      </w:r>
      <w:r w:rsidR="00367057">
        <w:rPr>
          <w:rFonts w:ascii="Arial" w:hAnsi="Arial" w:cs="Arial"/>
          <w:sz w:val="20"/>
          <w:szCs w:val="20"/>
        </w:rPr>
        <w:t>Dodavatele</w:t>
      </w:r>
      <w:r w:rsidRPr="00ED0EFE">
        <w:rPr>
          <w:rFonts w:ascii="Arial" w:hAnsi="Arial" w:cs="Arial"/>
          <w:sz w:val="20"/>
          <w:szCs w:val="20"/>
          <w:lang w:eastAsia="cs-CZ"/>
        </w:rPr>
        <w:t>:</w:t>
      </w:r>
    </w:p>
    <w:p w14:paraId="43935B7F" w14:textId="08E76BEB" w:rsidR="002123FB" w:rsidRPr="00ED0EFE" w:rsidRDefault="00327C09" w:rsidP="00ED0EFE">
      <w:pPr>
        <w:pStyle w:val="Bezmezer"/>
        <w:tabs>
          <w:tab w:val="left" w:pos="708"/>
          <w:tab w:val="left" w:pos="1416"/>
          <w:tab w:val="left" w:pos="2124"/>
          <w:tab w:val="left" w:pos="2832"/>
          <w:tab w:val="left" w:pos="3540"/>
          <w:tab w:val="left" w:pos="4248"/>
          <w:tab w:val="left" w:pos="4956"/>
          <w:tab w:val="left" w:pos="5664"/>
          <w:tab w:val="left" w:pos="6361"/>
        </w:tabs>
        <w:ind w:left="2268" w:hanging="1134"/>
        <w:rPr>
          <w:rFonts w:ascii="Arial" w:hAnsi="Arial" w:cs="Arial"/>
          <w:sz w:val="20"/>
          <w:szCs w:val="20"/>
          <w:lang w:eastAsia="cs-CZ"/>
        </w:rPr>
      </w:pPr>
      <w:r>
        <w:rPr>
          <w:rFonts w:ascii="Arial" w:hAnsi="Arial" w:cs="Arial"/>
          <w:sz w:val="20"/>
          <w:szCs w:val="20"/>
          <w:lang w:eastAsia="cs-CZ"/>
        </w:rPr>
        <w:t>xxxxx</w:t>
      </w:r>
      <w:r w:rsidR="00ED0EFE">
        <w:rPr>
          <w:rFonts w:ascii="Arial" w:hAnsi="Arial" w:cs="Arial"/>
          <w:sz w:val="20"/>
          <w:szCs w:val="20"/>
          <w:lang w:eastAsia="cs-CZ"/>
        </w:rPr>
        <w:tab/>
      </w:r>
    </w:p>
    <w:p w14:paraId="0729E12B" w14:textId="77777777" w:rsidR="002123FB" w:rsidRPr="001865CA" w:rsidRDefault="002123FB" w:rsidP="002123FB">
      <w:pPr>
        <w:ind w:left="1134" w:hanging="709"/>
        <w:jc w:val="both"/>
        <w:rPr>
          <w:rFonts w:ascii="Arial" w:eastAsiaTheme="minorHAnsi" w:hAnsi="Arial" w:cs="Arial"/>
          <w:sz w:val="20"/>
          <w:szCs w:val="20"/>
          <w:lang w:eastAsia="en-US"/>
        </w:rPr>
      </w:pPr>
    </w:p>
    <w:p w14:paraId="6CAFF3C7" w14:textId="77777777" w:rsidR="002123FB" w:rsidRPr="001865CA" w:rsidRDefault="002123FB" w:rsidP="002123FB">
      <w:pPr>
        <w:pStyle w:val="Odstavecseseznamem"/>
        <w:numPr>
          <w:ilvl w:val="0"/>
          <w:numId w:val="14"/>
        </w:numPr>
        <w:spacing w:after="120" w:line="240" w:lineRule="auto"/>
        <w:ind w:left="1134" w:hanging="425"/>
        <w:contextualSpacing w:val="0"/>
        <w:jc w:val="both"/>
        <w:rPr>
          <w:rFonts w:ascii="Arial" w:eastAsiaTheme="minorHAnsi" w:hAnsi="Arial" w:cs="Arial"/>
          <w:sz w:val="20"/>
          <w:szCs w:val="20"/>
        </w:rPr>
      </w:pPr>
      <w:r w:rsidRPr="001865CA">
        <w:rPr>
          <w:rFonts w:ascii="Arial" w:eastAsiaTheme="minorHAnsi" w:hAnsi="Arial" w:cs="Arial"/>
          <w:sz w:val="20"/>
          <w:szCs w:val="20"/>
        </w:rPr>
        <w:t xml:space="preserve">Odpovědnými pracovníky Objednatele a </w:t>
      </w:r>
      <w:r w:rsidR="00367057">
        <w:rPr>
          <w:rFonts w:ascii="Arial" w:eastAsiaTheme="minorHAnsi" w:hAnsi="Arial" w:cs="Arial"/>
          <w:sz w:val="20"/>
          <w:szCs w:val="20"/>
        </w:rPr>
        <w:t xml:space="preserve">Dodavatele </w:t>
      </w:r>
      <w:r w:rsidRPr="001865CA">
        <w:rPr>
          <w:rFonts w:ascii="Arial" w:eastAsiaTheme="minorHAnsi" w:hAnsi="Arial" w:cs="Arial"/>
          <w:sz w:val="20"/>
          <w:szCs w:val="20"/>
        </w:rPr>
        <w:t>ve věcech technických pro účely této Smlouvy jsou:</w:t>
      </w:r>
    </w:p>
    <w:p w14:paraId="35280C3C" w14:textId="77777777" w:rsidR="002123FB" w:rsidRPr="001865CA" w:rsidRDefault="002123FB" w:rsidP="000B030E">
      <w:pPr>
        <w:pStyle w:val="Bezmezer"/>
        <w:ind w:left="1134"/>
        <w:rPr>
          <w:rFonts w:ascii="Arial" w:hAnsi="Arial" w:cs="Arial"/>
          <w:sz w:val="20"/>
          <w:szCs w:val="20"/>
          <w:lang w:eastAsia="cs-CZ"/>
        </w:rPr>
      </w:pPr>
      <w:r w:rsidRPr="001865CA">
        <w:rPr>
          <w:rFonts w:ascii="Arial" w:hAnsi="Arial" w:cs="Arial"/>
          <w:sz w:val="20"/>
          <w:szCs w:val="20"/>
          <w:lang w:eastAsia="cs-CZ"/>
        </w:rPr>
        <w:t>Za Objednatele:</w:t>
      </w:r>
      <w:r w:rsidRPr="001865CA">
        <w:rPr>
          <w:rFonts w:ascii="Arial" w:hAnsi="Arial" w:cs="Arial"/>
          <w:sz w:val="20"/>
          <w:szCs w:val="20"/>
          <w:lang w:eastAsia="cs-CZ"/>
        </w:rPr>
        <w:tab/>
      </w:r>
    </w:p>
    <w:p w14:paraId="53FD31AE" w14:textId="31FA997F" w:rsidR="000B030E" w:rsidRPr="00ED0EFE" w:rsidRDefault="00327C09" w:rsidP="000B030E">
      <w:pPr>
        <w:pStyle w:val="Bezmezer"/>
        <w:ind w:left="1134"/>
        <w:rPr>
          <w:rFonts w:ascii="Arial" w:hAnsi="Arial" w:cs="Arial"/>
          <w:sz w:val="20"/>
          <w:szCs w:val="20"/>
          <w:lang w:eastAsia="cs-CZ"/>
        </w:rPr>
      </w:pPr>
      <w:r>
        <w:rPr>
          <w:rFonts w:ascii="Arial" w:hAnsi="Arial" w:cs="Arial"/>
          <w:sz w:val="20"/>
          <w:szCs w:val="20"/>
          <w:lang w:eastAsia="cs-CZ"/>
        </w:rPr>
        <w:t>xxxxx</w:t>
      </w:r>
    </w:p>
    <w:p w14:paraId="7116F08C" w14:textId="77777777" w:rsidR="00ED0EFE" w:rsidRPr="001865CA" w:rsidRDefault="00ED0EFE" w:rsidP="00ED0EFE">
      <w:pPr>
        <w:ind w:left="1134" w:hanging="1134"/>
        <w:jc w:val="both"/>
        <w:rPr>
          <w:rFonts w:ascii="Arial" w:eastAsiaTheme="minorHAnsi" w:hAnsi="Arial" w:cs="Arial"/>
          <w:sz w:val="20"/>
          <w:szCs w:val="20"/>
        </w:rPr>
      </w:pPr>
    </w:p>
    <w:p w14:paraId="18171FC0" w14:textId="77777777" w:rsidR="00ED0EFE" w:rsidRPr="00ED0EFE" w:rsidRDefault="00ED0EFE" w:rsidP="00ED0EFE">
      <w:pPr>
        <w:pStyle w:val="Bezmezer"/>
        <w:ind w:left="1134"/>
        <w:rPr>
          <w:rFonts w:ascii="Arial" w:hAnsi="Arial" w:cs="Arial"/>
          <w:sz w:val="20"/>
          <w:szCs w:val="20"/>
          <w:lang w:eastAsia="cs-CZ"/>
        </w:rPr>
      </w:pPr>
      <w:r w:rsidRPr="00ED0EFE">
        <w:rPr>
          <w:rFonts w:ascii="Arial" w:hAnsi="Arial" w:cs="Arial"/>
          <w:sz w:val="20"/>
          <w:szCs w:val="20"/>
          <w:lang w:eastAsia="cs-CZ"/>
        </w:rPr>
        <w:t xml:space="preserve">Za </w:t>
      </w:r>
      <w:r w:rsidR="00367057">
        <w:rPr>
          <w:rFonts w:ascii="Arial" w:hAnsi="Arial" w:cs="Arial"/>
          <w:sz w:val="20"/>
          <w:szCs w:val="20"/>
        </w:rPr>
        <w:t>Dodavatele</w:t>
      </w:r>
      <w:r w:rsidRPr="00ED0EFE">
        <w:rPr>
          <w:rFonts w:ascii="Arial" w:hAnsi="Arial" w:cs="Arial"/>
          <w:sz w:val="20"/>
          <w:szCs w:val="20"/>
          <w:lang w:eastAsia="cs-CZ"/>
        </w:rPr>
        <w:t>:</w:t>
      </w:r>
    </w:p>
    <w:p w14:paraId="3472444C" w14:textId="69447D21" w:rsidR="002123FB" w:rsidRPr="001865CA" w:rsidRDefault="00327C09" w:rsidP="00ED0EFE">
      <w:pPr>
        <w:spacing w:after="120"/>
        <w:ind w:left="1134"/>
        <w:jc w:val="both"/>
        <w:rPr>
          <w:rFonts w:ascii="Arial" w:eastAsiaTheme="minorHAnsi" w:hAnsi="Arial" w:cs="Arial"/>
          <w:sz w:val="20"/>
          <w:szCs w:val="20"/>
          <w:lang w:eastAsia="en-US"/>
        </w:rPr>
      </w:pPr>
      <w:r>
        <w:rPr>
          <w:rFonts w:ascii="Arial" w:eastAsiaTheme="minorHAnsi" w:hAnsi="Arial" w:cs="Arial"/>
          <w:sz w:val="20"/>
          <w:szCs w:val="20"/>
          <w:lang w:eastAsia="en-US"/>
        </w:rPr>
        <w:t>xxxxx</w:t>
      </w:r>
    </w:p>
    <w:p w14:paraId="1EB2DE0B" w14:textId="77777777" w:rsidR="002123FB" w:rsidRDefault="002123FB" w:rsidP="00ED0EFE">
      <w:pPr>
        <w:pStyle w:val="Odstavecseseznamem"/>
        <w:numPr>
          <w:ilvl w:val="0"/>
          <w:numId w:val="15"/>
        </w:numPr>
        <w:spacing w:after="0" w:line="240" w:lineRule="auto"/>
        <w:ind w:hanging="720"/>
        <w:jc w:val="both"/>
        <w:rPr>
          <w:rFonts w:ascii="Arial" w:eastAsiaTheme="minorHAnsi" w:hAnsi="Arial" w:cs="Arial"/>
          <w:sz w:val="20"/>
          <w:szCs w:val="20"/>
        </w:rPr>
      </w:pPr>
      <w:r w:rsidRPr="00ED0EFE">
        <w:rPr>
          <w:rFonts w:ascii="Arial" w:eastAsiaTheme="minorHAnsi" w:hAnsi="Arial" w:cs="Arial"/>
          <w:sz w:val="20"/>
          <w:szCs w:val="20"/>
        </w:rPr>
        <w:t>V případě změny Odpovědného pracovníka je Smluvní strana povinna neprodleně o této skutečnosti písemně informovat druhou Smluvní stranu.</w:t>
      </w:r>
      <w:r w:rsidR="00480A50">
        <w:rPr>
          <w:rFonts w:ascii="Arial" w:eastAsiaTheme="minorHAnsi" w:hAnsi="Arial" w:cs="Arial"/>
          <w:sz w:val="20"/>
          <w:szCs w:val="20"/>
        </w:rPr>
        <w:t xml:space="preserve"> Není nutné vyhotovovat dodatek k této Smlouvě. </w:t>
      </w:r>
    </w:p>
    <w:p w14:paraId="4EFD1BF2" w14:textId="77777777" w:rsidR="00EE0140" w:rsidRPr="00ED0EFE" w:rsidRDefault="00EE0140" w:rsidP="00EE0140">
      <w:pPr>
        <w:pStyle w:val="Odstavecseseznamem"/>
        <w:spacing w:after="0" w:line="240" w:lineRule="auto"/>
        <w:jc w:val="both"/>
        <w:rPr>
          <w:rFonts w:ascii="Arial" w:eastAsiaTheme="minorHAnsi" w:hAnsi="Arial" w:cs="Arial"/>
          <w:sz w:val="20"/>
          <w:szCs w:val="20"/>
        </w:rPr>
      </w:pPr>
    </w:p>
    <w:p w14:paraId="5F25E57C" w14:textId="77777777" w:rsidR="00ED0EFE" w:rsidRPr="00B8427B" w:rsidRDefault="00ED0EFE" w:rsidP="00ED0EFE">
      <w:pPr>
        <w:pStyle w:val="Odstavecseseznamem"/>
        <w:keepNext/>
        <w:numPr>
          <w:ilvl w:val="0"/>
          <w:numId w:val="5"/>
        </w:numPr>
        <w:spacing w:before="240" w:after="240" w:line="240" w:lineRule="auto"/>
        <w:ind w:left="0" w:firstLine="0"/>
        <w:contextualSpacing w:val="0"/>
        <w:jc w:val="center"/>
        <w:rPr>
          <w:rFonts w:ascii="Arial" w:eastAsiaTheme="minorHAnsi" w:hAnsi="Arial" w:cs="Arial"/>
          <w:b/>
          <w:sz w:val="20"/>
          <w:szCs w:val="20"/>
        </w:rPr>
      </w:pPr>
      <w:r w:rsidRPr="00B8427B">
        <w:rPr>
          <w:rFonts w:ascii="Arial" w:eastAsiaTheme="minorHAnsi" w:hAnsi="Arial" w:cs="Arial"/>
          <w:b/>
          <w:sz w:val="20"/>
          <w:szCs w:val="20"/>
        </w:rPr>
        <w:t>Odstoupení od smlouvy</w:t>
      </w:r>
    </w:p>
    <w:p w14:paraId="4BE1A654" w14:textId="77777777" w:rsidR="00ED0EFE" w:rsidRDefault="00ED0EFE" w:rsidP="006B6199">
      <w:pPr>
        <w:pStyle w:val="Odstavecseseznamem"/>
        <w:keepNext/>
        <w:numPr>
          <w:ilvl w:val="0"/>
          <w:numId w:val="18"/>
        </w:numPr>
        <w:spacing w:after="120" w:line="240" w:lineRule="auto"/>
        <w:ind w:hanging="720"/>
        <w:jc w:val="both"/>
        <w:rPr>
          <w:rFonts w:ascii="Arial" w:eastAsiaTheme="minorHAnsi" w:hAnsi="Arial" w:cs="Arial"/>
          <w:sz w:val="20"/>
          <w:szCs w:val="20"/>
        </w:rPr>
      </w:pPr>
      <w:r w:rsidRPr="006B6199">
        <w:rPr>
          <w:rFonts w:ascii="Arial" w:eastAsiaTheme="minorHAnsi" w:hAnsi="Arial" w:cs="Arial"/>
          <w:sz w:val="20"/>
          <w:szCs w:val="20"/>
        </w:rPr>
        <w:t xml:space="preserve">Tato Smlouva zaniká předčasně před sjednanou dobou trvání ze zákonných důvodů, a to pouze písemnou dohodou Smluvních stran, odstoupením dle čl. </w:t>
      </w:r>
      <w:r w:rsidR="00B111C4">
        <w:rPr>
          <w:rFonts w:ascii="Arial" w:eastAsiaTheme="minorHAnsi" w:hAnsi="Arial" w:cs="Arial"/>
          <w:sz w:val="20"/>
          <w:szCs w:val="20"/>
        </w:rPr>
        <w:t>10</w:t>
      </w:r>
      <w:r w:rsidRPr="006B6199">
        <w:rPr>
          <w:rFonts w:ascii="Arial" w:eastAsiaTheme="minorHAnsi" w:hAnsi="Arial" w:cs="Arial"/>
          <w:sz w:val="20"/>
          <w:szCs w:val="20"/>
        </w:rPr>
        <w:t xml:space="preserve"> odst. 2</w:t>
      </w:r>
      <w:r w:rsidR="00887870">
        <w:rPr>
          <w:rFonts w:ascii="Arial" w:eastAsiaTheme="minorHAnsi" w:hAnsi="Arial" w:cs="Arial"/>
          <w:sz w:val="20"/>
          <w:szCs w:val="20"/>
        </w:rPr>
        <w:t xml:space="preserve"> Smlouvy</w:t>
      </w:r>
      <w:r w:rsidRPr="006B6199">
        <w:rPr>
          <w:rFonts w:ascii="Arial" w:eastAsiaTheme="minorHAnsi" w:hAnsi="Arial" w:cs="Arial"/>
          <w:sz w:val="20"/>
          <w:szCs w:val="20"/>
        </w:rPr>
        <w:t xml:space="preserve"> a dále odstoupením z důvodů podstatného porušení této Smlouvy uvedených v zákoně či v této Smlouvě.</w:t>
      </w:r>
      <w:bookmarkStart w:id="2" w:name="_Ref377555990"/>
    </w:p>
    <w:p w14:paraId="2AB6CE04" w14:textId="77777777" w:rsidR="00887870" w:rsidRPr="006B6199" w:rsidRDefault="00887870" w:rsidP="00887870">
      <w:pPr>
        <w:pStyle w:val="Odstavecseseznamem"/>
        <w:keepNext/>
        <w:spacing w:after="120" w:line="240" w:lineRule="auto"/>
        <w:jc w:val="both"/>
        <w:rPr>
          <w:rFonts w:ascii="Arial" w:eastAsiaTheme="minorHAnsi" w:hAnsi="Arial" w:cs="Arial"/>
          <w:sz w:val="20"/>
          <w:szCs w:val="20"/>
        </w:rPr>
      </w:pPr>
    </w:p>
    <w:p w14:paraId="420A3FB4" w14:textId="77777777" w:rsidR="00ED0EFE" w:rsidRPr="00887870" w:rsidRDefault="00ED0EFE" w:rsidP="00887870">
      <w:pPr>
        <w:pStyle w:val="Odstavecseseznamem"/>
        <w:numPr>
          <w:ilvl w:val="0"/>
          <w:numId w:val="18"/>
        </w:numPr>
        <w:spacing w:after="120" w:line="240" w:lineRule="auto"/>
        <w:ind w:hanging="720"/>
        <w:jc w:val="both"/>
        <w:rPr>
          <w:rFonts w:ascii="Arial" w:eastAsiaTheme="minorHAnsi" w:hAnsi="Arial" w:cs="Arial"/>
          <w:sz w:val="20"/>
          <w:szCs w:val="20"/>
        </w:rPr>
      </w:pPr>
      <w:r w:rsidRPr="00887870">
        <w:rPr>
          <w:rFonts w:ascii="Arial" w:eastAsiaTheme="minorHAnsi" w:hAnsi="Arial" w:cs="Arial"/>
          <w:sz w:val="20"/>
          <w:szCs w:val="20"/>
        </w:rPr>
        <w:t>Objednatel je oprávněn od této Smlouvy odstoupit v případě, že:</w:t>
      </w:r>
    </w:p>
    <w:p w14:paraId="1E3AA479" w14:textId="77777777" w:rsidR="00ED0EFE" w:rsidRPr="001865CA" w:rsidRDefault="00ED0EFE" w:rsidP="00ED0EFE">
      <w:pPr>
        <w:pStyle w:val="Odstavecseseznamem"/>
        <w:numPr>
          <w:ilvl w:val="0"/>
          <w:numId w:val="16"/>
        </w:numPr>
        <w:spacing w:after="0" w:line="240" w:lineRule="auto"/>
        <w:ind w:left="1276" w:hanging="425"/>
        <w:jc w:val="both"/>
        <w:rPr>
          <w:rFonts w:ascii="Arial" w:eastAsiaTheme="minorHAnsi" w:hAnsi="Arial" w:cs="Arial"/>
          <w:sz w:val="20"/>
          <w:szCs w:val="20"/>
        </w:rPr>
      </w:pPr>
      <w:r w:rsidRPr="001865CA">
        <w:rPr>
          <w:rFonts w:ascii="Arial" w:eastAsiaTheme="minorHAnsi" w:hAnsi="Arial" w:cs="Arial"/>
          <w:sz w:val="20"/>
          <w:szCs w:val="20"/>
        </w:rPr>
        <w:t xml:space="preserve">vůči majetku </w:t>
      </w:r>
      <w:r w:rsidR="00DC44B2">
        <w:rPr>
          <w:rFonts w:ascii="Arial" w:eastAsiaTheme="minorHAnsi" w:hAnsi="Arial" w:cs="Arial"/>
          <w:sz w:val="20"/>
          <w:szCs w:val="20"/>
        </w:rPr>
        <w:t xml:space="preserve">Dodavatele </w:t>
      </w:r>
      <w:r w:rsidRPr="001865CA">
        <w:rPr>
          <w:rFonts w:ascii="Arial" w:eastAsiaTheme="minorHAnsi" w:hAnsi="Arial" w:cs="Arial"/>
          <w:sz w:val="20"/>
          <w:szCs w:val="20"/>
        </w:rPr>
        <w:t>probíhá insolvenční řízení, v němž bylo vydáno rozhodnutí o úpadku, pokud to právní předpisy umožňují;</w:t>
      </w:r>
    </w:p>
    <w:p w14:paraId="4AC485C1" w14:textId="77777777" w:rsidR="00ED0EFE" w:rsidRPr="001865CA" w:rsidRDefault="00ED0EFE" w:rsidP="00ED0EFE">
      <w:pPr>
        <w:pStyle w:val="Odstavecseseznamem"/>
        <w:numPr>
          <w:ilvl w:val="0"/>
          <w:numId w:val="16"/>
        </w:numPr>
        <w:spacing w:after="0" w:line="240" w:lineRule="auto"/>
        <w:ind w:left="1276" w:hanging="425"/>
        <w:jc w:val="both"/>
        <w:rPr>
          <w:rFonts w:ascii="Arial" w:eastAsiaTheme="minorHAnsi" w:hAnsi="Arial" w:cs="Arial"/>
          <w:sz w:val="20"/>
          <w:szCs w:val="20"/>
        </w:rPr>
      </w:pPr>
      <w:r w:rsidRPr="001865CA">
        <w:rPr>
          <w:rFonts w:ascii="Arial" w:eastAsiaTheme="minorHAnsi" w:hAnsi="Arial" w:cs="Arial"/>
          <w:sz w:val="20"/>
          <w:szCs w:val="20"/>
        </w:rPr>
        <w:t xml:space="preserve">insolvenční návrh na </w:t>
      </w:r>
      <w:r w:rsidR="00DC44B2">
        <w:rPr>
          <w:rFonts w:ascii="Arial" w:eastAsiaTheme="minorHAnsi" w:hAnsi="Arial" w:cs="Arial"/>
          <w:sz w:val="20"/>
          <w:szCs w:val="20"/>
        </w:rPr>
        <w:t xml:space="preserve">Dodavatele </w:t>
      </w:r>
      <w:r w:rsidRPr="001865CA">
        <w:rPr>
          <w:rFonts w:ascii="Arial" w:eastAsiaTheme="minorHAnsi" w:hAnsi="Arial" w:cs="Arial"/>
          <w:sz w:val="20"/>
          <w:szCs w:val="20"/>
        </w:rPr>
        <w:t xml:space="preserve">byl zamítnut proto, že majetek </w:t>
      </w:r>
      <w:r w:rsidR="00367057">
        <w:rPr>
          <w:rFonts w:ascii="Arial" w:eastAsiaTheme="minorHAnsi" w:hAnsi="Arial" w:cs="Arial"/>
          <w:sz w:val="20"/>
          <w:szCs w:val="20"/>
        </w:rPr>
        <w:t xml:space="preserve">Dodavatele </w:t>
      </w:r>
      <w:r w:rsidRPr="001865CA">
        <w:rPr>
          <w:rFonts w:ascii="Arial" w:eastAsiaTheme="minorHAnsi" w:hAnsi="Arial" w:cs="Arial"/>
          <w:sz w:val="20"/>
          <w:szCs w:val="20"/>
        </w:rPr>
        <w:t>nepostačuje k úhradě nákladů insolvenčního řízení;</w:t>
      </w:r>
    </w:p>
    <w:p w14:paraId="704C281C" w14:textId="77777777" w:rsidR="00ED0EFE" w:rsidRPr="001865CA" w:rsidRDefault="00367057" w:rsidP="00ED0EFE">
      <w:pPr>
        <w:pStyle w:val="Odstavecseseznamem"/>
        <w:numPr>
          <w:ilvl w:val="0"/>
          <w:numId w:val="16"/>
        </w:numPr>
        <w:spacing w:after="0" w:line="240" w:lineRule="auto"/>
        <w:ind w:left="1276" w:hanging="425"/>
        <w:jc w:val="both"/>
        <w:rPr>
          <w:rFonts w:ascii="Arial" w:eastAsiaTheme="minorHAnsi" w:hAnsi="Arial" w:cs="Arial"/>
          <w:sz w:val="20"/>
          <w:szCs w:val="20"/>
        </w:rPr>
      </w:pPr>
      <w:r>
        <w:rPr>
          <w:rFonts w:ascii="Arial" w:eastAsiaTheme="minorHAnsi" w:hAnsi="Arial" w:cs="Arial"/>
          <w:sz w:val="20"/>
          <w:szCs w:val="20"/>
        </w:rPr>
        <w:t xml:space="preserve">Dodavatel </w:t>
      </w:r>
      <w:r w:rsidR="00ED0EFE" w:rsidRPr="001865CA">
        <w:rPr>
          <w:rFonts w:ascii="Arial" w:eastAsiaTheme="minorHAnsi" w:hAnsi="Arial" w:cs="Arial"/>
          <w:sz w:val="20"/>
          <w:szCs w:val="20"/>
        </w:rPr>
        <w:t>vstoupí do likvidace;</w:t>
      </w:r>
    </w:p>
    <w:p w14:paraId="34ABA2B3" w14:textId="77777777" w:rsidR="00887870" w:rsidRPr="00992644" w:rsidRDefault="00367057" w:rsidP="00887870">
      <w:pPr>
        <w:pStyle w:val="Odstavecseseznamem"/>
        <w:numPr>
          <w:ilvl w:val="0"/>
          <w:numId w:val="16"/>
        </w:numPr>
        <w:spacing w:after="120" w:line="240" w:lineRule="auto"/>
        <w:ind w:left="1276" w:hanging="425"/>
        <w:contextualSpacing w:val="0"/>
        <w:jc w:val="both"/>
        <w:rPr>
          <w:rFonts w:ascii="Arial" w:eastAsiaTheme="minorHAnsi" w:hAnsi="Arial" w:cs="Arial"/>
          <w:sz w:val="20"/>
          <w:szCs w:val="20"/>
        </w:rPr>
      </w:pPr>
      <w:r>
        <w:rPr>
          <w:rFonts w:ascii="Arial" w:eastAsiaTheme="minorHAnsi" w:hAnsi="Arial" w:cs="Arial"/>
          <w:sz w:val="20"/>
          <w:szCs w:val="20"/>
        </w:rPr>
        <w:t xml:space="preserve">Dodavatel </w:t>
      </w:r>
      <w:r w:rsidR="00ED0EFE" w:rsidRPr="001865CA">
        <w:rPr>
          <w:rFonts w:ascii="Arial" w:eastAsiaTheme="minorHAnsi" w:hAnsi="Arial" w:cs="Arial"/>
          <w:sz w:val="20"/>
          <w:szCs w:val="20"/>
        </w:rPr>
        <w:t>Smlouvu podstatným způsobem poruší</w:t>
      </w:r>
      <w:r w:rsidR="00F04632">
        <w:rPr>
          <w:rFonts w:ascii="Arial" w:eastAsiaTheme="minorHAnsi" w:hAnsi="Arial" w:cs="Arial"/>
          <w:sz w:val="20"/>
          <w:szCs w:val="20"/>
        </w:rPr>
        <w:t xml:space="preserve"> (např. nedodržení termínů v čl. 3 odst. 1 této Smlouvy)</w:t>
      </w:r>
      <w:r w:rsidR="00ED0EFE" w:rsidRPr="001865CA">
        <w:rPr>
          <w:rFonts w:ascii="Arial" w:eastAsiaTheme="minorHAnsi" w:hAnsi="Arial" w:cs="Arial"/>
          <w:sz w:val="20"/>
          <w:szCs w:val="20"/>
        </w:rPr>
        <w:t>.</w:t>
      </w:r>
    </w:p>
    <w:p w14:paraId="378D6F7D" w14:textId="77777777" w:rsidR="00ED0EFE" w:rsidRDefault="00367057" w:rsidP="00887870">
      <w:pPr>
        <w:pStyle w:val="Odstavecseseznamem"/>
        <w:numPr>
          <w:ilvl w:val="0"/>
          <w:numId w:val="3"/>
        </w:numPr>
        <w:spacing w:after="120" w:line="240" w:lineRule="auto"/>
        <w:ind w:left="851" w:hanging="851"/>
        <w:jc w:val="both"/>
        <w:rPr>
          <w:rFonts w:ascii="Arial" w:eastAsiaTheme="minorHAnsi" w:hAnsi="Arial" w:cs="Arial"/>
          <w:sz w:val="20"/>
          <w:szCs w:val="20"/>
        </w:rPr>
      </w:pPr>
      <w:r>
        <w:rPr>
          <w:rFonts w:ascii="Arial" w:eastAsiaTheme="minorHAnsi" w:hAnsi="Arial" w:cs="Arial"/>
          <w:sz w:val="20"/>
          <w:szCs w:val="20"/>
        </w:rPr>
        <w:t xml:space="preserve">Dodavatel </w:t>
      </w:r>
      <w:r w:rsidR="00ED0EFE" w:rsidRPr="00887870">
        <w:rPr>
          <w:rFonts w:ascii="Arial" w:eastAsiaTheme="minorHAnsi" w:hAnsi="Arial" w:cs="Arial"/>
          <w:sz w:val="20"/>
          <w:szCs w:val="20"/>
        </w:rPr>
        <w:t xml:space="preserve">je oprávněn od Smlouvy odstoupit pouze v případě, že je Objednatel v prodlení s úhradou faktury vystavené na základě a v souladu s podmínkami této smlouvy déle než třicet (30) kalendářních dnů, přestože byl </w:t>
      </w:r>
      <w:r>
        <w:rPr>
          <w:rFonts w:ascii="Arial" w:eastAsiaTheme="minorHAnsi" w:hAnsi="Arial" w:cs="Arial"/>
          <w:sz w:val="20"/>
          <w:szCs w:val="20"/>
        </w:rPr>
        <w:t xml:space="preserve">Dodavatelem </w:t>
      </w:r>
      <w:r w:rsidR="000A52A1">
        <w:rPr>
          <w:rFonts w:ascii="Arial" w:eastAsiaTheme="minorHAnsi" w:hAnsi="Arial" w:cs="Arial"/>
          <w:sz w:val="20"/>
          <w:szCs w:val="20"/>
        </w:rPr>
        <w:t xml:space="preserve">prokazatelně </w:t>
      </w:r>
      <w:r w:rsidR="000A52A1" w:rsidRPr="00887870">
        <w:rPr>
          <w:rFonts w:ascii="Arial" w:eastAsiaTheme="minorHAnsi" w:hAnsi="Arial" w:cs="Arial"/>
          <w:sz w:val="20"/>
          <w:szCs w:val="20"/>
        </w:rPr>
        <w:t>písemně</w:t>
      </w:r>
      <w:r w:rsidR="00ED0EFE" w:rsidRPr="00887870">
        <w:rPr>
          <w:rFonts w:ascii="Arial" w:eastAsiaTheme="minorHAnsi" w:hAnsi="Arial" w:cs="Arial"/>
          <w:sz w:val="20"/>
          <w:szCs w:val="20"/>
        </w:rPr>
        <w:t xml:space="preserve"> vyzván k úhradě faktury.</w:t>
      </w:r>
      <w:bookmarkEnd w:id="2"/>
    </w:p>
    <w:p w14:paraId="47FAECAB" w14:textId="77777777" w:rsidR="00887870" w:rsidRPr="00887870" w:rsidRDefault="00887870" w:rsidP="00887870">
      <w:pPr>
        <w:pStyle w:val="Odstavecseseznamem"/>
        <w:spacing w:after="120" w:line="240" w:lineRule="auto"/>
        <w:ind w:left="851"/>
        <w:jc w:val="both"/>
        <w:rPr>
          <w:rFonts w:ascii="Arial" w:eastAsiaTheme="minorHAnsi" w:hAnsi="Arial" w:cs="Arial"/>
          <w:sz w:val="20"/>
          <w:szCs w:val="20"/>
        </w:rPr>
      </w:pPr>
    </w:p>
    <w:p w14:paraId="0056494C" w14:textId="77777777" w:rsidR="00ED0EFE" w:rsidRDefault="00ED0EFE" w:rsidP="00887870">
      <w:pPr>
        <w:pStyle w:val="Odstavecseseznamem"/>
        <w:numPr>
          <w:ilvl w:val="0"/>
          <w:numId w:val="3"/>
        </w:numPr>
        <w:spacing w:after="120" w:line="240" w:lineRule="auto"/>
        <w:ind w:left="851" w:hanging="851"/>
        <w:jc w:val="both"/>
        <w:rPr>
          <w:rFonts w:ascii="Arial" w:eastAsiaTheme="minorHAnsi" w:hAnsi="Arial" w:cs="Arial"/>
          <w:sz w:val="20"/>
          <w:szCs w:val="20"/>
        </w:rPr>
      </w:pPr>
      <w:r w:rsidRPr="00887870">
        <w:rPr>
          <w:rFonts w:ascii="Arial" w:eastAsiaTheme="minorHAnsi" w:hAnsi="Arial" w:cs="Arial"/>
          <w:sz w:val="20"/>
          <w:szCs w:val="20"/>
        </w:rPr>
        <w:t xml:space="preserve">Odstupuje-li od Smlouvy kterákoliv ze Smluvních stran, oznámí písemně tuto skutečnost druhé Smluvní straně, a to nejpozději do deseti (10) kalendářních dnů ode dne, kdy se tato Smluvní strana o důvodech zakládajících možnost odstoupení od této Smlouvy dozvěděla. Odstoupení je účinné od okamžiku, kdy je doručeno písemné prohlášení jedné Smluvní strany o odstoupení od této Smlouvy druhé Smluvní straně. </w:t>
      </w:r>
    </w:p>
    <w:p w14:paraId="09468EAD" w14:textId="6B3450B8" w:rsidR="000B030E" w:rsidRDefault="000B030E" w:rsidP="00887870">
      <w:pPr>
        <w:pStyle w:val="Odstavecseseznamem"/>
        <w:spacing w:after="120" w:line="240" w:lineRule="auto"/>
        <w:ind w:left="851" w:hanging="851"/>
        <w:jc w:val="both"/>
        <w:rPr>
          <w:rFonts w:ascii="Arial" w:eastAsiaTheme="minorHAnsi" w:hAnsi="Arial" w:cs="Arial"/>
          <w:sz w:val="20"/>
          <w:szCs w:val="20"/>
        </w:rPr>
      </w:pPr>
      <w:r>
        <w:rPr>
          <w:rFonts w:ascii="Arial" w:eastAsiaTheme="minorHAnsi" w:hAnsi="Arial" w:cs="Arial"/>
          <w:sz w:val="20"/>
          <w:szCs w:val="20"/>
        </w:rPr>
        <w:br w:type="page"/>
      </w:r>
    </w:p>
    <w:p w14:paraId="51099D80" w14:textId="77777777" w:rsidR="00887870" w:rsidRPr="00887870" w:rsidRDefault="00887870" w:rsidP="00887870">
      <w:pPr>
        <w:pStyle w:val="Odstavecseseznamem"/>
        <w:spacing w:after="120" w:line="240" w:lineRule="auto"/>
        <w:ind w:left="851" w:hanging="851"/>
        <w:jc w:val="both"/>
        <w:rPr>
          <w:rFonts w:ascii="Arial" w:eastAsiaTheme="minorHAnsi" w:hAnsi="Arial" w:cs="Arial"/>
          <w:sz w:val="20"/>
          <w:szCs w:val="20"/>
        </w:rPr>
      </w:pPr>
    </w:p>
    <w:p w14:paraId="72DC40D0" w14:textId="77777777" w:rsidR="00ED0EFE" w:rsidRPr="0065290F" w:rsidRDefault="00ED0EFE" w:rsidP="00B111C4">
      <w:pPr>
        <w:pStyle w:val="Odstavecseseznamem"/>
        <w:numPr>
          <w:ilvl w:val="0"/>
          <w:numId w:val="21"/>
        </w:numPr>
        <w:spacing w:before="240" w:after="240" w:line="240" w:lineRule="auto"/>
        <w:contextualSpacing w:val="0"/>
        <w:jc w:val="center"/>
        <w:rPr>
          <w:rFonts w:ascii="Arial" w:eastAsiaTheme="minorHAnsi" w:hAnsi="Arial" w:cs="Arial"/>
          <w:b/>
          <w:sz w:val="20"/>
          <w:szCs w:val="20"/>
        </w:rPr>
      </w:pPr>
      <w:r w:rsidRPr="0065290F">
        <w:rPr>
          <w:rFonts w:ascii="Arial" w:eastAsiaTheme="minorHAnsi" w:hAnsi="Arial" w:cs="Arial"/>
          <w:b/>
          <w:sz w:val="20"/>
          <w:szCs w:val="20"/>
        </w:rPr>
        <w:t>Závěrečná ustanovení</w:t>
      </w:r>
    </w:p>
    <w:p w14:paraId="06AF5C19"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Tato Smlouva a vztahy z ní vyplývající i vztahy smlouvou neupravené se řídí právním řádem České republiky, zejména příslušnými ustanoveními Občanského zákoníku.</w:t>
      </w:r>
    </w:p>
    <w:p w14:paraId="106CEF0C" w14:textId="77777777" w:rsidR="00ED0EFE" w:rsidRPr="001865CA" w:rsidRDefault="00ED0EFE" w:rsidP="00B342BF">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Smluvní strany si ve smyslu ust. § 1765 odst. 2 Občanského zákoníku ujednaly, že </w:t>
      </w:r>
      <w:r w:rsidR="00DC44B2">
        <w:rPr>
          <w:rFonts w:ascii="Arial" w:eastAsiaTheme="minorHAnsi" w:hAnsi="Arial" w:cs="Arial"/>
          <w:sz w:val="20"/>
          <w:szCs w:val="20"/>
        </w:rPr>
        <w:t xml:space="preserve">Dodavatel </w:t>
      </w:r>
      <w:r w:rsidRPr="001865CA">
        <w:rPr>
          <w:rFonts w:ascii="Arial" w:eastAsiaTheme="minorHAnsi" w:hAnsi="Arial" w:cs="Arial"/>
          <w:sz w:val="20"/>
          <w:szCs w:val="20"/>
        </w:rPr>
        <w:t>na sebe přebírá nebezpečí změny okolností.</w:t>
      </w:r>
    </w:p>
    <w:p w14:paraId="3E1B492B"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Smluvní strany si ve smyslu ust. § 1794 odst. 2 Občanského zákoníku ujednaly, že se </w:t>
      </w:r>
      <w:r w:rsidR="00DC44B2">
        <w:rPr>
          <w:rFonts w:ascii="Arial" w:eastAsiaTheme="minorHAnsi" w:hAnsi="Arial" w:cs="Arial"/>
          <w:sz w:val="20"/>
          <w:szCs w:val="20"/>
        </w:rPr>
        <w:t xml:space="preserve">Dodavatel </w:t>
      </w:r>
      <w:r w:rsidRPr="001865CA">
        <w:rPr>
          <w:rFonts w:ascii="Arial" w:eastAsiaTheme="minorHAnsi" w:hAnsi="Arial" w:cs="Arial"/>
          <w:sz w:val="20"/>
          <w:szCs w:val="20"/>
        </w:rPr>
        <w:t>výslovně vzdává práva ve smyslu ust. § 1793 Občanského zákoníku a souhlasí s cenou za Předmět plnění tak, jak byla Smluvními stranami sjednána výše v této Smlouvě.</w:t>
      </w:r>
    </w:p>
    <w:p w14:paraId="37D2DE19" w14:textId="77777777" w:rsidR="00ED0EFE" w:rsidRDefault="00DC44B2"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Pr>
          <w:rFonts w:ascii="Arial" w:eastAsiaTheme="minorHAnsi" w:hAnsi="Arial" w:cs="Arial"/>
          <w:sz w:val="20"/>
          <w:szCs w:val="20"/>
        </w:rPr>
        <w:t xml:space="preserve">Dodavatel </w:t>
      </w:r>
      <w:r w:rsidR="00ED0EFE" w:rsidRPr="001865CA">
        <w:rPr>
          <w:rFonts w:ascii="Arial" w:eastAsiaTheme="minorHAnsi" w:hAnsi="Arial" w:cs="Arial"/>
          <w:sz w:val="20"/>
          <w:szCs w:val="20"/>
        </w:rPr>
        <w:t xml:space="preserve">tímto prohlašuje, že mu byly ze strany Objednatele sděleny veškeré skutkové a právní okolnosti související s uzavřením této Smlouvy a že </w:t>
      </w:r>
      <w:r>
        <w:rPr>
          <w:rFonts w:ascii="Arial" w:eastAsiaTheme="minorHAnsi" w:hAnsi="Arial" w:cs="Arial"/>
          <w:sz w:val="20"/>
          <w:szCs w:val="20"/>
        </w:rPr>
        <w:t xml:space="preserve">Dodavatel </w:t>
      </w:r>
      <w:r w:rsidR="00ED0EFE" w:rsidRPr="001865CA">
        <w:rPr>
          <w:rFonts w:ascii="Arial" w:eastAsiaTheme="minorHAnsi" w:hAnsi="Arial" w:cs="Arial"/>
          <w:sz w:val="20"/>
          <w:szCs w:val="20"/>
        </w:rPr>
        <w:t>je v tomto ohledu přesvědčen o jeho schopnosti uzavřít tuto Smlouvu, má zájem tuto Smlouvu uzavřít a jeho schopen plnit veškeré závazky z této Smlouvy plynoucí.</w:t>
      </w:r>
    </w:p>
    <w:p w14:paraId="2F9F3901" w14:textId="77777777" w:rsidR="00B10F3F" w:rsidRDefault="00B10F3F"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Zaplacením jakékoli smluvní pokuty podle této Smlouvy není dotčen nárok Objednatele na náhradu skutečné škody (újmy) a ušlého zisku, které vzniknou v souvislosti s prodlením poskytnut služeb a odstranění jejich vad.</w:t>
      </w:r>
    </w:p>
    <w:p w14:paraId="0A5A9FA0" w14:textId="77777777" w:rsidR="00480A50" w:rsidRDefault="00B10F3F" w:rsidP="00480A50">
      <w:pPr>
        <w:pStyle w:val="Odstavecseseznamem"/>
        <w:numPr>
          <w:ilvl w:val="1"/>
          <w:numId w:val="21"/>
        </w:numPr>
        <w:spacing w:after="0" w:line="240" w:lineRule="auto"/>
        <w:ind w:hanging="780"/>
        <w:jc w:val="both"/>
        <w:rPr>
          <w:rFonts w:ascii="Arial" w:eastAsiaTheme="minorHAnsi" w:hAnsi="Arial" w:cs="Arial"/>
          <w:sz w:val="20"/>
          <w:szCs w:val="20"/>
        </w:rPr>
      </w:pPr>
      <w:r w:rsidRPr="001865CA">
        <w:rPr>
          <w:rFonts w:ascii="Arial" w:eastAsiaTheme="minorHAnsi" w:hAnsi="Arial" w:cs="Arial"/>
          <w:sz w:val="20"/>
          <w:szCs w:val="20"/>
        </w:rPr>
        <w:t xml:space="preserve">Objednatel je, v případě uplatnění smluvní pokuty vůči </w:t>
      </w:r>
      <w:r w:rsidR="00DC44B2">
        <w:rPr>
          <w:rFonts w:ascii="Arial" w:eastAsiaTheme="minorHAnsi" w:hAnsi="Arial" w:cs="Arial"/>
          <w:sz w:val="20"/>
          <w:szCs w:val="20"/>
        </w:rPr>
        <w:t xml:space="preserve">Dodavateli </w:t>
      </w:r>
      <w:r w:rsidRPr="001865CA">
        <w:rPr>
          <w:rFonts w:ascii="Arial" w:eastAsiaTheme="minorHAnsi" w:hAnsi="Arial" w:cs="Arial"/>
          <w:sz w:val="20"/>
          <w:szCs w:val="20"/>
        </w:rPr>
        <w:t xml:space="preserve">dle této Smlouvy a neuhrazení smluvní pokuty ze strany </w:t>
      </w:r>
      <w:r w:rsidR="00DC44B2">
        <w:rPr>
          <w:rFonts w:ascii="Arial" w:eastAsiaTheme="minorHAnsi" w:hAnsi="Arial" w:cs="Arial"/>
          <w:sz w:val="20"/>
          <w:szCs w:val="20"/>
        </w:rPr>
        <w:t>Dodavatele</w:t>
      </w:r>
      <w:r w:rsidRPr="001865CA">
        <w:rPr>
          <w:rFonts w:ascii="Arial" w:eastAsiaTheme="minorHAnsi" w:hAnsi="Arial" w:cs="Arial"/>
          <w:sz w:val="20"/>
          <w:szCs w:val="20"/>
        </w:rPr>
        <w:t>, oprávněn využít započtení vzájemných pohledávek.</w:t>
      </w:r>
    </w:p>
    <w:p w14:paraId="51AA82CF" w14:textId="77777777" w:rsidR="00480A50" w:rsidRDefault="00480A50" w:rsidP="00480A50">
      <w:pPr>
        <w:pStyle w:val="Odstavecseseznamem"/>
        <w:spacing w:after="0" w:line="240" w:lineRule="auto"/>
        <w:ind w:left="780"/>
        <w:jc w:val="both"/>
        <w:rPr>
          <w:rFonts w:ascii="Arial" w:eastAsiaTheme="minorHAnsi" w:hAnsi="Arial" w:cs="Arial"/>
          <w:sz w:val="20"/>
          <w:szCs w:val="20"/>
        </w:rPr>
      </w:pPr>
    </w:p>
    <w:p w14:paraId="15691632" w14:textId="77777777" w:rsidR="00480A50" w:rsidRDefault="00480A50" w:rsidP="00480A50">
      <w:pPr>
        <w:pStyle w:val="Odstavecseseznamem"/>
        <w:numPr>
          <w:ilvl w:val="1"/>
          <w:numId w:val="21"/>
        </w:numPr>
        <w:spacing w:after="0" w:line="240" w:lineRule="auto"/>
        <w:ind w:hanging="780"/>
        <w:jc w:val="both"/>
        <w:rPr>
          <w:rFonts w:ascii="Arial" w:eastAsiaTheme="minorHAnsi" w:hAnsi="Arial" w:cs="Arial"/>
          <w:sz w:val="20"/>
          <w:szCs w:val="20"/>
        </w:rPr>
      </w:pPr>
      <w:r>
        <w:rPr>
          <w:rFonts w:ascii="Arial" w:eastAsiaTheme="minorHAnsi" w:hAnsi="Arial" w:cs="Arial"/>
          <w:sz w:val="20"/>
          <w:szCs w:val="20"/>
        </w:rPr>
        <w:t xml:space="preserve">Smluvní strany </w:t>
      </w:r>
      <w:r w:rsidRPr="00AC7013">
        <w:rPr>
          <w:rFonts w:ascii="Arial" w:hAnsi="Arial" w:cs="Arial"/>
          <w:sz w:val="20"/>
          <w:szCs w:val="20"/>
        </w:rPr>
        <w:t>se zavazují uchovat v tajnosti veškeré skutečnosti, informace a údaje týkající se druhé smluvní strany, předmětu plnění této smlouvy nebo s předmětem plnění související, které příslušná smluvní strana v souladu s ustanovením § 504 občanského zákoníku označí jako „obchodní tajemství“. Veškeré takové skutečnosti jsou pak podle cit</w:t>
      </w:r>
      <w:r>
        <w:rPr>
          <w:rFonts w:ascii="Arial" w:hAnsi="Arial" w:cs="Arial"/>
          <w:sz w:val="20"/>
          <w:szCs w:val="20"/>
        </w:rPr>
        <w:t>ovaného</w:t>
      </w:r>
      <w:r w:rsidRPr="00AC7013">
        <w:rPr>
          <w:rFonts w:ascii="Arial" w:hAnsi="Arial" w:cs="Arial"/>
          <w:sz w:val="20"/>
          <w:szCs w:val="20"/>
        </w:rPr>
        <w:t xml:space="preserve"> ustanovení považovány za zákonem chráněné obchodní tajemství</w:t>
      </w:r>
      <w:r w:rsidR="00A10F40">
        <w:rPr>
          <w:rFonts w:ascii="Arial" w:hAnsi="Arial" w:cs="Arial"/>
          <w:sz w:val="20"/>
          <w:szCs w:val="20"/>
        </w:rPr>
        <w:t>.</w:t>
      </w:r>
    </w:p>
    <w:p w14:paraId="7B852B37" w14:textId="77777777" w:rsidR="00480A50" w:rsidRDefault="00480A50" w:rsidP="00480A50">
      <w:pPr>
        <w:pStyle w:val="Odstavecseseznamem"/>
        <w:spacing w:after="0" w:line="240" w:lineRule="auto"/>
        <w:ind w:left="780"/>
        <w:jc w:val="both"/>
        <w:rPr>
          <w:rFonts w:ascii="Arial" w:eastAsiaTheme="minorHAnsi" w:hAnsi="Arial" w:cs="Arial"/>
          <w:sz w:val="20"/>
          <w:szCs w:val="20"/>
        </w:rPr>
      </w:pPr>
    </w:p>
    <w:p w14:paraId="3ED7DFE1" w14:textId="77777777" w:rsidR="00480A50" w:rsidRPr="00480A50" w:rsidRDefault="00480A50" w:rsidP="00480A50">
      <w:pPr>
        <w:pStyle w:val="Odstavecseseznamem"/>
        <w:numPr>
          <w:ilvl w:val="1"/>
          <w:numId w:val="21"/>
        </w:numPr>
        <w:spacing w:after="0" w:line="240" w:lineRule="auto"/>
        <w:ind w:hanging="780"/>
        <w:jc w:val="both"/>
        <w:rPr>
          <w:rFonts w:ascii="Arial" w:eastAsiaTheme="minorHAnsi" w:hAnsi="Arial" w:cs="Arial"/>
          <w:sz w:val="20"/>
          <w:szCs w:val="20"/>
        </w:rPr>
      </w:pPr>
      <w:r>
        <w:rPr>
          <w:rFonts w:ascii="Arial" w:eastAsiaTheme="minorHAnsi" w:hAnsi="Arial" w:cs="Arial"/>
          <w:sz w:val="20"/>
          <w:szCs w:val="20"/>
        </w:rPr>
        <w:t xml:space="preserve">Poskytovatel </w:t>
      </w:r>
      <w:r w:rsidRPr="00AC7013">
        <w:rPr>
          <w:rFonts w:ascii="Arial" w:hAnsi="Arial" w:cs="Arial"/>
          <w:sz w:val="20"/>
          <w:szCs w:val="20"/>
        </w:rPr>
        <w:t xml:space="preserve">bere na vědomí, že </w:t>
      </w:r>
      <w:r>
        <w:rPr>
          <w:rFonts w:ascii="Arial" w:hAnsi="Arial" w:cs="Arial"/>
          <w:sz w:val="20"/>
          <w:szCs w:val="20"/>
        </w:rPr>
        <w:t>Objednatel</w:t>
      </w:r>
      <w:r w:rsidRPr="00AC7013">
        <w:rPr>
          <w:rFonts w:ascii="Arial" w:hAnsi="Arial" w:cs="Arial"/>
          <w:sz w:val="20"/>
          <w:szCs w:val="20"/>
        </w:rPr>
        <w:t xml:space="preserve"> jako povinný subjekt musí na žádost poskytnout informace podle zákona č. 106/1999 Sb., o svobodném přístupu k informacím, ve znění pozdějších předpisů, a to zejména informace týkající se identifikace smluvních stran, informace o ceně a rámcovou informaci o předmětu plnění smlouvy. Poskytnuté informace v souladu s citovaným zákonem nelze považovat za porušení povinností smluvních stran sjednaných v tomto článku. Totéž platí pro postup Objednatele podle zák. č. 13</w:t>
      </w:r>
      <w:r>
        <w:rPr>
          <w:rFonts w:ascii="Arial" w:hAnsi="Arial" w:cs="Arial"/>
          <w:sz w:val="20"/>
          <w:szCs w:val="20"/>
        </w:rPr>
        <w:t>4</w:t>
      </w:r>
      <w:r w:rsidRPr="00AC7013">
        <w:rPr>
          <w:rFonts w:ascii="Arial" w:hAnsi="Arial" w:cs="Arial"/>
          <w:sz w:val="20"/>
          <w:szCs w:val="20"/>
        </w:rPr>
        <w:t>/20</w:t>
      </w:r>
      <w:r>
        <w:rPr>
          <w:rFonts w:ascii="Arial" w:hAnsi="Arial" w:cs="Arial"/>
          <w:sz w:val="20"/>
          <w:szCs w:val="20"/>
        </w:rPr>
        <w:t>1</w:t>
      </w:r>
      <w:r w:rsidRPr="00AC7013">
        <w:rPr>
          <w:rFonts w:ascii="Arial" w:hAnsi="Arial" w:cs="Arial"/>
          <w:sz w:val="20"/>
          <w:szCs w:val="20"/>
        </w:rPr>
        <w:t>6 Sb., o veřejných zakázkách, ve znění pozdějších předpisů</w:t>
      </w:r>
    </w:p>
    <w:p w14:paraId="7AB4A129" w14:textId="77777777" w:rsidR="00480A50" w:rsidRPr="00480A50" w:rsidRDefault="00480A50" w:rsidP="00480A50">
      <w:pPr>
        <w:spacing w:after="0" w:line="240" w:lineRule="auto"/>
        <w:jc w:val="both"/>
        <w:rPr>
          <w:rFonts w:ascii="Arial" w:eastAsiaTheme="minorHAnsi" w:hAnsi="Arial" w:cs="Arial"/>
          <w:sz w:val="20"/>
          <w:szCs w:val="20"/>
        </w:rPr>
      </w:pPr>
    </w:p>
    <w:p w14:paraId="7E97ADB5" w14:textId="77777777" w:rsidR="00480A50" w:rsidRDefault="00480A50" w:rsidP="00480A50">
      <w:pPr>
        <w:pStyle w:val="Odstavecseseznamem"/>
        <w:numPr>
          <w:ilvl w:val="1"/>
          <w:numId w:val="21"/>
        </w:numPr>
        <w:spacing w:after="0" w:line="240" w:lineRule="auto"/>
        <w:ind w:hanging="780"/>
        <w:jc w:val="both"/>
        <w:rPr>
          <w:rFonts w:ascii="Arial" w:eastAsiaTheme="minorHAnsi" w:hAnsi="Arial" w:cs="Arial"/>
          <w:sz w:val="20"/>
          <w:szCs w:val="20"/>
        </w:rPr>
      </w:pPr>
      <w:r>
        <w:rPr>
          <w:rFonts w:ascii="Arial" w:eastAsiaTheme="minorHAnsi" w:hAnsi="Arial" w:cs="Arial"/>
          <w:sz w:val="20"/>
          <w:szCs w:val="20"/>
        </w:rPr>
        <w:t xml:space="preserve">Smluvní strany </w:t>
      </w:r>
      <w:r w:rsidRPr="00A2019A">
        <w:rPr>
          <w:rFonts w:ascii="Arial" w:hAnsi="Arial" w:cs="Arial"/>
          <w:sz w:val="20"/>
          <w:szCs w:val="20"/>
        </w:rPr>
        <w:t>se zavazuj</w:t>
      </w:r>
      <w:r>
        <w:rPr>
          <w:rFonts w:ascii="Arial" w:hAnsi="Arial" w:cs="Arial"/>
          <w:sz w:val="20"/>
          <w:szCs w:val="20"/>
        </w:rPr>
        <w:t>í</w:t>
      </w:r>
      <w:r w:rsidRPr="00A2019A">
        <w:rPr>
          <w:rFonts w:ascii="Arial" w:hAnsi="Arial" w:cs="Arial"/>
          <w:sz w:val="20"/>
          <w:szCs w:val="20"/>
        </w:rPr>
        <w:t>, že bud</w:t>
      </w:r>
      <w:r>
        <w:rPr>
          <w:rFonts w:ascii="Arial" w:hAnsi="Arial" w:cs="Arial"/>
          <w:sz w:val="20"/>
          <w:szCs w:val="20"/>
        </w:rPr>
        <w:t>ou</w:t>
      </w:r>
      <w:r w:rsidRPr="00A2019A">
        <w:rPr>
          <w:rFonts w:ascii="Arial" w:hAnsi="Arial" w:cs="Arial"/>
          <w:sz w:val="20"/>
          <w:szCs w:val="20"/>
        </w:rPr>
        <w:t xml:space="preserve"> při plnění této smlouvy postupovat v souladu s nařízením Evropského parlamentu a Rady (EU) 2016/679 ze dne 27. dubna 2016 o ochraně fyzických osob v souvislosti se zpracováním osobních údajů a o volném pohybu těchto údajů a o zrušení směrnice 95/46/ES (obecné nařízení o o</w:t>
      </w:r>
      <w:r>
        <w:rPr>
          <w:rFonts w:ascii="Arial" w:hAnsi="Arial" w:cs="Arial"/>
          <w:sz w:val="20"/>
          <w:szCs w:val="20"/>
        </w:rPr>
        <w:t>chraně osobních údajů „GDPR“)</w:t>
      </w:r>
    </w:p>
    <w:p w14:paraId="1BEFF6DC" w14:textId="77777777" w:rsidR="00480A50" w:rsidRPr="00A10F40" w:rsidRDefault="00480A50" w:rsidP="00A10F40">
      <w:pPr>
        <w:spacing w:after="0" w:line="240" w:lineRule="auto"/>
        <w:jc w:val="both"/>
        <w:rPr>
          <w:rFonts w:ascii="Arial" w:eastAsiaTheme="minorHAnsi" w:hAnsi="Arial" w:cs="Arial"/>
          <w:sz w:val="20"/>
          <w:szCs w:val="20"/>
        </w:rPr>
      </w:pPr>
    </w:p>
    <w:p w14:paraId="5FDE245F"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6826312B"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Tuto Smlouvu lze měnit pouze výslovným písemným ujednáním Smluvních stran, podepsaným oprávněnými zástupci Smluvních stran. Tato ujednání budou nazývána „Dodatek“ a budou číslována vzestupnou číselnou řadou. Jakákoliv Smluvní strana je oprávněna vyvolat jednání k doplnění či změně této Smlouvy</w:t>
      </w:r>
      <w:r w:rsidR="00A10F40">
        <w:rPr>
          <w:rFonts w:ascii="Arial" w:eastAsiaTheme="minorHAnsi" w:hAnsi="Arial" w:cs="Arial"/>
          <w:sz w:val="20"/>
          <w:szCs w:val="20"/>
        </w:rPr>
        <w:t>. Budou ve stejném formátu jako Smlouva, tj. elektronicky</w:t>
      </w:r>
      <w:r w:rsidR="00CE00FD">
        <w:rPr>
          <w:rFonts w:ascii="Arial" w:eastAsiaTheme="minorHAnsi" w:hAnsi="Arial" w:cs="Arial"/>
          <w:sz w:val="20"/>
          <w:szCs w:val="20"/>
        </w:rPr>
        <w:t>.</w:t>
      </w:r>
    </w:p>
    <w:p w14:paraId="1C39249A"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 xml:space="preserve">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w:t>
      </w:r>
      <w:r w:rsidRPr="001865CA">
        <w:rPr>
          <w:rFonts w:ascii="Arial" w:eastAsiaTheme="minorHAnsi" w:hAnsi="Arial" w:cs="Arial"/>
          <w:sz w:val="20"/>
          <w:szCs w:val="20"/>
        </w:rPr>
        <w:lastRenderedPageBreak/>
        <w:t>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73DE396"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Smluvní strany tímto výslovně vylučují ust. § 573 Občanského zákoníku.</w:t>
      </w:r>
    </w:p>
    <w:p w14:paraId="7C50E1CE" w14:textId="77777777" w:rsidR="00ED0EFE"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 xml:space="preserve">Tato Smlouva je vyhotovena </w:t>
      </w:r>
      <w:r w:rsidR="00480A50">
        <w:rPr>
          <w:rFonts w:ascii="Arial" w:eastAsiaTheme="minorHAnsi" w:hAnsi="Arial" w:cs="Arial"/>
          <w:sz w:val="20"/>
          <w:szCs w:val="20"/>
        </w:rPr>
        <w:t xml:space="preserve">elektronicky s  elektronickými podpisy. </w:t>
      </w:r>
    </w:p>
    <w:p w14:paraId="45F3A6C1" w14:textId="77777777" w:rsidR="00480A50" w:rsidRPr="00480A50" w:rsidRDefault="00DC44B2" w:rsidP="00257764">
      <w:pPr>
        <w:pStyle w:val="Odstavecseseznamem"/>
        <w:numPr>
          <w:ilvl w:val="1"/>
          <w:numId w:val="21"/>
        </w:numPr>
        <w:spacing w:after="120" w:line="240" w:lineRule="auto"/>
        <w:ind w:left="709" w:hanging="709"/>
        <w:contextualSpacing w:val="0"/>
        <w:jc w:val="both"/>
        <w:rPr>
          <w:rFonts w:ascii="Arial" w:eastAsiaTheme="minorHAnsi" w:hAnsi="Arial" w:cs="Arial"/>
          <w:color w:val="000000" w:themeColor="text1"/>
          <w:sz w:val="20"/>
          <w:szCs w:val="20"/>
        </w:rPr>
      </w:pPr>
      <w:r w:rsidRPr="00480A50">
        <w:rPr>
          <w:rFonts w:ascii="Arial" w:eastAsiaTheme="minorHAnsi" w:hAnsi="Arial" w:cs="Arial"/>
          <w:sz w:val="20"/>
          <w:szCs w:val="20"/>
        </w:rPr>
        <w:t xml:space="preserve">Dodavatel </w:t>
      </w:r>
      <w:r w:rsidR="00517AC1" w:rsidRPr="00480A50">
        <w:rPr>
          <w:rFonts w:ascii="Arial" w:eastAsiaTheme="minorHAnsi" w:hAnsi="Arial" w:cs="Arial"/>
          <w:sz w:val="20"/>
          <w:szCs w:val="20"/>
        </w:rPr>
        <w:t xml:space="preserve">i Objednatel </w:t>
      </w:r>
      <w:r w:rsidR="00ED0EFE" w:rsidRPr="00480A50">
        <w:rPr>
          <w:rFonts w:ascii="Arial" w:hAnsi="Arial" w:cs="Arial"/>
          <w:sz w:val="20"/>
          <w:szCs w:val="20"/>
        </w:rPr>
        <w:t>ber</w:t>
      </w:r>
      <w:r w:rsidR="00517AC1" w:rsidRPr="00480A50">
        <w:rPr>
          <w:rFonts w:ascii="Arial" w:hAnsi="Arial" w:cs="Arial"/>
          <w:sz w:val="20"/>
          <w:szCs w:val="20"/>
        </w:rPr>
        <w:t>ou</w:t>
      </w:r>
      <w:r w:rsidR="00ED0EFE" w:rsidRPr="00480A50">
        <w:rPr>
          <w:rFonts w:ascii="Arial" w:hAnsi="Arial" w:cs="Arial"/>
          <w:sz w:val="20"/>
          <w:szCs w:val="20"/>
        </w:rPr>
        <w:t xml:space="preserve"> na vědomí, že tato Smlouva bude v plném znění včetně všech příloh po jejím uzavření </w:t>
      </w:r>
      <w:r w:rsidR="00480A50" w:rsidRPr="00480A50">
        <w:rPr>
          <w:rFonts w:ascii="Arial" w:hAnsi="Arial" w:cs="Arial"/>
          <w:sz w:val="20"/>
          <w:szCs w:val="20"/>
        </w:rPr>
        <w:t xml:space="preserve">(po znečitelnění zákonem stanovených částí) </w:t>
      </w:r>
      <w:r w:rsidR="00ED0EFE" w:rsidRPr="00480A50">
        <w:rPr>
          <w:rFonts w:ascii="Arial" w:hAnsi="Arial" w:cs="Arial"/>
          <w:sz w:val="20"/>
          <w:szCs w:val="20"/>
        </w:rPr>
        <w:t>zveřejněna v registru smluv podle zákon č. 340/2015 Sb. o zvláštních podmínkách účinnosti některých smluv, uveřejňování těchto smluv a o registru smluv (zákon o registru smluv).</w:t>
      </w:r>
      <w:r w:rsidR="00517AC1" w:rsidRPr="00480A50">
        <w:rPr>
          <w:rFonts w:ascii="Arial" w:hAnsi="Arial" w:cs="Arial"/>
          <w:sz w:val="20"/>
          <w:szCs w:val="20"/>
        </w:rPr>
        <w:t xml:space="preserve"> </w:t>
      </w:r>
      <w:r w:rsidR="00517AC1" w:rsidRPr="00480A50">
        <w:rPr>
          <w:rFonts w:ascii="Arial" w:hAnsi="Arial" w:cs="Arial"/>
          <w:color w:val="000000" w:themeColor="text1"/>
          <w:sz w:val="20"/>
          <w:szCs w:val="20"/>
        </w:rPr>
        <w:t xml:space="preserve">Strany se dohodly, že registraci v registru smluv provede Objednatel, Dodavatel má právo kontroly. </w:t>
      </w:r>
      <w:r w:rsidR="00D23B1A" w:rsidRPr="00480A50">
        <w:rPr>
          <w:rFonts w:ascii="Arial" w:hAnsi="Arial" w:cs="Arial"/>
          <w:color w:val="000000" w:themeColor="text1"/>
          <w:sz w:val="20"/>
          <w:szCs w:val="20"/>
        </w:rPr>
        <w:t>Uveřejnění se týká také všech dodatků Smlouvy</w:t>
      </w:r>
    </w:p>
    <w:p w14:paraId="2F510AF6" w14:textId="77777777" w:rsidR="00517AC1" w:rsidRPr="00480A50" w:rsidRDefault="00517AC1" w:rsidP="00257764">
      <w:pPr>
        <w:pStyle w:val="Odstavecseseznamem"/>
        <w:numPr>
          <w:ilvl w:val="1"/>
          <w:numId w:val="21"/>
        </w:numPr>
        <w:spacing w:after="120" w:line="240" w:lineRule="auto"/>
        <w:ind w:left="709" w:hanging="709"/>
        <w:contextualSpacing w:val="0"/>
        <w:jc w:val="both"/>
        <w:rPr>
          <w:rFonts w:ascii="Arial" w:eastAsiaTheme="minorHAnsi" w:hAnsi="Arial" w:cs="Arial"/>
          <w:color w:val="000000" w:themeColor="text1"/>
          <w:sz w:val="20"/>
          <w:szCs w:val="20"/>
        </w:rPr>
      </w:pPr>
      <w:r w:rsidRPr="00480A50">
        <w:rPr>
          <w:rFonts w:ascii="Arial" w:hAnsi="Arial" w:cs="Arial"/>
          <w:color w:val="000000" w:themeColor="text1"/>
          <w:sz w:val="20"/>
          <w:szCs w:val="20"/>
        </w:rPr>
        <w:t xml:space="preserve">Smlouva bude také (po znečitelnění jednotlivých částí) uveřejněna na Profilu Objednatele a v elektronickém tržišti. </w:t>
      </w:r>
    </w:p>
    <w:p w14:paraId="531E58D5" w14:textId="77777777" w:rsidR="00ED0EFE" w:rsidRPr="001865CA" w:rsidRDefault="00ED0EFE" w:rsidP="00887870">
      <w:pPr>
        <w:pStyle w:val="Odstavecseseznamem"/>
        <w:numPr>
          <w:ilvl w:val="1"/>
          <w:numId w:val="21"/>
        </w:numPr>
        <w:spacing w:after="120" w:line="240" w:lineRule="auto"/>
        <w:ind w:left="709" w:hanging="709"/>
        <w:contextualSpacing w:val="0"/>
        <w:jc w:val="both"/>
        <w:rPr>
          <w:rFonts w:ascii="Arial" w:eastAsiaTheme="minorHAnsi" w:hAnsi="Arial" w:cs="Arial"/>
          <w:sz w:val="20"/>
          <w:szCs w:val="20"/>
        </w:rPr>
      </w:pPr>
      <w:r w:rsidRPr="001865CA">
        <w:rPr>
          <w:rFonts w:ascii="Arial" w:eastAsiaTheme="minorHAnsi" w:hAnsi="Arial" w:cs="Arial"/>
          <w:sz w:val="20"/>
          <w:szCs w:val="20"/>
        </w:rPr>
        <w:t>Nedílnou součástí této Smlouvy jsou následující přílohy:</w:t>
      </w:r>
    </w:p>
    <w:p w14:paraId="4E42B892" w14:textId="77777777" w:rsidR="00ED0EFE" w:rsidRDefault="00ED0EFE" w:rsidP="00ED0EFE">
      <w:pPr>
        <w:spacing w:after="120"/>
        <w:ind w:left="1560" w:hanging="709"/>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 xml:space="preserve">Příloha </w:t>
      </w:r>
      <w:r w:rsidR="00144E84">
        <w:rPr>
          <w:rFonts w:ascii="Arial" w:eastAsiaTheme="minorHAnsi" w:hAnsi="Arial" w:cs="Arial"/>
          <w:sz w:val="20"/>
          <w:szCs w:val="20"/>
          <w:lang w:eastAsia="en-US"/>
        </w:rPr>
        <w:t>č. 1</w:t>
      </w:r>
      <w:r w:rsidRPr="001865CA">
        <w:rPr>
          <w:rFonts w:ascii="Arial" w:eastAsiaTheme="minorHAnsi" w:hAnsi="Arial" w:cs="Arial"/>
          <w:sz w:val="20"/>
          <w:szCs w:val="20"/>
          <w:lang w:eastAsia="en-US"/>
        </w:rPr>
        <w:t xml:space="preserve">: Specifikace </w:t>
      </w:r>
      <w:r w:rsidR="00825AC4">
        <w:rPr>
          <w:rFonts w:ascii="Arial" w:eastAsiaTheme="minorHAnsi" w:hAnsi="Arial" w:cs="Arial"/>
          <w:sz w:val="20"/>
          <w:szCs w:val="20"/>
          <w:lang w:eastAsia="en-US"/>
        </w:rPr>
        <w:t>Stánku a specifikace Služeb</w:t>
      </w:r>
      <w:r w:rsidRPr="001865CA">
        <w:rPr>
          <w:rFonts w:ascii="Arial" w:eastAsiaTheme="minorHAnsi" w:hAnsi="Arial" w:cs="Arial"/>
          <w:sz w:val="20"/>
          <w:szCs w:val="20"/>
          <w:lang w:eastAsia="en-US"/>
        </w:rPr>
        <w:t xml:space="preserve"> </w:t>
      </w:r>
    </w:p>
    <w:p w14:paraId="70AFA708" w14:textId="77777777" w:rsidR="00042EBC" w:rsidRPr="001865CA" w:rsidRDefault="00042EBC" w:rsidP="00ED0EFE">
      <w:pPr>
        <w:spacing w:after="120"/>
        <w:ind w:left="1560" w:hanging="709"/>
        <w:jc w:val="both"/>
        <w:rPr>
          <w:rFonts w:ascii="Arial" w:eastAsiaTheme="minorHAnsi" w:hAnsi="Arial" w:cs="Arial"/>
          <w:sz w:val="20"/>
          <w:szCs w:val="20"/>
          <w:lang w:eastAsia="en-US"/>
        </w:rPr>
      </w:pPr>
      <w:r>
        <w:rPr>
          <w:rFonts w:ascii="Arial" w:eastAsiaTheme="minorHAnsi" w:hAnsi="Arial" w:cs="Arial"/>
          <w:sz w:val="20"/>
          <w:szCs w:val="20"/>
          <w:lang w:eastAsia="en-US"/>
        </w:rPr>
        <w:t>Příloha č. 2: Cenová kalkulace</w:t>
      </w:r>
    </w:p>
    <w:p w14:paraId="1DA7D0A0" w14:textId="77777777" w:rsidR="005421F3" w:rsidRDefault="005421F3" w:rsidP="00412C4F">
      <w:pPr>
        <w:pStyle w:val="Bezmezer"/>
        <w:ind w:left="720"/>
        <w:jc w:val="both"/>
        <w:rPr>
          <w:rFonts w:ascii="Arial" w:hAnsi="Arial" w:cs="Arial"/>
          <w:sz w:val="20"/>
          <w:szCs w:val="20"/>
        </w:rPr>
      </w:pPr>
    </w:p>
    <w:p w14:paraId="49FB4132" w14:textId="77777777" w:rsidR="006B6199" w:rsidRPr="001865CA" w:rsidRDefault="006B6199" w:rsidP="006B6199">
      <w:pPr>
        <w:keepNext/>
        <w:keepLines/>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Smluvní strany prohlašují, že tato Smlouva je projevem jejich pravé a svobodné vůle a nebyla sjednána v tísni ani za jinak jednostranně nevýhodných podmínek. Na důkaz toho připojují Smluvní strany své podpisy.</w:t>
      </w:r>
    </w:p>
    <w:p w14:paraId="47010869" w14:textId="77777777" w:rsidR="006B6199" w:rsidRPr="001865CA" w:rsidRDefault="006B6199" w:rsidP="006B6199">
      <w:pPr>
        <w:keepNext/>
        <w:keepLines/>
        <w:jc w:val="both"/>
        <w:rPr>
          <w:rFonts w:ascii="Arial" w:eastAsiaTheme="minorHAnsi" w:hAnsi="Arial" w:cs="Arial"/>
          <w:sz w:val="20"/>
          <w:szCs w:val="20"/>
          <w:lang w:eastAsia="en-US"/>
        </w:rPr>
      </w:pPr>
    </w:p>
    <w:p w14:paraId="0DAC778B" w14:textId="77777777" w:rsidR="006B6199" w:rsidRPr="001865CA" w:rsidRDefault="006B6199" w:rsidP="006B6199">
      <w:pPr>
        <w:keepNext/>
        <w:keepLines/>
        <w:jc w:val="both"/>
        <w:rPr>
          <w:rFonts w:ascii="Arial" w:eastAsiaTheme="minorHAnsi" w:hAnsi="Arial" w:cs="Arial"/>
          <w:sz w:val="20"/>
          <w:szCs w:val="20"/>
          <w:lang w:eastAsia="en-US"/>
        </w:rPr>
      </w:pPr>
    </w:p>
    <w:p w14:paraId="2C72C958" w14:textId="77777777" w:rsidR="006B6199" w:rsidRPr="001865CA" w:rsidRDefault="006B6199" w:rsidP="006B6199">
      <w:pPr>
        <w:keepNext/>
        <w:keepLines/>
        <w:jc w:val="both"/>
        <w:rPr>
          <w:rFonts w:ascii="Arial" w:eastAsiaTheme="minorHAnsi" w:hAnsi="Arial" w:cs="Arial"/>
          <w:sz w:val="20"/>
          <w:szCs w:val="20"/>
          <w:lang w:eastAsia="en-US"/>
        </w:rPr>
      </w:pPr>
    </w:p>
    <w:tbl>
      <w:tblPr>
        <w:tblW w:w="9610" w:type="dxa"/>
        <w:tblLayout w:type="fixed"/>
        <w:tblCellMar>
          <w:left w:w="70" w:type="dxa"/>
          <w:right w:w="70" w:type="dxa"/>
        </w:tblCellMar>
        <w:tblLook w:val="0000" w:firstRow="0" w:lastRow="0" w:firstColumn="0" w:lastColumn="0" w:noHBand="0" w:noVBand="0"/>
      </w:tblPr>
      <w:tblGrid>
        <w:gridCol w:w="4606"/>
        <w:gridCol w:w="4606"/>
        <w:gridCol w:w="398"/>
      </w:tblGrid>
      <w:tr w:rsidR="006B6199" w:rsidRPr="001865CA" w14:paraId="544F33B3" w14:textId="77777777" w:rsidTr="00D97E8E">
        <w:trPr>
          <w:gridAfter w:val="1"/>
          <w:wAfter w:w="398" w:type="dxa"/>
        </w:trPr>
        <w:tc>
          <w:tcPr>
            <w:tcW w:w="4606" w:type="dxa"/>
            <w:tcBorders>
              <w:top w:val="nil"/>
              <w:left w:val="nil"/>
              <w:bottom w:val="nil"/>
              <w:right w:val="nil"/>
            </w:tcBorders>
          </w:tcPr>
          <w:p w14:paraId="4AA2F123" w14:textId="10A4B48C" w:rsidR="006B6199" w:rsidRPr="001865CA" w:rsidRDefault="006B6199" w:rsidP="00705935">
            <w:pPr>
              <w:keepNext/>
              <w:keepLines/>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V Praze dne:</w:t>
            </w:r>
            <w:r w:rsidR="00533F0B">
              <w:rPr>
                <w:rFonts w:ascii="Arial" w:eastAsiaTheme="minorHAnsi" w:hAnsi="Arial" w:cs="Arial"/>
                <w:sz w:val="20"/>
                <w:szCs w:val="20"/>
                <w:lang w:eastAsia="en-US"/>
              </w:rPr>
              <w:t xml:space="preserve"> </w:t>
            </w:r>
            <w:r w:rsidR="00327C09">
              <w:rPr>
                <w:rFonts w:ascii="Arial" w:eastAsiaTheme="minorHAnsi" w:hAnsi="Arial" w:cs="Arial"/>
                <w:sz w:val="20"/>
                <w:szCs w:val="20"/>
                <w:lang w:eastAsia="en-US"/>
              </w:rPr>
              <w:t>15.5.2019</w:t>
            </w:r>
          </w:p>
        </w:tc>
        <w:tc>
          <w:tcPr>
            <w:tcW w:w="4606" w:type="dxa"/>
            <w:tcBorders>
              <w:top w:val="nil"/>
              <w:left w:val="nil"/>
              <w:bottom w:val="nil"/>
              <w:right w:val="nil"/>
            </w:tcBorders>
          </w:tcPr>
          <w:p w14:paraId="6809A015" w14:textId="18EE78F5" w:rsidR="006B6199" w:rsidRPr="001865CA" w:rsidRDefault="006B6199" w:rsidP="009E41A0">
            <w:pPr>
              <w:keepNext/>
              <w:keepLines/>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 xml:space="preserve">V </w:t>
            </w:r>
            <w:r w:rsidR="00D30B67">
              <w:rPr>
                <w:rFonts w:ascii="Arial" w:eastAsiaTheme="minorHAnsi" w:hAnsi="Arial" w:cs="Arial"/>
                <w:sz w:val="20"/>
                <w:szCs w:val="20"/>
                <w:lang w:eastAsia="en-US"/>
              </w:rPr>
              <w:t>Borovanech</w:t>
            </w:r>
            <w:r w:rsidRPr="001865CA">
              <w:rPr>
                <w:rFonts w:ascii="Arial" w:eastAsiaTheme="minorHAnsi" w:hAnsi="Arial" w:cs="Arial"/>
                <w:sz w:val="20"/>
                <w:szCs w:val="20"/>
                <w:lang w:eastAsia="en-US"/>
              </w:rPr>
              <w:t xml:space="preserve"> dne:</w:t>
            </w:r>
            <w:r w:rsidR="008F3E07">
              <w:rPr>
                <w:rFonts w:ascii="Arial" w:eastAsiaTheme="minorHAnsi" w:hAnsi="Arial" w:cs="Arial"/>
                <w:sz w:val="20"/>
                <w:szCs w:val="20"/>
                <w:lang w:eastAsia="en-US"/>
              </w:rPr>
              <w:t xml:space="preserve"> </w:t>
            </w:r>
            <w:r w:rsidR="00327C09">
              <w:rPr>
                <w:rFonts w:ascii="Arial" w:eastAsiaTheme="minorHAnsi" w:hAnsi="Arial" w:cs="Arial"/>
                <w:sz w:val="20"/>
                <w:szCs w:val="20"/>
                <w:lang w:eastAsia="en-US"/>
              </w:rPr>
              <w:t>14.5.2019</w:t>
            </w:r>
          </w:p>
        </w:tc>
      </w:tr>
      <w:tr w:rsidR="006B6199" w:rsidRPr="001865CA" w14:paraId="2B6931BB" w14:textId="77777777" w:rsidTr="00D97E8E">
        <w:trPr>
          <w:trHeight w:val="880"/>
        </w:trPr>
        <w:tc>
          <w:tcPr>
            <w:tcW w:w="4606" w:type="dxa"/>
            <w:tcBorders>
              <w:top w:val="nil"/>
              <w:left w:val="nil"/>
              <w:bottom w:val="nil"/>
              <w:right w:val="nil"/>
            </w:tcBorders>
          </w:tcPr>
          <w:p w14:paraId="7D7F2D58" w14:textId="77777777" w:rsidR="006B6199" w:rsidRPr="001865CA" w:rsidRDefault="006B6199" w:rsidP="00D97E8E">
            <w:pPr>
              <w:keepNext/>
              <w:keepLines/>
              <w:jc w:val="both"/>
              <w:rPr>
                <w:rFonts w:ascii="Arial" w:eastAsiaTheme="minorHAnsi" w:hAnsi="Arial" w:cs="Arial"/>
                <w:sz w:val="20"/>
                <w:szCs w:val="20"/>
                <w:lang w:eastAsia="en-US"/>
              </w:rPr>
            </w:pPr>
          </w:p>
          <w:p w14:paraId="12FB8893" w14:textId="77777777" w:rsidR="006B6199" w:rsidRPr="001865CA" w:rsidRDefault="006B6199" w:rsidP="00D97E8E">
            <w:pPr>
              <w:keepNext/>
              <w:keepLines/>
              <w:jc w:val="both"/>
              <w:rPr>
                <w:rFonts w:ascii="Arial" w:eastAsiaTheme="minorHAnsi" w:hAnsi="Arial" w:cs="Arial"/>
                <w:sz w:val="20"/>
                <w:szCs w:val="20"/>
                <w:lang w:eastAsia="en-US"/>
              </w:rPr>
            </w:pPr>
          </w:p>
          <w:p w14:paraId="56B32FC4" w14:textId="77777777" w:rsidR="006B6199" w:rsidRPr="001865CA" w:rsidRDefault="006B6199" w:rsidP="00D97E8E">
            <w:pPr>
              <w:keepNext/>
              <w:keepLines/>
              <w:jc w:val="both"/>
              <w:rPr>
                <w:rFonts w:ascii="Arial" w:eastAsiaTheme="minorHAnsi" w:hAnsi="Arial" w:cs="Arial"/>
                <w:sz w:val="20"/>
                <w:szCs w:val="20"/>
                <w:lang w:eastAsia="en-US"/>
              </w:rPr>
            </w:pPr>
          </w:p>
        </w:tc>
        <w:tc>
          <w:tcPr>
            <w:tcW w:w="5004" w:type="dxa"/>
            <w:gridSpan w:val="2"/>
            <w:tcBorders>
              <w:top w:val="nil"/>
              <w:left w:val="nil"/>
              <w:bottom w:val="nil"/>
              <w:right w:val="nil"/>
            </w:tcBorders>
          </w:tcPr>
          <w:p w14:paraId="333C4D2B" w14:textId="77777777" w:rsidR="006B6199" w:rsidRPr="001865CA" w:rsidRDefault="006B6199" w:rsidP="00D97E8E">
            <w:pPr>
              <w:keepNext/>
              <w:keepLines/>
              <w:jc w:val="both"/>
              <w:rPr>
                <w:rFonts w:ascii="Arial" w:eastAsiaTheme="minorHAnsi" w:hAnsi="Arial" w:cs="Arial"/>
                <w:sz w:val="20"/>
                <w:szCs w:val="20"/>
                <w:lang w:eastAsia="en-US"/>
              </w:rPr>
            </w:pPr>
          </w:p>
        </w:tc>
      </w:tr>
      <w:tr w:rsidR="006B6199" w:rsidRPr="001865CA" w14:paraId="40052DAE" w14:textId="77777777" w:rsidTr="00D97E8E">
        <w:tc>
          <w:tcPr>
            <w:tcW w:w="4606" w:type="dxa"/>
            <w:tcBorders>
              <w:top w:val="nil"/>
              <w:left w:val="nil"/>
              <w:bottom w:val="nil"/>
              <w:right w:val="nil"/>
            </w:tcBorders>
          </w:tcPr>
          <w:p w14:paraId="544D02DB" w14:textId="53537661" w:rsidR="00705935" w:rsidRDefault="006B6199" w:rsidP="00D97E8E">
            <w:pPr>
              <w:keepNext/>
              <w:keepLines/>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w:t>
            </w:r>
          </w:p>
          <w:p w14:paraId="29736F4A" w14:textId="76CAC4D7" w:rsidR="006B6199" w:rsidRDefault="00B10F3F" w:rsidP="00D97E8E">
            <w:pPr>
              <w:keepNext/>
              <w:keepLines/>
              <w:jc w:val="both"/>
              <w:rPr>
                <w:rFonts w:ascii="Arial" w:eastAsiaTheme="minorHAnsi" w:hAnsi="Arial" w:cs="Arial"/>
                <w:sz w:val="20"/>
                <w:szCs w:val="20"/>
                <w:lang w:eastAsia="en-US"/>
              </w:rPr>
            </w:pPr>
            <w:r>
              <w:rPr>
                <w:rFonts w:ascii="Arial" w:eastAsiaTheme="minorHAnsi" w:hAnsi="Arial" w:cs="Arial"/>
                <w:sz w:val="20"/>
                <w:szCs w:val="20"/>
                <w:lang w:eastAsia="en-US"/>
              </w:rPr>
              <w:t>PGRLF</w:t>
            </w:r>
            <w:r w:rsidR="006B6199" w:rsidRPr="001865CA">
              <w:rPr>
                <w:rFonts w:ascii="Arial" w:eastAsiaTheme="minorHAnsi" w:hAnsi="Arial" w:cs="Arial"/>
                <w:sz w:val="20"/>
                <w:szCs w:val="20"/>
                <w:lang w:eastAsia="en-US"/>
              </w:rPr>
              <w:t>, a.s.</w:t>
            </w:r>
          </w:p>
          <w:p w14:paraId="5BEE55E7" w14:textId="1E0D96F6" w:rsidR="009E41A0" w:rsidRDefault="009E41A0" w:rsidP="00D97E8E">
            <w:pPr>
              <w:keepNext/>
              <w:keepLines/>
              <w:jc w:val="both"/>
              <w:rPr>
                <w:rFonts w:ascii="Arial" w:eastAsiaTheme="minorHAnsi" w:hAnsi="Arial" w:cs="Arial"/>
                <w:sz w:val="20"/>
                <w:szCs w:val="20"/>
                <w:lang w:eastAsia="en-US"/>
              </w:rPr>
            </w:pPr>
            <w:r>
              <w:rPr>
                <w:rFonts w:ascii="Arial" w:eastAsiaTheme="minorHAnsi" w:hAnsi="Arial" w:cs="Arial"/>
                <w:sz w:val="20"/>
                <w:szCs w:val="20"/>
                <w:lang w:eastAsia="en-US"/>
              </w:rPr>
              <w:t>Mgr. Dipl. – Ing. sc. agr. Vladimír Eck</w:t>
            </w:r>
          </w:p>
          <w:p w14:paraId="4C813AA8" w14:textId="77777777" w:rsidR="00B10F3F" w:rsidRPr="001865CA" w:rsidRDefault="00610CC5" w:rsidP="00D97E8E">
            <w:pPr>
              <w:keepNext/>
              <w:keepLines/>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00B10F3F">
              <w:rPr>
                <w:rFonts w:ascii="Arial" w:eastAsiaTheme="minorHAnsi" w:hAnsi="Arial" w:cs="Arial"/>
                <w:sz w:val="20"/>
                <w:szCs w:val="20"/>
                <w:lang w:eastAsia="en-US"/>
              </w:rPr>
              <w:t>ředseda představenstva</w:t>
            </w:r>
          </w:p>
        </w:tc>
        <w:tc>
          <w:tcPr>
            <w:tcW w:w="5004" w:type="dxa"/>
            <w:gridSpan w:val="2"/>
            <w:tcBorders>
              <w:top w:val="nil"/>
              <w:left w:val="nil"/>
              <w:bottom w:val="nil"/>
              <w:right w:val="nil"/>
            </w:tcBorders>
          </w:tcPr>
          <w:p w14:paraId="14B41188" w14:textId="77777777" w:rsidR="006B6199" w:rsidRPr="001865CA" w:rsidRDefault="006B6199" w:rsidP="00D97E8E">
            <w:pPr>
              <w:keepNext/>
              <w:keepLines/>
              <w:jc w:val="both"/>
              <w:rPr>
                <w:rFonts w:ascii="Arial" w:eastAsiaTheme="minorHAnsi" w:hAnsi="Arial" w:cs="Arial"/>
                <w:sz w:val="20"/>
                <w:szCs w:val="20"/>
                <w:lang w:eastAsia="en-US"/>
              </w:rPr>
            </w:pPr>
            <w:r w:rsidRPr="001865CA">
              <w:rPr>
                <w:rFonts w:ascii="Arial" w:eastAsiaTheme="minorHAnsi" w:hAnsi="Arial" w:cs="Arial"/>
                <w:sz w:val="20"/>
                <w:szCs w:val="20"/>
                <w:lang w:eastAsia="en-US"/>
              </w:rPr>
              <w:t>……………………………………….</w:t>
            </w:r>
          </w:p>
          <w:p w14:paraId="6DC7CA6D" w14:textId="77777777" w:rsidR="006B6199" w:rsidRDefault="00D30B67" w:rsidP="00D30B67">
            <w:pPr>
              <w:keepNext/>
              <w:keepLines/>
              <w:jc w:val="both"/>
              <w:rPr>
                <w:rFonts w:ascii="Arial" w:eastAsiaTheme="minorHAnsi" w:hAnsi="Arial" w:cs="Arial"/>
                <w:sz w:val="20"/>
                <w:szCs w:val="20"/>
                <w:lang w:eastAsia="en-US"/>
              </w:rPr>
            </w:pPr>
            <w:r>
              <w:rPr>
                <w:rFonts w:ascii="Arial" w:eastAsiaTheme="minorHAnsi" w:hAnsi="Arial" w:cs="Arial"/>
                <w:sz w:val="20"/>
                <w:szCs w:val="20"/>
                <w:lang w:eastAsia="en-US"/>
              </w:rPr>
              <w:t>AL – SYSTEM EXPO s.r.o.</w:t>
            </w:r>
          </w:p>
          <w:p w14:paraId="24ADA96A" w14:textId="77777777" w:rsidR="00D30B67" w:rsidRDefault="00D30B67" w:rsidP="00D30B67">
            <w:pPr>
              <w:keepNext/>
              <w:keepLines/>
              <w:jc w:val="both"/>
              <w:rPr>
                <w:rFonts w:ascii="Arial" w:eastAsiaTheme="minorHAnsi" w:hAnsi="Arial" w:cs="Arial"/>
                <w:sz w:val="20"/>
                <w:szCs w:val="20"/>
                <w:lang w:eastAsia="en-US"/>
              </w:rPr>
            </w:pPr>
            <w:r>
              <w:rPr>
                <w:rFonts w:ascii="Arial" w:eastAsiaTheme="minorHAnsi" w:hAnsi="Arial" w:cs="Arial"/>
                <w:sz w:val="20"/>
                <w:szCs w:val="20"/>
                <w:lang w:eastAsia="en-US"/>
              </w:rPr>
              <w:t>Šárka Hrušková</w:t>
            </w:r>
          </w:p>
          <w:p w14:paraId="5B11415B" w14:textId="196E5320" w:rsidR="00D30B67" w:rsidRPr="001865CA" w:rsidRDefault="00D30B67" w:rsidP="00D30B67">
            <w:pPr>
              <w:keepNext/>
              <w:keepLines/>
              <w:jc w:val="both"/>
              <w:rPr>
                <w:rFonts w:ascii="Arial" w:eastAsiaTheme="minorHAnsi" w:hAnsi="Arial" w:cs="Arial"/>
                <w:sz w:val="20"/>
                <w:szCs w:val="20"/>
                <w:lang w:eastAsia="en-US"/>
              </w:rPr>
            </w:pPr>
            <w:r>
              <w:rPr>
                <w:rFonts w:ascii="Arial" w:eastAsiaTheme="minorHAnsi" w:hAnsi="Arial" w:cs="Arial"/>
                <w:sz w:val="20"/>
                <w:szCs w:val="20"/>
                <w:lang w:eastAsia="en-US"/>
              </w:rPr>
              <w:t>Jednatel společnosti</w:t>
            </w:r>
          </w:p>
        </w:tc>
      </w:tr>
    </w:tbl>
    <w:p w14:paraId="21B63C16" w14:textId="35491E0D" w:rsidR="005421F3" w:rsidRDefault="005421F3" w:rsidP="005421F3">
      <w:pPr>
        <w:pStyle w:val="Bezmezer"/>
        <w:ind w:left="720"/>
        <w:jc w:val="both"/>
        <w:rPr>
          <w:rFonts w:ascii="Arial" w:hAnsi="Arial" w:cs="Arial"/>
          <w:sz w:val="20"/>
          <w:szCs w:val="20"/>
        </w:rPr>
      </w:pPr>
    </w:p>
    <w:p w14:paraId="672BE398" w14:textId="77777777" w:rsidR="00144E84" w:rsidRDefault="00144E84">
      <w:pPr>
        <w:rPr>
          <w:rFonts w:ascii="Arial" w:eastAsiaTheme="minorHAnsi" w:hAnsi="Arial" w:cs="Arial"/>
          <w:sz w:val="20"/>
          <w:szCs w:val="20"/>
          <w:lang w:eastAsia="en-US"/>
        </w:rPr>
      </w:pPr>
      <w:r>
        <w:rPr>
          <w:rFonts w:ascii="Arial" w:hAnsi="Arial" w:cs="Arial"/>
          <w:sz w:val="20"/>
          <w:szCs w:val="20"/>
        </w:rPr>
        <w:br w:type="page"/>
      </w:r>
    </w:p>
    <w:p w14:paraId="19C722A0" w14:textId="77777777" w:rsidR="005421F3" w:rsidRDefault="00144E84" w:rsidP="005421F3">
      <w:pPr>
        <w:pStyle w:val="Bezmezer"/>
        <w:ind w:left="720"/>
        <w:jc w:val="both"/>
        <w:rPr>
          <w:rFonts w:ascii="Arial" w:hAnsi="Arial" w:cs="Arial"/>
          <w:sz w:val="20"/>
          <w:szCs w:val="20"/>
        </w:rPr>
      </w:pPr>
      <w:r>
        <w:rPr>
          <w:rFonts w:ascii="Arial" w:hAnsi="Arial" w:cs="Arial"/>
          <w:sz w:val="20"/>
          <w:szCs w:val="20"/>
        </w:rPr>
        <w:lastRenderedPageBreak/>
        <w:t xml:space="preserve">Příloha č. 1: Specifikace </w:t>
      </w:r>
      <w:r w:rsidR="00825AC4">
        <w:rPr>
          <w:rFonts w:ascii="Arial" w:hAnsi="Arial" w:cs="Arial"/>
          <w:sz w:val="20"/>
          <w:szCs w:val="20"/>
        </w:rPr>
        <w:t>Stánku a specifikace Služeb</w:t>
      </w:r>
    </w:p>
    <w:p w14:paraId="078816E4" w14:textId="77777777" w:rsidR="00042EBC" w:rsidRDefault="00042EBC" w:rsidP="005421F3">
      <w:pPr>
        <w:pStyle w:val="Bezmezer"/>
        <w:ind w:left="720"/>
        <w:jc w:val="both"/>
        <w:rPr>
          <w:rFonts w:ascii="Arial" w:hAnsi="Arial" w:cs="Arial"/>
          <w:sz w:val="20"/>
          <w:szCs w:val="20"/>
        </w:rPr>
      </w:pPr>
    </w:p>
    <w:p w14:paraId="4A9083EA" w14:textId="77777777" w:rsidR="00931CE3" w:rsidRPr="00B86E37" w:rsidRDefault="00931CE3" w:rsidP="00931CE3">
      <w:pPr>
        <w:pStyle w:val="Bezmezer"/>
        <w:ind w:left="720"/>
        <w:jc w:val="both"/>
        <w:rPr>
          <w:rFonts w:ascii="Arial" w:hAnsi="Arial" w:cs="Arial"/>
          <w:sz w:val="20"/>
          <w:szCs w:val="20"/>
        </w:rPr>
      </w:pPr>
      <w:r>
        <w:rPr>
          <w:rFonts w:ascii="Arial" w:hAnsi="Arial" w:cs="Arial"/>
          <w:sz w:val="20"/>
          <w:szCs w:val="20"/>
        </w:rPr>
        <w:t>Příloha č. 2: Cenová kalkulace</w:t>
      </w:r>
    </w:p>
    <w:p w14:paraId="3B41987C" w14:textId="5EEADF65" w:rsidR="00042EBC" w:rsidRDefault="00042EBC">
      <w:pPr>
        <w:rPr>
          <w:rFonts w:ascii="Arial" w:eastAsiaTheme="minorHAnsi" w:hAnsi="Arial" w:cs="Arial"/>
          <w:sz w:val="20"/>
          <w:szCs w:val="20"/>
          <w:lang w:eastAsia="en-US"/>
        </w:rPr>
      </w:pPr>
    </w:p>
    <w:sectPr w:rsidR="00042E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F11" w14:textId="77777777" w:rsidR="009B53D5" w:rsidRDefault="009B53D5" w:rsidP="00610CC5">
      <w:pPr>
        <w:spacing w:after="0" w:line="240" w:lineRule="auto"/>
      </w:pPr>
      <w:r>
        <w:separator/>
      </w:r>
    </w:p>
  </w:endnote>
  <w:endnote w:type="continuationSeparator" w:id="0">
    <w:p w14:paraId="5A741359" w14:textId="77777777" w:rsidR="009B53D5" w:rsidRDefault="009B53D5" w:rsidP="0061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17338"/>
      <w:docPartObj>
        <w:docPartGallery w:val="Page Numbers (Bottom of Page)"/>
        <w:docPartUnique/>
      </w:docPartObj>
    </w:sdtPr>
    <w:sdtEndPr/>
    <w:sdtContent>
      <w:p w14:paraId="31362AD4" w14:textId="0027DC46" w:rsidR="00610CC5" w:rsidRDefault="00610CC5">
        <w:pPr>
          <w:pStyle w:val="Zpat"/>
          <w:jc w:val="right"/>
        </w:pPr>
        <w:r>
          <w:fldChar w:fldCharType="begin"/>
        </w:r>
        <w:r>
          <w:instrText>PAGE   \* MERGEFORMAT</w:instrText>
        </w:r>
        <w:r>
          <w:fldChar w:fldCharType="separate"/>
        </w:r>
        <w:r w:rsidR="001E03CA">
          <w:rPr>
            <w:noProof/>
          </w:rPr>
          <w:t>1</w:t>
        </w:r>
        <w:r>
          <w:fldChar w:fldCharType="end"/>
        </w:r>
      </w:p>
    </w:sdtContent>
  </w:sdt>
  <w:p w14:paraId="0615C296" w14:textId="77777777" w:rsidR="00610CC5" w:rsidRDefault="00610C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5B98" w14:textId="77777777" w:rsidR="009B53D5" w:rsidRDefault="009B53D5" w:rsidP="00610CC5">
      <w:pPr>
        <w:spacing w:after="0" w:line="240" w:lineRule="auto"/>
      </w:pPr>
      <w:r>
        <w:separator/>
      </w:r>
    </w:p>
  </w:footnote>
  <w:footnote w:type="continuationSeparator" w:id="0">
    <w:p w14:paraId="69912FCA" w14:textId="77777777" w:rsidR="009B53D5" w:rsidRDefault="009B53D5" w:rsidP="00610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B5A5A"/>
    <w:multiLevelType w:val="hybridMultilevel"/>
    <w:tmpl w:val="02B07C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E04C5"/>
    <w:multiLevelType w:val="multilevel"/>
    <w:tmpl w:val="83C6CC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F826D3"/>
    <w:multiLevelType w:val="multilevel"/>
    <w:tmpl w:val="8ADE0A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105439"/>
    <w:multiLevelType w:val="hybridMultilevel"/>
    <w:tmpl w:val="39141F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E840B2"/>
    <w:multiLevelType w:val="hybridMultilevel"/>
    <w:tmpl w:val="8DB843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B4D0A"/>
    <w:multiLevelType w:val="multilevel"/>
    <w:tmpl w:val="83C6CC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196D16"/>
    <w:multiLevelType w:val="multilevel"/>
    <w:tmpl w:val="41582A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6F5251"/>
    <w:multiLevelType w:val="hybridMultilevel"/>
    <w:tmpl w:val="986E48E0"/>
    <w:lvl w:ilvl="0" w:tplc="A98625D4">
      <w:start w:val="1"/>
      <w:numFmt w:val="decimal"/>
      <w:lvlText w:val="%1."/>
      <w:lvlJc w:val="left"/>
      <w:pPr>
        <w:ind w:left="3621" w:hanging="360"/>
      </w:pPr>
      <w:rPr>
        <w:rFonts w:hint="default"/>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9" w15:restartNumberingAfterBreak="0">
    <w:nsid w:val="3DE11BFE"/>
    <w:multiLevelType w:val="hybridMultilevel"/>
    <w:tmpl w:val="8F449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8E1929"/>
    <w:multiLevelType w:val="multilevel"/>
    <w:tmpl w:val="A6E884F0"/>
    <w:lvl w:ilvl="0">
      <w:start w:val="11"/>
      <w:numFmt w:val="decimal"/>
      <w:lvlText w:val="%1."/>
      <w:lvlJc w:val="left"/>
      <w:pPr>
        <w:ind w:left="720" w:hanging="360"/>
      </w:pPr>
      <w:rPr>
        <w:rFonts w:hint="default"/>
      </w:rPr>
    </w:lvl>
    <w:lvl w:ilvl="1">
      <w:start w:val="1"/>
      <w:numFmt w:val="decimal"/>
      <w:lvlText w:val="%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1F727E"/>
    <w:multiLevelType w:val="multilevel"/>
    <w:tmpl w:val="762011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B943C9"/>
    <w:multiLevelType w:val="multilevel"/>
    <w:tmpl w:val="35C401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217E81"/>
    <w:multiLevelType w:val="multilevel"/>
    <w:tmpl w:val="2A8477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99639C"/>
    <w:multiLevelType w:val="multilevel"/>
    <w:tmpl w:val="295870E4"/>
    <w:lvl w:ilvl="0">
      <w:start w:val="3"/>
      <w:numFmt w:val="decimal"/>
      <w:lvlText w:val="%1."/>
      <w:lvlJc w:val="left"/>
      <w:pPr>
        <w:ind w:left="720" w:hanging="360"/>
      </w:pPr>
      <w:rPr>
        <w:rFonts w:hint="default"/>
      </w:rPr>
    </w:lvl>
    <w:lvl w:ilvl="1">
      <w:start w:val="1"/>
      <w:numFmt w:val="decimal"/>
      <w:lvlText w:val="%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A5B2C86"/>
    <w:multiLevelType w:val="multilevel"/>
    <w:tmpl w:val="875C70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601871"/>
    <w:multiLevelType w:val="hybridMultilevel"/>
    <w:tmpl w:val="B8063D10"/>
    <w:lvl w:ilvl="0" w:tplc="0405000F">
      <w:start w:val="1"/>
      <w:numFmt w:val="decimal"/>
      <w:lvlText w:val="%1."/>
      <w:lvlJc w:val="left"/>
      <w:pPr>
        <w:ind w:left="3621" w:hanging="360"/>
      </w:p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17" w15:restartNumberingAfterBreak="0">
    <w:nsid w:val="62714DE0"/>
    <w:multiLevelType w:val="hybridMultilevel"/>
    <w:tmpl w:val="C0AC0E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715060"/>
    <w:multiLevelType w:val="hybridMultilevel"/>
    <w:tmpl w:val="0A18897A"/>
    <w:lvl w:ilvl="0" w:tplc="30F46F8E">
      <w:start w:val="1"/>
      <w:numFmt w:val="lowerLetter"/>
      <w:lvlText w:val="%1)"/>
      <w:lvlJc w:val="left"/>
      <w:pPr>
        <w:ind w:left="928" w:hanging="360"/>
      </w:pPr>
      <w:rPr>
        <w:rFonts w:hint="default"/>
      </w:rPr>
    </w:lvl>
    <w:lvl w:ilvl="1" w:tplc="0405001B">
      <w:start w:val="1"/>
      <w:numFmt w:val="lowerRoman"/>
      <w:lvlText w:val="%2."/>
      <w:lvlJc w:val="righ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9" w15:restartNumberingAfterBreak="0">
    <w:nsid w:val="6D760EDB"/>
    <w:multiLevelType w:val="hybridMultilevel"/>
    <w:tmpl w:val="5784D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151C92"/>
    <w:multiLevelType w:val="multilevel"/>
    <w:tmpl w:val="8676EB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F15D90"/>
    <w:multiLevelType w:val="multilevel"/>
    <w:tmpl w:val="04E4F7E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0"/>
  </w:num>
  <w:num w:numId="3">
    <w:abstractNumId w:val="8"/>
  </w:num>
  <w:num w:numId="4">
    <w:abstractNumId w:val="12"/>
  </w:num>
  <w:num w:numId="5">
    <w:abstractNumId w:val="14"/>
  </w:num>
  <w:num w:numId="6">
    <w:abstractNumId w:val="18"/>
  </w:num>
  <w:num w:numId="7">
    <w:abstractNumId w:val="21"/>
  </w:num>
  <w:num w:numId="8">
    <w:abstractNumId w:val="11"/>
  </w:num>
  <w:num w:numId="9">
    <w:abstractNumId w:val="7"/>
  </w:num>
  <w:num w:numId="10">
    <w:abstractNumId w:val="2"/>
  </w:num>
  <w:num w:numId="11">
    <w:abstractNumId w:val="13"/>
  </w:num>
  <w:num w:numId="12">
    <w:abstractNumId w:val="6"/>
  </w:num>
  <w:num w:numId="13">
    <w:abstractNumId w:val="20"/>
  </w:num>
  <w:num w:numId="14">
    <w:abstractNumId w:val="17"/>
  </w:num>
  <w:num w:numId="15">
    <w:abstractNumId w:val="15"/>
  </w:num>
  <w:num w:numId="16">
    <w:abstractNumId w:val="5"/>
  </w:num>
  <w:num w:numId="17">
    <w:abstractNumId w:val="4"/>
  </w:num>
  <w:num w:numId="18">
    <w:abstractNumId w:val="3"/>
  </w:num>
  <w:num w:numId="19">
    <w:abstractNumId w:val="9"/>
  </w:num>
  <w:num w:numId="20">
    <w:abstractNumId w:val="19"/>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8"/>
    <w:rsid w:val="00035932"/>
    <w:rsid w:val="00040A03"/>
    <w:rsid w:val="00042EBC"/>
    <w:rsid w:val="000636E0"/>
    <w:rsid w:val="000921BB"/>
    <w:rsid w:val="000A52A1"/>
    <w:rsid w:val="000B030E"/>
    <w:rsid w:val="000B7264"/>
    <w:rsid w:val="00133B13"/>
    <w:rsid w:val="00144E84"/>
    <w:rsid w:val="00173DBE"/>
    <w:rsid w:val="001A44D4"/>
    <w:rsid w:val="001C34C9"/>
    <w:rsid w:val="001E03CA"/>
    <w:rsid w:val="001E1462"/>
    <w:rsid w:val="0021227C"/>
    <w:rsid w:val="002123FB"/>
    <w:rsid w:val="00234082"/>
    <w:rsid w:val="00282F52"/>
    <w:rsid w:val="002C51AD"/>
    <w:rsid w:val="00327C09"/>
    <w:rsid w:val="003354E3"/>
    <w:rsid w:val="00352542"/>
    <w:rsid w:val="00367057"/>
    <w:rsid w:val="003672A1"/>
    <w:rsid w:val="003838C1"/>
    <w:rsid w:val="0039142F"/>
    <w:rsid w:val="003D56E2"/>
    <w:rsid w:val="003D71C7"/>
    <w:rsid w:val="003D78A8"/>
    <w:rsid w:val="00411B01"/>
    <w:rsid w:val="00412C4F"/>
    <w:rsid w:val="00416C68"/>
    <w:rsid w:val="004327EC"/>
    <w:rsid w:val="0043529B"/>
    <w:rsid w:val="00447814"/>
    <w:rsid w:val="00480A50"/>
    <w:rsid w:val="004A10EC"/>
    <w:rsid w:val="004B5FBB"/>
    <w:rsid w:val="004C046E"/>
    <w:rsid w:val="004E1AF8"/>
    <w:rsid w:val="00502044"/>
    <w:rsid w:val="00517AC1"/>
    <w:rsid w:val="00526E66"/>
    <w:rsid w:val="00533F0B"/>
    <w:rsid w:val="005421F3"/>
    <w:rsid w:val="00550DAA"/>
    <w:rsid w:val="0055216A"/>
    <w:rsid w:val="00567043"/>
    <w:rsid w:val="00587095"/>
    <w:rsid w:val="005A29E6"/>
    <w:rsid w:val="005C57B4"/>
    <w:rsid w:val="005C59C2"/>
    <w:rsid w:val="005F0CB0"/>
    <w:rsid w:val="005F1361"/>
    <w:rsid w:val="00610CC5"/>
    <w:rsid w:val="00656C7C"/>
    <w:rsid w:val="00661B67"/>
    <w:rsid w:val="00666B84"/>
    <w:rsid w:val="0068020B"/>
    <w:rsid w:val="006A62FD"/>
    <w:rsid w:val="006B167C"/>
    <w:rsid w:val="006B514D"/>
    <w:rsid w:val="006B6199"/>
    <w:rsid w:val="006B6789"/>
    <w:rsid w:val="00705935"/>
    <w:rsid w:val="0073076C"/>
    <w:rsid w:val="00782457"/>
    <w:rsid w:val="00787953"/>
    <w:rsid w:val="00797EF3"/>
    <w:rsid w:val="007A2D90"/>
    <w:rsid w:val="007C65E8"/>
    <w:rsid w:val="007D2C84"/>
    <w:rsid w:val="007F211F"/>
    <w:rsid w:val="007F30CC"/>
    <w:rsid w:val="007F5145"/>
    <w:rsid w:val="008225D6"/>
    <w:rsid w:val="00825AC4"/>
    <w:rsid w:val="00830E4D"/>
    <w:rsid w:val="00834420"/>
    <w:rsid w:val="00870679"/>
    <w:rsid w:val="00887870"/>
    <w:rsid w:val="00893024"/>
    <w:rsid w:val="008F3E07"/>
    <w:rsid w:val="00904498"/>
    <w:rsid w:val="00931CE3"/>
    <w:rsid w:val="00992644"/>
    <w:rsid w:val="009B53D5"/>
    <w:rsid w:val="009C026C"/>
    <w:rsid w:val="009D5461"/>
    <w:rsid w:val="009E41A0"/>
    <w:rsid w:val="009F74FA"/>
    <w:rsid w:val="00A10F40"/>
    <w:rsid w:val="00A86EA0"/>
    <w:rsid w:val="00AA78F7"/>
    <w:rsid w:val="00AB1A1B"/>
    <w:rsid w:val="00AD6A4C"/>
    <w:rsid w:val="00B10F3F"/>
    <w:rsid w:val="00B111C4"/>
    <w:rsid w:val="00B154EB"/>
    <w:rsid w:val="00B16DF4"/>
    <w:rsid w:val="00B342BF"/>
    <w:rsid w:val="00B56D51"/>
    <w:rsid w:val="00B74D90"/>
    <w:rsid w:val="00B86E37"/>
    <w:rsid w:val="00BC7F10"/>
    <w:rsid w:val="00BE4A49"/>
    <w:rsid w:val="00BF3C72"/>
    <w:rsid w:val="00C063EF"/>
    <w:rsid w:val="00C225DD"/>
    <w:rsid w:val="00C37278"/>
    <w:rsid w:val="00C855E8"/>
    <w:rsid w:val="00C91D7B"/>
    <w:rsid w:val="00C95FFA"/>
    <w:rsid w:val="00CB2915"/>
    <w:rsid w:val="00CB315D"/>
    <w:rsid w:val="00CE00FD"/>
    <w:rsid w:val="00CE24BD"/>
    <w:rsid w:val="00CF130D"/>
    <w:rsid w:val="00D00739"/>
    <w:rsid w:val="00D1085C"/>
    <w:rsid w:val="00D13900"/>
    <w:rsid w:val="00D13CA2"/>
    <w:rsid w:val="00D23B1A"/>
    <w:rsid w:val="00D30B67"/>
    <w:rsid w:val="00D807E6"/>
    <w:rsid w:val="00DC44B2"/>
    <w:rsid w:val="00DD5598"/>
    <w:rsid w:val="00DF2D02"/>
    <w:rsid w:val="00E016C3"/>
    <w:rsid w:val="00E63EBB"/>
    <w:rsid w:val="00ED0EFE"/>
    <w:rsid w:val="00ED79BB"/>
    <w:rsid w:val="00EE0140"/>
    <w:rsid w:val="00EE2CD7"/>
    <w:rsid w:val="00EE45A0"/>
    <w:rsid w:val="00F04632"/>
    <w:rsid w:val="00F461E4"/>
    <w:rsid w:val="00F472D3"/>
    <w:rsid w:val="00F50253"/>
    <w:rsid w:val="00F65C37"/>
    <w:rsid w:val="00F74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D6C"/>
  <w15:docId w15:val="{42E5D1D6-5138-428E-B6EE-C7EE8C16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65E8"/>
    <w:rPr>
      <w:rFonts w:eastAsiaTheme="minorEastAsia" w:cs="Times New Roman"/>
      <w:lang w:eastAsia="cs-CZ"/>
    </w:rPr>
  </w:style>
  <w:style w:type="paragraph" w:styleId="Nadpis1">
    <w:name w:val="heading 1"/>
    <w:basedOn w:val="Normln"/>
    <w:next w:val="Normln"/>
    <w:link w:val="Nadpis1Char"/>
    <w:qFormat/>
    <w:rsid w:val="005A29E6"/>
    <w:pPr>
      <w:keepNext/>
      <w:numPr>
        <w:numId w:val="2"/>
      </w:numPr>
      <w:suppressAutoHyphens/>
      <w:spacing w:after="0" w:line="240" w:lineRule="atLeast"/>
      <w:outlineLvl w:val="0"/>
    </w:pPr>
    <w:rPr>
      <w:rFonts w:ascii="Arial Narrow" w:eastAsia="Times New Roman" w:hAnsi="Arial Narrow"/>
      <w:b/>
      <w:szCs w:val="20"/>
      <w:lang w:eastAsia="ar-SA"/>
    </w:rPr>
  </w:style>
  <w:style w:type="paragraph" w:styleId="Nadpis2">
    <w:name w:val="heading 2"/>
    <w:basedOn w:val="Normln"/>
    <w:next w:val="Normln"/>
    <w:link w:val="Nadpis2Char"/>
    <w:qFormat/>
    <w:rsid w:val="005A29E6"/>
    <w:pPr>
      <w:keepNext/>
      <w:numPr>
        <w:ilvl w:val="1"/>
        <w:numId w:val="2"/>
      </w:numPr>
      <w:suppressAutoHyphens/>
      <w:spacing w:after="0" w:line="240" w:lineRule="atLeast"/>
      <w:jc w:val="both"/>
      <w:outlineLvl w:val="1"/>
    </w:pPr>
    <w:rPr>
      <w:rFonts w:ascii="Arial Narrow" w:eastAsia="Times New Roman" w:hAnsi="Arial Narrow"/>
      <w:b/>
      <w:i/>
      <w:szCs w:val="20"/>
      <w:lang w:eastAsia="ar-SA"/>
    </w:rPr>
  </w:style>
  <w:style w:type="paragraph" w:styleId="Nadpis3">
    <w:name w:val="heading 3"/>
    <w:basedOn w:val="Normln"/>
    <w:next w:val="Normln"/>
    <w:link w:val="Nadpis3Char"/>
    <w:qFormat/>
    <w:rsid w:val="005A29E6"/>
    <w:pPr>
      <w:keepNext/>
      <w:numPr>
        <w:ilvl w:val="2"/>
        <w:numId w:val="2"/>
      </w:numPr>
      <w:suppressAutoHyphens/>
      <w:spacing w:after="0" w:line="240" w:lineRule="atLeast"/>
      <w:jc w:val="center"/>
      <w:outlineLvl w:val="2"/>
    </w:pPr>
    <w:rPr>
      <w:rFonts w:ascii="Arial" w:eastAsia="Times New Roman" w:hAnsi="Arial"/>
      <w:b/>
      <w:i/>
      <w:szCs w:val="20"/>
      <w:lang w:eastAsia="ar-SA"/>
    </w:rPr>
  </w:style>
  <w:style w:type="paragraph" w:styleId="Nadpis4">
    <w:name w:val="heading 4"/>
    <w:basedOn w:val="Normln"/>
    <w:next w:val="Normln"/>
    <w:link w:val="Nadpis4Char"/>
    <w:qFormat/>
    <w:rsid w:val="005A29E6"/>
    <w:pPr>
      <w:keepNext/>
      <w:numPr>
        <w:ilvl w:val="3"/>
        <w:numId w:val="2"/>
      </w:numPr>
      <w:suppressAutoHyphens/>
      <w:spacing w:after="0" w:line="240" w:lineRule="atLeast"/>
      <w:jc w:val="center"/>
      <w:outlineLvl w:val="3"/>
    </w:pPr>
    <w:rPr>
      <w:rFonts w:ascii="Times New Roman" w:eastAsia="Times New Roman" w:hAnsi="Times New Roman"/>
      <w:b/>
      <w:sz w:val="20"/>
      <w:szCs w:val="20"/>
      <w:lang w:eastAsia="ar-SA"/>
    </w:rPr>
  </w:style>
  <w:style w:type="paragraph" w:styleId="Nadpis5">
    <w:name w:val="heading 5"/>
    <w:basedOn w:val="Normln"/>
    <w:next w:val="Normln"/>
    <w:link w:val="Nadpis5Char"/>
    <w:qFormat/>
    <w:rsid w:val="005A29E6"/>
    <w:pPr>
      <w:keepNext/>
      <w:numPr>
        <w:ilvl w:val="4"/>
        <w:numId w:val="2"/>
      </w:numPr>
      <w:suppressAutoHyphens/>
      <w:spacing w:after="0" w:line="240" w:lineRule="atLeast"/>
      <w:jc w:val="center"/>
      <w:outlineLvl w:val="4"/>
    </w:pPr>
    <w:rPr>
      <w:rFonts w:ascii="Arial Narrow" w:eastAsia="Times New Roman" w:hAnsi="Arial Narrow" w:cs="Arial"/>
      <w:b/>
      <w:sz w:val="36"/>
      <w:szCs w:val="16"/>
      <w:lang w:val="pt-BR" w:eastAsia="ar-SA"/>
    </w:rPr>
  </w:style>
  <w:style w:type="paragraph" w:styleId="Nadpis6">
    <w:name w:val="heading 6"/>
    <w:basedOn w:val="Normln"/>
    <w:next w:val="Normln"/>
    <w:link w:val="Nadpis6Char"/>
    <w:qFormat/>
    <w:rsid w:val="005A29E6"/>
    <w:pPr>
      <w:keepNext/>
      <w:numPr>
        <w:ilvl w:val="5"/>
        <w:numId w:val="2"/>
      </w:numPr>
      <w:suppressAutoHyphens/>
      <w:spacing w:after="0" w:line="240" w:lineRule="atLeast"/>
      <w:jc w:val="both"/>
      <w:outlineLvl w:val="5"/>
    </w:pPr>
    <w:rPr>
      <w:rFonts w:ascii="Arial Narrow" w:eastAsia="Times New Roman" w:hAnsi="Arial Narrow" w:cs="Arial"/>
      <w:b/>
      <w:bCs/>
      <w:szCs w:val="16"/>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7C65E8"/>
  </w:style>
  <w:style w:type="character" w:customStyle="1" w:styleId="nowrap">
    <w:name w:val="nowrap"/>
    <w:basedOn w:val="Standardnpsmoodstavce"/>
    <w:rsid w:val="007C65E8"/>
  </w:style>
  <w:style w:type="paragraph" w:styleId="Bezmezer">
    <w:name w:val="No Spacing"/>
    <w:uiPriority w:val="1"/>
    <w:qFormat/>
    <w:rsid w:val="007C65E8"/>
    <w:pPr>
      <w:spacing w:after="0" w:line="240" w:lineRule="auto"/>
    </w:pPr>
  </w:style>
  <w:style w:type="character" w:customStyle="1" w:styleId="Nadpis1Char">
    <w:name w:val="Nadpis 1 Char"/>
    <w:basedOn w:val="Standardnpsmoodstavce"/>
    <w:link w:val="Nadpis1"/>
    <w:rsid w:val="005A29E6"/>
    <w:rPr>
      <w:rFonts w:ascii="Arial Narrow" w:eastAsia="Times New Roman" w:hAnsi="Arial Narrow" w:cs="Times New Roman"/>
      <w:b/>
      <w:szCs w:val="20"/>
      <w:lang w:eastAsia="ar-SA"/>
    </w:rPr>
  </w:style>
  <w:style w:type="character" w:customStyle="1" w:styleId="Nadpis2Char">
    <w:name w:val="Nadpis 2 Char"/>
    <w:basedOn w:val="Standardnpsmoodstavce"/>
    <w:link w:val="Nadpis2"/>
    <w:rsid w:val="005A29E6"/>
    <w:rPr>
      <w:rFonts w:ascii="Arial Narrow" w:eastAsia="Times New Roman" w:hAnsi="Arial Narrow" w:cs="Times New Roman"/>
      <w:b/>
      <w:i/>
      <w:szCs w:val="20"/>
      <w:lang w:eastAsia="ar-SA"/>
    </w:rPr>
  </w:style>
  <w:style w:type="character" w:customStyle="1" w:styleId="Nadpis3Char">
    <w:name w:val="Nadpis 3 Char"/>
    <w:basedOn w:val="Standardnpsmoodstavce"/>
    <w:link w:val="Nadpis3"/>
    <w:rsid w:val="005A29E6"/>
    <w:rPr>
      <w:rFonts w:ascii="Arial" w:eastAsia="Times New Roman" w:hAnsi="Arial" w:cs="Times New Roman"/>
      <w:b/>
      <w:i/>
      <w:szCs w:val="20"/>
      <w:lang w:eastAsia="ar-SA"/>
    </w:rPr>
  </w:style>
  <w:style w:type="character" w:customStyle="1" w:styleId="Nadpis4Char">
    <w:name w:val="Nadpis 4 Char"/>
    <w:basedOn w:val="Standardnpsmoodstavce"/>
    <w:link w:val="Nadpis4"/>
    <w:rsid w:val="005A29E6"/>
    <w:rPr>
      <w:rFonts w:ascii="Times New Roman" w:eastAsia="Times New Roman" w:hAnsi="Times New Roman" w:cs="Times New Roman"/>
      <w:b/>
      <w:sz w:val="20"/>
      <w:szCs w:val="20"/>
      <w:lang w:eastAsia="ar-SA"/>
    </w:rPr>
  </w:style>
  <w:style w:type="character" w:customStyle="1" w:styleId="Nadpis5Char">
    <w:name w:val="Nadpis 5 Char"/>
    <w:basedOn w:val="Standardnpsmoodstavce"/>
    <w:link w:val="Nadpis5"/>
    <w:rsid w:val="005A29E6"/>
    <w:rPr>
      <w:rFonts w:ascii="Arial Narrow" w:eastAsia="Times New Roman" w:hAnsi="Arial Narrow" w:cs="Arial"/>
      <w:b/>
      <w:sz w:val="36"/>
      <w:szCs w:val="16"/>
      <w:lang w:val="pt-BR" w:eastAsia="ar-SA"/>
    </w:rPr>
  </w:style>
  <w:style w:type="character" w:customStyle="1" w:styleId="Nadpis6Char">
    <w:name w:val="Nadpis 6 Char"/>
    <w:basedOn w:val="Standardnpsmoodstavce"/>
    <w:link w:val="Nadpis6"/>
    <w:rsid w:val="005A29E6"/>
    <w:rPr>
      <w:rFonts w:ascii="Arial Narrow" w:eastAsia="Times New Roman" w:hAnsi="Arial Narrow" w:cs="Arial"/>
      <w:b/>
      <w:bCs/>
      <w:szCs w:val="16"/>
      <w:lang w:val="en-GB" w:eastAsia="ar-SA"/>
    </w:rPr>
  </w:style>
  <w:style w:type="paragraph" w:customStyle="1" w:styleId="Zkladntext21">
    <w:name w:val="Základní text 21"/>
    <w:basedOn w:val="Normln"/>
    <w:rsid w:val="005A29E6"/>
    <w:pPr>
      <w:suppressAutoHyphens/>
      <w:spacing w:after="0" w:line="240" w:lineRule="atLeast"/>
      <w:jc w:val="center"/>
    </w:pPr>
    <w:rPr>
      <w:rFonts w:ascii="Arial" w:eastAsia="Times New Roman" w:hAnsi="Arial"/>
      <w:b/>
      <w:szCs w:val="20"/>
      <w:lang w:eastAsia="ar-SA"/>
    </w:rPr>
  </w:style>
  <w:style w:type="paragraph" w:styleId="Odstavecseseznamem">
    <w:name w:val="List Paragraph"/>
    <w:basedOn w:val="Normln"/>
    <w:link w:val="OdstavecseseznamemChar"/>
    <w:uiPriority w:val="34"/>
    <w:qFormat/>
    <w:rsid w:val="003838C1"/>
    <w:pPr>
      <w:ind w:left="720"/>
      <w:contextualSpacing/>
    </w:pPr>
  </w:style>
  <w:style w:type="character" w:customStyle="1" w:styleId="OdstavecseseznamemChar">
    <w:name w:val="Odstavec se seznamem Char"/>
    <w:basedOn w:val="Standardnpsmoodstavce"/>
    <w:link w:val="Odstavecseseznamem"/>
    <w:uiPriority w:val="34"/>
    <w:rsid w:val="00B86E37"/>
    <w:rPr>
      <w:rFonts w:eastAsiaTheme="minorEastAsia" w:cs="Times New Roman"/>
      <w:lang w:eastAsia="cs-CZ"/>
    </w:rPr>
  </w:style>
  <w:style w:type="paragraph" w:styleId="Zkladntext">
    <w:name w:val="Body Text"/>
    <w:basedOn w:val="Normln"/>
    <w:link w:val="ZkladntextChar"/>
    <w:rsid w:val="005421F3"/>
    <w:pPr>
      <w:suppressAutoHyphens/>
      <w:spacing w:after="0" w:line="240" w:lineRule="atLeast"/>
      <w:jc w:val="both"/>
    </w:pPr>
    <w:rPr>
      <w:rFonts w:ascii="Arial Narrow" w:eastAsia="Times New Roman" w:hAnsi="Arial Narrow"/>
      <w:szCs w:val="20"/>
      <w:lang w:eastAsia="ar-SA"/>
    </w:rPr>
  </w:style>
  <w:style w:type="character" w:customStyle="1" w:styleId="ZkladntextChar">
    <w:name w:val="Základní text Char"/>
    <w:basedOn w:val="Standardnpsmoodstavce"/>
    <w:link w:val="Zkladntext"/>
    <w:rsid w:val="005421F3"/>
    <w:rPr>
      <w:rFonts w:ascii="Arial Narrow" w:eastAsia="Times New Roman" w:hAnsi="Arial Narrow" w:cs="Times New Roman"/>
      <w:szCs w:val="20"/>
      <w:lang w:eastAsia="ar-SA"/>
    </w:rPr>
  </w:style>
  <w:style w:type="paragraph" w:styleId="Textbubliny">
    <w:name w:val="Balloon Text"/>
    <w:basedOn w:val="Normln"/>
    <w:link w:val="TextbublinyChar"/>
    <w:uiPriority w:val="99"/>
    <w:semiHidden/>
    <w:unhideWhenUsed/>
    <w:rsid w:val="00B10F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F3F"/>
    <w:rPr>
      <w:rFonts w:ascii="Tahoma" w:eastAsiaTheme="minorEastAsia" w:hAnsi="Tahoma" w:cs="Tahoma"/>
      <w:sz w:val="16"/>
      <w:szCs w:val="16"/>
      <w:lang w:eastAsia="cs-CZ"/>
    </w:rPr>
  </w:style>
  <w:style w:type="paragraph" w:styleId="Zhlav">
    <w:name w:val="header"/>
    <w:basedOn w:val="Normln"/>
    <w:link w:val="ZhlavChar"/>
    <w:uiPriority w:val="99"/>
    <w:unhideWhenUsed/>
    <w:rsid w:val="00610C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0CC5"/>
    <w:rPr>
      <w:rFonts w:eastAsiaTheme="minorEastAsia" w:cs="Times New Roman"/>
      <w:lang w:eastAsia="cs-CZ"/>
    </w:rPr>
  </w:style>
  <w:style w:type="paragraph" w:styleId="Zpat">
    <w:name w:val="footer"/>
    <w:basedOn w:val="Normln"/>
    <w:link w:val="ZpatChar"/>
    <w:uiPriority w:val="99"/>
    <w:unhideWhenUsed/>
    <w:rsid w:val="00610CC5"/>
    <w:pPr>
      <w:tabs>
        <w:tab w:val="center" w:pos="4536"/>
        <w:tab w:val="right" w:pos="9072"/>
      </w:tabs>
      <w:spacing w:after="0" w:line="240" w:lineRule="auto"/>
    </w:pPr>
  </w:style>
  <w:style w:type="character" w:customStyle="1" w:styleId="ZpatChar">
    <w:name w:val="Zápatí Char"/>
    <w:basedOn w:val="Standardnpsmoodstavce"/>
    <w:link w:val="Zpat"/>
    <w:uiPriority w:val="99"/>
    <w:rsid w:val="00610CC5"/>
    <w:rPr>
      <w:rFonts w:eastAsiaTheme="minorEastAsia" w:cs="Times New Roman"/>
      <w:lang w:eastAsia="cs-CZ"/>
    </w:rPr>
  </w:style>
  <w:style w:type="character" w:styleId="Odkaznakoment">
    <w:name w:val="annotation reference"/>
    <w:basedOn w:val="Standardnpsmoodstavce"/>
    <w:uiPriority w:val="99"/>
    <w:semiHidden/>
    <w:unhideWhenUsed/>
    <w:rsid w:val="007A2D90"/>
    <w:rPr>
      <w:sz w:val="16"/>
      <w:szCs w:val="16"/>
    </w:rPr>
  </w:style>
  <w:style w:type="paragraph" w:styleId="Textkomente">
    <w:name w:val="annotation text"/>
    <w:basedOn w:val="Normln"/>
    <w:link w:val="TextkomenteChar"/>
    <w:uiPriority w:val="99"/>
    <w:semiHidden/>
    <w:unhideWhenUsed/>
    <w:rsid w:val="007A2D90"/>
    <w:pPr>
      <w:spacing w:line="240" w:lineRule="auto"/>
    </w:pPr>
    <w:rPr>
      <w:sz w:val="20"/>
      <w:szCs w:val="20"/>
    </w:rPr>
  </w:style>
  <w:style w:type="character" w:customStyle="1" w:styleId="TextkomenteChar">
    <w:name w:val="Text komentáře Char"/>
    <w:basedOn w:val="Standardnpsmoodstavce"/>
    <w:link w:val="Textkomente"/>
    <w:uiPriority w:val="99"/>
    <w:semiHidden/>
    <w:rsid w:val="007A2D90"/>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2D90"/>
    <w:rPr>
      <w:b/>
      <w:bCs/>
    </w:rPr>
  </w:style>
  <w:style w:type="character" w:customStyle="1" w:styleId="PedmtkomenteChar">
    <w:name w:val="Předmět komentáře Char"/>
    <w:basedOn w:val="TextkomenteChar"/>
    <w:link w:val="Pedmtkomente"/>
    <w:uiPriority w:val="99"/>
    <w:semiHidden/>
    <w:rsid w:val="007A2D90"/>
    <w:rPr>
      <w:rFonts w:eastAsiaTheme="minorEastAsi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F081.302E5F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3541</Words>
  <Characters>20893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Chovanec Ondřej</dc:creator>
  <cp:lastModifiedBy>Šmídová Světlana</cp:lastModifiedBy>
  <cp:revision>3</cp:revision>
  <cp:lastPrinted>2017-05-29T10:49:00Z</cp:lastPrinted>
  <dcterms:created xsi:type="dcterms:W3CDTF">2019-05-16T10:31:00Z</dcterms:created>
  <dcterms:modified xsi:type="dcterms:W3CDTF">2019-05-16T10:31:00Z</dcterms:modified>
</cp:coreProperties>
</file>