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3E" w:rsidRPr="00890B3E" w:rsidRDefault="00890B3E" w:rsidP="005753AF">
      <w:pPr>
        <w:rPr>
          <w:rFonts w:ascii="Tahoma" w:hAnsi="Tahoma" w:cs="Tahoma"/>
          <w:b/>
          <w:sz w:val="20"/>
        </w:rPr>
      </w:pPr>
      <w:bookmarkStart w:id="0" w:name="_Ref376966503"/>
      <w:bookmarkStart w:id="1" w:name="_Ref377473774"/>
      <w:bookmarkStart w:id="2" w:name="_GoBack"/>
      <w:bookmarkEnd w:id="2"/>
      <w:r w:rsidRPr="00890B3E">
        <w:rPr>
          <w:rFonts w:ascii="Tahoma" w:hAnsi="Tahoma" w:cs="Tahoma"/>
          <w:b/>
          <w:sz w:val="20"/>
        </w:rPr>
        <w:t xml:space="preserve">Příloha č. </w:t>
      </w:r>
      <w:r w:rsidR="00506BB9">
        <w:rPr>
          <w:rFonts w:ascii="Tahoma" w:hAnsi="Tahoma" w:cs="Tahoma"/>
          <w:b/>
          <w:sz w:val="20"/>
        </w:rPr>
        <w:t>4</w:t>
      </w:r>
      <w:r w:rsidRPr="00890B3E">
        <w:rPr>
          <w:rFonts w:ascii="Tahoma" w:hAnsi="Tahoma" w:cs="Tahoma"/>
          <w:b/>
          <w:sz w:val="20"/>
        </w:rPr>
        <w:t xml:space="preserve"> Smlouvy – Ochrana osobních údajů</w:t>
      </w:r>
    </w:p>
    <w:p w:rsidR="00EF5F67" w:rsidRPr="00653673" w:rsidRDefault="00EF5F67" w:rsidP="00EF5F67">
      <w:pPr>
        <w:pStyle w:val="RLlneksmlouvy"/>
        <w:rPr>
          <w:rFonts w:ascii="Tahoma" w:hAnsi="Tahoma" w:cs="Tahoma"/>
        </w:rPr>
      </w:pPr>
      <w:r w:rsidRPr="00653673">
        <w:rPr>
          <w:rFonts w:ascii="Tahoma" w:hAnsi="Tahoma" w:cs="Tahoma"/>
        </w:rPr>
        <w:t>OCHRANA OSOBNÍCH ÚDAJŮ</w:t>
      </w:r>
      <w:bookmarkEnd w:id="0"/>
      <w:bookmarkEnd w:id="1"/>
    </w:p>
    <w:p w:rsidR="005A55BC" w:rsidRPr="00653673" w:rsidRDefault="005A55BC" w:rsidP="005A55BC">
      <w:pPr>
        <w:pStyle w:val="RLTextlnkuslovan"/>
        <w:numPr>
          <w:ilvl w:val="0"/>
          <w:numId w:val="0"/>
        </w:numPr>
        <w:ind w:left="1474"/>
        <w:rPr>
          <w:rFonts w:ascii="Tahoma" w:hAnsi="Tahoma" w:cs="Tahoma"/>
          <w:b/>
        </w:rPr>
      </w:pPr>
      <w:r w:rsidRPr="00653673">
        <w:rPr>
          <w:rFonts w:ascii="Tahoma" w:hAnsi="Tahoma" w:cs="Tahoma"/>
          <w:b/>
        </w:rPr>
        <w:t>Předmět zpracování, kategorie subjektů údajů a typ osobních údajů</w:t>
      </w:r>
    </w:p>
    <w:p w:rsidR="00385A5B" w:rsidRPr="00653673" w:rsidRDefault="00B4048E" w:rsidP="00B4048E">
      <w:pPr>
        <w:pStyle w:val="RLTextlnkuslovan"/>
        <w:rPr>
          <w:rFonts w:ascii="Tahoma" w:hAnsi="Tahoma" w:cs="Tahoma"/>
        </w:rPr>
      </w:pPr>
      <w:r w:rsidRPr="00653673">
        <w:rPr>
          <w:rFonts w:ascii="Tahoma" w:hAnsi="Tahoma" w:cs="Tahoma"/>
        </w:rPr>
        <w:t xml:space="preserve">S ohledem na předmět této Smlouvy smluvní strany předpokládají, že Poskytovatel bude zpracovávat osobní údaje nebo </w:t>
      </w:r>
      <w:r w:rsidR="00C22BDA" w:rsidRPr="00653673">
        <w:rPr>
          <w:rFonts w:ascii="Tahoma" w:hAnsi="Tahoma" w:cs="Tahoma"/>
        </w:rPr>
        <w:t>zvláštní kategorie osobních údajů (</w:t>
      </w:r>
      <w:r w:rsidRPr="00653673">
        <w:rPr>
          <w:rFonts w:ascii="Tahoma" w:hAnsi="Tahoma" w:cs="Tahoma"/>
        </w:rPr>
        <w:t>citlivé údaje</w:t>
      </w:r>
      <w:r w:rsidR="00C22BDA" w:rsidRPr="00653673">
        <w:rPr>
          <w:rFonts w:ascii="Tahoma" w:hAnsi="Tahoma" w:cs="Tahoma"/>
        </w:rPr>
        <w:t>)</w:t>
      </w:r>
      <w:r w:rsidRPr="00653673">
        <w:rPr>
          <w:rFonts w:ascii="Tahoma" w:hAnsi="Tahoma" w:cs="Tahoma"/>
        </w:rPr>
        <w:t xml:space="preserve"> (dále</w:t>
      </w:r>
      <w:r w:rsidR="00C22BDA" w:rsidRPr="00653673">
        <w:rPr>
          <w:rFonts w:ascii="Tahoma" w:hAnsi="Tahoma" w:cs="Tahoma"/>
        </w:rPr>
        <w:t xml:space="preserve"> společně</w:t>
      </w:r>
      <w:r w:rsidRPr="00653673">
        <w:rPr>
          <w:rFonts w:ascii="Tahoma" w:hAnsi="Tahoma" w:cs="Tahoma"/>
        </w:rPr>
        <w:t xml:space="preserve"> jen „</w:t>
      </w:r>
      <w:r w:rsidRPr="00653673">
        <w:rPr>
          <w:rFonts w:ascii="Tahoma" w:hAnsi="Tahoma" w:cs="Tahoma"/>
          <w:b/>
        </w:rPr>
        <w:t>osobní údaje</w:t>
      </w:r>
      <w:r w:rsidRPr="00653673">
        <w:rPr>
          <w:rFonts w:ascii="Tahoma" w:hAnsi="Tahoma" w:cs="Tahoma"/>
        </w:rPr>
        <w:t>“) obsažené v da</w:t>
      </w:r>
      <w:r w:rsidR="00470D61">
        <w:rPr>
          <w:rFonts w:ascii="Tahoma" w:hAnsi="Tahoma" w:cs="Tahoma"/>
        </w:rPr>
        <w:t>tech koncových uživatelů APV</w:t>
      </w:r>
      <w:r w:rsidRPr="00653673">
        <w:rPr>
          <w:rFonts w:ascii="Tahoma" w:hAnsi="Tahoma" w:cs="Tahoma"/>
        </w:rPr>
        <w:t xml:space="preserve"> či osob ev</w:t>
      </w:r>
      <w:r w:rsidR="00470D61">
        <w:rPr>
          <w:rFonts w:ascii="Tahoma" w:hAnsi="Tahoma" w:cs="Tahoma"/>
        </w:rPr>
        <w:t>idovaných v APV</w:t>
      </w:r>
      <w:r w:rsidRPr="00653673">
        <w:rPr>
          <w:rFonts w:ascii="Tahoma" w:hAnsi="Tahoma" w:cs="Tahoma"/>
        </w:rPr>
        <w:t xml:space="preserve"> (dále jen „</w:t>
      </w:r>
      <w:r w:rsidRPr="00653673">
        <w:rPr>
          <w:rFonts w:ascii="Tahoma" w:hAnsi="Tahoma" w:cs="Tahoma"/>
          <w:b/>
        </w:rPr>
        <w:t>koncoví uživatelé</w:t>
      </w:r>
      <w:r w:rsidRPr="00653673">
        <w:rPr>
          <w:rFonts w:ascii="Tahoma" w:hAnsi="Tahoma" w:cs="Tahoma"/>
        </w:rPr>
        <w:t>“). Nedílnou součástí Smlouvy je tak i ujednání o zpracování osobních údajů mezi Objednatelem jako správcem a Poskytovatelem jako zpracov</w:t>
      </w:r>
      <w:r w:rsidR="00653673" w:rsidRPr="00653673">
        <w:rPr>
          <w:rFonts w:ascii="Tahoma" w:hAnsi="Tahoma" w:cs="Tahoma"/>
        </w:rPr>
        <w:t>atelem, uvedené níže v této Příloze č. 4</w:t>
      </w:r>
      <w:r w:rsidR="00385A5B" w:rsidRPr="00653673">
        <w:rPr>
          <w:rFonts w:ascii="Tahoma" w:hAnsi="Tahoma" w:cs="Tahoma"/>
        </w:rPr>
        <w:t>.</w:t>
      </w:r>
    </w:p>
    <w:p w:rsidR="000E6D32" w:rsidRPr="005753AF" w:rsidRDefault="000E6D32" w:rsidP="00B4048E">
      <w:pPr>
        <w:pStyle w:val="RLTextlnkuslovan"/>
        <w:rPr>
          <w:rFonts w:ascii="Tahoma" w:hAnsi="Tahoma" w:cs="Tahoma"/>
        </w:rPr>
      </w:pPr>
      <w:r w:rsidRPr="00653673">
        <w:rPr>
          <w:rFonts w:ascii="Tahoma" w:hAnsi="Tahoma" w:cs="Tahoma"/>
        </w:rPr>
        <w:t xml:space="preserve">Podrobněji jsou předmět zpracování, kategorie subjektů údajů, typ osobních údajů a rozsah zpracování osobních údajů popsány </w:t>
      </w:r>
      <w:r w:rsidRPr="005753AF">
        <w:rPr>
          <w:rFonts w:ascii="Tahoma" w:hAnsi="Tahoma" w:cs="Tahoma"/>
        </w:rPr>
        <w:t>v</w:t>
      </w:r>
      <w:r w:rsidR="00653673" w:rsidRPr="005753AF">
        <w:rPr>
          <w:rFonts w:ascii="Tahoma" w:hAnsi="Tahoma" w:cs="Tahoma"/>
        </w:rPr>
        <w:t> Příloze č. 1 této Smlouvy</w:t>
      </w:r>
      <w:r w:rsidRPr="005753AF">
        <w:rPr>
          <w:rFonts w:ascii="Tahoma" w:hAnsi="Tahoma" w:cs="Tahoma"/>
        </w:rPr>
        <w:t xml:space="preserve">. </w:t>
      </w:r>
    </w:p>
    <w:p w:rsidR="00385A5B" w:rsidRPr="005753AF" w:rsidRDefault="00385A5B" w:rsidP="00385A5B">
      <w:pPr>
        <w:pStyle w:val="RLTextlnkuslovan"/>
        <w:numPr>
          <w:ilvl w:val="0"/>
          <w:numId w:val="0"/>
        </w:numPr>
        <w:ind w:left="1474"/>
        <w:rPr>
          <w:rFonts w:ascii="Tahoma" w:hAnsi="Tahoma" w:cs="Tahoma"/>
          <w:b/>
        </w:rPr>
      </w:pPr>
    </w:p>
    <w:p w:rsidR="00385A5B" w:rsidRPr="005753AF" w:rsidRDefault="00385A5B" w:rsidP="00385A5B">
      <w:pPr>
        <w:pStyle w:val="RLTextlnkuslovan"/>
        <w:keepNext/>
        <w:keepLines/>
        <w:numPr>
          <w:ilvl w:val="0"/>
          <w:numId w:val="0"/>
        </w:numPr>
        <w:ind w:left="1474"/>
        <w:rPr>
          <w:rFonts w:ascii="Tahoma" w:hAnsi="Tahoma" w:cs="Tahoma"/>
          <w:b/>
        </w:rPr>
      </w:pPr>
      <w:r w:rsidRPr="005753AF">
        <w:rPr>
          <w:rFonts w:ascii="Tahoma" w:hAnsi="Tahoma" w:cs="Tahoma"/>
          <w:b/>
        </w:rPr>
        <w:t>Povaha, účel a prostředky zpracování</w:t>
      </w:r>
    </w:p>
    <w:p w:rsidR="00385A5B" w:rsidRPr="005753AF" w:rsidRDefault="00385A5B" w:rsidP="00385A5B">
      <w:pPr>
        <w:pStyle w:val="RLTextlnkuslovan"/>
        <w:rPr>
          <w:rFonts w:ascii="Tahoma" w:hAnsi="Tahoma" w:cs="Tahoma"/>
        </w:rPr>
      </w:pPr>
      <w:r w:rsidRPr="005753AF">
        <w:rPr>
          <w:rFonts w:ascii="Tahoma" w:hAnsi="Tahoma" w:cs="Tahoma"/>
        </w:rPr>
        <w:t xml:space="preserve">Poskytovatel zpracovává osobní údaje automatizovanými prostředky, a to za účelem </w:t>
      </w:r>
      <w:r w:rsidR="008C2FCC" w:rsidRPr="005753AF">
        <w:rPr>
          <w:rFonts w:ascii="Tahoma" w:hAnsi="Tahoma" w:cs="Tahoma"/>
        </w:rPr>
        <w:t>provozování a pos</w:t>
      </w:r>
      <w:r w:rsidR="00653673" w:rsidRPr="005753AF">
        <w:rPr>
          <w:rFonts w:ascii="Tahoma" w:hAnsi="Tahoma" w:cs="Tahoma"/>
        </w:rPr>
        <w:t>kytování podpory provozu APV</w:t>
      </w:r>
      <w:r w:rsidR="00506BB9" w:rsidRPr="005753AF">
        <w:rPr>
          <w:rFonts w:ascii="Tahoma" w:hAnsi="Tahoma" w:cs="Tahoma"/>
        </w:rPr>
        <w:t xml:space="preserve"> EXK</w:t>
      </w:r>
      <w:r w:rsidR="008C2FCC" w:rsidRPr="005753AF">
        <w:rPr>
          <w:rFonts w:ascii="Tahoma" w:hAnsi="Tahoma" w:cs="Tahoma"/>
        </w:rPr>
        <w:t>, případně za dalšími účely, které vyplývají z této Smlouvy a jejích příloh</w:t>
      </w:r>
      <w:r w:rsidRPr="005753AF">
        <w:rPr>
          <w:rFonts w:ascii="Tahoma" w:hAnsi="Tahoma" w:cs="Tahoma"/>
        </w:rPr>
        <w:t>.</w:t>
      </w:r>
      <w:r w:rsidR="000E6D32" w:rsidRPr="005753AF">
        <w:rPr>
          <w:rFonts w:ascii="Tahoma" w:hAnsi="Tahoma" w:cs="Tahoma"/>
        </w:rPr>
        <w:t xml:space="preserve"> </w:t>
      </w:r>
    </w:p>
    <w:p w:rsidR="000E6D32" w:rsidRPr="005753AF" w:rsidRDefault="000E6D32" w:rsidP="000E6D32">
      <w:pPr>
        <w:pStyle w:val="RLTextlnkuslovan"/>
        <w:rPr>
          <w:rFonts w:ascii="Tahoma" w:hAnsi="Tahoma" w:cs="Tahoma"/>
        </w:rPr>
      </w:pPr>
      <w:r w:rsidRPr="005753AF">
        <w:rPr>
          <w:rFonts w:ascii="Tahoma" w:hAnsi="Tahoma" w:cs="Tahoma"/>
        </w:rPr>
        <w:t>Podrobněji jsou povaha, účel a prostředky zpracování osobních údajů popsány v</w:t>
      </w:r>
      <w:r w:rsidR="00653673" w:rsidRPr="005753AF">
        <w:rPr>
          <w:rFonts w:ascii="Tahoma" w:hAnsi="Tahoma" w:cs="Tahoma"/>
        </w:rPr>
        <w:t> Příloze č. 1 této Smlouvy</w:t>
      </w:r>
      <w:r w:rsidRPr="005753AF">
        <w:rPr>
          <w:rFonts w:ascii="Tahoma" w:hAnsi="Tahoma" w:cs="Tahoma"/>
        </w:rPr>
        <w:t xml:space="preserve">. </w:t>
      </w:r>
    </w:p>
    <w:p w:rsidR="00385A5B" w:rsidRPr="005753AF" w:rsidRDefault="00385A5B" w:rsidP="00385A5B">
      <w:pPr>
        <w:pStyle w:val="RLTextlnkuslovan"/>
        <w:numPr>
          <w:ilvl w:val="0"/>
          <w:numId w:val="0"/>
        </w:numPr>
        <w:ind w:left="1474"/>
        <w:rPr>
          <w:rFonts w:ascii="Tahoma" w:hAnsi="Tahoma" w:cs="Tahoma"/>
          <w:b/>
        </w:rPr>
      </w:pPr>
    </w:p>
    <w:p w:rsidR="00385A5B" w:rsidRPr="005753AF" w:rsidRDefault="00385A5B" w:rsidP="00385A5B">
      <w:pPr>
        <w:pStyle w:val="RLTextlnkuslovan"/>
        <w:keepNext/>
        <w:keepLines/>
        <w:numPr>
          <w:ilvl w:val="0"/>
          <w:numId w:val="0"/>
        </w:numPr>
        <w:ind w:left="1474"/>
        <w:rPr>
          <w:rFonts w:ascii="Tahoma" w:hAnsi="Tahoma" w:cs="Tahoma"/>
          <w:b/>
        </w:rPr>
      </w:pPr>
      <w:r w:rsidRPr="005753AF">
        <w:rPr>
          <w:rFonts w:ascii="Tahoma" w:hAnsi="Tahoma" w:cs="Tahoma"/>
          <w:b/>
        </w:rPr>
        <w:t>Doba zpracování</w:t>
      </w:r>
    </w:p>
    <w:p w:rsidR="00385A5B" w:rsidRPr="00653673" w:rsidRDefault="00385A5B" w:rsidP="00385A5B">
      <w:pPr>
        <w:pStyle w:val="RLTextlnkuslovan"/>
        <w:rPr>
          <w:rFonts w:ascii="Tahoma" w:hAnsi="Tahoma" w:cs="Tahoma"/>
        </w:rPr>
      </w:pPr>
      <w:r w:rsidRPr="005753AF">
        <w:rPr>
          <w:rFonts w:ascii="Tahoma" w:hAnsi="Tahoma" w:cs="Tahoma"/>
        </w:rPr>
        <w:t xml:space="preserve">Zpracování osobních údajů bude ze strany Poskytovatele probíhat po dobu účinnosti </w:t>
      </w:r>
      <w:r w:rsidR="00653673" w:rsidRPr="005753AF">
        <w:rPr>
          <w:rFonts w:ascii="Tahoma" w:hAnsi="Tahoma" w:cs="Tahoma"/>
        </w:rPr>
        <w:t xml:space="preserve">této </w:t>
      </w:r>
      <w:r w:rsidRPr="005753AF">
        <w:rPr>
          <w:rFonts w:ascii="Tahoma" w:hAnsi="Tahoma" w:cs="Tahoma"/>
        </w:rPr>
        <w:t>Smlouvy. Povinnosti Poskytovatele týkající se ochrany osobních údajů se Poskytovatel zavazuje plnit po celou dobu účinnosti Smlouvy, pokud</w:t>
      </w:r>
      <w:r w:rsidRPr="00653673">
        <w:rPr>
          <w:rFonts w:ascii="Tahoma" w:hAnsi="Tahoma" w:cs="Tahoma"/>
        </w:rPr>
        <w:t xml:space="preserve"> z ustanovení Smlouvy nevyplývá, že mají trvat i po zániku její účinnosti.</w:t>
      </w:r>
    </w:p>
    <w:p w:rsidR="00385A5B" w:rsidRPr="00653673" w:rsidRDefault="00385A5B" w:rsidP="00385A5B">
      <w:pPr>
        <w:pStyle w:val="RLTextlnkuslovan"/>
        <w:numPr>
          <w:ilvl w:val="0"/>
          <w:numId w:val="0"/>
        </w:numPr>
        <w:ind w:left="1474"/>
        <w:rPr>
          <w:rFonts w:ascii="Tahoma" w:hAnsi="Tahoma" w:cs="Tahoma"/>
          <w:b/>
        </w:rPr>
      </w:pPr>
    </w:p>
    <w:p w:rsidR="00385A5B" w:rsidRPr="00653673" w:rsidRDefault="00385A5B" w:rsidP="00385A5B">
      <w:pPr>
        <w:pStyle w:val="RLTextlnkuslovan"/>
        <w:keepNext/>
        <w:keepLines/>
        <w:numPr>
          <w:ilvl w:val="0"/>
          <w:numId w:val="0"/>
        </w:numPr>
        <w:ind w:left="1474"/>
        <w:rPr>
          <w:rFonts w:ascii="Tahoma" w:hAnsi="Tahoma" w:cs="Tahoma"/>
          <w:b/>
        </w:rPr>
      </w:pPr>
      <w:r w:rsidRPr="00653673">
        <w:rPr>
          <w:rFonts w:ascii="Tahoma" w:hAnsi="Tahoma" w:cs="Tahoma"/>
          <w:b/>
        </w:rPr>
        <w:t>Obecné zásady zpracování osobních údajů</w:t>
      </w:r>
    </w:p>
    <w:p w:rsidR="00DA167C" w:rsidRPr="00653673" w:rsidRDefault="00DA167C" w:rsidP="00DA167C">
      <w:pPr>
        <w:pStyle w:val="RLTextlnkuslovan"/>
        <w:rPr>
          <w:rFonts w:ascii="Tahoma" w:hAnsi="Tahoma" w:cs="Tahoma"/>
        </w:rPr>
      </w:pPr>
      <w:r w:rsidRPr="00653673">
        <w:rPr>
          <w:rFonts w:ascii="Tahoma" w:hAnsi="Tahoma" w:cs="Tahoma"/>
        </w:rPr>
        <w:t>Poskytovatel se zavazuje dodržovat všechny povinnosti, které mu jako zpracovateli vyplývají z právních předpisů o ochraně osobních údajů, jakož i z interních předpisů Objednatele a rozhodnutí či doporučení nebo stanovisek vydaných pro Objednatele příslušným orgánem státní správy, s nimiž byl seznámen, a to včetně rozhodnutí či stanovisek nebo doporučení vydaných v budoucnu.</w:t>
      </w:r>
      <w:r w:rsidR="009267AC" w:rsidRPr="00653673">
        <w:rPr>
          <w:rFonts w:ascii="Tahoma" w:hAnsi="Tahoma" w:cs="Tahoma"/>
        </w:rPr>
        <w:t xml:space="preserve"> </w:t>
      </w:r>
    </w:p>
    <w:p w:rsidR="00385A5B" w:rsidRPr="00653673" w:rsidRDefault="00385A5B" w:rsidP="00385A5B">
      <w:pPr>
        <w:pStyle w:val="RLTextlnkuslovan"/>
        <w:rPr>
          <w:rFonts w:ascii="Tahoma" w:hAnsi="Tahoma" w:cs="Tahoma"/>
        </w:rPr>
      </w:pPr>
      <w:r w:rsidRPr="00653673">
        <w:rPr>
          <w:rFonts w:ascii="Tahoma" w:hAnsi="Tahoma" w:cs="Tahoma"/>
        </w:rPr>
        <w:t xml:space="preserve">Poskytovatel v souvislosti se zpracováním osobních údajů: </w:t>
      </w:r>
    </w:p>
    <w:p w:rsidR="00385A5B" w:rsidRPr="00653673" w:rsidRDefault="00385A5B" w:rsidP="00385A5B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653673">
        <w:rPr>
          <w:rFonts w:ascii="Tahoma" w:hAnsi="Tahoma" w:cs="Tahoma"/>
        </w:rPr>
        <w:t xml:space="preserve">zpracovává osobní údaje výlučně na základě pokynů </w:t>
      </w:r>
      <w:r w:rsidR="008C1817" w:rsidRPr="00653673">
        <w:rPr>
          <w:rFonts w:ascii="Tahoma" w:hAnsi="Tahoma" w:cs="Tahoma"/>
        </w:rPr>
        <w:t xml:space="preserve">Objednatele </w:t>
      </w:r>
      <w:r w:rsidRPr="00653673">
        <w:rPr>
          <w:rFonts w:ascii="Tahoma" w:hAnsi="Tahoma" w:cs="Tahoma"/>
        </w:rPr>
        <w:t xml:space="preserve">učiněných </w:t>
      </w:r>
      <w:r w:rsidR="008C1817" w:rsidRPr="00653673">
        <w:rPr>
          <w:rFonts w:ascii="Tahoma" w:hAnsi="Tahoma" w:cs="Tahoma"/>
        </w:rPr>
        <w:t>v souladu se zásadami komunikace dle této Smlouvy</w:t>
      </w:r>
      <w:r w:rsidRPr="00653673">
        <w:rPr>
          <w:rFonts w:ascii="Tahoma" w:hAnsi="Tahoma" w:cs="Tahoma"/>
        </w:rPr>
        <w:t xml:space="preserve">, včetně v otázkách předání osobních údajů do třetí země nebo mezinárodní organizaci, pokud mu toto zpracování již neukládá právo Unie nebo členského státu, které se na </w:t>
      </w:r>
      <w:r w:rsidR="008C1817" w:rsidRPr="00653673">
        <w:rPr>
          <w:rFonts w:ascii="Tahoma" w:hAnsi="Tahoma" w:cs="Tahoma"/>
        </w:rPr>
        <w:t xml:space="preserve">Objednatele </w:t>
      </w:r>
      <w:r w:rsidRPr="00653673">
        <w:rPr>
          <w:rFonts w:ascii="Tahoma" w:hAnsi="Tahoma" w:cs="Tahoma"/>
        </w:rPr>
        <w:t xml:space="preserve">vztahuje; v takovém případě Poskytovatel </w:t>
      </w:r>
      <w:r w:rsidR="008C1817" w:rsidRPr="00653673">
        <w:rPr>
          <w:rFonts w:ascii="Tahoma" w:hAnsi="Tahoma" w:cs="Tahoma"/>
        </w:rPr>
        <w:t xml:space="preserve">Objednatele </w:t>
      </w:r>
      <w:r w:rsidRPr="00653673">
        <w:rPr>
          <w:rFonts w:ascii="Tahoma" w:hAnsi="Tahoma" w:cs="Tahoma"/>
        </w:rPr>
        <w:t xml:space="preserve">informuje o tomto právním požadavku před </w:t>
      </w:r>
      <w:r w:rsidRPr="00653673">
        <w:rPr>
          <w:rFonts w:ascii="Tahoma" w:hAnsi="Tahoma" w:cs="Tahoma"/>
        </w:rPr>
        <w:lastRenderedPageBreak/>
        <w:t xml:space="preserve">zpracováním, ledaže by tyto právní předpisy toto informování zakazovaly z důležitých důvodů veřejného zájmu; </w:t>
      </w:r>
    </w:p>
    <w:p w:rsidR="000D5FFF" w:rsidRPr="00653673" w:rsidRDefault="000D5FFF" w:rsidP="000D5FFF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653673">
        <w:rPr>
          <w:rFonts w:ascii="Tahoma" w:hAnsi="Tahoma" w:cs="Tahoma"/>
        </w:rPr>
        <w:t>v případě, kdy je ze strany Úřadu pro ochranu osobních údajů či jiného správního orgánu provedena kontrola zpracování osobních údajů Poskytovatelem či v případě zahájení správního řízení ze strany Úřadu pro ochranu osobních údajů či jiného správního orgánu ve vztahu k zpracování osobních údajů Poskytovatelem, oznámí tuto skutečnost okamžitě Objednateli a poskytne mu veškeré informace o průběhu a výsledcích této kontroly, resp. průběhu a výsledcích takového řízení;</w:t>
      </w:r>
    </w:p>
    <w:p w:rsidR="00256FAB" w:rsidRPr="00653673" w:rsidRDefault="005B7222" w:rsidP="00256FAB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653673">
        <w:rPr>
          <w:rFonts w:ascii="Tahoma" w:hAnsi="Tahoma" w:cs="Tahoma"/>
        </w:rPr>
        <w:t>poskytne</w:t>
      </w:r>
      <w:r w:rsidR="00256FAB" w:rsidRPr="00653673">
        <w:rPr>
          <w:rFonts w:ascii="Tahoma" w:hAnsi="Tahoma" w:cs="Tahoma"/>
        </w:rPr>
        <w:t xml:space="preserve"> Objednateli součinnost při komunikaci s dozorovým orgánem a dle pokynů Objednatele </w:t>
      </w:r>
      <w:r w:rsidRPr="00653673">
        <w:rPr>
          <w:rFonts w:ascii="Tahoma" w:hAnsi="Tahoma" w:cs="Tahoma"/>
        </w:rPr>
        <w:t xml:space="preserve">bude </w:t>
      </w:r>
      <w:r w:rsidR="00256FAB" w:rsidRPr="00653673">
        <w:rPr>
          <w:rFonts w:ascii="Tahoma" w:hAnsi="Tahoma" w:cs="Tahoma"/>
        </w:rPr>
        <w:t>spolupracovat při přípravě odpovědí dozorovému úřadu ohledně činností prováděných Poskytovatelem;</w:t>
      </w:r>
    </w:p>
    <w:p w:rsidR="00385A5B" w:rsidRPr="00653673" w:rsidRDefault="00385A5B" w:rsidP="00385A5B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653673">
        <w:rPr>
          <w:rFonts w:ascii="Tahoma" w:hAnsi="Tahoma" w:cs="Tahoma"/>
        </w:rPr>
        <w:t xml:space="preserve">nezpracovává osobní údaje získané za účelem </w:t>
      </w:r>
      <w:r w:rsidR="008C1817" w:rsidRPr="00653673">
        <w:rPr>
          <w:rFonts w:ascii="Tahoma" w:hAnsi="Tahoma" w:cs="Tahoma"/>
        </w:rPr>
        <w:t>plnění této Smlouvy</w:t>
      </w:r>
      <w:r w:rsidRPr="00653673">
        <w:rPr>
          <w:rFonts w:ascii="Tahoma" w:hAnsi="Tahoma" w:cs="Tahoma"/>
        </w:rPr>
        <w:t xml:space="preserve"> pro své vlastní účely; </w:t>
      </w:r>
    </w:p>
    <w:p w:rsidR="00385A5B" w:rsidRPr="00653673" w:rsidRDefault="00385A5B" w:rsidP="00385A5B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653673">
        <w:rPr>
          <w:rFonts w:ascii="Tahoma" w:hAnsi="Tahoma" w:cs="Tahoma"/>
        </w:rPr>
        <w:t xml:space="preserve">nezapojí do zpracování žádného dalšího zpracovatele bez předchozího konkrétního nebo obecného písemného povolení </w:t>
      </w:r>
      <w:r w:rsidR="008C1817" w:rsidRPr="00653673">
        <w:rPr>
          <w:rFonts w:ascii="Tahoma" w:hAnsi="Tahoma" w:cs="Tahoma"/>
        </w:rPr>
        <w:t>Objednatele</w:t>
      </w:r>
      <w:r w:rsidRPr="00653673">
        <w:rPr>
          <w:rFonts w:ascii="Tahoma" w:hAnsi="Tahoma" w:cs="Tahoma"/>
        </w:rPr>
        <w:t>;</w:t>
      </w:r>
    </w:p>
    <w:p w:rsidR="00385A5B" w:rsidRPr="00653673" w:rsidRDefault="00385A5B" w:rsidP="00385A5B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653673">
        <w:rPr>
          <w:rFonts w:ascii="Tahoma" w:hAnsi="Tahoma" w:cs="Tahoma"/>
        </w:rPr>
        <w:t>zohledňuje povahu zpracování,</w:t>
      </w:r>
    </w:p>
    <w:p w:rsidR="00385A5B" w:rsidRPr="00653673" w:rsidRDefault="00385A5B" w:rsidP="00385A5B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bookmarkStart w:id="3" w:name="_Ref479777521"/>
      <w:r w:rsidRPr="00653673">
        <w:rPr>
          <w:rFonts w:ascii="Tahoma" w:hAnsi="Tahoma" w:cs="Tahoma"/>
        </w:rPr>
        <w:t xml:space="preserve">je </w:t>
      </w:r>
      <w:r w:rsidR="008C1817" w:rsidRPr="00653673">
        <w:rPr>
          <w:rFonts w:ascii="Tahoma" w:hAnsi="Tahoma" w:cs="Tahoma"/>
        </w:rPr>
        <w:t xml:space="preserve">Objednateli </w:t>
      </w:r>
      <w:r w:rsidRPr="00653673">
        <w:rPr>
          <w:rFonts w:ascii="Tahoma" w:hAnsi="Tahoma" w:cs="Tahoma"/>
        </w:rPr>
        <w:t xml:space="preserve">nápomocen prostřednictvím vhodných technických a organizačních opatření, pokud je to možné, pro splnění </w:t>
      </w:r>
      <w:r w:rsidR="008C1817" w:rsidRPr="00653673">
        <w:rPr>
          <w:rFonts w:ascii="Tahoma" w:hAnsi="Tahoma" w:cs="Tahoma"/>
        </w:rPr>
        <w:t xml:space="preserve">Objednatelovy </w:t>
      </w:r>
      <w:r w:rsidRPr="00653673">
        <w:rPr>
          <w:rFonts w:ascii="Tahoma" w:hAnsi="Tahoma" w:cs="Tahoma"/>
        </w:rPr>
        <w:t xml:space="preserve">povinnosti reagovat na žádosti o výkon práv </w:t>
      </w:r>
      <w:r w:rsidR="008C1817" w:rsidRPr="00653673">
        <w:rPr>
          <w:rFonts w:ascii="Tahoma" w:hAnsi="Tahoma" w:cs="Tahoma"/>
        </w:rPr>
        <w:t>koncových uživatelů</w:t>
      </w:r>
      <w:r w:rsidRPr="00653673">
        <w:rPr>
          <w:rFonts w:ascii="Tahoma" w:hAnsi="Tahoma" w:cs="Tahoma"/>
        </w:rPr>
        <w:t>;</w:t>
      </w:r>
      <w:bookmarkEnd w:id="3"/>
    </w:p>
    <w:p w:rsidR="00385A5B" w:rsidRPr="00653673" w:rsidRDefault="00385A5B" w:rsidP="00385A5B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bookmarkStart w:id="4" w:name="_Ref479777527"/>
      <w:r w:rsidRPr="00653673">
        <w:rPr>
          <w:rFonts w:ascii="Tahoma" w:hAnsi="Tahoma" w:cs="Tahoma"/>
        </w:rPr>
        <w:t xml:space="preserve">je </w:t>
      </w:r>
      <w:r w:rsidR="004A64D2" w:rsidRPr="00653673">
        <w:rPr>
          <w:rFonts w:ascii="Tahoma" w:hAnsi="Tahoma" w:cs="Tahoma"/>
        </w:rPr>
        <w:t xml:space="preserve">Objednateli </w:t>
      </w:r>
      <w:r w:rsidRPr="00653673">
        <w:rPr>
          <w:rFonts w:ascii="Tahoma" w:hAnsi="Tahoma" w:cs="Tahoma"/>
        </w:rPr>
        <w:t xml:space="preserve">nápomocen při zajišťování souladu s povinnostmi </w:t>
      </w:r>
      <w:r w:rsidR="004A64D2" w:rsidRPr="00653673">
        <w:rPr>
          <w:rFonts w:ascii="Tahoma" w:hAnsi="Tahoma" w:cs="Tahoma"/>
        </w:rPr>
        <w:t xml:space="preserve">Objednatele </w:t>
      </w:r>
      <w:r w:rsidRPr="00653673">
        <w:rPr>
          <w:rFonts w:ascii="Tahoma" w:hAnsi="Tahoma" w:cs="Tahoma"/>
        </w:rPr>
        <w:t xml:space="preserve">zajistit úroveň zabezpečení zpracování a ohlašovat případy porušení zabezpečení osobních údajů dozorovému úřadu a případně též </w:t>
      </w:r>
      <w:r w:rsidR="004A64D2" w:rsidRPr="00653673">
        <w:rPr>
          <w:rFonts w:ascii="Tahoma" w:hAnsi="Tahoma" w:cs="Tahoma"/>
        </w:rPr>
        <w:t>koncovým uživatelům</w:t>
      </w:r>
      <w:r w:rsidRPr="00653673">
        <w:rPr>
          <w:rFonts w:ascii="Tahoma" w:hAnsi="Tahoma" w:cs="Tahoma"/>
        </w:rPr>
        <w:t>, posuzovat vliv na ochranu osobních údajů</w:t>
      </w:r>
      <w:r w:rsidR="00553EC7" w:rsidRPr="00653673">
        <w:rPr>
          <w:rFonts w:ascii="Tahoma" w:hAnsi="Tahoma" w:cs="Tahoma"/>
        </w:rPr>
        <w:t xml:space="preserve"> (výstupem tohoto posouzení bude poskytnutí podkladových materiálů a vlastních odborných vyjádření)</w:t>
      </w:r>
      <w:r w:rsidRPr="00653673">
        <w:rPr>
          <w:rFonts w:ascii="Tahoma" w:hAnsi="Tahoma" w:cs="Tahoma"/>
        </w:rPr>
        <w:t xml:space="preserve"> a realizovat předchozí konzultace s dozorovým úřadem, a to při zohlednění povahy zpracování a informací, jež má Poskytovatel k dispozici;</w:t>
      </w:r>
      <w:bookmarkEnd w:id="4"/>
    </w:p>
    <w:p w:rsidR="00385A5B" w:rsidRPr="00653673" w:rsidRDefault="00385A5B" w:rsidP="00385A5B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653673">
        <w:rPr>
          <w:rFonts w:ascii="Tahoma" w:hAnsi="Tahoma" w:cs="Tahoma"/>
        </w:rPr>
        <w:t xml:space="preserve">v souladu s rozhodnutím </w:t>
      </w:r>
      <w:r w:rsidR="004A64D2" w:rsidRPr="00653673">
        <w:rPr>
          <w:rFonts w:ascii="Tahoma" w:hAnsi="Tahoma" w:cs="Tahoma"/>
        </w:rPr>
        <w:t xml:space="preserve">Objednatele </w:t>
      </w:r>
      <w:r w:rsidRPr="00653673">
        <w:rPr>
          <w:rFonts w:ascii="Tahoma" w:hAnsi="Tahoma" w:cs="Tahoma"/>
        </w:rPr>
        <w:t xml:space="preserve">všechny osobní údaje buď vymaže, nebo vrátí </w:t>
      </w:r>
      <w:r w:rsidR="00BC722C" w:rsidRPr="00653673">
        <w:rPr>
          <w:rFonts w:ascii="Tahoma" w:hAnsi="Tahoma" w:cs="Tahoma"/>
        </w:rPr>
        <w:t>Objednateli</w:t>
      </w:r>
      <w:r w:rsidRPr="00653673">
        <w:rPr>
          <w:rFonts w:ascii="Tahoma" w:hAnsi="Tahoma" w:cs="Tahoma"/>
        </w:rPr>
        <w:t xml:space="preserve">, a vymaže existující kopie, pokud právo Unie nebo členského státu nepožaduje uložení daných osobních údajů; </w:t>
      </w:r>
    </w:p>
    <w:p w:rsidR="00385A5B" w:rsidRPr="00653673" w:rsidRDefault="00385A5B" w:rsidP="00385A5B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bookmarkStart w:id="5" w:name="_Ref479777532"/>
      <w:r w:rsidRPr="00653673">
        <w:rPr>
          <w:rFonts w:ascii="Tahoma" w:hAnsi="Tahoma" w:cs="Tahoma"/>
        </w:rPr>
        <w:t xml:space="preserve">poskytne </w:t>
      </w:r>
      <w:r w:rsidR="004A64D2" w:rsidRPr="00653673">
        <w:rPr>
          <w:rFonts w:ascii="Tahoma" w:hAnsi="Tahoma" w:cs="Tahoma"/>
        </w:rPr>
        <w:t xml:space="preserve">Objednateli </w:t>
      </w:r>
      <w:r w:rsidRPr="00653673">
        <w:rPr>
          <w:rFonts w:ascii="Tahoma" w:hAnsi="Tahoma" w:cs="Tahoma"/>
        </w:rPr>
        <w:t>veškeré informace potřebné k doložení toho, že byly splněny povinnosti stanovené v</w:t>
      </w:r>
      <w:r w:rsidR="004A64D2" w:rsidRPr="00653673">
        <w:rPr>
          <w:rFonts w:ascii="Tahoma" w:hAnsi="Tahoma" w:cs="Tahoma"/>
        </w:rPr>
        <w:t> tomto článku Smlouvy</w:t>
      </w:r>
      <w:r w:rsidRPr="00653673">
        <w:rPr>
          <w:rFonts w:ascii="Tahoma" w:hAnsi="Tahoma" w:cs="Tahoma"/>
        </w:rPr>
        <w:t xml:space="preserve">, a umožní audity, včetně inspekcí, prováděné </w:t>
      </w:r>
      <w:r w:rsidR="004A64D2" w:rsidRPr="00653673">
        <w:rPr>
          <w:rFonts w:ascii="Tahoma" w:hAnsi="Tahoma" w:cs="Tahoma"/>
        </w:rPr>
        <w:t xml:space="preserve">Objednatelem </w:t>
      </w:r>
      <w:r w:rsidRPr="00653673">
        <w:rPr>
          <w:rFonts w:ascii="Tahoma" w:hAnsi="Tahoma" w:cs="Tahoma"/>
        </w:rPr>
        <w:t xml:space="preserve">nebo jiným auditorem, kterého </w:t>
      </w:r>
      <w:r w:rsidR="004A64D2" w:rsidRPr="00653673">
        <w:rPr>
          <w:rFonts w:ascii="Tahoma" w:hAnsi="Tahoma" w:cs="Tahoma"/>
        </w:rPr>
        <w:t xml:space="preserve">Objednatel </w:t>
      </w:r>
      <w:r w:rsidRPr="00653673">
        <w:rPr>
          <w:rFonts w:ascii="Tahoma" w:hAnsi="Tahoma" w:cs="Tahoma"/>
        </w:rPr>
        <w:t>pověřil, a k těmto auditům přispěje;</w:t>
      </w:r>
      <w:bookmarkEnd w:id="5"/>
    </w:p>
    <w:p w:rsidR="009C5F94" w:rsidRPr="00653673" w:rsidRDefault="009C5F94" w:rsidP="000D5FFF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653673">
        <w:rPr>
          <w:rFonts w:ascii="Tahoma" w:hAnsi="Tahoma" w:cs="Tahoma"/>
        </w:rPr>
        <w:t>není oprávněn osobní údaje koncových uživatelů jím zpracovávané či k nimž mu byl umožněn přístup žádným způsobem ukládat, kopírovat, tisknout, opisovat, činit z nich výpisky či opisy či je pozměňovat, pokud toto není nezbytné pro plnění jeho povinností dle této Smlouvy</w:t>
      </w:r>
      <w:r w:rsidR="00553EC7" w:rsidRPr="00653673">
        <w:rPr>
          <w:rFonts w:ascii="Tahoma" w:hAnsi="Tahoma" w:cs="Tahoma"/>
        </w:rPr>
        <w:t>;</w:t>
      </w:r>
    </w:p>
    <w:p w:rsidR="000D5FFF" w:rsidRPr="00653673" w:rsidRDefault="000D5FFF" w:rsidP="000D5FFF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653673">
        <w:rPr>
          <w:rFonts w:ascii="Tahoma" w:hAnsi="Tahoma" w:cs="Tahoma"/>
        </w:rPr>
        <w:t>umožní Objednateli na vyžádání kontrolu dodržov</w:t>
      </w:r>
      <w:r w:rsidR="00470D61">
        <w:rPr>
          <w:rFonts w:ascii="Tahoma" w:hAnsi="Tahoma" w:cs="Tahoma"/>
        </w:rPr>
        <w:t>ání povinností dle této Přílohy č. 4</w:t>
      </w:r>
      <w:r w:rsidRPr="00653673">
        <w:rPr>
          <w:rFonts w:ascii="Tahoma" w:hAnsi="Tahoma" w:cs="Tahoma"/>
        </w:rPr>
        <w:t xml:space="preserve">, zejména přístupy do prostor, v nichž jsou osobní údaje uchovávány, předložení seznamu osob s přístupem k osobním údajům či </w:t>
      </w:r>
      <w:r w:rsidRPr="00653673">
        <w:rPr>
          <w:rFonts w:ascii="Tahoma" w:hAnsi="Tahoma" w:cs="Tahoma"/>
        </w:rPr>
        <w:lastRenderedPageBreak/>
        <w:t>doložení, že veškeré osoby přistupující k osobním údajům splňují požadavky pověřené osoby</w:t>
      </w:r>
      <w:r w:rsidR="00F31785" w:rsidRPr="00653673">
        <w:rPr>
          <w:rFonts w:ascii="Tahoma" w:hAnsi="Tahoma" w:cs="Tahoma"/>
        </w:rPr>
        <w:t>, jak je tato definována níže</w:t>
      </w:r>
      <w:r w:rsidRPr="00653673">
        <w:rPr>
          <w:rFonts w:ascii="Tahoma" w:hAnsi="Tahoma" w:cs="Tahoma"/>
        </w:rPr>
        <w:t>;</w:t>
      </w:r>
    </w:p>
    <w:p w:rsidR="001C6F90" w:rsidRPr="00653673" w:rsidRDefault="001C6F90" w:rsidP="001C6F90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653673">
        <w:rPr>
          <w:rFonts w:ascii="Tahoma" w:hAnsi="Tahoma" w:cs="Tahoma"/>
        </w:rPr>
        <w:t>umožní Objednateli přístup do informačního systému</w:t>
      </w:r>
      <w:r w:rsidR="002D4FA2" w:rsidRPr="00653673">
        <w:rPr>
          <w:rFonts w:ascii="Tahoma" w:hAnsi="Tahoma" w:cs="Tahoma"/>
        </w:rPr>
        <w:t xml:space="preserve"> užívaného pro zpracování</w:t>
      </w:r>
      <w:r w:rsidRPr="00653673">
        <w:rPr>
          <w:rFonts w:ascii="Tahoma" w:hAnsi="Tahoma" w:cs="Tahoma"/>
        </w:rPr>
        <w:t xml:space="preserve"> a k probíhajícím operacím zpracování;</w:t>
      </w:r>
    </w:p>
    <w:p w:rsidR="00385A5B" w:rsidRPr="00653673" w:rsidRDefault="00385A5B" w:rsidP="00385A5B">
      <w:pPr>
        <w:pStyle w:val="RLTextlnkuslovan"/>
        <w:numPr>
          <w:ilvl w:val="0"/>
          <w:numId w:val="0"/>
        </w:numPr>
        <w:ind w:left="1474"/>
        <w:rPr>
          <w:rFonts w:ascii="Tahoma" w:hAnsi="Tahoma" w:cs="Tahoma"/>
        </w:rPr>
      </w:pPr>
      <w:r w:rsidRPr="00653673">
        <w:rPr>
          <w:rFonts w:ascii="Tahoma" w:hAnsi="Tahoma" w:cs="Tahoma"/>
        </w:rPr>
        <w:t>přičemž</w:t>
      </w:r>
      <w:r w:rsidR="00506BB9">
        <w:rPr>
          <w:rFonts w:ascii="Tahoma" w:hAnsi="Tahoma" w:cs="Tahoma"/>
        </w:rPr>
        <w:t xml:space="preserve"> </w:t>
      </w:r>
      <w:r w:rsidRPr="00653673">
        <w:rPr>
          <w:rFonts w:ascii="Tahoma" w:hAnsi="Tahoma" w:cs="Tahoma"/>
        </w:rPr>
        <w:t xml:space="preserve">činnosti Poskytovatele dle </w:t>
      </w:r>
      <w:r w:rsidR="002D4FA2" w:rsidRPr="00653673">
        <w:rPr>
          <w:rFonts w:ascii="Tahoma" w:hAnsi="Tahoma" w:cs="Tahoma"/>
        </w:rPr>
        <w:t xml:space="preserve">odst. </w:t>
      </w:r>
      <w:r w:rsidR="008A160E" w:rsidRPr="00653673">
        <w:rPr>
          <w:rFonts w:ascii="Tahoma" w:hAnsi="Tahoma" w:cs="Tahoma"/>
        </w:rPr>
        <w:fldChar w:fldCharType="begin"/>
      </w:r>
      <w:r w:rsidR="008A160E" w:rsidRPr="00653673">
        <w:rPr>
          <w:rFonts w:ascii="Tahoma" w:hAnsi="Tahoma" w:cs="Tahoma"/>
        </w:rPr>
        <w:instrText xml:space="preserve"> REF _Ref479777521 \r \h </w:instrText>
      </w:r>
      <w:r w:rsidR="00653673">
        <w:rPr>
          <w:rFonts w:ascii="Tahoma" w:hAnsi="Tahoma" w:cs="Tahoma"/>
        </w:rPr>
        <w:instrText xml:space="preserve"> \* MERGEFORMAT </w:instrText>
      </w:r>
      <w:r w:rsidR="008A160E" w:rsidRPr="00653673">
        <w:rPr>
          <w:rFonts w:ascii="Tahoma" w:hAnsi="Tahoma" w:cs="Tahoma"/>
        </w:rPr>
      </w:r>
      <w:r w:rsidR="008A160E" w:rsidRPr="00653673">
        <w:rPr>
          <w:rFonts w:ascii="Tahoma" w:hAnsi="Tahoma" w:cs="Tahoma"/>
        </w:rPr>
        <w:fldChar w:fldCharType="separate"/>
      </w:r>
      <w:r w:rsidR="002D4FA2" w:rsidRPr="00653673">
        <w:rPr>
          <w:rFonts w:ascii="Tahoma" w:hAnsi="Tahoma" w:cs="Tahoma"/>
        </w:rPr>
        <w:t>1.7.7</w:t>
      </w:r>
      <w:r w:rsidR="008A160E" w:rsidRPr="00653673">
        <w:rPr>
          <w:rFonts w:ascii="Tahoma" w:hAnsi="Tahoma" w:cs="Tahoma"/>
        </w:rPr>
        <w:fldChar w:fldCharType="end"/>
      </w:r>
      <w:r w:rsidR="008A160E" w:rsidRPr="00653673">
        <w:rPr>
          <w:rFonts w:ascii="Tahoma" w:hAnsi="Tahoma" w:cs="Tahoma"/>
        </w:rPr>
        <w:t xml:space="preserve">, </w:t>
      </w:r>
      <w:r w:rsidR="008A160E" w:rsidRPr="00653673">
        <w:rPr>
          <w:rFonts w:ascii="Tahoma" w:hAnsi="Tahoma" w:cs="Tahoma"/>
        </w:rPr>
        <w:fldChar w:fldCharType="begin"/>
      </w:r>
      <w:r w:rsidR="008A160E" w:rsidRPr="00653673">
        <w:rPr>
          <w:rFonts w:ascii="Tahoma" w:hAnsi="Tahoma" w:cs="Tahoma"/>
        </w:rPr>
        <w:instrText xml:space="preserve"> REF _Ref479777527 \r \h </w:instrText>
      </w:r>
      <w:r w:rsidR="00653673">
        <w:rPr>
          <w:rFonts w:ascii="Tahoma" w:hAnsi="Tahoma" w:cs="Tahoma"/>
        </w:rPr>
        <w:instrText xml:space="preserve"> \* MERGEFORMAT </w:instrText>
      </w:r>
      <w:r w:rsidR="008A160E" w:rsidRPr="00653673">
        <w:rPr>
          <w:rFonts w:ascii="Tahoma" w:hAnsi="Tahoma" w:cs="Tahoma"/>
        </w:rPr>
      </w:r>
      <w:r w:rsidR="008A160E" w:rsidRPr="00653673">
        <w:rPr>
          <w:rFonts w:ascii="Tahoma" w:hAnsi="Tahoma" w:cs="Tahoma"/>
        </w:rPr>
        <w:fldChar w:fldCharType="separate"/>
      </w:r>
      <w:r w:rsidR="002D4FA2" w:rsidRPr="00653673">
        <w:rPr>
          <w:rFonts w:ascii="Tahoma" w:hAnsi="Tahoma" w:cs="Tahoma"/>
        </w:rPr>
        <w:t>1.7.8</w:t>
      </w:r>
      <w:r w:rsidR="008A160E" w:rsidRPr="00653673">
        <w:rPr>
          <w:rFonts w:ascii="Tahoma" w:hAnsi="Tahoma" w:cs="Tahoma"/>
        </w:rPr>
        <w:fldChar w:fldCharType="end"/>
      </w:r>
      <w:r w:rsidR="008A160E" w:rsidRPr="00653673">
        <w:rPr>
          <w:rFonts w:ascii="Tahoma" w:hAnsi="Tahoma" w:cs="Tahoma"/>
        </w:rPr>
        <w:t xml:space="preserve"> a </w:t>
      </w:r>
      <w:r w:rsidR="008A160E" w:rsidRPr="00653673">
        <w:rPr>
          <w:rFonts w:ascii="Tahoma" w:hAnsi="Tahoma" w:cs="Tahoma"/>
        </w:rPr>
        <w:fldChar w:fldCharType="begin"/>
      </w:r>
      <w:r w:rsidR="008A160E" w:rsidRPr="00653673">
        <w:rPr>
          <w:rFonts w:ascii="Tahoma" w:hAnsi="Tahoma" w:cs="Tahoma"/>
        </w:rPr>
        <w:instrText xml:space="preserve"> REF _Ref479777532 \r \h </w:instrText>
      </w:r>
      <w:r w:rsidR="00653673">
        <w:rPr>
          <w:rFonts w:ascii="Tahoma" w:hAnsi="Tahoma" w:cs="Tahoma"/>
        </w:rPr>
        <w:instrText xml:space="preserve"> \* MERGEFORMAT </w:instrText>
      </w:r>
      <w:r w:rsidR="008A160E" w:rsidRPr="00653673">
        <w:rPr>
          <w:rFonts w:ascii="Tahoma" w:hAnsi="Tahoma" w:cs="Tahoma"/>
        </w:rPr>
      </w:r>
      <w:r w:rsidR="008A160E" w:rsidRPr="00653673">
        <w:rPr>
          <w:rFonts w:ascii="Tahoma" w:hAnsi="Tahoma" w:cs="Tahoma"/>
        </w:rPr>
        <w:fldChar w:fldCharType="separate"/>
      </w:r>
      <w:r w:rsidR="002D4FA2" w:rsidRPr="00653673">
        <w:rPr>
          <w:rFonts w:ascii="Tahoma" w:hAnsi="Tahoma" w:cs="Tahoma"/>
        </w:rPr>
        <w:t>1.7.10</w:t>
      </w:r>
      <w:r w:rsidR="008A160E" w:rsidRPr="00653673">
        <w:rPr>
          <w:rFonts w:ascii="Tahoma" w:hAnsi="Tahoma" w:cs="Tahoma"/>
        </w:rPr>
        <w:fldChar w:fldCharType="end"/>
      </w:r>
      <w:r w:rsidR="00506BB9">
        <w:rPr>
          <w:rFonts w:ascii="Tahoma" w:hAnsi="Tahoma" w:cs="Tahoma"/>
        </w:rPr>
        <w:t xml:space="preserve"> je zahrnuty v ceně za Předmět plnění</w:t>
      </w:r>
      <w:r w:rsidRPr="00653673">
        <w:rPr>
          <w:rFonts w:ascii="Tahoma" w:hAnsi="Tahoma" w:cs="Tahoma"/>
        </w:rPr>
        <w:t xml:space="preserve"> dle </w:t>
      </w:r>
      <w:r w:rsidR="004E3FEE" w:rsidRPr="00653673">
        <w:rPr>
          <w:rFonts w:ascii="Tahoma" w:hAnsi="Tahoma" w:cs="Tahoma"/>
        </w:rPr>
        <w:t>t</w:t>
      </w:r>
      <w:r w:rsidR="00506BB9">
        <w:rPr>
          <w:rFonts w:ascii="Tahoma" w:hAnsi="Tahoma" w:cs="Tahoma"/>
        </w:rPr>
        <w:t>éto Smlouvy</w:t>
      </w:r>
      <w:r w:rsidRPr="00653673">
        <w:rPr>
          <w:rFonts w:ascii="Tahoma" w:hAnsi="Tahoma" w:cs="Tahoma"/>
        </w:rPr>
        <w:t xml:space="preserve">. </w:t>
      </w:r>
    </w:p>
    <w:p w:rsidR="00385A5B" w:rsidRPr="00653673" w:rsidRDefault="00385A5B" w:rsidP="009C5F94">
      <w:pPr>
        <w:pStyle w:val="RLTextlnkuslovan"/>
        <w:rPr>
          <w:rFonts w:ascii="Tahoma" w:hAnsi="Tahoma" w:cs="Tahoma"/>
        </w:rPr>
      </w:pPr>
      <w:r w:rsidRPr="00653673">
        <w:rPr>
          <w:rFonts w:ascii="Tahoma" w:hAnsi="Tahoma" w:cs="Tahoma"/>
        </w:rPr>
        <w:t xml:space="preserve">V souvislosti se zpracováním osobních údajů vede Poskytovatel </w:t>
      </w:r>
      <w:r w:rsidR="002D4FA2" w:rsidRPr="00653673">
        <w:rPr>
          <w:rFonts w:ascii="Tahoma" w:hAnsi="Tahoma" w:cs="Tahoma"/>
        </w:rPr>
        <w:t xml:space="preserve">v souladu s právními předpisy o ochraně osobních údajů </w:t>
      </w:r>
      <w:r w:rsidRPr="00653673">
        <w:rPr>
          <w:rFonts w:ascii="Tahoma" w:hAnsi="Tahoma" w:cs="Tahoma"/>
        </w:rPr>
        <w:t xml:space="preserve">záznamy o všech kategoriích činností zpracování prováděných pro </w:t>
      </w:r>
      <w:r w:rsidR="004A64D2" w:rsidRPr="00653673">
        <w:rPr>
          <w:rFonts w:ascii="Tahoma" w:hAnsi="Tahoma" w:cs="Tahoma"/>
        </w:rPr>
        <w:t>Objednatele</w:t>
      </w:r>
      <w:r w:rsidRPr="00653673">
        <w:rPr>
          <w:rFonts w:ascii="Tahoma" w:hAnsi="Tahoma" w:cs="Tahoma"/>
        </w:rPr>
        <w:t>, jež obsahují</w:t>
      </w:r>
      <w:r w:rsidR="00BC722C" w:rsidRPr="00653673">
        <w:rPr>
          <w:rFonts w:ascii="Tahoma" w:hAnsi="Tahoma" w:cs="Tahoma"/>
        </w:rPr>
        <w:t xml:space="preserve"> zejména</w:t>
      </w:r>
      <w:r w:rsidRPr="00653673">
        <w:rPr>
          <w:rFonts w:ascii="Tahoma" w:hAnsi="Tahoma" w:cs="Tahoma"/>
        </w:rPr>
        <w:t>:</w:t>
      </w:r>
    </w:p>
    <w:p w:rsidR="00385A5B" w:rsidRPr="00653673" w:rsidRDefault="00385A5B" w:rsidP="00385A5B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653673">
        <w:rPr>
          <w:rFonts w:ascii="Tahoma" w:hAnsi="Tahoma" w:cs="Tahoma"/>
        </w:rPr>
        <w:t xml:space="preserve">jméno a kontaktní údaje Poskytovatele, </w:t>
      </w:r>
      <w:r w:rsidR="004A64D2" w:rsidRPr="00653673">
        <w:rPr>
          <w:rFonts w:ascii="Tahoma" w:hAnsi="Tahoma" w:cs="Tahoma"/>
        </w:rPr>
        <w:t xml:space="preserve">Objednatele </w:t>
      </w:r>
      <w:r w:rsidRPr="00653673">
        <w:rPr>
          <w:rFonts w:ascii="Tahoma" w:hAnsi="Tahoma" w:cs="Tahoma"/>
        </w:rPr>
        <w:t xml:space="preserve">a případného zástupce </w:t>
      </w:r>
      <w:r w:rsidR="004A64D2" w:rsidRPr="00653673">
        <w:rPr>
          <w:rFonts w:ascii="Tahoma" w:hAnsi="Tahoma" w:cs="Tahoma"/>
        </w:rPr>
        <w:t xml:space="preserve">Objednatele </w:t>
      </w:r>
      <w:r w:rsidRPr="00653673">
        <w:rPr>
          <w:rFonts w:ascii="Tahoma" w:hAnsi="Tahoma" w:cs="Tahoma"/>
        </w:rPr>
        <w:t>nebo Poskytovatele a pověřence pro ochranu osobních údajů;</w:t>
      </w:r>
    </w:p>
    <w:p w:rsidR="00385A5B" w:rsidRPr="00653673" w:rsidRDefault="00385A5B" w:rsidP="00385A5B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653673">
        <w:rPr>
          <w:rFonts w:ascii="Tahoma" w:hAnsi="Tahoma" w:cs="Tahoma"/>
        </w:rPr>
        <w:t xml:space="preserve">kategorie zpracování prováděného pro </w:t>
      </w:r>
      <w:r w:rsidR="004A64D2" w:rsidRPr="00653673">
        <w:rPr>
          <w:rFonts w:ascii="Tahoma" w:hAnsi="Tahoma" w:cs="Tahoma"/>
        </w:rPr>
        <w:t>Objednatele</w:t>
      </w:r>
      <w:r w:rsidRPr="00653673">
        <w:rPr>
          <w:rFonts w:ascii="Tahoma" w:hAnsi="Tahoma" w:cs="Tahoma"/>
        </w:rPr>
        <w:t>;</w:t>
      </w:r>
    </w:p>
    <w:p w:rsidR="00385A5B" w:rsidRPr="00653673" w:rsidRDefault="00385A5B" w:rsidP="00385A5B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653673">
        <w:rPr>
          <w:rFonts w:ascii="Tahoma" w:hAnsi="Tahoma" w:cs="Tahoma"/>
        </w:rPr>
        <w:t>informace o případném předání osobních údajů do třetí země nebo mezinárodní organizaci; a</w:t>
      </w:r>
    </w:p>
    <w:p w:rsidR="00385A5B" w:rsidRPr="00653673" w:rsidRDefault="00385A5B" w:rsidP="00385A5B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653673">
        <w:rPr>
          <w:rFonts w:ascii="Tahoma" w:hAnsi="Tahoma" w:cs="Tahoma"/>
        </w:rPr>
        <w:t>popis technických a organizačních bezpečnostních opatření.</w:t>
      </w:r>
    </w:p>
    <w:p w:rsidR="00385A5B" w:rsidRPr="00653673" w:rsidRDefault="00385A5B" w:rsidP="00385A5B">
      <w:pPr>
        <w:pStyle w:val="RLTextlnkuslovan"/>
        <w:numPr>
          <w:ilvl w:val="0"/>
          <w:numId w:val="0"/>
        </w:numPr>
        <w:ind w:left="1474"/>
        <w:rPr>
          <w:rFonts w:ascii="Tahoma" w:hAnsi="Tahoma" w:cs="Tahoma"/>
        </w:rPr>
      </w:pPr>
      <w:r w:rsidRPr="00653673">
        <w:rPr>
          <w:rFonts w:ascii="Tahoma" w:hAnsi="Tahoma" w:cs="Tahoma"/>
        </w:rPr>
        <w:t xml:space="preserve">Poskytovatel se na základě písemné výzvy </w:t>
      </w:r>
      <w:r w:rsidR="004A64D2" w:rsidRPr="00653673">
        <w:rPr>
          <w:rFonts w:ascii="Tahoma" w:hAnsi="Tahoma" w:cs="Tahoma"/>
        </w:rPr>
        <w:t xml:space="preserve">Objednatele </w:t>
      </w:r>
      <w:r w:rsidRPr="00653673">
        <w:rPr>
          <w:rFonts w:ascii="Tahoma" w:hAnsi="Tahoma" w:cs="Tahoma"/>
        </w:rPr>
        <w:t xml:space="preserve">zavazuje </w:t>
      </w:r>
      <w:r w:rsidR="004A64D2" w:rsidRPr="00653673">
        <w:rPr>
          <w:rFonts w:ascii="Tahoma" w:hAnsi="Tahoma" w:cs="Tahoma"/>
        </w:rPr>
        <w:t xml:space="preserve">Objednateli </w:t>
      </w:r>
      <w:r w:rsidRPr="00653673">
        <w:rPr>
          <w:rFonts w:ascii="Tahoma" w:hAnsi="Tahoma" w:cs="Tahoma"/>
        </w:rPr>
        <w:t>vedené záznamy zpřístupnit.</w:t>
      </w:r>
    </w:p>
    <w:p w:rsidR="002B3DB0" w:rsidRPr="00653673" w:rsidRDefault="002B3DB0" w:rsidP="008C7187">
      <w:pPr>
        <w:pStyle w:val="RLTextlnkuslovan"/>
        <w:rPr>
          <w:rFonts w:ascii="Tahoma" w:hAnsi="Tahoma" w:cs="Tahoma"/>
        </w:rPr>
      </w:pPr>
      <w:r w:rsidRPr="00653673">
        <w:rPr>
          <w:rFonts w:ascii="Tahoma" w:hAnsi="Tahoma" w:cs="Tahoma"/>
        </w:rPr>
        <w:t xml:space="preserve">Poskytovatel zajišťuje, kontroluje a odpovídá za </w:t>
      </w:r>
    </w:p>
    <w:p w:rsidR="002B3DB0" w:rsidRPr="00653673" w:rsidRDefault="002B3DB0" w:rsidP="002B3DB0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653673">
        <w:rPr>
          <w:rFonts w:ascii="Tahoma" w:hAnsi="Tahoma" w:cs="Tahoma"/>
        </w:rPr>
        <w:t xml:space="preserve">plnění pokynů pro zpracování osobních údajů osobami, které mají bezprostřední přístup k osobním údajům, </w:t>
      </w:r>
    </w:p>
    <w:p w:rsidR="002B3DB0" w:rsidRPr="00653673" w:rsidRDefault="002B3DB0" w:rsidP="002B3DB0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653673">
        <w:rPr>
          <w:rFonts w:ascii="Tahoma" w:hAnsi="Tahoma" w:cs="Tahoma"/>
        </w:rPr>
        <w:t xml:space="preserve">zabránění neoprávněným osobám přistupovat k osobním údajům a k prostředkům pro jejich zpracování,  </w:t>
      </w:r>
    </w:p>
    <w:p w:rsidR="002B3DB0" w:rsidRPr="00653673" w:rsidRDefault="002B3DB0" w:rsidP="002B3DB0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653673">
        <w:rPr>
          <w:rFonts w:ascii="Tahoma" w:hAnsi="Tahoma" w:cs="Tahoma"/>
        </w:rPr>
        <w:t xml:space="preserve">zabránění neoprávněnému čtení, vytváření, kopírování, přenosu, úpravě či vymazání záznamů obsahujících osobní údaje a </w:t>
      </w:r>
    </w:p>
    <w:p w:rsidR="002B3DB0" w:rsidRPr="00653673" w:rsidRDefault="002B3DB0" w:rsidP="002B3DB0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653673">
        <w:rPr>
          <w:rFonts w:ascii="Tahoma" w:hAnsi="Tahoma" w:cs="Tahoma"/>
        </w:rPr>
        <w:t>opatření, která umožní určit a ověřit, komu byly osobní údaje předány.</w:t>
      </w:r>
    </w:p>
    <w:p w:rsidR="008C7187" w:rsidRPr="00653673" w:rsidRDefault="008C7187" w:rsidP="008C7187">
      <w:pPr>
        <w:pStyle w:val="RLTextlnkuslovan"/>
        <w:rPr>
          <w:rFonts w:ascii="Tahoma" w:hAnsi="Tahoma" w:cs="Tahoma"/>
        </w:rPr>
      </w:pPr>
      <w:r w:rsidRPr="00653673">
        <w:rPr>
          <w:rFonts w:ascii="Tahoma" w:hAnsi="Tahoma" w:cs="Tahoma"/>
        </w:rPr>
        <w:t>V případě, že je podle právních předpisů o ochraně osobních údajů vyžadováno jakékoli oznámení nebo jiný úkon vůči správnímu orgánu, upozorní na tuto skutečnost Poskytovatel Objednatele v dostatečném předstihu a v případě, že tím Objednatel Poskytovatele pověří a zmocní, zajistí provedení těchto úkonů.</w:t>
      </w:r>
    </w:p>
    <w:p w:rsidR="008C7187" w:rsidRPr="00653673" w:rsidRDefault="008C7187" w:rsidP="008C7187">
      <w:pPr>
        <w:pStyle w:val="RLTextlnkuslovan"/>
        <w:rPr>
          <w:rFonts w:ascii="Tahoma" w:hAnsi="Tahoma" w:cs="Tahoma"/>
        </w:rPr>
      </w:pPr>
      <w:r w:rsidRPr="00653673">
        <w:rPr>
          <w:rFonts w:ascii="Tahoma" w:hAnsi="Tahoma" w:cs="Tahoma"/>
        </w:rPr>
        <w:t>Pokud Poskytovatel zjistí, že Objednatel porušuje povinnosti podle právních předpisů o ochraně osobních údajů, je povinen jej na to neprodleně upozornit.</w:t>
      </w:r>
    </w:p>
    <w:p w:rsidR="008C1817" w:rsidRPr="00653673" w:rsidRDefault="008C1817" w:rsidP="008C1817">
      <w:pPr>
        <w:pStyle w:val="RLTextlnkuslovan"/>
        <w:rPr>
          <w:rFonts w:ascii="Tahoma" w:hAnsi="Tahoma" w:cs="Tahoma"/>
        </w:rPr>
      </w:pPr>
      <w:r w:rsidRPr="00653673">
        <w:rPr>
          <w:rFonts w:ascii="Tahoma" w:hAnsi="Tahoma" w:cs="Tahoma"/>
        </w:rPr>
        <w:t xml:space="preserve">Vznikne-li </w:t>
      </w:r>
      <w:r w:rsidR="00CD60C3" w:rsidRPr="00653673">
        <w:rPr>
          <w:rFonts w:ascii="Tahoma" w:hAnsi="Tahoma" w:cs="Tahoma"/>
        </w:rPr>
        <w:t xml:space="preserve">Objednateli </w:t>
      </w:r>
      <w:r w:rsidRPr="00653673">
        <w:rPr>
          <w:rFonts w:ascii="Tahoma" w:hAnsi="Tahoma" w:cs="Tahoma"/>
        </w:rPr>
        <w:t xml:space="preserve">v důsledku nesplnění povinnosti </w:t>
      </w:r>
      <w:r w:rsidR="00CD60C3" w:rsidRPr="00653673">
        <w:rPr>
          <w:rFonts w:ascii="Tahoma" w:hAnsi="Tahoma" w:cs="Tahoma"/>
        </w:rPr>
        <w:t>Poskytovatele</w:t>
      </w:r>
      <w:r w:rsidRPr="00653673">
        <w:rPr>
          <w:rFonts w:ascii="Tahoma" w:hAnsi="Tahoma" w:cs="Tahoma"/>
        </w:rPr>
        <w:t xml:space="preserve"> dle právních předpisů o ochraně osobních údajů újma (škoda i nemajetková újma), zavazuje se </w:t>
      </w:r>
      <w:r w:rsidR="00CD60C3" w:rsidRPr="00653673">
        <w:rPr>
          <w:rFonts w:ascii="Tahoma" w:hAnsi="Tahoma" w:cs="Tahoma"/>
        </w:rPr>
        <w:t>Poskytovatel</w:t>
      </w:r>
      <w:r w:rsidRPr="00653673">
        <w:rPr>
          <w:rFonts w:ascii="Tahoma" w:hAnsi="Tahoma" w:cs="Tahoma"/>
        </w:rPr>
        <w:t xml:space="preserve"> </w:t>
      </w:r>
      <w:r w:rsidR="00CD60C3" w:rsidRPr="00653673">
        <w:rPr>
          <w:rFonts w:ascii="Tahoma" w:hAnsi="Tahoma" w:cs="Tahoma"/>
        </w:rPr>
        <w:t xml:space="preserve">Objednateli </w:t>
      </w:r>
      <w:r w:rsidRPr="00653673">
        <w:rPr>
          <w:rFonts w:ascii="Tahoma" w:hAnsi="Tahoma" w:cs="Tahoma"/>
        </w:rPr>
        <w:t xml:space="preserve">tuto újmu v plném rozsahu nahradit. Újmou vzniklou </w:t>
      </w:r>
      <w:r w:rsidR="00CD60C3" w:rsidRPr="00653673">
        <w:rPr>
          <w:rFonts w:ascii="Tahoma" w:hAnsi="Tahoma" w:cs="Tahoma"/>
        </w:rPr>
        <w:t xml:space="preserve">Objednateli </w:t>
      </w:r>
      <w:r w:rsidRPr="00653673">
        <w:rPr>
          <w:rFonts w:ascii="Tahoma" w:hAnsi="Tahoma" w:cs="Tahoma"/>
        </w:rPr>
        <w:t>se pro účely tohoto ustanovení rozumí zejména (i) náhrada újmy (škody i nemajetkové újmy) subjektům údajů ve smyslu právních předpisů o ochraně osobních údajů a (ii) pokuty uložené Úřadem pro ochranu osobních údajů či jiným správním úřadem.</w:t>
      </w:r>
      <w:r w:rsidR="00BC722C" w:rsidRPr="00653673">
        <w:rPr>
          <w:rFonts w:ascii="Tahoma" w:hAnsi="Tahoma" w:cs="Tahoma"/>
        </w:rPr>
        <w:t xml:space="preserve"> </w:t>
      </w:r>
    </w:p>
    <w:p w:rsidR="009C5F94" w:rsidRPr="00653673" w:rsidRDefault="009C5F94" w:rsidP="009C5F94">
      <w:pPr>
        <w:pStyle w:val="RLTextlnkuslovan"/>
        <w:rPr>
          <w:rFonts w:ascii="Tahoma" w:hAnsi="Tahoma" w:cs="Tahoma"/>
        </w:rPr>
      </w:pPr>
      <w:r w:rsidRPr="00653673">
        <w:rPr>
          <w:rFonts w:ascii="Tahoma" w:hAnsi="Tahoma" w:cs="Tahoma"/>
        </w:rPr>
        <w:lastRenderedPageBreak/>
        <w:t>V případě ukončení této Smlouvy je Poskytovatel povinen předat Objednateli protokolárně veškeré hmotné nosiče obsahující osobní údaje a smazat veškeré osobní údaje v elektronické podobě v jeho dispozici, neobdrží-li Poskytovatel od Objednatele písemně jiné pokyny</w:t>
      </w:r>
      <w:r w:rsidR="00BC722C" w:rsidRPr="00653673">
        <w:rPr>
          <w:rFonts w:ascii="Tahoma" w:hAnsi="Tahoma" w:cs="Tahoma"/>
        </w:rPr>
        <w:t>, pokud právo Unie nebo členského státu nepožaduje uložení daných osobních údajů</w:t>
      </w:r>
      <w:r w:rsidRPr="00653673">
        <w:rPr>
          <w:rFonts w:ascii="Tahoma" w:hAnsi="Tahoma" w:cs="Tahoma"/>
        </w:rPr>
        <w:t>.</w:t>
      </w:r>
    </w:p>
    <w:p w:rsidR="00385A5B" w:rsidRPr="00653673" w:rsidRDefault="00385A5B" w:rsidP="00385A5B">
      <w:pPr>
        <w:pStyle w:val="RLTextlnkuslovan"/>
        <w:numPr>
          <w:ilvl w:val="0"/>
          <w:numId w:val="0"/>
        </w:numPr>
        <w:ind w:left="1474"/>
        <w:rPr>
          <w:rFonts w:ascii="Tahoma" w:hAnsi="Tahoma" w:cs="Tahoma"/>
          <w:b/>
        </w:rPr>
      </w:pPr>
    </w:p>
    <w:p w:rsidR="005D67F3" w:rsidRPr="00653673" w:rsidRDefault="00385A5B" w:rsidP="005D67F3">
      <w:pPr>
        <w:pStyle w:val="RLTextlnkuslovan"/>
        <w:keepNext/>
        <w:keepLines/>
        <w:numPr>
          <w:ilvl w:val="0"/>
          <w:numId w:val="0"/>
        </w:numPr>
        <w:ind w:left="1474"/>
        <w:rPr>
          <w:rFonts w:ascii="Tahoma" w:hAnsi="Tahoma" w:cs="Tahoma"/>
          <w:b/>
        </w:rPr>
      </w:pPr>
      <w:r w:rsidRPr="00653673">
        <w:rPr>
          <w:rFonts w:ascii="Tahoma" w:hAnsi="Tahoma" w:cs="Tahoma"/>
          <w:b/>
        </w:rPr>
        <w:t>Zabezpečení osobních údajů</w:t>
      </w:r>
    </w:p>
    <w:p w:rsidR="00385A5B" w:rsidRPr="00653673" w:rsidRDefault="00385A5B" w:rsidP="004A64D2">
      <w:pPr>
        <w:pStyle w:val="RLTextlnkuslovan"/>
        <w:rPr>
          <w:rFonts w:ascii="Tahoma" w:hAnsi="Tahoma" w:cs="Tahoma"/>
        </w:rPr>
      </w:pPr>
      <w:r w:rsidRPr="00653673">
        <w:rPr>
          <w:rFonts w:ascii="Tahoma" w:hAnsi="Tahoma" w:cs="Tahoma"/>
        </w:rPr>
        <w:t xml:space="preserve">Poskytovatel přijal a udržuje taková technická a organizační opatření, aby nemohlo dojít k neoprávněnému nebo nahodilému přístupu k osobním údajům, k jejich změně, zničení či ztrátě, neoprávněným přenosům, k jejich jinému neoprávněnému zpracování, jakož i k jinému zneužití osobních údajů. </w:t>
      </w:r>
    </w:p>
    <w:p w:rsidR="00F31785" w:rsidRPr="00653673" w:rsidRDefault="00F31785" w:rsidP="00086B6B">
      <w:pPr>
        <w:pStyle w:val="RLTextlnkuslovan"/>
        <w:rPr>
          <w:rFonts w:ascii="Tahoma" w:hAnsi="Tahoma" w:cs="Tahoma"/>
        </w:rPr>
      </w:pPr>
      <w:bookmarkStart w:id="6" w:name="_Ref479762299"/>
      <w:r w:rsidRPr="00653673">
        <w:rPr>
          <w:rFonts w:ascii="Tahoma" w:hAnsi="Tahoma" w:cs="Tahoma"/>
        </w:rPr>
        <w:t xml:space="preserve">Poskytovatel je povinen zajistit, že přístup k osobním údajům bude umožněn výlučně pověřeným osobám, které budou v pracovněprávním, příkazním či jiném obdobném poměru k Poskytovateli, budou předem prokazatelně seznámeny s povahou osobních údajů a rozsahem a účelem jejich zpracování a budou povinny zachovávat mlčenlivost o všech okolnostech, o nichž se dozví v souvislosti se zpřístupněním osobních údajů a jejich zpracováním (dále jen </w:t>
      </w:r>
      <w:r w:rsidRPr="00653673">
        <w:rPr>
          <w:rFonts w:ascii="Tahoma" w:hAnsi="Tahoma" w:cs="Tahoma"/>
          <w:b/>
        </w:rPr>
        <w:t>„pověřené osoby</w:t>
      </w:r>
      <w:r w:rsidRPr="00653673">
        <w:rPr>
          <w:rFonts w:ascii="Tahoma" w:hAnsi="Tahoma" w:cs="Tahoma"/>
        </w:rPr>
        <w:t xml:space="preserve">“). Splnění této povinností zajistí Poskytovatel vhodným způsobem, zejména vydáním svých vnitřních předpisů, příp. prostřednictvím zvláštních smluvních ujednání. </w:t>
      </w:r>
      <w:r w:rsidR="00086B6B" w:rsidRPr="00653673">
        <w:rPr>
          <w:rFonts w:ascii="Tahoma" w:hAnsi="Tahoma" w:cs="Tahoma"/>
        </w:rPr>
        <w:t>Přístup k osobním údajům bude pověřeným osobám umožněn výlučně pro účely zpracování osobních údajů v rozsahu a za účelem stanoveným touto Smlouvou.</w:t>
      </w:r>
    </w:p>
    <w:p w:rsidR="00F31785" w:rsidRPr="00653673" w:rsidRDefault="00F31785" w:rsidP="00385A5B">
      <w:pPr>
        <w:pStyle w:val="RLTextlnkuslovan"/>
        <w:rPr>
          <w:rFonts w:ascii="Tahoma" w:hAnsi="Tahoma" w:cs="Tahoma"/>
        </w:rPr>
      </w:pPr>
      <w:r w:rsidRPr="00653673">
        <w:rPr>
          <w:rFonts w:ascii="Tahoma" w:hAnsi="Tahoma" w:cs="Tahoma"/>
        </w:rPr>
        <w:t>Poskytovatel dále vhodným způsobem zajistí, že pověřené osoby budou zpracovávat osobní údaje na základě smlouvy s Poskytovatelem, budou zpracovávat osobní údaje pouze za podmínek a v rozsahu Poskytovatelem stanoveném a odpovídajícím této Smlouvě uzavírané mezi Poskytovatelem a Objednatelem a právními předpisy, zejména zajistí zachování mlčenlivosti o bezpečnostních opatřeních, jejichž zveřejnění by ohrozilo zabezpečení osobních údajů, a to i pro dobu po skončení zaměstnání nebo příslušných prací pověřených osob.</w:t>
      </w:r>
    </w:p>
    <w:p w:rsidR="00385A5B" w:rsidRPr="00653673" w:rsidRDefault="00385A5B" w:rsidP="00385A5B">
      <w:pPr>
        <w:pStyle w:val="RLTextlnkuslovan"/>
        <w:rPr>
          <w:rFonts w:ascii="Tahoma" w:hAnsi="Tahoma" w:cs="Tahoma"/>
        </w:rPr>
      </w:pPr>
      <w:r w:rsidRPr="00653673">
        <w:rPr>
          <w:rFonts w:ascii="Tahoma" w:hAnsi="Tahoma" w:cs="Tahoma"/>
        </w:rPr>
        <w:t>Poskytovatel přijal a udržuje zejména následující opatření k zajištění úrovně zabezpečení:</w:t>
      </w:r>
      <w:bookmarkEnd w:id="6"/>
    </w:p>
    <w:p w:rsidR="00143E34" w:rsidRPr="00B16D9F" w:rsidRDefault="00143E34" w:rsidP="00143E34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B16D9F">
        <w:rPr>
          <w:rFonts w:ascii="Tahoma" w:hAnsi="Tahoma" w:cs="Tahoma"/>
        </w:rPr>
        <w:t>zajištění toho, aby systémy pro automatizovaná zpracování osobních údajů používaly pouze pověřené osoby;</w:t>
      </w:r>
    </w:p>
    <w:p w:rsidR="00143E34" w:rsidRPr="00B16D9F" w:rsidRDefault="00143E34" w:rsidP="00143E34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B16D9F">
        <w:rPr>
          <w:rFonts w:ascii="Tahoma" w:hAnsi="Tahoma" w:cs="Tahoma"/>
        </w:rPr>
        <w:t>zajištění toho, aby fyzické osoby oprávněné k používání systémů pro automatizovaná zpracování osobních údajů měly přístup pouze k osobním údajům odpovídajícím oprávnění těchto osob, a to na základě zvláštních uživatelských oprávnění zřízených výlučně pro tyto osoby;</w:t>
      </w:r>
    </w:p>
    <w:p w:rsidR="00143E34" w:rsidRPr="00B16D9F" w:rsidRDefault="00143E34" w:rsidP="00143E34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B16D9F">
        <w:rPr>
          <w:rFonts w:ascii="Tahoma" w:hAnsi="Tahoma" w:cs="Tahoma"/>
        </w:rPr>
        <w:t>zabránění neoprávněnému přístupu k datovým nosičům</w:t>
      </w:r>
    </w:p>
    <w:p w:rsidR="00385A5B" w:rsidRPr="00B16D9F" w:rsidRDefault="00385A5B" w:rsidP="004A64D2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B16D9F">
        <w:rPr>
          <w:rFonts w:ascii="Tahoma" w:hAnsi="Tahoma" w:cs="Tahoma"/>
        </w:rPr>
        <w:t>víceúrovňový firewall;</w:t>
      </w:r>
    </w:p>
    <w:p w:rsidR="00385A5B" w:rsidRPr="00B16D9F" w:rsidRDefault="00385A5B" w:rsidP="004A64D2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B16D9F">
        <w:rPr>
          <w:rFonts w:ascii="Tahoma" w:hAnsi="Tahoma" w:cs="Tahoma"/>
        </w:rPr>
        <w:t xml:space="preserve">antivirovou ochranu a kontrolu neoprávněných přístupů; </w:t>
      </w:r>
    </w:p>
    <w:p w:rsidR="00385A5B" w:rsidRPr="00B16D9F" w:rsidRDefault="00385A5B" w:rsidP="004A64D2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B16D9F">
        <w:rPr>
          <w:rFonts w:ascii="Tahoma" w:hAnsi="Tahoma" w:cs="Tahoma"/>
        </w:rPr>
        <w:t>šifrovaný přenos dat prostřednictvím IT technologií;</w:t>
      </w:r>
    </w:p>
    <w:p w:rsidR="00385A5B" w:rsidRPr="00B16D9F" w:rsidRDefault="00385A5B" w:rsidP="00B16D9F">
      <w:pPr>
        <w:pStyle w:val="RLTextlnkuslovan"/>
        <w:numPr>
          <w:ilvl w:val="2"/>
          <w:numId w:val="13"/>
        </w:numPr>
        <w:rPr>
          <w:rFonts w:ascii="Tahoma" w:hAnsi="Tahoma" w:cs="Tahoma"/>
        </w:rPr>
      </w:pPr>
      <w:r w:rsidRPr="00B16D9F">
        <w:rPr>
          <w:rFonts w:ascii="Tahoma" w:hAnsi="Tahoma" w:cs="Tahoma"/>
        </w:rPr>
        <w:t>přístup k osobním údajům mají pouze pověřené osoby Poskytovatele;</w:t>
      </w:r>
    </w:p>
    <w:p w:rsidR="00B66C6F" w:rsidRPr="00B16D9F" w:rsidRDefault="00B66C6F" w:rsidP="00B66C6F">
      <w:pPr>
        <w:pStyle w:val="RLTextlnkuslovan"/>
        <w:rPr>
          <w:rFonts w:ascii="Tahoma" w:hAnsi="Tahoma" w:cs="Tahoma"/>
        </w:rPr>
      </w:pPr>
      <w:r w:rsidRPr="00B16D9F">
        <w:rPr>
          <w:rFonts w:ascii="Tahoma" w:hAnsi="Tahoma" w:cs="Tahoma"/>
        </w:rPr>
        <w:lastRenderedPageBreak/>
        <w:t>Při zpracování osobních údajů budou osobní údaje uchovávány výlučně na zabezpečených serverech nebo na zabezpečených nosičích dat, jedná-li se o osobní údaje v elektronické podobě.</w:t>
      </w:r>
    </w:p>
    <w:p w:rsidR="00B66C6F" w:rsidRPr="00B16D9F" w:rsidRDefault="00B66C6F" w:rsidP="00B66C6F">
      <w:pPr>
        <w:pStyle w:val="RLTextlnkuslovan"/>
        <w:rPr>
          <w:rFonts w:ascii="Tahoma" w:hAnsi="Tahoma" w:cs="Tahoma"/>
        </w:rPr>
      </w:pPr>
      <w:r w:rsidRPr="00B16D9F">
        <w:rPr>
          <w:rFonts w:ascii="Tahoma" w:hAnsi="Tahoma" w:cs="Tahoma"/>
        </w:rPr>
        <w:t>Při zpracování osobních údajů v jiné než elektronické podobě budou osobní údaje uchovány v místnostech s náležitou úrovní zabezpečení, do kterých budou mít přístup výlučně pověřené osoby.</w:t>
      </w:r>
    </w:p>
    <w:p w:rsidR="00C67E5F" w:rsidRPr="00653673" w:rsidRDefault="00C67E5F" w:rsidP="00C67E5F">
      <w:pPr>
        <w:pStyle w:val="RLTextlnkuslovan"/>
        <w:rPr>
          <w:rFonts w:ascii="Tahoma" w:hAnsi="Tahoma" w:cs="Tahoma"/>
        </w:rPr>
      </w:pPr>
      <w:r w:rsidRPr="00653673">
        <w:rPr>
          <w:rFonts w:ascii="Tahoma" w:hAnsi="Tahoma" w:cs="Tahoma"/>
        </w:rPr>
        <w:t>Poskytovatel se zavazuje na písemnou žádost Objednatele přijmout v přiměřené lhůtě stanovené Objednatelem další záruky za účelem technického a organizačního zabezpečení osobních údajů, zejména přijmout taková opatření, aby nemohlo dojít k neoprávněnému nebo nahodilému přístupu k osobním údajům.</w:t>
      </w:r>
    </w:p>
    <w:p w:rsidR="00C67E5F" w:rsidRPr="00653673" w:rsidRDefault="00C67E5F" w:rsidP="00C67E5F">
      <w:pPr>
        <w:pStyle w:val="RLTextlnkuslovan"/>
        <w:rPr>
          <w:rFonts w:ascii="Tahoma" w:hAnsi="Tahoma" w:cs="Tahoma"/>
        </w:rPr>
      </w:pPr>
      <w:r w:rsidRPr="00653673">
        <w:rPr>
          <w:rFonts w:ascii="Tahoma" w:hAnsi="Tahoma" w:cs="Tahoma"/>
        </w:rPr>
        <w:t xml:space="preserve">V případě zjištění porušení záruk dle odst. </w:t>
      </w:r>
      <w:r w:rsidRPr="00653673">
        <w:rPr>
          <w:rFonts w:ascii="Tahoma" w:hAnsi="Tahoma" w:cs="Tahoma"/>
        </w:rPr>
        <w:fldChar w:fldCharType="begin"/>
      </w:r>
      <w:r w:rsidRPr="00653673">
        <w:rPr>
          <w:rFonts w:ascii="Tahoma" w:hAnsi="Tahoma" w:cs="Tahoma"/>
        </w:rPr>
        <w:instrText xml:space="preserve"> REF _Ref479762299 \r \h </w:instrText>
      </w:r>
      <w:r w:rsidR="00653673">
        <w:rPr>
          <w:rFonts w:ascii="Tahoma" w:hAnsi="Tahoma" w:cs="Tahoma"/>
        </w:rPr>
        <w:instrText xml:space="preserve"> \* MERGEFORMAT </w:instrText>
      </w:r>
      <w:r w:rsidRPr="00653673">
        <w:rPr>
          <w:rFonts w:ascii="Tahoma" w:hAnsi="Tahoma" w:cs="Tahoma"/>
        </w:rPr>
      </w:r>
      <w:r w:rsidRPr="00653673">
        <w:rPr>
          <w:rFonts w:ascii="Tahoma" w:hAnsi="Tahoma" w:cs="Tahoma"/>
        </w:rPr>
        <w:fldChar w:fldCharType="separate"/>
      </w:r>
      <w:r w:rsidR="00E7441F" w:rsidRPr="00653673">
        <w:rPr>
          <w:rFonts w:ascii="Tahoma" w:hAnsi="Tahoma" w:cs="Tahoma"/>
        </w:rPr>
        <w:t>1.19</w:t>
      </w:r>
      <w:r w:rsidRPr="00653673">
        <w:rPr>
          <w:rFonts w:ascii="Tahoma" w:hAnsi="Tahoma" w:cs="Tahoma"/>
        </w:rPr>
        <w:fldChar w:fldCharType="end"/>
      </w:r>
      <w:r w:rsidRPr="00653673">
        <w:rPr>
          <w:rFonts w:ascii="Tahoma" w:hAnsi="Tahoma" w:cs="Tahoma"/>
        </w:rPr>
        <w:t xml:space="preserve"> této Smlouvy je Poskytovatel povinen zajistit stav odpovídající zárukám neprodleně poté, co zjistí, že záruky porušuje, nejpozději však do 3 </w:t>
      </w:r>
      <w:r w:rsidR="0072726F">
        <w:rPr>
          <w:rFonts w:ascii="Tahoma" w:hAnsi="Tahoma" w:cs="Tahoma"/>
        </w:rPr>
        <w:t xml:space="preserve">(slovy: tří) </w:t>
      </w:r>
      <w:r w:rsidRPr="00653673">
        <w:rPr>
          <w:rFonts w:ascii="Tahoma" w:hAnsi="Tahoma" w:cs="Tahoma"/>
        </w:rPr>
        <w:t>pracovních dnů poté, co je k tomu Objednatelem vyzván.</w:t>
      </w:r>
    </w:p>
    <w:p w:rsidR="0060395E" w:rsidRPr="00653673" w:rsidRDefault="00385A5B" w:rsidP="0079518B">
      <w:pPr>
        <w:pStyle w:val="RLTextlnkuslovan"/>
        <w:rPr>
          <w:rFonts w:ascii="Tahoma" w:hAnsi="Tahoma" w:cs="Tahoma"/>
        </w:rPr>
      </w:pPr>
      <w:r w:rsidRPr="00653673">
        <w:rPr>
          <w:rFonts w:ascii="Tahoma" w:hAnsi="Tahoma" w:cs="Tahoma"/>
        </w:rPr>
        <w:t>V případě, že Poskytovatel zjistí porušení zabezpečení osobních údajů, ohlásí je bez zbytečného odkladu</w:t>
      </w:r>
      <w:r w:rsidR="0079518B" w:rsidRPr="00653673">
        <w:rPr>
          <w:rFonts w:ascii="Tahoma" w:hAnsi="Tahoma" w:cs="Tahoma"/>
        </w:rPr>
        <w:t xml:space="preserve">, nejpozději do 24 </w:t>
      </w:r>
      <w:r w:rsidR="0072726F">
        <w:rPr>
          <w:rFonts w:ascii="Tahoma" w:hAnsi="Tahoma" w:cs="Tahoma"/>
        </w:rPr>
        <w:t xml:space="preserve">(slovy: dvacetičtyř) </w:t>
      </w:r>
      <w:r w:rsidR="0079518B" w:rsidRPr="00653673">
        <w:rPr>
          <w:rFonts w:ascii="Tahoma" w:hAnsi="Tahoma" w:cs="Tahoma"/>
        </w:rPr>
        <w:t>hodin,</w:t>
      </w:r>
      <w:r w:rsidRPr="00653673">
        <w:rPr>
          <w:rFonts w:ascii="Tahoma" w:hAnsi="Tahoma" w:cs="Tahoma"/>
        </w:rPr>
        <w:t xml:space="preserve"> </w:t>
      </w:r>
      <w:r w:rsidR="00CD60C3" w:rsidRPr="00653673">
        <w:rPr>
          <w:rFonts w:ascii="Tahoma" w:hAnsi="Tahoma" w:cs="Tahoma"/>
        </w:rPr>
        <w:t>Objednateli</w:t>
      </w:r>
      <w:r w:rsidRPr="00653673">
        <w:rPr>
          <w:rFonts w:ascii="Tahoma" w:hAnsi="Tahoma" w:cs="Tahoma"/>
        </w:rPr>
        <w:t>.</w:t>
      </w:r>
    </w:p>
    <w:sectPr w:rsidR="0060395E" w:rsidRPr="00653673" w:rsidSect="00470D61">
      <w:footerReference w:type="default" r:id="rId12"/>
      <w:headerReference w:type="first" r:id="rId13"/>
      <w:pgSz w:w="11906" w:h="16838" w:code="9"/>
      <w:pgMar w:top="2093" w:right="1418" w:bottom="1418" w:left="1701" w:header="629" w:footer="3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DBA138" w15:done="0"/>
  <w15:commentEx w15:paraId="28216503" w15:done="0"/>
  <w15:commentEx w15:paraId="40BC89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79" w:rsidRDefault="00422679" w:rsidP="00A02ACC">
      <w:pPr>
        <w:spacing w:line="240" w:lineRule="auto"/>
      </w:pPr>
      <w:r>
        <w:separator/>
      </w:r>
    </w:p>
    <w:p w:rsidR="00422679" w:rsidRDefault="00422679"/>
  </w:endnote>
  <w:endnote w:type="continuationSeparator" w:id="0">
    <w:p w:rsidR="00422679" w:rsidRDefault="00422679" w:rsidP="00A02ACC">
      <w:pPr>
        <w:spacing w:line="240" w:lineRule="auto"/>
      </w:pPr>
      <w:r>
        <w:continuationSeparator/>
      </w:r>
    </w:p>
    <w:p w:rsidR="00422679" w:rsidRDefault="00422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886551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653673" w:rsidRPr="00653673" w:rsidRDefault="00653673">
        <w:pPr>
          <w:pStyle w:val="Zpat"/>
          <w:jc w:val="center"/>
          <w:rPr>
            <w:rFonts w:ascii="Tahoma" w:hAnsi="Tahoma" w:cs="Tahoma"/>
            <w:sz w:val="20"/>
          </w:rPr>
        </w:pPr>
        <w:r w:rsidRPr="00653673">
          <w:rPr>
            <w:rFonts w:ascii="Tahoma" w:hAnsi="Tahoma" w:cs="Tahoma"/>
            <w:sz w:val="20"/>
          </w:rPr>
          <w:fldChar w:fldCharType="begin"/>
        </w:r>
        <w:r w:rsidRPr="00653673">
          <w:rPr>
            <w:rFonts w:ascii="Tahoma" w:hAnsi="Tahoma" w:cs="Tahoma"/>
            <w:sz w:val="20"/>
          </w:rPr>
          <w:instrText>PAGE   \* MERGEFORMAT</w:instrText>
        </w:r>
        <w:r w:rsidRPr="00653673">
          <w:rPr>
            <w:rFonts w:ascii="Tahoma" w:hAnsi="Tahoma" w:cs="Tahoma"/>
            <w:sz w:val="20"/>
          </w:rPr>
          <w:fldChar w:fldCharType="separate"/>
        </w:r>
        <w:r w:rsidR="00335F4F">
          <w:rPr>
            <w:rFonts w:ascii="Tahoma" w:hAnsi="Tahoma" w:cs="Tahoma"/>
            <w:noProof/>
            <w:sz w:val="20"/>
          </w:rPr>
          <w:t>2</w:t>
        </w:r>
        <w:r w:rsidRPr="00653673">
          <w:rPr>
            <w:rFonts w:ascii="Tahoma" w:hAnsi="Tahoma" w:cs="Tahoma"/>
            <w:sz w:val="20"/>
          </w:rPr>
          <w:fldChar w:fldCharType="end"/>
        </w:r>
      </w:p>
    </w:sdtContent>
  </w:sdt>
  <w:p w:rsidR="00A80331" w:rsidRPr="00653673" w:rsidRDefault="00A80331" w:rsidP="00BA1AF2">
    <w:pPr>
      <w:ind w:left="2926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79" w:rsidRDefault="00422679" w:rsidP="00A02ACC">
      <w:pPr>
        <w:spacing w:line="240" w:lineRule="auto"/>
      </w:pPr>
      <w:r>
        <w:separator/>
      </w:r>
    </w:p>
    <w:p w:rsidR="00422679" w:rsidRDefault="00422679"/>
  </w:footnote>
  <w:footnote w:type="continuationSeparator" w:id="0">
    <w:p w:rsidR="00422679" w:rsidRDefault="00422679" w:rsidP="00A02ACC">
      <w:pPr>
        <w:spacing w:line="240" w:lineRule="auto"/>
      </w:pPr>
      <w:r>
        <w:continuationSeparator/>
      </w:r>
    </w:p>
    <w:p w:rsidR="00422679" w:rsidRDefault="004226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31" w:rsidRDefault="00A80331" w:rsidP="00707B09">
    <w:pPr>
      <w:rPr>
        <w:noProof/>
      </w:rPr>
    </w:pPr>
  </w:p>
  <w:p w:rsidR="00923BD2" w:rsidRPr="00653673" w:rsidRDefault="00653673" w:rsidP="00653673">
    <w:pPr>
      <w:jc w:val="right"/>
      <w:rPr>
        <w:rFonts w:ascii="Tahoma" w:hAnsi="Tahoma" w:cs="Tahoma"/>
        <w:b/>
        <w:sz w:val="20"/>
      </w:rPr>
    </w:pPr>
    <w:r w:rsidRPr="00653673">
      <w:rPr>
        <w:rFonts w:ascii="Tahoma" w:hAnsi="Tahoma" w:cs="Tahoma"/>
        <w:b/>
        <w:sz w:val="20"/>
      </w:rPr>
      <w:t xml:space="preserve">Příloha č. 4 </w:t>
    </w:r>
    <w:r>
      <w:rPr>
        <w:rFonts w:ascii="Tahoma" w:hAnsi="Tahoma" w:cs="Tahoma"/>
        <w:b/>
        <w:sz w:val="20"/>
      </w:rPr>
      <w:t>– Ochrana osobních údajů</w:t>
    </w:r>
  </w:p>
  <w:p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36.5pt" o:bullet="t">
        <v:imagedata r:id="rId1" o:title="odrazka"/>
      </v:shape>
    </w:pict>
  </w:numPicBullet>
  <w:abstractNum w:abstractNumId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C6FCD"/>
    <w:multiLevelType w:val="multilevel"/>
    <w:tmpl w:val="CAB0689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Tahoma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5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8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a Speváková (ČSSZ 14)">
    <w15:presenceInfo w15:providerId="None" w15:userId="Petra Speváková (ČSSZ 14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88"/>
    <w:rsid w:val="00020E79"/>
    <w:rsid w:val="00020F28"/>
    <w:rsid w:val="00026C8F"/>
    <w:rsid w:val="00043B3E"/>
    <w:rsid w:val="0006785D"/>
    <w:rsid w:val="00076C3E"/>
    <w:rsid w:val="00081264"/>
    <w:rsid w:val="000830F2"/>
    <w:rsid w:val="00083CBF"/>
    <w:rsid w:val="00086B6B"/>
    <w:rsid w:val="00092668"/>
    <w:rsid w:val="000D098E"/>
    <w:rsid w:val="000D5FFF"/>
    <w:rsid w:val="000E04A3"/>
    <w:rsid w:val="000E6D32"/>
    <w:rsid w:val="00115DE4"/>
    <w:rsid w:val="00123A5B"/>
    <w:rsid w:val="00143E34"/>
    <w:rsid w:val="001B0C37"/>
    <w:rsid w:val="001C21FE"/>
    <w:rsid w:val="001C5707"/>
    <w:rsid w:val="001C6F90"/>
    <w:rsid w:val="001D5663"/>
    <w:rsid w:val="001E391E"/>
    <w:rsid w:val="001E60F5"/>
    <w:rsid w:val="00215FF4"/>
    <w:rsid w:val="00226862"/>
    <w:rsid w:val="00230AB0"/>
    <w:rsid w:val="0024343E"/>
    <w:rsid w:val="00256FAB"/>
    <w:rsid w:val="00272A34"/>
    <w:rsid w:val="002778FC"/>
    <w:rsid w:val="002B3DB0"/>
    <w:rsid w:val="002D4FA2"/>
    <w:rsid w:val="002E60B9"/>
    <w:rsid w:val="002F0F63"/>
    <w:rsid w:val="002F15BC"/>
    <w:rsid w:val="00335F4F"/>
    <w:rsid w:val="00342F5F"/>
    <w:rsid w:val="0035218D"/>
    <w:rsid w:val="00356B8D"/>
    <w:rsid w:val="00362B23"/>
    <w:rsid w:val="00366BF5"/>
    <w:rsid w:val="003677FC"/>
    <w:rsid w:val="00371EAD"/>
    <w:rsid w:val="0038175B"/>
    <w:rsid w:val="00382BAF"/>
    <w:rsid w:val="00385A5B"/>
    <w:rsid w:val="00392D17"/>
    <w:rsid w:val="00395610"/>
    <w:rsid w:val="003A6478"/>
    <w:rsid w:val="003A79B8"/>
    <w:rsid w:val="003B3C58"/>
    <w:rsid w:val="003D2AB2"/>
    <w:rsid w:val="003F3D11"/>
    <w:rsid w:val="0040011A"/>
    <w:rsid w:val="00401645"/>
    <w:rsid w:val="004138AE"/>
    <w:rsid w:val="00422679"/>
    <w:rsid w:val="00456D9D"/>
    <w:rsid w:val="00470D61"/>
    <w:rsid w:val="00483215"/>
    <w:rsid w:val="004931B7"/>
    <w:rsid w:val="004A64D2"/>
    <w:rsid w:val="004D4E65"/>
    <w:rsid w:val="004D6C42"/>
    <w:rsid w:val="004E3FEE"/>
    <w:rsid w:val="004F79DD"/>
    <w:rsid w:val="005055F8"/>
    <w:rsid w:val="00506BB9"/>
    <w:rsid w:val="00506C88"/>
    <w:rsid w:val="005216E5"/>
    <w:rsid w:val="0054539D"/>
    <w:rsid w:val="00547EDC"/>
    <w:rsid w:val="00553820"/>
    <w:rsid w:val="00553EC7"/>
    <w:rsid w:val="00562924"/>
    <w:rsid w:val="005651F4"/>
    <w:rsid w:val="005652F9"/>
    <w:rsid w:val="005753AF"/>
    <w:rsid w:val="00590B12"/>
    <w:rsid w:val="005A55BC"/>
    <w:rsid w:val="005B7222"/>
    <w:rsid w:val="005C2484"/>
    <w:rsid w:val="005D0C9F"/>
    <w:rsid w:val="005D4E12"/>
    <w:rsid w:val="005D64D7"/>
    <w:rsid w:val="005D67F3"/>
    <w:rsid w:val="005D6903"/>
    <w:rsid w:val="005F13E5"/>
    <w:rsid w:val="005F3AB6"/>
    <w:rsid w:val="006015FD"/>
    <w:rsid w:val="006026CD"/>
    <w:rsid w:val="0060395E"/>
    <w:rsid w:val="00617597"/>
    <w:rsid w:val="006459C4"/>
    <w:rsid w:val="00653673"/>
    <w:rsid w:val="00670263"/>
    <w:rsid w:val="00680B29"/>
    <w:rsid w:val="006B04AC"/>
    <w:rsid w:val="006B1DC0"/>
    <w:rsid w:val="006B795D"/>
    <w:rsid w:val="006D5AE0"/>
    <w:rsid w:val="007065AA"/>
    <w:rsid w:val="00707B09"/>
    <w:rsid w:val="007104C5"/>
    <w:rsid w:val="00715839"/>
    <w:rsid w:val="0072726F"/>
    <w:rsid w:val="0073217D"/>
    <w:rsid w:val="00736D5B"/>
    <w:rsid w:val="0075056C"/>
    <w:rsid w:val="00793848"/>
    <w:rsid w:val="0079518B"/>
    <w:rsid w:val="00796216"/>
    <w:rsid w:val="00797425"/>
    <w:rsid w:val="007D070E"/>
    <w:rsid w:val="007D5AFD"/>
    <w:rsid w:val="007D6D9B"/>
    <w:rsid w:val="00821A63"/>
    <w:rsid w:val="00825733"/>
    <w:rsid w:val="0083730C"/>
    <w:rsid w:val="00872F10"/>
    <w:rsid w:val="00873107"/>
    <w:rsid w:val="00890B3E"/>
    <w:rsid w:val="008A160E"/>
    <w:rsid w:val="008A2878"/>
    <w:rsid w:val="008B4D78"/>
    <w:rsid w:val="008C1817"/>
    <w:rsid w:val="008C2FCC"/>
    <w:rsid w:val="008C7187"/>
    <w:rsid w:val="008C7434"/>
    <w:rsid w:val="008D45F9"/>
    <w:rsid w:val="008E489C"/>
    <w:rsid w:val="008F130B"/>
    <w:rsid w:val="00906433"/>
    <w:rsid w:val="00916765"/>
    <w:rsid w:val="00923BD2"/>
    <w:rsid w:val="009267AC"/>
    <w:rsid w:val="00962DA9"/>
    <w:rsid w:val="00983356"/>
    <w:rsid w:val="0098397E"/>
    <w:rsid w:val="00986E84"/>
    <w:rsid w:val="009A5572"/>
    <w:rsid w:val="009C5F94"/>
    <w:rsid w:val="009C7B7D"/>
    <w:rsid w:val="009D149F"/>
    <w:rsid w:val="009D6F7F"/>
    <w:rsid w:val="009F0AAE"/>
    <w:rsid w:val="00A02ACC"/>
    <w:rsid w:val="00A403AA"/>
    <w:rsid w:val="00A50B54"/>
    <w:rsid w:val="00A57E5C"/>
    <w:rsid w:val="00A80331"/>
    <w:rsid w:val="00A938AB"/>
    <w:rsid w:val="00AB7688"/>
    <w:rsid w:val="00AC265D"/>
    <w:rsid w:val="00AD0D2F"/>
    <w:rsid w:val="00AD2F19"/>
    <w:rsid w:val="00AD5A97"/>
    <w:rsid w:val="00AD7569"/>
    <w:rsid w:val="00AF0D98"/>
    <w:rsid w:val="00B16D9F"/>
    <w:rsid w:val="00B22139"/>
    <w:rsid w:val="00B26753"/>
    <w:rsid w:val="00B4048E"/>
    <w:rsid w:val="00B43828"/>
    <w:rsid w:val="00B61777"/>
    <w:rsid w:val="00B64921"/>
    <w:rsid w:val="00B66C6F"/>
    <w:rsid w:val="00B67BEB"/>
    <w:rsid w:val="00B701C8"/>
    <w:rsid w:val="00B7222F"/>
    <w:rsid w:val="00B90DC1"/>
    <w:rsid w:val="00BA1AF2"/>
    <w:rsid w:val="00BA4175"/>
    <w:rsid w:val="00BC722C"/>
    <w:rsid w:val="00BD2570"/>
    <w:rsid w:val="00BD260F"/>
    <w:rsid w:val="00BD6EDB"/>
    <w:rsid w:val="00BD79BE"/>
    <w:rsid w:val="00BF1D9A"/>
    <w:rsid w:val="00BF5279"/>
    <w:rsid w:val="00BF7FA6"/>
    <w:rsid w:val="00C03BFF"/>
    <w:rsid w:val="00C22BDA"/>
    <w:rsid w:val="00C3200D"/>
    <w:rsid w:val="00C37C4C"/>
    <w:rsid w:val="00C43525"/>
    <w:rsid w:val="00C47AC3"/>
    <w:rsid w:val="00C542B6"/>
    <w:rsid w:val="00C67E5F"/>
    <w:rsid w:val="00CA3E68"/>
    <w:rsid w:val="00CB304B"/>
    <w:rsid w:val="00CB77C7"/>
    <w:rsid w:val="00CD60C3"/>
    <w:rsid w:val="00CE1742"/>
    <w:rsid w:val="00CF1BEF"/>
    <w:rsid w:val="00CF342A"/>
    <w:rsid w:val="00D15DB2"/>
    <w:rsid w:val="00D814FE"/>
    <w:rsid w:val="00D92581"/>
    <w:rsid w:val="00D96B17"/>
    <w:rsid w:val="00DA0FFE"/>
    <w:rsid w:val="00DA167C"/>
    <w:rsid w:val="00DB36CE"/>
    <w:rsid w:val="00DD3383"/>
    <w:rsid w:val="00DD7DA4"/>
    <w:rsid w:val="00E0237D"/>
    <w:rsid w:val="00E07F52"/>
    <w:rsid w:val="00E16895"/>
    <w:rsid w:val="00E21D0C"/>
    <w:rsid w:val="00E52FA0"/>
    <w:rsid w:val="00E72B53"/>
    <w:rsid w:val="00E7441F"/>
    <w:rsid w:val="00E82BDD"/>
    <w:rsid w:val="00E95F07"/>
    <w:rsid w:val="00EC75EF"/>
    <w:rsid w:val="00ED4518"/>
    <w:rsid w:val="00EF124E"/>
    <w:rsid w:val="00EF5F67"/>
    <w:rsid w:val="00F01601"/>
    <w:rsid w:val="00F1502B"/>
    <w:rsid w:val="00F31785"/>
    <w:rsid w:val="00F5341D"/>
    <w:rsid w:val="00F64348"/>
    <w:rsid w:val="00FB0FE5"/>
    <w:rsid w:val="00FB3590"/>
    <w:rsid w:val="00FC3C06"/>
    <w:rsid w:val="00FC6314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1B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envelope return" w:locked="0"/>
    <w:lsdException w:name="footnote reference" w:locked="0"/>
    <w:lsdException w:name="endnote text" w:locked="0"/>
    <w:lsdException w:name="table of authorities" w:locked="0"/>
    <w:lsdException w:name="macro" w:locked="0"/>
    <w:lsdException w:name="List" w:locked="0"/>
    <w:lsdException w:name="List Bullet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iPriority="10" w:unhideWhenUsed="0"/>
    <w:lsdException w:name="Closing" w:locked="0"/>
    <w:lsdException w:name="Default Paragraph Font" w:locked="0" w:uiPriority="1"/>
    <w:lsdException w:name="Body Text" w:locked="0"/>
    <w:lsdException w:name="Body Text Indent" w:locked="0"/>
    <w:lsdException w:name="Message Header" w:locked="0"/>
    <w:lsdException w:name="Subtitle" w:semiHidden="0" w:uiPriority="11" w:unhideWhenUs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FollowedHyperlink" w:locked="0"/>
    <w:lsdException w:name="Strong" w:semiHidden="0" w:uiPriority="22" w:unhideWhenUsed="0"/>
    <w:lsdException w:name="Emphasis" w:semiHidden="0" w:uiPriority="20" w:unhideWhenUsed="0"/>
    <w:lsdException w:name="Document Map" w:locked="0"/>
    <w:lsdException w:name="HTML Top of Form" w:locked="0"/>
    <w:lsdException w:name="HTML Bottom of Form" w:locked="0"/>
    <w:lsdException w:name="HTML Sample" w:locked="0"/>
    <w:lsdException w:name="Normal Table" w:locked="0"/>
    <w:lsdException w:name="No List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7D6D9B"/>
    <w:pPr>
      <w:spacing w:line="340" w:lineRule="exact"/>
    </w:pPr>
    <w:rPr>
      <w:rFonts w:asciiTheme="minorHAnsi" w:hAnsiTheme="minorHAnsi"/>
      <w:sz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customStyle="1" w:styleId="RLTextlnkuslovan">
    <w:name w:val="RL Text článku číslovaný"/>
    <w:basedOn w:val="Normln"/>
    <w:link w:val="RLTextlnkuslovanChar"/>
    <w:qFormat/>
    <w:rsid w:val="00EF5F67"/>
    <w:pPr>
      <w:numPr>
        <w:ilvl w:val="1"/>
        <w:numId w:val="13"/>
      </w:numPr>
      <w:spacing w:after="120" w:line="280" w:lineRule="exact"/>
      <w:jc w:val="both"/>
    </w:pPr>
    <w:rPr>
      <w:rFonts w:ascii="Arial" w:eastAsia="Times New Roman" w:hAnsi="Arial"/>
      <w:sz w:val="20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EF5F67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F5F67"/>
    <w:pPr>
      <w:keepNext/>
      <w:numPr>
        <w:numId w:val="13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0"/>
      <w:szCs w:val="24"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EF5F67"/>
    <w:rPr>
      <w:rFonts w:ascii="Arial" w:eastAsia="Times New Roman" w:hAnsi="Arial"/>
      <w:b/>
      <w:szCs w:val="24"/>
      <w:lang w:eastAsia="en-US"/>
    </w:rPr>
  </w:style>
  <w:style w:type="paragraph" w:styleId="Revize">
    <w:name w:val="Revision"/>
    <w:hidden/>
    <w:uiPriority w:val="99"/>
    <w:semiHidden/>
    <w:rsid w:val="000E04A3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envelope return" w:locked="0"/>
    <w:lsdException w:name="footnote reference" w:locked="0"/>
    <w:lsdException w:name="endnote text" w:locked="0"/>
    <w:lsdException w:name="table of authorities" w:locked="0"/>
    <w:lsdException w:name="macro" w:locked="0"/>
    <w:lsdException w:name="List" w:locked="0"/>
    <w:lsdException w:name="List Bullet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iPriority="10" w:unhideWhenUsed="0"/>
    <w:lsdException w:name="Closing" w:locked="0"/>
    <w:lsdException w:name="Default Paragraph Font" w:locked="0" w:uiPriority="1"/>
    <w:lsdException w:name="Body Text" w:locked="0"/>
    <w:lsdException w:name="Body Text Indent" w:locked="0"/>
    <w:lsdException w:name="Message Header" w:locked="0"/>
    <w:lsdException w:name="Subtitle" w:semiHidden="0" w:uiPriority="11" w:unhideWhenUs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FollowedHyperlink" w:locked="0"/>
    <w:lsdException w:name="Strong" w:semiHidden="0" w:uiPriority="22" w:unhideWhenUsed="0"/>
    <w:lsdException w:name="Emphasis" w:semiHidden="0" w:uiPriority="20" w:unhideWhenUsed="0"/>
    <w:lsdException w:name="Document Map" w:locked="0"/>
    <w:lsdException w:name="HTML Top of Form" w:locked="0"/>
    <w:lsdException w:name="HTML Bottom of Form" w:locked="0"/>
    <w:lsdException w:name="HTML Sample" w:locked="0"/>
    <w:lsdException w:name="Normal Table" w:locked="0"/>
    <w:lsdException w:name="No List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7D6D9B"/>
    <w:pPr>
      <w:spacing w:line="340" w:lineRule="exact"/>
    </w:pPr>
    <w:rPr>
      <w:rFonts w:asciiTheme="minorHAnsi" w:hAnsiTheme="minorHAnsi"/>
      <w:sz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customStyle="1" w:styleId="RLTextlnkuslovan">
    <w:name w:val="RL Text článku číslovaný"/>
    <w:basedOn w:val="Normln"/>
    <w:link w:val="RLTextlnkuslovanChar"/>
    <w:qFormat/>
    <w:rsid w:val="00EF5F67"/>
    <w:pPr>
      <w:numPr>
        <w:ilvl w:val="1"/>
        <w:numId w:val="13"/>
      </w:numPr>
      <w:spacing w:after="120" w:line="280" w:lineRule="exact"/>
      <w:jc w:val="both"/>
    </w:pPr>
    <w:rPr>
      <w:rFonts w:ascii="Arial" w:eastAsia="Times New Roman" w:hAnsi="Arial"/>
      <w:sz w:val="20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EF5F67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F5F67"/>
    <w:pPr>
      <w:keepNext/>
      <w:numPr>
        <w:numId w:val="13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0"/>
      <w:szCs w:val="24"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EF5F67"/>
    <w:rPr>
      <w:rFonts w:ascii="Arial" w:eastAsia="Times New Roman" w:hAnsi="Arial"/>
      <w:b/>
      <w:szCs w:val="24"/>
      <w:lang w:eastAsia="en-US"/>
    </w:rPr>
  </w:style>
  <w:style w:type="paragraph" w:styleId="Revize">
    <w:name w:val="Revision"/>
    <w:hidden/>
    <w:uiPriority w:val="99"/>
    <w:semiHidden/>
    <w:rsid w:val="000E04A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F91A1FD4324A6943B3F25175657D457A" ma:contentTypeVersion="" ma:contentTypeDescription="" ma:contentTypeScope="" ma:versionID="e55db68bc7227fbfd7d135046d85d7c9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BC828-522F-4295-8B54-6EF6DE745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6088D-8B23-478E-A7A9-37059191FDA1}">
  <ds:schemaRefs>
    <ds:schemaRef ds:uri="http://schemas.microsoft.com/office/2006/metadata/properties"/>
    <ds:schemaRef ds:uri="a9359a40-f311-4999-9c73-bd7ebaba2dd8"/>
  </ds:schemaRefs>
</ds:datastoreItem>
</file>

<file path=customXml/itemProps4.xml><?xml version="1.0" encoding="utf-8"?>
<ds:datastoreItem xmlns:ds="http://schemas.openxmlformats.org/officeDocument/2006/customXml" ds:itemID="{94E8C780-C237-4FD5-B694-5D37F90D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1636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>ROWAN LEGAL</Company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creator>ROWAN LEGAL - Mgr. Martin Loučka</dc:creator>
  <cp:lastModifiedBy>Matoušková Jana (ČSSZ 18)</cp:lastModifiedBy>
  <cp:revision>2</cp:revision>
  <cp:lastPrinted>2015-12-07T20:42:00Z</cp:lastPrinted>
  <dcterms:created xsi:type="dcterms:W3CDTF">2018-05-16T13:50:00Z</dcterms:created>
  <dcterms:modified xsi:type="dcterms:W3CDTF">2018-05-16T13:50:00Z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0x010100ED1503153C2C3544ABECD9F4CE08C94300F91A1FD4324A6943B3F25175657D457A</vt:lpwstr>
  </property>
</Properties>
</file>