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25D3436" w14:textId="77777777" w:rsidR="0026714B" w:rsidRDefault="0026714B" w:rsidP="0026714B">
      <w:pPr>
        <w:rPr>
          <w:rFonts w:cs="Arial"/>
          <w:sz w:val="28"/>
          <w:szCs w:val="28"/>
        </w:rPr>
      </w:pPr>
    </w:p>
    <w:p w14:paraId="4CA8BE61" w14:textId="77777777" w:rsidR="0026714B" w:rsidRDefault="0026714B" w:rsidP="0026714B">
      <w:pPr>
        <w:jc w:val="center"/>
        <w:rPr>
          <w:rFonts w:cs="Arial"/>
          <w:sz w:val="28"/>
          <w:szCs w:val="28"/>
        </w:rPr>
      </w:pPr>
      <w:r w:rsidRPr="00C71409">
        <w:rPr>
          <w:rFonts w:cs="Arial"/>
          <w:noProof/>
          <w:sz w:val="28"/>
          <w:szCs w:val="28"/>
          <w:lang w:eastAsia="cs-CZ" w:bidi="ar-SA"/>
        </w:rPr>
        <w:drawing>
          <wp:inline distT="0" distB="0" distL="0" distR="0" wp14:anchorId="08DDDA00" wp14:editId="4200F74F">
            <wp:extent cx="2705100" cy="1005840"/>
            <wp:effectExtent l="0" t="0" r="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9C6304" w14:textId="77777777" w:rsidR="0026714B" w:rsidRDefault="0026714B" w:rsidP="0026714B">
      <w:pPr>
        <w:rPr>
          <w:rFonts w:cs="Arial"/>
          <w:sz w:val="28"/>
          <w:szCs w:val="28"/>
        </w:rPr>
      </w:pPr>
    </w:p>
    <w:p w14:paraId="0A8F376B" w14:textId="77777777" w:rsidR="0026714B" w:rsidRPr="000A024D" w:rsidRDefault="0026714B" w:rsidP="0026714B">
      <w:pPr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Z</w:t>
      </w:r>
      <w:r w:rsidRPr="000A024D">
        <w:rPr>
          <w:rFonts w:cs="Arial"/>
          <w:sz w:val="28"/>
          <w:szCs w:val="28"/>
        </w:rPr>
        <w:t>adavatel veřejné zakázky:</w:t>
      </w:r>
    </w:p>
    <w:p w14:paraId="334DC8BC" w14:textId="77777777" w:rsidR="0026714B" w:rsidRPr="000A024D" w:rsidRDefault="0026714B" w:rsidP="0026714B">
      <w:pPr>
        <w:jc w:val="center"/>
        <w:rPr>
          <w:rFonts w:cs="Arial"/>
          <w:b/>
        </w:rPr>
      </w:pPr>
    </w:p>
    <w:p w14:paraId="4A1A9080" w14:textId="77777777" w:rsidR="0026714B" w:rsidRPr="000A024D" w:rsidRDefault="0026714B" w:rsidP="0026714B">
      <w:pPr>
        <w:jc w:val="center"/>
        <w:rPr>
          <w:rFonts w:cs="Arial"/>
          <w:b/>
          <w:sz w:val="28"/>
          <w:szCs w:val="28"/>
        </w:rPr>
      </w:pPr>
      <w:r w:rsidRPr="000A024D">
        <w:rPr>
          <w:rFonts w:cs="Arial"/>
          <w:b/>
          <w:sz w:val="28"/>
          <w:szCs w:val="28"/>
        </w:rPr>
        <w:t>Česká republika – Správa státních hmotných rezerv</w:t>
      </w:r>
    </w:p>
    <w:p w14:paraId="78266988" w14:textId="77777777" w:rsidR="0026714B" w:rsidRPr="000A024D" w:rsidRDefault="0026714B" w:rsidP="0026714B">
      <w:pPr>
        <w:jc w:val="center"/>
        <w:rPr>
          <w:rFonts w:cs="Arial"/>
        </w:rPr>
      </w:pPr>
      <w:r w:rsidRPr="000A024D">
        <w:rPr>
          <w:rFonts w:cs="Arial"/>
        </w:rPr>
        <w:t>Šeříková  616</w:t>
      </w:r>
      <w:r>
        <w:rPr>
          <w:rFonts w:cs="Arial"/>
        </w:rPr>
        <w:t>/1</w:t>
      </w:r>
    </w:p>
    <w:p w14:paraId="74AB85A2" w14:textId="77777777" w:rsidR="0026714B" w:rsidRPr="000A024D" w:rsidRDefault="0026714B" w:rsidP="0026714B">
      <w:pPr>
        <w:jc w:val="center"/>
        <w:rPr>
          <w:rFonts w:cs="Arial"/>
        </w:rPr>
      </w:pPr>
      <w:r w:rsidRPr="000A024D">
        <w:rPr>
          <w:rFonts w:cs="Arial"/>
        </w:rPr>
        <w:t xml:space="preserve">150 85 Praha 5 – </w:t>
      </w:r>
      <w:r>
        <w:rPr>
          <w:rFonts w:cs="Arial"/>
        </w:rPr>
        <w:t>Malá Strana</w:t>
      </w:r>
    </w:p>
    <w:p w14:paraId="7332822C" w14:textId="77777777" w:rsidR="0026714B" w:rsidRPr="000A024D" w:rsidRDefault="0026714B" w:rsidP="0026714B">
      <w:pPr>
        <w:jc w:val="center"/>
        <w:rPr>
          <w:rFonts w:cs="Arial"/>
        </w:rPr>
      </w:pPr>
      <w:r w:rsidRPr="000A024D">
        <w:rPr>
          <w:rFonts w:cs="Arial"/>
        </w:rPr>
        <w:t>IČ</w:t>
      </w:r>
      <w:r>
        <w:rPr>
          <w:rFonts w:cs="Arial"/>
        </w:rPr>
        <w:t>O</w:t>
      </w:r>
      <w:r w:rsidRPr="000A024D">
        <w:rPr>
          <w:rFonts w:cs="Arial"/>
        </w:rPr>
        <w:t>: 48133990</w:t>
      </w:r>
    </w:p>
    <w:p w14:paraId="73B8C898" w14:textId="77777777" w:rsidR="0026714B" w:rsidRPr="000A024D" w:rsidRDefault="0026714B" w:rsidP="0026714B">
      <w:pPr>
        <w:rPr>
          <w:rFonts w:cs="Arial"/>
          <w:b/>
        </w:rPr>
      </w:pPr>
    </w:p>
    <w:p w14:paraId="12F45DBE" w14:textId="77777777" w:rsidR="0026714B" w:rsidRPr="000A024D" w:rsidRDefault="0026714B" w:rsidP="0026714B">
      <w:pPr>
        <w:rPr>
          <w:rFonts w:cs="Arial"/>
          <w:sz w:val="28"/>
          <w:szCs w:val="28"/>
          <w:u w:val="single"/>
        </w:rPr>
      </w:pPr>
    </w:p>
    <w:p w14:paraId="43BCF281" w14:textId="77777777" w:rsidR="0026714B" w:rsidRPr="000A024D" w:rsidRDefault="0026714B" w:rsidP="0026714B">
      <w:pPr>
        <w:jc w:val="center"/>
        <w:rPr>
          <w:rFonts w:cs="Arial"/>
          <w:b/>
          <w:sz w:val="44"/>
          <w:szCs w:val="44"/>
        </w:rPr>
      </w:pPr>
      <w:r>
        <w:rPr>
          <w:rFonts w:cs="Arial"/>
          <w:b/>
          <w:sz w:val="44"/>
          <w:szCs w:val="44"/>
        </w:rPr>
        <w:t xml:space="preserve">ZADÁVACÍ </w:t>
      </w:r>
      <w:r w:rsidRPr="000A024D">
        <w:rPr>
          <w:rFonts w:cs="Arial"/>
          <w:b/>
          <w:sz w:val="44"/>
          <w:szCs w:val="44"/>
        </w:rPr>
        <w:t>DOKUMENTACE</w:t>
      </w:r>
    </w:p>
    <w:p w14:paraId="42B00658" w14:textId="77777777" w:rsidR="0026714B" w:rsidRDefault="0026714B" w:rsidP="0026714B">
      <w:pPr>
        <w:jc w:val="center"/>
        <w:rPr>
          <w:rFonts w:cs="Arial"/>
        </w:rPr>
      </w:pPr>
    </w:p>
    <w:p w14:paraId="75F042BF" w14:textId="77777777" w:rsidR="0026714B" w:rsidRPr="000A024D" w:rsidRDefault="0026714B" w:rsidP="0026714B">
      <w:pPr>
        <w:jc w:val="center"/>
        <w:rPr>
          <w:rFonts w:cs="Arial"/>
        </w:rPr>
      </w:pPr>
      <w:r w:rsidRPr="000A024D">
        <w:rPr>
          <w:rFonts w:cs="Arial"/>
        </w:rPr>
        <w:t>K OTEVŘENÉMU</w:t>
      </w:r>
      <w:r>
        <w:rPr>
          <w:rFonts w:cs="Arial"/>
        </w:rPr>
        <w:t xml:space="preserve"> VÝBĚROVÉMU </w:t>
      </w:r>
      <w:r w:rsidRPr="000A024D">
        <w:rPr>
          <w:rFonts w:cs="Arial"/>
        </w:rPr>
        <w:t>ŘÍZENÍ</w:t>
      </w:r>
    </w:p>
    <w:p w14:paraId="1D3D7EFE" w14:textId="77777777" w:rsidR="0026714B" w:rsidRDefault="0026714B" w:rsidP="0026714B">
      <w:pPr>
        <w:jc w:val="center"/>
        <w:rPr>
          <w:rFonts w:cs="Arial"/>
        </w:rPr>
      </w:pPr>
      <w:r w:rsidRPr="000A024D">
        <w:rPr>
          <w:rFonts w:cs="Arial"/>
        </w:rPr>
        <w:t xml:space="preserve">na </w:t>
      </w:r>
      <w:r>
        <w:rPr>
          <w:rFonts w:cs="Arial"/>
        </w:rPr>
        <w:t>zakázku malého rozsahu</w:t>
      </w:r>
    </w:p>
    <w:p w14:paraId="5B3D9570" w14:textId="77777777" w:rsidR="0026714B" w:rsidRPr="000A024D" w:rsidRDefault="0026714B" w:rsidP="0026714B">
      <w:pPr>
        <w:jc w:val="center"/>
        <w:rPr>
          <w:rFonts w:cs="Arial"/>
        </w:rPr>
      </w:pPr>
    </w:p>
    <w:p w14:paraId="649AC83F" w14:textId="77777777" w:rsidR="0026714B" w:rsidRPr="000A024D" w:rsidRDefault="0026714B" w:rsidP="0026714B">
      <w:pPr>
        <w:jc w:val="center"/>
        <w:rPr>
          <w:rFonts w:cs="Arial"/>
          <w:b/>
        </w:rPr>
      </w:pPr>
    </w:p>
    <w:p w14:paraId="2100FB92" w14:textId="77777777" w:rsidR="0026714B" w:rsidRPr="000A024D" w:rsidRDefault="0026714B" w:rsidP="0026714B">
      <w:pPr>
        <w:jc w:val="center"/>
        <w:rPr>
          <w:rFonts w:cs="Arial"/>
          <w:sz w:val="28"/>
          <w:szCs w:val="28"/>
        </w:rPr>
      </w:pPr>
      <w:r w:rsidRPr="000A024D">
        <w:rPr>
          <w:rFonts w:cs="Arial"/>
          <w:sz w:val="28"/>
          <w:szCs w:val="28"/>
        </w:rPr>
        <w:t>Název veřejné zakázky</w:t>
      </w:r>
      <w:r>
        <w:rPr>
          <w:rFonts w:cs="Arial"/>
          <w:sz w:val="28"/>
          <w:szCs w:val="28"/>
        </w:rPr>
        <w:t>:</w:t>
      </w:r>
    </w:p>
    <w:p w14:paraId="3DBFCBFB" w14:textId="77777777" w:rsidR="0026714B" w:rsidRPr="000A024D" w:rsidRDefault="0026714B" w:rsidP="0026714B">
      <w:pPr>
        <w:jc w:val="center"/>
        <w:rPr>
          <w:rFonts w:cs="Arial"/>
          <w:b/>
        </w:rPr>
      </w:pPr>
    </w:p>
    <w:p w14:paraId="02014204" w14:textId="77777777" w:rsidR="0026714B" w:rsidRPr="000A024D" w:rsidRDefault="0026714B" w:rsidP="0026714B">
      <w:pPr>
        <w:jc w:val="center"/>
        <w:rPr>
          <w:rFonts w:cs="Arial"/>
          <w:b/>
        </w:rPr>
      </w:pPr>
    </w:p>
    <w:p w14:paraId="054E412A" w14:textId="2707B2AD" w:rsidR="0026714B" w:rsidRPr="00B17D55" w:rsidRDefault="0026714B" w:rsidP="0026714B">
      <w:pPr>
        <w:ind w:left="360"/>
        <w:jc w:val="center"/>
        <w:rPr>
          <w:rFonts w:cs="Arial"/>
          <w:b/>
          <w:sz w:val="28"/>
          <w:szCs w:val="28"/>
        </w:rPr>
      </w:pPr>
      <w:r w:rsidRPr="002F4677">
        <w:rPr>
          <w:rFonts w:cs="Arial"/>
          <w:b/>
          <w:sz w:val="28"/>
          <w:szCs w:val="28"/>
        </w:rPr>
        <w:t>„</w:t>
      </w:r>
      <w:r w:rsidR="002F4677">
        <w:rPr>
          <w:rFonts w:cs="Arial"/>
          <w:b/>
          <w:sz w:val="28"/>
          <w:szCs w:val="28"/>
        </w:rPr>
        <w:t>17-017.2 Opravy jeřábových drah</w:t>
      </w:r>
      <w:r w:rsidRPr="002F4677">
        <w:rPr>
          <w:rFonts w:cs="Arial"/>
          <w:b/>
          <w:sz w:val="28"/>
          <w:szCs w:val="28"/>
        </w:rPr>
        <w:t>“</w:t>
      </w:r>
    </w:p>
    <w:p w14:paraId="26269418" w14:textId="77777777" w:rsidR="0026714B" w:rsidRPr="004023B0" w:rsidRDefault="0026714B" w:rsidP="0026714B">
      <w:pPr>
        <w:ind w:left="360"/>
        <w:jc w:val="center"/>
        <w:rPr>
          <w:rFonts w:cs="Arial"/>
          <w:b/>
          <w:strike/>
          <w:sz w:val="28"/>
          <w:szCs w:val="28"/>
        </w:rPr>
      </w:pPr>
    </w:p>
    <w:p w14:paraId="310C3128" w14:textId="2C1774C6" w:rsidR="006E4F69" w:rsidRPr="00FC3CB8" w:rsidRDefault="00387610" w:rsidP="003D6E98">
      <w:pPr>
        <w:pStyle w:val="Zkladntext"/>
        <w:spacing w:before="240"/>
        <w:ind w:right="493"/>
        <w:rPr>
          <w:rFonts w:cs="Arial"/>
          <w:szCs w:val="22"/>
        </w:rPr>
      </w:pPr>
      <w:r w:rsidRPr="00CB1352">
        <w:t xml:space="preserve">Tato veřejná zakázka </w:t>
      </w:r>
      <w:r w:rsidR="00706B42" w:rsidRPr="00CB1352">
        <w:t xml:space="preserve">(dále také „VZ“) </w:t>
      </w:r>
      <w:r w:rsidRPr="00CB1352">
        <w:t>je veřejnou zakázkou malého rozsahu (dále také „VZMR“)</w:t>
      </w:r>
      <w:r w:rsidR="00947D4C">
        <w:t>,</w:t>
      </w:r>
      <w:r w:rsidR="00C65693">
        <w:t xml:space="preserve"> která není zadávána v zadávacím řízení podle zákona č. 134/201</w:t>
      </w:r>
      <w:r w:rsidR="00706B42" w:rsidRPr="00CB1352">
        <w:t xml:space="preserve">6 Sb., o </w:t>
      </w:r>
      <w:r w:rsidR="00C65693">
        <w:t>zadávání veřejných zakázek</w:t>
      </w:r>
      <w:r w:rsidR="00512425">
        <w:t>, ve znění pozdějších předpisů</w:t>
      </w:r>
      <w:r w:rsidR="00C65693">
        <w:t xml:space="preserve"> (dále jen „zákon“)</w:t>
      </w:r>
      <w:r w:rsidR="006E4F69" w:rsidRPr="00E86545">
        <w:rPr>
          <w:color w:val="000000"/>
        </w:rPr>
        <w:t>.</w:t>
      </w:r>
      <w:r w:rsidR="00433AC7">
        <w:rPr>
          <w:color w:val="000000"/>
        </w:rPr>
        <w:t xml:space="preserve"> Z</w:t>
      </w:r>
      <w:r w:rsidR="00C65693">
        <w:rPr>
          <w:color w:val="000000"/>
        </w:rPr>
        <w:t xml:space="preserve">veřejnění </w:t>
      </w:r>
      <w:r w:rsidR="00903189">
        <w:rPr>
          <w:color w:val="000000"/>
        </w:rPr>
        <w:t>této</w:t>
      </w:r>
      <w:r w:rsidR="00C65693">
        <w:rPr>
          <w:color w:val="000000"/>
        </w:rPr>
        <w:t xml:space="preserve"> dokumentace není zahájením zadávacího řízení dle zákona.</w:t>
      </w:r>
    </w:p>
    <w:p w14:paraId="3BC68AF5" w14:textId="77777777" w:rsidR="009E189B" w:rsidRPr="00FC3CB8" w:rsidRDefault="009E189B" w:rsidP="00503842">
      <w:pPr>
        <w:spacing w:before="1080"/>
        <w:jc w:val="center"/>
        <w:rPr>
          <w:rFonts w:cs="Arial"/>
          <w:b/>
          <w:szCs w:val="22"/>
        </w:rPr>
      </w:pPr>
      <w:r w:rsidRPr="00FC3CB8">
        <w:rPr>
          <w:rFonts w:cs="Arial"/>
          <w:b/>
          <w:spacing w:val="100"/>
          <w:szCs w:val="22"/>
        </w:rPr>
        <w:t>PRAH</w:t>
      </w:r>
      <w:r w:rsidRPr="00FC3CB8">
        <w:rPr>
          <w:rFonts w:cs="Arial"/>
          <w:b/>
          <w:szCs w:val="22"/>
        </w:rPr>
        <w:t>A</w:t>
      </w:r>
    </w:p>
    <w:p w14:paraId="4ACDBCC5" w14:textId="4C81D77E" w:rsidR="007E2DEF" w:rsidRDefault="009E189B" w:rsidP="007E2DEF">
      <w:pPr>
        <w:spacing w:before="200" w:after="2000"/>
        <w:jc w:val="center"/>
        <w:rPr>
          <w:rFonts w:cs="Arial"/>
          <w:spacing w:val="100"/>
          <w:szCs w:val="22"/>
        </w:rPr>
      </w:pPr>
      <w:r w:rsidRPr="00FC3CB8">
        <w:rPr>
          <w:rFonts w:cs="Arial"/>
          <w:spacing w:val="100"/>
          <w:szCs w:val="22"/>
        </w:rPr>
        <w:t>201</w:t>
      </w:r>
      <w:r w:rsidR="005A3934">
        <w:rPr>
          <w:rFonts w:cs="Arial"/>
          <w:spacing w:val="100"/>
          <w:szCs w:val="22"/>
        </w:rPr>
        <w:t>8</w:t>
      </w:r>
      <w:r w:rsidR="007E2DEF">
        <w:rPr>
          <w:rFonts w:cs="Arial"/>
          <w:spacing w:val="100"/>
          <w:szCs w:val="22"/>
        </w:rPr>
        <w:br w:type="page"/>
      </w:r>
    </w:p>
    <w:sdt>
      <w:sdtPr>
        <w:rPr>
          <w:rFonts w:ascii="Arial" w:eastAsia="SimSun" w:hAnsi="Arial" w:cs="Mangal"/>
          <w:b w:val="0"/>
          <w:bCs w:val="0"/>
          <w:color w:val="auto"/>
          <w:kern w:val="1"/>
          <w:sz w:val="22"/>
          <w:szCs w:val="24"/>
          <w:lang w:eastAsia="hi-IN" w:bidi="hi-IN"/>
        </w:rPr>
        <w:id w:val="15276422"/>
        <w:docPartObj>
          <w:docPartGallery w:val="Table of Contents"/>
          <w:docPartUnique/>
        </w:docPartObj>
      </w:sdtPr>
      <w:sdtContent>
        <w:p w14:paraId="51CFB8F7" w14:textId="5BB42503" w:rsidR="001E71F6" w:rsidRPr="005D6CF3" w:rsidRDefault="0044330E" w:rsidP="003D6E98">
          <w:pPr>
            <w:pStyle w:val="Nadpisobsahu"/>
            <w:spacing w:line="240" w:lineRule="auto"/>
            <w:rPr>
              <w:color w:val="auto"/>
            </w:rPr>
          </w:pPr>
          <w:r w:rsidRPr="00800445">
            <w:rPr>
              <w:rFonts w:ascii="Arial" w:hAnsi="Arial" w:cs="Arial"/>
            </w:rPr>
            <w:t>Obsah</w:t>
          </w:r>
        </w:p>
        <w:p w14:paraId="023987EA" w14:textId="0C38B574" w:rsidR="00CE569E" w:rsidRPr="00CE569E" w:rsidRDefault="00A3334B">
          <w:pPr>
            <w:pStyle w:val="Obsah1"/>
            <w:tabs>
              <w:tab w:val="left" w:pos="440"/>
              <w:tab w:val="right" w:leader="dot" w:pos="9628"/>
            </w:tabs>
            <w:rPr>
              <w:rFonts w:ascii="Arial" w:eastAsiaTheme="minorEastAsia" w:hAnsi="Arial" w:cs="Arial"/>
              <w:b w:val="0"/>
              <w:bCs w:val="0"/>
              <w:caps w:val="0"/>
              <w:noProof/>
              <w:kern w:val="0"/>
              <w:sz w:val="22"/>
              <w:szCs w:val="22"/>
              <w:lang w:eastAsia="cs-CZ" w:bidi="ar-SA"/>
            </w:rPr>
          </w:pPr>
          <w:r w:rsidRPr="005D6CF3">
            <w:rPr>
              <w:rFonts w:ascii="Arial" w:hAnsi="Arial" w:cs="Arial"/>
              <w:sz w:val="24"/>
            </w:rPr>
            <w:fldChar w:fldCharType="begin"/>
          </w:r>
          <w:r w:rsidR="00372B10" w:rsidRPr="005D6CF3">
            <w:rPr>
              <w:rFonts w:ascii="Arial" w:hAnsi="Arial" w:cs="Arial"/>
              <w:sz w:val="24"/>
            </w:rPr>
            <w:instrText xml:space="preserve"> TOC \o "1-1" \h \z \t "Nadpis 3;2" </w:instrText>
          </w:r>
          <w:r w:rsidRPr="005D6CF3">
            <w:rPr>
              <w:rFonts w:ascii="Arial" w:hAnsi="Arial" w:cs="Arial"/>
              <w:sz w:val="24"/>
            </w:rPr>
            <w:fldChar w:fldCharType="separate"/>
          </w:r>
          <w:hyperlink w:anchor="_Toc507753616" w:history="1">
            <w:r w:rsidR="00CE569E" w:rsidRPr="00CE569E">
              <w:rPr>
                <w:rStyle w:val="Hypertextovodkaz"/>
                <w:rFonts w:ascii="Arial" w:eastAsia="Times New Roman" w:hAnsi="Arial" w:cs="Arial"/>
                <w:noProof/>
                <w:lang w:eastAsia="cs-CZ"/>
              </w:rPr>
              <w:t>1.</w:t>
            </w:r>
            <w:r w:rsidR="00CE569E" w:rsidRPr="00CE569E">
              <w:rPr>
                <w:rFonts w:ascii="Arial" w:eastAsiaTheme="minorEastAsia" w:hAnsi="Arial" w:cs="Arial"/>
                <w:b w:val="0"/>
                <w:bCs w:val="0"/>
                <w:caps w:val="0"/>
                <w:noProof/>
                <w:kern w:val="0"/>
                <w:sz w:val="22"/>
                <w:szCs w:val="22"/>
                <w:lang w:eastAsia="cs-CZ" w:bidi="ar-SA"/>
              </w:rPr>
              <w:tab/>
            </w:r>
            <w:r w:rsidR="00CE569E" w:rsidRPr="00CE569E">
              <w:rPr>
                <w:rStyle w:val="Hypertextovodkaz"/>
                <w:rFonts w:ascii="Arial" w:eastAsia="Times New Roman" w:hAnsi="Arial" w:cs="Arial"/>
                <w:noProof/>
                <w:lang w:eastAsia="cs-CZ"/>
              </w:rPr>
              <w:t>Vymezení předmětu veřejné zakázky</w:t>
            </w:r>
            <w:r w:rsidR="00CE569E" w:rsidRPr="00CE569E">
              <w:rPr>
                <w:rFonts w:ascii="Arial" w:hAnsi="Arial" w:cs="Arial"/>
                <w:noProof/>
                <w:webHidden/>
              </w:rPr>
              <w:tab/>
            </w:r>
            <w:r w:rsidR="00CE569E" w:rsidRPr="00CE569E">
              <w:rPr>
                <w:rFonts w:ascii="Arial" w:hAnsi="Arial" w:cs="Arial"/>
                <w:noProof/>
                <w:webHidden/>
              </w:rPr>
              <w:fldChar w:fldCharType="begin"/>
            </w:r>
            <w:r w:rsidR="00CE569E" w:rsidRPr="00CE569E">
              <w:rPr>
                <w:rFonts w:ascii="Arial" w:hAnsi="Arial" w:cs="Arial"/>
                <w:noProof/>
                <w:webHidden/>
              </w:rPr>
              <w:instrText xml:space="preserve"> PAGEREF _Toc507753616 \h </w:instrText>
            </w:r>
            <w:r w:rsidR="00CE569E" w:rsidRPr="00CE569E">
              <w:rPr>
                <w:rFonts w:ascii="Arial" w:hAnsi="Arial" w:cs="Arial"/>
                <w:noProof/>
                <w:webHidden/>
              </w:rPr>
            </w:r>
            <w:r w:rsidR="00CE569E" w:rsidRPr="00CE569E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9E7E6C">
              <w:rPr>
                <w:rFonts w:ascii="Arial" w:hAnsi="Arial" w:cs="Arial"/>
                <w:noProof/>
                <w:webHidden/>
              </w:rPr>
              <w:t>3</w:t>
            </w:r>
            <w:r w:rsidR="00CE569E" w:rsidRPr="00CE569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741FE090" w14:textId="6B7452CB" w:rsidR="00CE569E" w:rsidRPr="00CE569E" w:rsidRDefault="00325B5C">
          <w:pPr>
            <w:pStyle w:val="Obsah1"/>
            <w:tabs>
              <w:tab w:val="left" w:pos="440"/>
              <w:tab w:val="right" w:leader="dot" w:pos="9628"/>
            </w:tabs>
            <w:rPr>
              <w:rFonts w:ascii="Arial" w:eastAsiaTheme="minorEastAsia" w:hAnsi="Arial" w:cs="Arial"/>
              <w:b w:val="0"/>
              <w:bCs w:val="0"/>
              <w:caps w:val="0"/>
              <w:noProof/>
              <w:kern w:val="0"/>
              <w:sz w:val="22"/>
              <w:szCs w:val="22"/>
              <w:lang w:eastAsia="cs-CZ" w:bidi="ar-SA"/>
            </w:rPr>
          </w:pPr>
          <w:hyperlink w:anchor="_Toc507753617" w:history="1">
            <w:r w:rsidR="00CE569E" w:rsidRPr="00CE569E">
              <w:rPr>
                <w:rStyle w:val="Hypertextovodkaz"/>
                <w:rFonts w:ascii="Arial" w:eastAsia="Times New Roman" w:hAnsi="Arial" w:cs="Arial"/>
                <w:noProof/>
                <w:lang w:eastAsia="cs-CZ"/>
              </w:rPr>
              <w:t>2.</w:t>
            </w:r>
            <w:r w:rsidR="00CE569E" w:rsidRPr="00CE569E">
              <w:rPr>
                <w:rFonts w:ascii="Arial" w:eastAsiaTheme="minorEastAsia" w:hAnsi="Arial" w:cs="Arial"/>
                <w:b w:val="0"/>
                <w:bCs w:val="0"/>
                <w:caps w:val="0"/>
                <w:noProof/>
                <w:kern w:val="0"/>
                <w:sz w:val="22"/>
                <w:szCs w:val="22"/>
                <w:lang w:eastAsia="cs-CZ" w:bidi="ar-SA"/>
              </w:rPr>
              <w:tab/>
            </w:r>
            <w:r w:rsidR="00CE569E" w:rsidRPr="00CE569E">
              <w:rPr>
                <w:rStyle w:val="Hypertextovodkaz"/>
                <w:rFonts w:ascii="Arial" w:eastAsia="Times New Roman" w:hAnsi="Arial" w:cs="Arial"/>
                <w:noProof/>
                <w:lang w:eastAsia="cs-CZ"/>
              </w:rPr>
              <w:t>Místo a doba plnění veřejné zakázky</w:t>
            </w:r>
            <w:r w:rsidR="00CE569E" w:rsidRPr="00CE569E">
              <w:rPr>
                <w:rFonts w:ascii="Arial" w:hAnsi="Arial" w:cs="Arial"/>
                <w:noProof/>
                <w:webHidden/>
              </w:rPr>
              <w:tab/>
            </w:r>
            <w:r w:rsidR="00CE569E" w:rsidRPr="00CE569E">
              <w:rPr>
                <w:rFonts w:ascii="Arial" w:hAnsi="Arial" w:cs="Arial"/>
                <w:noProof/>
                <w:webHidden/>
              </w:rPr>
              <w:fldChar w:fldCharType="begin"/>
            </w:r>
            <w:r w:rsidR="00CE569E" w:rsidRPr="00CE569E">
              <w:rPr>
                <w:rFonts w:ascii="Arial" w:hAnsi="Arial" w:cs="Arial"/>
                <w:noProof/>
                <w:webHidden/>
              </w:rPr>
              <w:instrText xml:space="preserve"> PAGEREF _Toc507753617 \h </w:instrText>
            </w:r>
            <w:r w:rsidR="00CE569E" w:rsidRPr="00CE569E">
              <w:rPr>
                <w:rFonts w:ascii="Arial" w:hAnsi="Arial" w:cs="Arial"/>
                <w:noProof/>
                <w:webHidden/>
              </w:rPr>
            </w:r>
            <w:r w:rsidR="00CE569E" w:rsidRPr="00CE569E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9E7E6C">
              <w:rPr>
                <w:rFonts w:ascii="Arial" w:hAnsi="Arial" w:cs="Arial"/>
                <w:noProof/>
                <w:webHidden/>
              </w:rPr>
              <w:t>4</w:t>
            </w:r>
            <w:r w:rsidR="00CE569E" w:rsidRPr="00CE569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5F6FC3D" w14:textId="58F0FA70" w:rsidR="00CE569E" w:rsidRPr="00CE569E" w:rsidRDefault="00325B5C">
          <w:pPr>
            <w:pStyle w:val="Obsah1"/>
            <w:tabs>
              <w:tab w:val="left" w:pos="440"/>
              <w:tab w:val="right" w:leader="dot" w:pos="9628"/>
            </w:tabs>
            <w:rPr>
              <w:rFonts w:ascii="Arial" w:eastAsiaTheme="minorEastAsia" w:hAnsi="Arial" w:cs="Arial"/>
              <w:b w:val="0"/>
              <w:bCs w:val="0"/>
              <w:caps w:val="0"/>
              <w:noProof/>
              <w:kern w:val="0"/>
              <w:sz w:val="22"/>
              <w:szCs w:val="22"/>
              <w:lang w:eastAsia="cs-CZ" w:bidi="ar-SA"/>
            </w:rPr>
          </w:pPr>
          <w:hyperlink w:anchor="_Toc507753618" w:history="1">
            <w:r w:rsidR="00CE569E" w:rsidRPr="00CE569E">
              <w:rPr>
                <w:rStyle w:val="Hypertextovodkaz"/>
                <w:rFonts w:ascii="Arial" w:eastAsia="Times New Roman" w:hAnsi="Arial" w:cs="Arial"/>
                <w:noProof/>
                <w:lang w:eastAsia="cs-CZ"/>
              </w:rPr>
              <w:t>3.</w:t>
            </w:r>
            <w:r w:rsidR="00CE569E" w:rsidRPr="00CE569E">
              <w:rPr>
                <w:rFonts w:ascii="Arial" w:eastAsiaTheme="minorEastAsia" w:hAnsi="Arial" w:cs="Arial"/>
                <w:b w:val="0"/>
                <w:bCs w:val="0"/>
                <w:caps w:val="0"/>
                <w:noProof/>
                <w:kern w:val="0"/>
                <w:sz w:val="22"/>
                <w:szCs w:val="22"/>
                <w:lang w:eastAsia="cs-CZ" w:bidi="ar-SA"/>
              </w:rPr>
              <w:tab/>
            </w:r>
            <w:r w:rsidR="00CE569E" w:rsidRPr="00CE569E">
              <w:rPr>
                <w:rStyle w:val="Hypertextovodkaz"/>
                <w:rFonts w:ascii="Arial" w:eastAsia="Times New Roman" w:hAnsi="Arial" w:cs="Arial"/>
                <w:noProof/>
                <w:lang w:eastAsia="cs-CZ"/>
              </w:rPr>
              <w:t>Požadavky na kvalifikační předpoklady</w:t>
            </w:r>
            <w:r w:rsidR="00CE569E" w:rsidRPr="00CE569E">
              <w:rPr>
                <w:rFonts w:ascii="Arial" w:hAnsi="Arial" w:cs="Arial"/>
                <w:noProof/>
                <w:webHidden/>
              </w:rPr>
              <w:tab/>
            </w:r>
            <w:r w:rsidR="00CE569E" w:rsidRPr="00CE569E">
              <w:rPr>
                <w:rFonts w:ascii="Arial" w:hAnsi="Arial" w:cs="Arial"/>
                <w:noProof/>
                <w:webHidden/>
              </w:rPr>
              <w:fldChar w:fldCharType="begin"/>
            </w:r>
            <w:r w:rsidR="00CE569E" w:rsidRPr="00CE569E">
              <w:rPr>
                <w:rFonts w:ascii="Arial" w:hAnsi="Arial" w:cs="Arial"/>
                <w:noProof/>
                <w:webHidden/>
              </w:rPr>
              <w:instrText xml:space="preserve"> PAGEREF _Toc507753618 \h </w:instrText>
            </w:r>
            <w:r w:rsidR="00CE569E" w:rsidRPr="00CE569E">
              <w:rPr>
                <w:rFonts w:ascii="Arial" w:hAnsi="Arial" w:cs="Arial"/>
                <w:noProof/>
                <w:webHidden/>
              </w:rPr>
            </w:r>
            <w:r w:rsidR="00CE569E" w:rsidRPr="00CE569E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9E7E6C">
              <w:rPr>
                <w:rFonts w:ascii="Arial" w:hAnsi="Arial" w:cs="Arial"/>
                <w:noProof/>
                <w:webHidden/>
              </w:rPr>
              <w:t>4</w:t>
            </w:r>
            <w:r w:rsidR="00CE569E" w:rsidRPr="00CE569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6F376761" w14:textId="1ED6CF4B" w:rsidR="00CE569E" w:rsidRPr="00CE569E" w:rsidRDefault="00325B5C">
          <w:pPr>
            <w:pStyle w:val="Obsah1"/>
            <w:tabs>
              <w:tab w:val="left" w:pos="440"/>
              <w:tab w:val="right" w:leader="dot" w:pos="9628"/>
            </w:tabs>
            <w:rPr>
              <w:rFonts w:ascii="Arial" w:eastAsiaTheme="minorEastAsia" w:hAnsi="Arial" w:cs="Arial"/>
              <w:b w:val="0"/>
              <w:bCs w:val="0"/>
              <w:caps w:val="0"/>
              <w:noProof/>
              <w:kern w:val="0"/>
              <w:sz w:val="22"/>
              <w:szCs w:val="22"/>
              <w:lang w:eastAsia="cs-CZ" w:bidi="ar-SA"/>
            </w:rPr>
          </w:pPr>
          <w:hyperlink w:anchor="_Toc507753619" w:history="1">
            <w:r w:rsidR="00CE569E" w:rsidRPr="00CE569E">
              <w:rPr>
                <w:rStyle w:val="Hypertextovodkaz"/>
                <w:rFonts w:ascii="Arial" w:eastAsia="Times New Roman" w:hAnsi="Arial" w:cs="Arial"/>
                <w:noProof/>
                <w:lang w:eastAsia="cs-CZ"/>
              </w:rPr>
              <w:t>4.</w:t>
            </w:r>
            <w:r w:rsidR="00CE569E" w:rsidRPr="00CE569E">
              <w:rPr>
                <w:rFonts w:ascii="Arial" w:eastAsiaTheme="minorEastAsia" w:hAnsi="Arial" w:cs="Arial"/>
                <w:b w:val="0"/>
                <w:bCs w:val="0"/>
                <w:caps w:val="0"/>
                <w:noProof/>
                <w:kern w:val="0"/>
                <w:sz w:val="22"/>
                <w:szCs w:val="22"/>
                <w:lang w:eastAsia="cs-CZ" w:bidi="ar-SA"/>
              </w:rPr>
              <w:tab/>
            </w:r>
            <w:r w:rsidR="00CE569E" w:rsidRPr="00CE569E">
              <w:rPr>
                <w:rStyle w:val="Hypertextovodkaz"/>
                <w:rFonts w:ascii="Arial" w:eastAsia="Times New Roman" w:hAnsi="Arial" w:cs="Arial"/>
                <w:noProof/>
                <w:lang w:eastAsia="cs-CZ"/>
              </w:rPr>
              <w:t>Požadavky na zpracování nabídkové ceny</w:t>
            </w:r>
            <w:r w:rsidR="00CE569E" w:rsidRPr="00CE569E">
              <w:rPr>
                <w:rFonts w:ascii="Arial" w:hAnsi="Arial" w:cs="Arial"/>
                <w:noProof/>
                <w:webHidden/>
              </w:rPr>
              <w:tab/>
            </w:r>
            <w:r w:rsidR="00CE569E" w:rsidRPr="00CE569E">
              <w:rPr>
                <w:rFonts w:ascii="Arial" w:hAnsi="Arial" w:cs="Arial"/>
                <w:noProof/>
                <w:webHidden/>
              </w:rPr>
              <w:fldChar w:fldCharType="begin"/>
            </w:r>
            <w:r w:rsidR="00CE569E" w:rsidRPr="00CE569E">
              <w:rPr>
                <w:rFonts w:ascii="Arial" w:hAnsi="Arial" w:cs="Arial"/>
                <w:noProof/>
                <w:webHidden/>
              </w:rPr>
              <w:instrText xml:space="preserve"> PAGEREF _Toc507753619 \h </w:instrText>
            </w:r>
            <w:r w:rsidR="00CE569E" w:rsidRPr="00CE569E">
              <w:rPr>
                <w:rFonts w:ascii="Arial" w:hAnsi="Arial" w:cs="Arial"/>
                <w:noProof/>
                <w:webHidden/>
              </w:rPr>
            </w:r>
            <w:r w:rsidR="00CE569E" w:rsidRPr="00CE569E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9E7E6C">
              <w:rPr>
                <w:rFonts w:ascii="Arial" w:hAnsi="Arial" w:cs="Arial"/>
                <w:noProof/>
                <w:webHidden/>
              </w:rPr>
              <w:t>5</w:t>
            </w:r>
            <w:r w:rsidR="00CE569E" w:rsidRPr="00CE569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B85EF6C" w14:textId="43996C78" w:rsidR="00CE569E" w:rsidRPr="00CE569E" w:rsidRDefault="00325B5C">
          <w:pPr>
            <w:pStyle w:val="Obsah1"/>
            <w:tabs>
              <w:tab w:val="left" w:pos="440"/>
              <w:tab w:val="right" w:leader="dot" w:pos="9628"/>
            </w:tabs>
            <w:rPr>
              <w:rFonts w:ascii="Arial" w:eastAsiaTheme="minorEastAsia" w:hAnsi="Arial" w:cs="Arial"/>
              <w:b w:val="0"/>
              <w:bCs w:val="0"/>
              <w:caps w:val="0"/>
              <w:noProof/>
              <w:kern w:val="0"/>
              <w:sz w:val="22"/>
              <w:szCs w:val="22"/>
              <w:lang w:eastAsia="cs-CZ" w:bidi="ar-SA"/>
            </w:rPr>
          </w:pPr>
          <w:hyperlink w:anchor="_Toc507753620" w:history="1">
            <w:r w:rsidR="00CE569E" w:rsidRPr="00CE569E">
              <w:rPr>
                <w:rStyle w:val="Hypertextovodkaz"/>
                <w:rFonts w:ascii="Arial" w:eastAsia="Times New Roman" w:hAnsi="Arial" w:cs="Arial"/>
                <w:noProof/>
                <w:lang w:eastAsia="cs-CZ"/>
              </w:rPr>
              <w:t>5.</w:t>
            </w:r>
            <w:r w:rsidR="00CE569E" w:rsidRPr="00CE569E">
              <w:rPr>
                <w:rFonts w:ascii="Arial" w:eastAsiaTheme="minorEastAsia" w:hAnsi="Arial" w:cs="Arial"/>
                <w:b w:val="0"/>
                <w:bCs w:val="0"/>
                <w:caps w:val="0"/>
                <w:noProof/>
                <w:kern w:val="0"/>
                <w:sz w:val="22"/>
                <w:szCs w:val="22"/>
                <w:lang w:eastAsia="cs-CZ" w:bidi="ar-SA"/>
              </w:rPr>
              <w:tab/>
            </w:r>
            <w:r w:rsidR="00CE569E" w:rsidRPr="00CE569E">
              <w:rPr>
                <w:rStyle w:val="Hypertextovodkaz"/>
                <w:rFonts w:ascii="Arial" w:eastAsia="Times New Roman" w:hAnsi="Arial" w:cs="Arial"/>
                <w:noProof/>
                <w:lang w:eastAsia="cs-CZ"/>
              </w:rPr>
              <w:t>Požadavky na zpracování nabídky</w:t>
            </w:r>
            <w:r w:rsidR="00CE569E" w:rsidRPr="00CE569E">
              <w:rPr>
                <w:rFonts w:ascii="Arial" w:hAnsi="Arial" w:cs="Arial"/>
                <w:noProof/>
                <w:webHidden/>
              </w:rPr>
              <w:tab/>
            </w:r>
            <w:r w:rsidR="00CE569E" w:rsidRPr="00CE569E">
              <w:rPr>
                <w:rFonts w:ascii="Arial" w:hAnsi="Arial" w:cs="Arial"/>
                <w:noProof/>
                <w:webHidden/>
              </w:rPr>
              <w:fldChar w:fldCharType="begin"/>
            </w:r>
            <w:r w:rsidR="00CE569E" w:rsidRPr="00CE569E">
              <w:rPr>
                <w:rFonts w:ascii="Arial" w:hAnsi="Arial" w:cs="Arial"/>
                <w:noProof/>
                <w:webHidden/>
              </w:rPr>
              <w:instrText xml:space="preserve"> PAGEREF _Toc507753620 \h </w:instrText>
            </w:r>
            <w:r w:rsidR="00CE569E" w:rsidRPr="00CE569E">
              <w:rPr>
                <w:rFonts w:ascii="Arial" w:hAnsi="Arial" w:cs="Arial"/>
                <w:noProof/>
                <w:webHidden/>
              </w:rPr>
            </w:r>
            <w:r w:rsidR="00CE569E" w:rsidRPr="00CE569E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9E7E6C">
              <w:rPr>
                <w:rFonts w:ascii="Arial" w:hAnsi="Arial" w:cs="Arial"/>
                <w:noProof/>
                <w:webHidden/>
              </w:rPr>
              <w:t>6</w:t>
            </w:r>
            <w:r w:rsidR="00CE569E" w:rsidRPr="00CE569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C3ECD64" w14:textId="72F5D9F4" w:rsidR="00CE569E" w:rsidRPr="00CE569E" w:rsidRDefault="00325B5C">
          <w:pPr>
            <w:pStyle w:val="Obsah1"/>
            <w:tabs>
              <w:tab w:val="left" w:pos="440"/>
              <w:tab w:val="right" w:leader="dot" w:pos="9628"/>
            </w:tabs>
            <w:rPr>
              <w:rFonts w:ascii="Arial" w:eastAsiaTheme="minorEastAsia" w:hAnsi="Arial" w:cs="Arial"/>
              <w:b w:val="0"/>
              <w:bCs w:val="0"/>
              <w:caps w:val="0"/>
              <w:noProof/>
              <w:kern w:val="0"/>
              <w:sz w:val="22"/>
              <w:szCs w:val="22"/>
              <w:lang w:eastAsia="cs-CZ" w:bidi="ar-SA"/>
            </w:rPr>
          </w:pPr>
          <w:hyperlink w:anchor="_Toc507753621" w:history="1">
            <w:r w:rsidR="00CE569E" w:rsidRPr="00CE569E">
              <w:rPr>
                <w:rStyle w:val="Hypertextovodkaz"/>
                <w:rFonts w:ascii="Arial" w:eastAsia="Times New Roman" w:hAnsi="Arial" w:cs="Arial"/>
                <w:noProof/>
                <w:lang w:eastAsia="cs-CZ"/>
              </w:rPr>
              <w:t>6.</w:t>
            </w:r>
            <w:r w:rsidR="00CE569E" w:rsidRPr="00CE569E">
              <w:rPr>
                <w:rFonts w:ascii="Arial" w:eastAsiaTheme="minorEastAsia" w:hAnsi="Arial" w:cs="Arial"/>
                <w:b w:val="0"/>
                <w:bCs w:val="0"/>
                <w:caps w:val="0"/>
                <w:noProof/>
                <w:kern w:val="0"/>
                <w:sz w:val="22"/>
                <w:szCs w:val="22"/>
                <w:lang w:eastAsia="cs-CZ" w:bidi="ar-SA"/>
              </w:rPr>
              <w:tab/>
            </w:r>
            <w:r w:rsidR="00CE569E" w:rsidRPr="00CE569E">
              <w:rPr>
                <w:rStyle w:val="Hypertextovodkaz"/>
                <w:rFonts w:ascii="Arial" w:eastAsia="Times New Roman" w:hAnsi="Arial" w:cs="Arial"/>
                <w:noProof/>
                <w:lang w:eastAsia="cs-CZ"/>
              </w:rPr>
              <w:t>Vysvětlení zadávací dokumentace a komunikace se zadavatelem</w:t>
            </w:r>
            <w:r w:rsidR="00CE569E" w:rsidRPr="00CE569E">
              <w:rPr>
                <w:rFonts w:ascii="Arial" w:hAnsi="Arial" w:cs="Arial"/>
                <w:noProof/>
                <w:webHidden/>
              </w:rPr>
              <w:tab/>
            </w:r>
            <w:r w:rsidR="00CE569E" w:rsidRPr="00CE569E">
              <w:rPr>
                <w:rFonts w:ascii="Arial" w:hAnsi="Arial" w:cs="Arial"/>
                <w:noProof/>
                <w:webHidden/>
              </w:rPr>
              <w:fldChar w:fldCharType="begin"/>
            </w:r>
            <w:r w:rsidR="00CE569E" w:rsidRPr="00CE569E">
              <w:rPr>
                <w:rFonts w:ascii="Arial" w:hAnsi="Arial" w:cs="Arial"/>
                <w:noProof/>
                <w:webHidden/>
              </w:rPr>
              <w:instrText xml:space="preserve"> PAGEREF _Toc507753621 \h </w:instrText>
            </w:r>
            <w:r w:rsidR="00CE569E" w:rsidRPr="00CE569E">
              <w:rPr>
                <w:rFonts w:ascii="Arial" w:hAnsi="Arial" w:cs="Arial"/>
                <w:noProof/>
                <w:webHidden/>
              </w:rPr>
            </w:r>
            <w:r w:rsidR="00CE569E" w:rsidRPr="00CE569E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9E7E6C">
              <w:rPr>
                <w:rFonts w:ascii="Arial" w:hAnsi="Arial" w:cs="Arial"/>
                <w:noProof/>
                <w:webHidden/>
              </w:rPr>
              <w:t>7</w:t>
            </w:r>
            <w:r w:rsidR="00CE569E" w:rsidRPr="00CE569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05A2FEC" w14:textId="0132B395" w:rsidR="00CE569E" w:rsidRPr="00CE569E" w:rsidRDefault="00325B5C">
          <w:pPr>
            <w:pStyle w:val="Obsah1"/>
            <w:tabs>
              <w:tab w:val="left" w:pos="440"/>
              <w:tab w:val="right" w:leader="dot" w:pos="9628"/>
            </w:tabs>
            <w:rPr>
              <w:rFonts w:ascii="Arial" w:eastAsiaTheme="minorEastAsia" w:hAnsi="Arial" w:cs="Arial"/>
              <w:b w:val="0"/>
              <w:bCs w:val="0"/>
              <w:caps w:val="0"/>
              <w:noProof/>
              <w:kern w:val="0"/>
              <w:sz w:val="22"/>
              <w:szCs w:val="22"/>
              <w:lang w:eastAsia="cs-CZ" w:bidi="ar-SA"/>
            </w:rPr>
          </w:pPr>
          <w:hyperlink w:anchor="_Toc507753622" w:history="1">
            <w:r w:rsidR="00CE569E" w:rsidRPr="00CE569E">
              <w:rPr>
                <w:rStyle w:val="Hypertextovodkaz"/>
                <w:rFonts w:ascii="Arial" w:hAnsi="Arial" w:cs="Arial"/>
                <w:noProof/>
              </w:rPr>
              <w:t>7.</w:t>
            </w:r>
            <w:r w:rsidR="00CE569E" w:rsidRPr="00CE569E">
              <w:rPr>
                <w:rFonts w:ascii="Arial" w:eastAsiaTheme="minorEastAsia" w:hAnsi="Arial" w:cs="Arial"/>
                <w:b w:val="0"/>
                <w:bCs w:val="0"/>
                <w:caps w:val="0"/>
                <w:noProof/>
                <w:kern w:val="0"/>
                <w:sz w:val="22"/>
                <w:szCs w:val="22"/>
                <w:lang w:eastAsia="cs-CZ" w:bidi="ar-SA"/>
              </w:rPr>
              <w:tab/>
            </w:r>
            <w:r w:rsidR="00CE569E" w:rsidRPr="00CE569E">
              <w:rPr>
                <w:rStyle w:val="Hypertextovodkaz"/>
                <w:rFonts w:ascii="Arial" w:hAnsi="Arial" w:cs="Arial"/>
                <w:noProof/>
                <w:kern w:val="24"/>
              </w:rPr>
              <w:t>Prohlídka místa plnění</w:t>
            </w:r>
            <w:r w:rsidR="00CE569E" w:rsidRPr="00CE569E">
              <w:rPr>
                <w:rFonts w:ascii="Arial" w:hAnsi="Arial" w:cs="Arial"/>
                <w:noProof/>
                <w:webHidden/>
              </w:rPr>
              <w:tab/>
            </w:r>
            <w:r w:rsidR="00CE569E" w:rsidRPr="00CE569E">
              <w:rPr>
                <w:rFonts w:ascii="Arial" w:hAnsi="Arial" w:cs="Arial"/>
                <w:noProof/>
                <w:webHidden/>
              </w:rPr>
              <w:fldChar w:fldCharType="begin"/>
            </w:r>
            <w:r w:rsidR="00CE569E" w:rsidRPr="00CE569E">
              <w:rPr>
                <w:rFonts w:ascii="Arial" w:hAnsi="Arial" w:cs="Arial"/>
                <w:noProof/>
                <w:webHidden/>
              </w:rPr>
              <w:instrText xml:space="preserve"> PAGEREF _Toc507753622 \h </w:instrText>
            </w:r>
            <w:r w:rsidR="00CE569E" w:rsidRPr="00CE569E">
              <w:rPr>
                <w:rFonts w:ascii="Arial" w:hAnsi="Arial" w:cs="Arial"/>
                <w:noProof/>
                <w:webHidden/>
              </w:rPr>
            </w:r>
            <w:r w:rsidR="00CE569E" w:rsidRPr="00CE569E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9E7E6C">
              <w:rPr>
                <w:rFonts w:ascii="Arial" w:hAnsi="Arial" w:cs="Arial"/>
                <w:noProof/>
                <w:webHidden/>
              </w:rPr>
              <w:t>7</w:t>
            </w:r>
            <w:r w:rsidR="00CE569E" w:rsidRPr="00CE569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EED4C3A" w14:textId="184CE5EC" w:rsidR="00CE569E" w:rsidRPr="00CE569E" w:rsidRDefault="00325B5C">
          <w:pPr>
            <w:pStyle w:val="Obsah1"/>
            <w:tabs>
              <w:tab w:val="left" w:pos="440"/>
              <w:tab w:val="right" w:leader="dot" w:pos="9628"/>
            </w:tabs>
            <w:rPr>
              <w:rFonts w:ascii="Arial" w:eastAsiaTheme="minorEastAsia" w:hAnsi="Arial" w:cs="Arial"/>
              <w:b w:val="0"/>
              <w:bCs w:val="0"/>
              <w:caps w:val="0"/>
              <w:noProof/>
              <w:kern w:val="0"/>
              <w:sz w:val="22"/>
              <w:szCs w:val="22"/>
              <w:lang w:eastAsia="cs-CZ" w:bidi="ar-SA"/>
            </w:rPr>
          </w:pPr>
          <w:hyperlink w:anchor="_Toc507753623" w:history="1">
            <w:r w:rsidR="00CE569E" w:rsidRPr="00CE569E">
              <w:rPr>
                <w:rStyle w:val="Hypertextovodkaz"/>
                <w:rFonts w:ascii="Arial" w:eastAsia="Times New Roman" w:hAnsi="Arial" w:cs="Arial"/>
                <w:noProof/>
                <w:lang w:eastAsia="cs-CZ"/>
              </w:rPr>
              <w:t>8.</w:t>
            </w:r>
            <w:r w:rsidR="00CE569E" w:rsidRPr="00CE569E">
              <w:rPr>
                <w:rFonts w:ascii="Arial" w:eastAsiaTheme="minorEastAsia" w:hAnsi="Arial" w:cs="Arial"/>
                <w:b w:val="0"/>
                <w:bCs w:val="0"/>
                <w:caps w:val="0"/>
                <w:noProof/>
                <w:kern w:val="0"/>
                <w:sz w:val="22"/>
                <w:szCs w:val="22"/>
                <w:lang w:eastAsia="cs-CZ" w:bidi="ar-SA"/>
              </w:rPr>
              <w:tab/>
            </w:r>
            <w:r w:rsidR="00CE569E" w:rsidRPr="00CE569E">
              <w:rPr>
                <w:rStyle w:val="Hypertextovodkaz"/>
                <w:rFonts w:ascii="Arial" w:eastAsia="Times New Roman" w:hAnsi="Arial" w:cs="Arial"/>
                <w:noProof/>
                <w:lang w:eastAsia="cs-CZ"/>
              </w:rPr>
              <w:t>Hodnotící kritéria pro zadání veřejné zakázky</w:t>
            </w:r>
            <w:r w:rsidR="00CE569E" w:rsidRPr="00CE569E">
              <w:rPr>
                <w:rFonts w:ascii="Arial" w:hAnsi="Arial" w:cs="Arial"/>
                <w:noProof/>
                <w:webHidden/>
              </w:rPr>
              <w:tab/>
            </w:r>
            <w:r w:rsidR="00CE569E" w:rsidRPr="00CE569E">
              <w:rPr>
                <w:rFonts w:ascii="Arial" w:hAnsi="Arial" w:cs="Arial"/>
                <w:noProof/>
                <w:webHidden/>
              </w:rPr>
              <w:fldChar w:fldCharType="begin"/>
            </w:r>
            <w:r w:rsidR="00CE569E" w:rsidRPr="00CE569E">
              <w:rPr>
                <w:rFonts w:ascii="Arial" w:hAnsi="Arial" w:cs="Arial"/>
                <w:noProof/>
                <w:webHidden/>
              </w:rPr>
              <w:instrText xml:space="preserve"> PAGEREF _Toc507753623 \h </w:instrText>
            </w:r>
            <w:r w:rsidR="00CE569E" w:rsidRPr="00CE569E">
              <w:rPr>
                <w:rFonts w:ascii="Arial" w:hAnsi="Arial" w:cs="Arial"/>
                <w:noProof/>
                <w:webHidden/>
              </w:rPr>
            </w:r>
            <w:r w:rsidR="00CE569E" w:rsidRPr="00CE569E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9E7E6C">
              <w:rPr>
                <w:rFonts w:ascii="Arial" w:hAnsi="Arial" w:cs="Arial"/>
                <w:noProof/>
                <w:webHidden/>
              </w:rPr>
              <w:t>8</w:t>
            </w:r>
            <w:r w:rsidR="00CE569E" w:rsidRPr="00CE569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091F83B" w14:textId="5260D4C7" w:rsidR="00CE569E" w:rsidRPr="00CE569E" w:rsidRDefault="00325B5C">
          <w:pPr>
            <w:pStyle w:val="Obsah1"/>
            <w:tabs>
              <w:tab w:val="left" w:pos="440"/>
              <w:tab w:val="right" w:leader="dot" w:pos="9628"/>
            </w:tabs>
            <w:rPr>
              <w:rFonts w:ascii="Arial" w:eastAsiaTheme="minorEastAsia" w:hAnsi="Arial" w:cs="Arial"/>
              <w:b w:val="0"/>
              <w:bCs w:val="0"/>
              <w:caps w:val="0"/>
              <w:noProof/>
              <w:kern w:val="0"/>
              <w:sz w:val="22"/>
              <w:szCs w:val="22"/>
              <w:lang w:eastAsia="cs-CZ" w:bidi="ar-SA"/>
            </w:rPr>
          </w:pPr>
          <w:hyperlink w:anchor="_Toc507753624" w:history="1">
            <w:r w:rsidR="00CE569E" w:rsidRPr="00CE569E">
              <w:rPr>
                <w:rStyle w:val="Hypertextovodkaz"/>
                <w:rFonts w:ascii="Arial" w:eastAsia="Times New Roman" w:hAnsi="Arial" w:cs="Arial"/>
                <w:noProof/>
                <w:lang w:eastAsia="cs-CZ"/>
              </w:rPr>
              <w:t>9.</w:t>
            </w:r>
            <w:r w:rsidR="00CE569E" w:rsidRPr="00CE569E">
              <w:rPr>
                <w:rFonts w:ascii="Arial" w:eastAsiaTheme="minorEastAsia" w:hAnsi="Arial" w:cs="Arial"/>
                <w:b w:val="0"/>
                <w:bCs w:val="0"/>
                <w:caps w:val="0"/>
                <w:noProof/>
                <w:kern w:val="0"/>
                <w:sz w:val="22"/>
                <w:szCs w:val="22"/>
                <w:lang w:eastAsia="cs-CZ" w:bidi="ar-SA"/>
              </w:rPr>
              <w:tab/>
            </w:r>
            <w:r w:rsidR="00CE569E" w:rsidRPr="00CE569E">
              <w:rPr>
                <w:rStyle w:val="Hypertextovodkaz"/>
                <w:rFonts w:ascii="Arial" w:eastAsia="Times New Roman" w:hAnsi="Arial" w:cs="Arial"/>
                <w:noProof/>
                <w:lang w:eastAsia="cs-CZ"/>
              </w:rPr>
              <w:t>Lhůta pro podání nabídek a otevírání nabídek</w:t>
            </w:r>
            <w:r w:rsidR="00CE569E" w:rsidRPr="00CE569E">
              <w:rPr>
                <w:rFonts w:ascii="Arial" w:hAnsi="Arial" w:cs="Arial"/>
                <w:noProof/>
                <w:webHidden/>
              </w:rPr>
              <w:tab/>
            </w:r>
            <w:r w:rsidR="00CE569E" w:rsidRPr="00CE569E">
              <w:rPr>
                <w:rFonts w:ascii="Arial" w:hAnsi="Arial" w:cs="Arial"/>
                <w:noProof/>
                <w:webHidden/>
              </w:rPr>
              <w:fldChar w:fldCharType="begin"/>
            </w:r>
            <w:r w:rsidR="00CE569E" w:rsidRPr="00CE569E">
              <w:rPr>
                <w:rFonts w:ascii="Arial" w:hAnsi="Arial" w:cs="Arial"/>
                <w:noProof/>
                <w:webHidden/>
              </w:rPr>
              <w:instrText xml:space="preserve"> PAGEREF _Toc507753624 \h </w:instrText>
            </w:r>
            <w:r w:rsidR="00CE569E" w:rsidRPr="00CE569E">
              <w:rPr>
                <w:rFonts w:ascii="Arial" w:hAnsi="Arial" w:cs="Arial"/>
                <w:noProof/>
                <w:webHidden/>
              </w:rPr>
            </w:r>
            <w:r w:rsidR="00CE569E" w:rsidRPr="00CE569E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9E7E6C">
              <w:rPr>
                <w:rFonts w:ascii="Arial" w:hAnsi="Arial" w:cs="Arial"/>
                <w:noProof/>
                <w:webHidden/>
              </w:rPr>
              <w:t>8</w:t>
            </w:r>
            <w:r w:rsidR="00CE569E" w:rsidRPr="00CE569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AECBAE3" w14:textId="240F8C43" w:rsidR="00CE569E" w:rsidRPr="00CE569E" w:rsidRDefault="00325B5C">
          <w:pPr>
            <w:pStyle w:val="Obsah1"/>
            <w:tabs>
              <w:tab w:val="left" w:pos="660"/>
              <w:tab w:val="right" w:leader="dot" w:pos="9628"/>
            </w:tabs>
            <w:rPr>
              <w:rFonts w:ascii="Arial" w:eastAsiaTheme="minorEastAsia" w:hAnsi="Arial" w:cs="Arial"/>
              <w:b w:val="0"/>
              <w:bCs w:val="0"/>
              <w:caps w:val="0"/>
              <w:noProof/>
              <w:kern w:val="0"/>
              <w:sz w:val="22"/>
              <w:szCs w:val="22"/>
              <w:lang w:eastAsia="cs-CZ" w:bidi="ar-SA"/>
            </w:rPr>
          </w:pPr>
          <w:hyperlink w:anchor="_Toc507753625" w:history="1">
            <w:r w:rsidR="00CE569E" w:rsidRPr="00CE569E">
              <w:rPr>
                <w:rStyle w:val="Hypertextovodkaz"/>
                <w:rFonts w:ascii="Arial" w:eastAsia="Times New Roman" w:hAnsi="Arial" w:cs="Arial"/>
                <w:noProof/>
                <w:lang w:eastAsia="cs-CZ"/>
              </w:rPr>
              <w:t>10.</w:t>
            </w:r>
            <w:r w:rsidR="00CE569E" w:rsidRPr="00CE569E">
              <w:rPr>
                <w:rFonts w:ascii="Arial" w:eastAsiaTheme="minorEastAsia" w:hAnsi="Arial" w:cs="Arial"/>
                <w:b w:val="0"/>
                <w:bCs w:val="0"/>
                <w:caps w:val="0"/>
                <w:noProof/>
                <w:kern w:val="0"/>
                <w:sz w:val="22"/>
                <w:szCs w:val="22"/>
                <w:lang w:eastAsia="cs-CZ" w:bidi="ar-SA"/>
              </w:rPr>
              <w:tab/>
            </w:r>
            <w:r w:rsidR="00CE569E" w:rsidRPr="00CE569E">
              <w:rPr>
                <w:rStyle w:val="Hypertextovodkaz"/>
                <w:rFonts w:ascii="Arial" w:eastAsia="Times New Roman" w:hAnsi="Arial" w:cs="Arial"/>
                <w:noProof/>
                <w:lang w:eastAsia="cs-CZ"/>
              </w:rPr>
              <w:t>Lhůta pro platnost nabídky</w:t>
            </w:r>
            <w:r w:rsidR="00CE569E" w:rsidRPr="00CE569E">
              <w:rPr>
                <w:rFonts w:ascii="Arial" w:hAnsi="Arial" w:cs="Arial"/>
                <w:noProof/>
                <w:webHidden/>
              </w:rPr>
              <w:tab/>
            </w:r>
            <w:r w:rsidR="00CE569E" w:rsidRPr="00CE569E">
              <w:rPr>
                <w:rFonts w:ascii="Arial" w:hAnsi="Arial" w:cs="Arial"/>
                <w:noProof/>
                <w:webHidden/>
              </w:rPr>
              <w:fldChar w:fldCharType="begin"/>
            </w:r>
            <w:r w:rsidR="00CE569E" w:rsidRPr="00CE569E">
              <w:rPr>
                <w:rFonts w:ascii="Arial" w:hAnsi="Arial" w:cs="Arial"/>
                <w:noProof/>
                <w:webHidden/>
              </w:rPr>
              <w:instrText xml:space="preserve"> PAGEREF _Toc507753625 \h </w:instrText>
            </w:r>
            <w:r w:rsidR="00CE569E" w:rsidRPr="00CE569E">
              <w:rPr>
                <w:rFonts w:ascii="Arial" w:hAnsi="Arial" w:cs="Arial"/>
                <w:noProof/>
                <w:webHidden/>
              </w:rPr>
            </w:r>
            <w:r w:rsidR="00CE569E" w:rsidRPr="00CE569E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9E7E6C">
              <w:rPr>
                <w:rFonts w:ascii="Arial" w:hAnsi="Arial" w:cs="Arial"/>
                <w:noProof/>
                <w:webHidden/>
              </w:rPr>
              <w:t>8</w:t>
            </w:r>
            <w:r w:rsidR="00CE569E" w:rsidRPr="00CE569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6CA6CEF" w14:textId="11D40FAD" w:rsidR="00CE569E" w:rsidRPr="00CE569E" w:rsidRDefault="00325B5C">
          <w:pPr>
            <w:pStyle w:val="Obsah1"/>
            <w:tabs>
              <w:tab w:val="left" w:pos="660"/>
              <w:tab w:val="right" w:leader="dot" w:pos="9628"/>
            </w:tabs>
            <w:rPr>
              <w:rFonts w:ascii="Arial" w:eastAsiaTheme="minorEastAsia" w:hAnsi="Arial" w:cs="Arial"/>
              <w:b w:val="0"/>
              <w:bCs w:val="0"/>
              <w:caps w:val="0"/>
              <w:noProof/>
              <w:kern w:val="0"/>
              <w:sz w:val="22"/>
              <w:szCs w:val="22"/>
              <w:lang w:eastAsia="cs-CZ" w:bidi="ar-SA"/>
            </w:rPr>
          </w:pPr>
          <w:hyperlink w:anchor="_Toc507753626" w:history="1">
            <w:r w:rsidR="00CE569E" w:rsidRPr="00CE569E">
              <w:rPr>
                <w:rStyle w:val="Hypertextovodkaz"/>
                <w:rFonts w:ascii="Arial" w:eastAsia="Times New Roman" w:hAnsi="Arial" w:cs="Arial"/>
                <w:noProof/>
                <w:lang w:eastAsia="cs-CZ"/>
              </w:rPr>
              <w:t>11.</w:t>
            </w:r>
            <w:r w:rsidR="00CE569E" w:rsidRPr="00CE569E">
              <w:rPr>
                <w:rFonts w:ascii="Arial" w:eastAsiaTheme="minorEastAsia" w:hAnsi="Arial" w:cs="Arial"/>
                <w:b w:val="0"/>
                <w:bCs w:val="0"/>
                <w:caps w:val="0"/>
                <w:noProof/>
                <w:kern w:val="0"/>
                <w:sz w:val="22"/>
                <w:szCs w:val="22"/>
                <w:lang w:eastAsia="cs-CZ" w:bidi="ar-SA"/>
              </w:rPr>
              <w:tab/>
            </w:r>
            <w:r w:rsidR="00CE569E" w:rsidRPr="00CE569E">
              <w:rPr>
                <w:rStyle w:val="Hypertextovodkaz"/>
                <w:rFonts w:ascii="Arial" w:eastAsia="Times New Roman" w:hAnsi="Arial" w:cs="Arial"/>
                <w:noProof/>
                <w:lang w:eastAsia="cs-CZ"/>
              </w:rPr>
              <w:t>Další podmínky</w:t>
            </w:r>
            <w:r w:rsidR="00CE569E" w:rsidRPr="00CE569E">
              <w:rPr>
                <w:rFonts w:ascii="Arial" w:hAnsi="Arial" w:cs="Arial"/>
                <w:noProof/>
                <w:webHidden/>
              </w:rPr>
              <w:tab/>
            </w:r>
            <w:r w:rsidR="00CE569E" w:rsidRPr="00CE569E">
              <w:rPr>
                <w:rFonts w:ascii="Arial" w:hAnsi="Arial" w:cs="Arial"/>
                <w:noProof/>
                <w:webHidden/>
              </w:rPr>
              <w:fldChar w:fldCharType="begin"/>
            </w:r>
            <w:r w:rsidR="00CE569E" w:rsidRPr="00CE569E">
              <w:rPr>
                <w:rFonts w:ascii="Arial" w:hAnsi="Arial" w:cs="Arial"/>
                <w:noProof/>
                <w:webHidden/>
              </w:rPr>
              <w:instrText xml:space="preserve"> PAGEREF _Toc507753626 \h </w:instrText>
            </w:r>
            <w:r w:rsidR="00CE569E" w:rsidRPr="00CE569E">
              <w:rPr>
                <w:rFonts w:ascii="Arial" w:hAnsi="Arial" w:cs="Arial"/>
                <w:noProof/>
                <w:webHidden/>
              </w:rPr>
            </w:r>
            <w:r w:rsidR="00CE569E" w:rsidRPr="00CE569E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9E7E6C">
              <w:rPr>
                <w:rFonts w:ascii="Arial" w:hAnsi="Arial" w:cs="Arial"/>
                <w:noProof/>
                <w:webHidden/>
              </w:rPr>
              <w:t>8</w:t>
            </w:r>
            <w:r w:rsidR="00CE569E" w:rsidRPr="00CE569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EC1D7D4" w14:textId="76C422AC" w:rsidR="00CE569E" w:rsidRPr="00CE569E" w:rsidRDefault="00325B5C">
          <w:pPr>
            <w:pStyle w:val="Obsah1"/>
            <w:tabs>
              <w:tab w:val="left" w:pos="660"/>
              <w:tab w:val="right" w:leader="dot" w:pos="9628"/>
            </w:tabs>
            <w:rPr>
              <w:rFonts w:ascii="Arial" w:eastAsiaTheme="minorEastAsia" w:hAnsi="Arial" w:cs="Arial"/>
              <w:b w:val="0"/>
              <w:bCs w:val="0"/>
              <w:caps w:val="0"/>
              <w:noProof/>
              <w:kern w:val="0"/>
              <w:sz w:val="22"/>
              <w:szCs w:val="22"/>
              <w:lang w:eastAsia="cs-CZ" w:bidi="ar-SA"/>
            </w:rPr>
          </w:pPr>
          <w:hyperlink w:anchor="_Toc507753627" w:history="1">
            <w:r w:rsidR="00CE569E" w:rsidRPr="00CE569E">
              <w:rPr>
                <w:rStyle w:val="Hypertextovodkaz"/>
                <w:rFonts w:ascii="Arial" w:eastAsia="Times New Roman" w:hAnsi="Arial" w:cs="Arial"/>
                <w:noProof/>
                <w:lang w:eastAsia="cs-CZ"/>
              </w:rPr>
              <w:t>12.</w:t>
            </w:r>
            <w:r w:rsidR="00CE569E" w:rsidRPr="00CE569E">
              <w:rPr>
                <w:rFonts w:ascii="Arial" w:eastAsiaTheme="minorEastAsia" w:hAnsi="Arial" w:cs="Arial"/>
                <w:b w:val="0"/>
                <w:bCs w:val="0"/>
                <w:caps w:val="0"/>
                <w:noProof/>
                <w:kern w:val="0"/>
                <w:sz w:val="22"/>
                <w:szCs w:val="22"/>
                <w:lang w:eastAsia="cs-CZ" w:bidi="ar-SA"/>
              </w:rPr>
              <w:tab/>
            </w:r>
            <w:r w:rsidR="00CE569E" w:rsidRPr="00CE569E">
              <w:rPr>
                <w:rStyle w:val="Hypertextovodkaz"/>
                <w:rFonts w:ascii="Arial" w:eastAsia="Times New Roman" w:hAnsi="Arial" w:cs="Arial"/>
                <w:noProof/>
                <w:lang w:eastAsia="cs-CZ"/>
              </w:rPr>
              <w:t>Prohlášení zadavatele</w:t>
            </w:r>
            <w:r w:rsidR="00CE569E" w:rsidRPr="00CE569E">
              <w:rPr>
                <w:rFonts w:ascii="Arial" w:hAnsi="Arial" w:cs="Arial"/>
                <w:noProof/>
                <w:webHidden/>
              </w:rPr>
              <w:tab/>
            </w:r>
            <w:r w:rsidR="00CE569E" w:rsidRPr="00CE569E">
              <w:rPr>
                <w:rFonts w:ascii="Arial" w:hAnsi="Arial" w:cs="Arial"/>
                <w:noProof/>
                <w:webHidden/>
              </w:rPr>
              <w:fldChar w:fldCharType="begin"/>
            </w:r>
            <w:r w:rsidR="00CE569E" w:rsidRPr="00CE569E">
              <w:rPr>
                <w:rFonts w:ascii="Arial" w:hAnsi="Arial" w:cs="Arial"/>
                <w:noProof/>
                <w:webHidden/>
              </w:rPr>
              <w:instrText xml:space="preserve"> PAGEREF _Toc507753627 \h </w:instrText>
            </w:r>
            <w:r w:rsidR="00CE569E" w:rsidRPr="00CE569E">
              <w:rPr>
                <w:rFonts w:ascii="Arial" w:hAnsi="Arial" w:cs="Arial"/>
                <w:noProof/>
                <w:webHidden/>
              </w:rPr>
            </w:r>
            <w:r w:rsidR="00CE569E" w:rsidRPr="00CE569E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9E7E6C">
              <w:rPr>
                <w:rFonts w:ascii="Arial" w:hAnsi="Arial" w:cs="Arial"/>
                <w:noProof/>
                <w:webHidden/>
              </w:rPr>
              <w:t>9</w:t>
            </w:r>
            <w:r w:rsidR="00CE569E" w:rsidRPr="00CE569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D81B30A" w14:textId="20B1E00A" w:rsidR="00CE569E" w:rsidRPr="00CE569E" w:rsidRDefault="00325B5C">
          <w:pPr>
            <w:pStyle w:val="Obsah1"/>
            <w:tabs>
              <w:tab w:val="right" w:leader="dot" w:pos="9628"/>
            </w:tabs>
            <w:rPr>
              <w:rFonts w:ascii="Arial" w:eastAsiaTheme="minorEastAsia" w:hAnsi="Arial" w:cs="Arial"/>
              <w:b w:val="0"/>
              <w:bCs w:val="0"/>
              <w:caps w:val="0"/>
              <w:noProof/>
              <w:kern w:val="0"/>
              <w:sz w:val="22"/>
              <w:szCs w:val="22"/>
              <w:lang w:eastAsia="cs-CZ" w:bidi="ar-SA"/>
            </w:rPr>
          </w:pPr>
          <w:hyperlink w:anchor="_Toc507753628" w:history="1">
            <w:r w:rsidR="00CE569E" w:rsidRPr="00CE569E">
              <w:rPr>
                <w:rStyle w:val="Hypertextovodkaz"/>
                <w:rFonts w:ascii="Arial" w:hAnsi="Arial" w:cs="Arial"/>
                <w:noProof/>
                <w:kern w:val="24"/>
              </w:rPr>
              <w:t>Přílohy</w:t>
            </w:r>
            <w:r w:rsidR="00CE569E" w:rsidRPr="00CE569E">
              <w:rPr>
                <w:rFonts w:ascii="Arial" w:hAnsi="Arial" w:cs="Arial"/>
                <w:noProof/>
                <w:webHidden/>
              </w:rPr>
              <w:tab/>
            </w:r>
            <w:r w:rsidR="00CE569E" w:rsidRPr="00CE569E">
              <w:rPr>
                <w:rFonts w:ascii="Arial" w:hAnsi="Arial" w:cs="Arial"/>
                <w:noProof/>
                <w:webHidden/>
              </w:rPr>
              <w:fldChar w:fldCharType="begin"/>
            </w:r>
            <w:r w:rsidR="00CE569E" w:rsidRPr="00CE569E">
              <w:rPr>
                <w:rFonts w:ascii="Arial" w:hAnsi="Arial" w:cs="Arial"/>
                <w:noProof/>
                <w:webHidden/>
              </w:rPr>
              <w:instrText xml:space="preserve"> PAGEREF _Toc507753628 \h </w:instrText>
            </w:r>
            <w:r w:rsidR="00CE569E" w:rsidRPr="00CE569E">
              <w:rPr>
                <w:rFonts w:ascii="Arial" w:hAnsi="Arial" w:cs="Arial"/>
                <w:noProof/>
                <w:webHidden/>
              </w:rPr>
            </w:r>
            <w:r w:rsidR="00CE569E" w:rsidRPr="00CE569E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9E7E6C">
              <w:rPr>
                <w:rFonts w:ascii="Arial" w:hAnsi="Arial" w:cs="Arial"/>
                <w:noProof/>
                <w:webHidden/>
              </w:rPr>
              <w:t>9</w:t>
            </w:r>
            <w:r w:rsidR="00CE569E" w:rsidRPr="00CE569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63BE43FF" w14:textId="2C01E63F" w:rsidR="00CE569E" w:rsidRPr="00CE569E" w:rsidRDefault="00325B5C">
          <w:pPr>
            <w:pStyle w:val="Obsah2"/>
            <w:tabs>
              <w:tab w:val="right" w:leader="dot" w:pos="9628"/>
            </w:tabs>
            <w:rPr>
              <w:rFonts w:ascii="Arial" w:eastAsiaTheme="minorEastAsia" w:hAnsi="Arial" w:cs="Arial"/>
              <w:smallCaps w:val="0"/>
              <w:noProof/>
              <w:kern w:val="0"/>
              <w:sz w:val="22"/>
              <w:szCs w:val="22"/>
              <w:lang w:eastAsia="cs-CZ" w:bidi="ar-SA"/>
            </w:rPr>
          </w:pPr>
          <w:hyperlink w:anchor="_Toc507753629" w:history="1">
            <w:r w:rsidR="00CE569E" w:rsidRPr="00CE569E">
              <w:rPr>
                <w:rStyle w:val="Hypertextovodkaz"/>
                <w:rFonts w:ascii="Arial" w:hAnsi="Arial" w:cs="Arial"/>
                <w:noProof/>
              </w:rPr>
              <w:t>Příloha č. 1A – Smlouva pro 1. část VZ</w:t>
            </w:r>
            <w:r w:rsidR="00CE569E" w:rsidRPr="00CE569E">
              <w:rPr>
                <w:rFonts w:ascii="Arial" w:hAnsi="Arial" w:cs="Arial"/>
                <w:noProof/>
                <w:webHidden/>
              </w:rPr>
              <w:tab/>
            </w:r>
            <w:r w:rsidR="00CE569E" w:rsidRPr="00CE569E">
              <w:rPr>
                <w:rFonts w:ascii="Arial" w:hAnsi="Arial" w:cs="Arial"/>
                <w:noProof/>
                <w:webHidden/>
              </w:rPr>
              <w:fldChar w:fldCharType="begin"/>
            </w:r>
            <w:r w:rsidR="00CE569E" w:rsidRPr="00CE569E">
              <w:rPr>
                <w:rFonts w:ascii="Arial" w:hAnsi="Arial" w:cs="Arial"/>
                <w:noProof/>
                <w:webHidden/>
              </w:rPr>
              <w:instrText xml:space="preserve"> PAGEREF _Toc507753629 \h </w:instrText>
            </w:r>
            <w:r w:rsidR="00CE569E" w:rsidRPr="00CE569E">
              <w:rPr>
                <w:rFonts w:ascii="Arial" w:hAnsi="Arial" w:cs="Arial"/>
                <w:noProof/>
                <w:webHidden/>
              </w:rPr>
            </w:r>
            <w:r w:rsidR="00CE569E" w:rsidRPr="00CE569E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9E7E6C">
              <w:rPr>
                <w:rFonts w:ascii="Arial" w:hAnsi="Arial" w:cs="Arial"/>
                <w:noProof/>
                <w:webHidden/>
              </w:rPr>
              <w:t>10</w:t>
            </w:r>
            <w:r w:rsidR="00CE569E" w:rsidRPr="00CE569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54384C7" w14:textId="4D2AA488" w:rsidR="00CE569E" w:rsidRPr="00CE569E" w:rsidRDefault="00325B5C">
          <w:pPr>
            <w:pStyle w:val="Obsah2"/>
            <w:tabs>
              <w:tab w:val="right" w:leader="dot" w:pos="9628"/>
            </w:tabs>
            <w:rPr>
              <w:rFonts w:ascii="Arial" w:eastAsiaTheme="minorEastAsia" w:hAnsi="Arial" w:cs="Arial"/>
              <w:smallCaps w:val="0"/>
              <w:noProof/>
              <w:kern w:val="0"/>
              <w:sz w:val="22"/>
              <w:szCs w:val="22"/>
              <w:lang w:eastAsia="cs-CZ" w:bidi="ar-SA"/>
            </w:rPr>
          </w:pPr>
          <w:hyperlink w:anchor="_Toc507753630" w:history="1">
            <w:r w:rsidR="00CE569E" w:rsidRPr="00CE569E">
              <w:rPr>
                <w:rStyle w:val="Hypertextovodkaz"/>
                <w:rFonts w:ascii="Arial" w:hAnsi="Arial" w:cs="Arial"/>
                <w:noProof/>
              </w:rPr>
              <w:t>Příloha č. 1B – Smlouva pro 2. část VZ</w:t>
            </w:r>
            <w:r w:rsidR="00CE569E" w:rsidRPr="00CE569E">
              <w:rPr>
                <w:rFonts w:ascii="Arial" w:hAnsi="Arial" w:cs="Arial"/>
                <w:noProof/>
                <w:webHidden/>
              </w:rPr>
              <w:tab/>
            </w:r>
            <w:r w:rsidR="00CE569E" w:rsidRPr="00CE569E">
              <w:rPr>
                <w:rFonts w:ascii="Arial" w:hAnsi="Arial" w:cs="Arial"/>
                <w:noProof/>
                <w:webHidden/>
              </w:rPr>
              <w:fldChar w:fldCharType="begin"/>
            </w:r>
            <w:r w:rsidR="00CE569E" w:rsidRPr="00CE569E">
              <w:rPr>
                <w:rFonts w:ascii="Arial" w:hAnsi="Arial" w:cs="Arial"/>
                <w:noProof/>
                <w:webHidden/>
              </w:rPr>
              <w:instrText xml:space="preserve"> PAGEREF _Toc507753630 \h </w:instrText>
            </w:r>
            <w:r w:rsidR="00CE569E" w:rsidRPr="00CE569E">
              <w:rPr>
                <w:rFonts w:ascii="Arial" w:hAnsi="Arial" w:cs="Arial"/>
                <w:noProof/>
                <w:webHidden/>
              </w:rPr>
            </w:r>
            <w:r w:rsidR="00CE569E" w:rsidRPr="00CE569E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9E7E6C">
              <w:rPr>
                <w:rFonts w:ascii="Arial" w:hAnsi="Arial" w:cs="Arial"/>
                <w:noProof/>
                <w:webHidden/>
              </w:rPr>
              <w:t>11</w:t>
            </w:r>
            <w:r w:rsidR="00CE569E" w:rsidRPr="00CE569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5A49726D" w14:textId="507CAC73" w:rsidR="00CE569E" w:rsidRPr="00CE569E" w:rsidRDefault="00325B5C">
          <w:pPr>
            <w:pStyle w:val="Obsah2"/>
            <w:tabs>
              <w:tab w:val="right" w:leader="dot" w:pos="9628"/>
            </w:tabs>
            <w:rPr>
              <w:rFonts w:ascii="Arial" w:eastAsiaTheme="minorEastAsia" w:hAnsi="Arial" w:cs="Arial"/>
              <w:smallCaps w:val="0"/>
              <w:noProof/>
              <w:kern w:val="0"/>
              <w:sz w:val="22"/>
              <w:szCs w:val="22"/>
              <w:lang w:eastAsia="cs-CZ" w:bidi="ar-SA"/>
            </w:rPr>
          </w:pPr>
          <w:hyperlink w:anchor="_Toc507753631" w:history="1">
            <w:r w:rsidR="00CE569E" w:rsidRPr="00CE569E">
              <w:rPr>
                <w:rStyle w:val="Hypertextovodkaz"/>
                <w:rFonts w:ascii="Arial" w:hAnsi="Arial" w:cs="Arial"/>
                <w:noProof/>
              </w:rPr>
              <w:t>Příloha č. 1C – Smlouva pro 3. část VZ</w:t>
            </w:r>
            <w:r w:rsidR="00CE569E" w:rsidRPr="00CE569E">
              <w:rPr>
                <w:rFonts w:ascii="Arial" w:hAnsi="Arial" w:cs="Arial"/>
                <w:noProof/>
                <w:webHidden/>
              </w:rPr>
              <w:tab/>
            </w:r>
            <w:r w:rsidR="00CE569E" w:rsidRPr="00CE569E">
              <w:rPr>
                <w:rFonts w:ascii="Arial" w:hAnsi="Arial" w:cs="Arial"/>
                <w:noProof/>
                <w:webHidden/>
              </w:rPr>
              <w:fldChar w:fldCharType="begin"/>
            </w:r>
            <w:r w:rsidR="00CE569E" w:rsidRPr="00CE569E">
              <w:rPr>
                <w:rFonts w:ascii="Arial" w:hAnsi="Arial" w:cs="Arial"/>
                <w:noProof/>
                <w:webHidden/>
              </w:rPr>
              <w:instrText xml:space="preserve"> PAGEREF _Toc507753631 \h </w:instrText>
            </w:r>
            <w:r w:rsidR="00CE569E" w:rsidRPr="00CE569E">
              <w:rPr>
                <w:rFonts w:ascii="Arial" w:hAnsi="Arial" w:cs="Arial"/>
                <w:noProof/>
                <w:webHidden/>
              </w:rPr>
            </w:r>
            <w:r w:rsidR="00CE569E" w:rsidRPr="00CE569E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9E7E6C">
              <w:rPr>
                <w:rFonts w:ascii="Arial" w:hAnsi="Arial" w:cs="Arial"/>
                <w:noProof/>
                <w:webHidden/>
              </w:rPr>
              <w:t>12</w:t>
            </w:r>
            <w:r w:rsidR="00CE569E" w:rsidRPr="00CE569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EB798E9" w14:textId="7D14EBCF" w:rsidR="00CE569E" w:rsidRPr="00CE569E" w:rsidRDefault="00325B5C">
          <w:pPr>
            <w:pStyle w:val="Obsah2"/>
            <w:tabs>
              <w:tab w:val="right" w:leader="dot" w:pos="9628"/>
            </w:tabs>
            <w:rPr>
              <w:rFonts w:ascii="Arial" w:eastAsiaTheme="minorEastAsia" w:hAnsi="Arial" w:cs="Arial"/>
              <w:smallCaps w:val="0"/>
              <w:noProof/>
              <w:kern w:val="0"/>
              <w:sz w:val="22"/>
              <w:szCs w:val="22"/>
              <w:lang w:eastAsia="cs-CZ" w:bidi="ar-SA"/>
            </w:rPr>
          </w:pPr>
          <w:hyperlink w:anchor="_Toc507753632" w:history="1">
            <w:r w:rsidR="00CE569E" w:rsidRPr="00CE569E">
              <w:rPr>
                <w:rStyle w:val="Hypertextovodkaz"/>
                <w:rFonts w:ascii="Arial" w:hAnsi="Arial" w:cs="Arial"/>
                <w:noProof/>
              </w:rPr>
              <w:t>Příloha č. 1D – Smlouva pro 4. část VZ</w:t>
            </w:r>
            <w:r w:rsidR="00CE569E" w:rsidRPr="00CE569E">
              <w:rPr>
                <w:rFonts w:ascii="Arial" w:hAnsi="Arial" w:cs="Arial"/>
                <w:noProof/>
                <w:webHidden/>
              </w:rPr>
              <w:tab/>
            </w:r>
            <w:r w:rsidR="00CE569E" w:rsidRPr="00CE569E">
              <w:rPr>
                <w:rFonts w:ascii="Arial" w:hAnsi="Arial" w:cs="Arial"/>
                <w:noProof/>
                <w:webHidden/>
              </w:rPr>
              <w:fldChar w:fldCharType="begin"/>
            </w:r>
            <w:r w:rsidR="00CE569E" w:rsidRPr="00CE569E">
              <w:rPr>
                <w:rFonts w:ascii="Arial" w:hAnsi="Arial" w:cs="Arial"/>
                <w:noProof/>
                <w:webHidden/>
              </w:rPr>
              <w:instrText xml:space="preserve"> PAGEREF _Toc507753632 \h </w:instrText>
            </w:r>
            <w:r w:rsidR="00CE569E" w:rsidRPr="00CE569E">
              <w:rPr>
                <w:rFonts w:ascii="Arial" w:hAnsi="Arial" w:cs="Arial"/>
                <w:noProof/>
                <w:webHidden/>
              </w:rPr>
            </w:r>
            <w:r w:rsidR="00CE569E" w:rsidRPr="00CE569E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9E7E6C">
              <w:rPr>
                <w:rFonts w:ascii="Arial" w:hAnsi="Arial" w:cs="Arial"/>
                <w:noProof/>
                <w:webHidden/>
              </w:rPr>
              <w:t>13</w:t>
            </w:r>
            <w:r w:rsidR="00CE569E" w:rsidRPr="00CE569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74721043" w14:textId="7D76242A" w:rsidR="00CE569E" w:rsidRPr="00CE569E" w:rsidRDefault="00325B5C">
          <w:pPr>
            <w:pStyle w:val="Obsah2"/>
            <w:tabs>
              <w:tab w:val="right" w:leader="dot" w:pos="9628"/>
            </w:tabs>
            <w:rPr>
              <w:rFonts w:ascii="Arial" w:eastAsiaTheme="minorEastAsia" w:hAnsi="Arial" w:cs="Arial"/>
              <w:smallCaps w:val="0"/>
              <w:noProof/>
              <w:kern w:val="0"/>
              <w:sz w:val="22"/>
              <w:szCs w:val="22"/>
              <w:lang w:eastAsia="cs-CZ" w:bidi="ar-SA"/>
            </w:rPr>
          </w:pPr>
          <w:hyperlink w:anchor="_Toc507753633" w:history="1">
            <w:r w:rsidR="00CE569E" w:rsidRPr="00CE569E">
              <w:rPr>
                <w:rStyle w:val="Hypertextovodkaz"/>
                <w:rFonts w:ascii="Arial" w:hAnsi="Arial" w:cs="Arial"/>
                <w:noProof/>
              </w:rPr>
              <w:t>Příloha č. 1E – Smlouva pro 5. část VZ</w:t>
            </w:r>
            <w:r w:rsidR="00CE569E" w:rsidRPr="00CE569E">
              <w:rPr>
                <w:rFonts w:ascii="Arial" w:hAnsi="Arial" w:cs="Arial"/>
                <w:noProof/>
                <w:webHidden/>
              </w:rPr>
              <w:tab/>
            </w:r>
            <w:r w:rsidR="00CE569E" w:rsidRPr="00CE569E">
              <w:rPr>
                <w:rFonts w:ascii="Arial" w:hAnsi="Arial" w:cs="Arial"/>
                <w:noProof/>
                <w:webHidden/>
              </w:rPr>
              <w:fldChar w:fldCharType="begin"/>
            </w:r>
            <w:r w:rsidR="00CE569E" w:rsidRPr="00CE569E">
              <w:rPr>
                <w:rFonts w:ascii="Arial" w:hAnsi="Arial" w:cs="Arial"/>
                <w:noProof/>
                <w:webHidden/>
              </w:rPr>
              <w:instrText xml:space="preserve"> PAGEREF _Toc507753633 \h </w:instrText>
            </w:r>
            <w:r w:rsidR="00CE569E" w:rsidRPr="00CE569E">
              <w:rPr>
                <w:rFonts w:ascii="Arial" w:hAnsi="Arial" w:cs="Arial"/>
                <w:noProof/>
                <w:webHidden/>
              </w:rPr>
            </w:r>
            <w:r w:rsidR="00CE569E" w:rsidRPr="00CE569E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9E7E6C">
              <w:rPr>
                <w:rFonts w:ascii="Arial" w:hAnsi="Arial" w:cs="Arial"/>
                <w:noProof/>
                <w:webHidden/>
              </w:rPr>
              <w:t>14</w:t>
            </w:r>
            <w:r w:rsidR="00CE569E" w:rsidRPr="00CE569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56E6D093" w14:textId="6279BC21" w:rsidR="00CE569E" w:rsidRPr="00CE569E" w:rsidRDefault="00325B5C">
          <w:pPr>
            <w:pStyle w:val="Obsah2"/>
            <w:tabs>
              <w:tab w:val="right" w:leader="dot" w:pos="9628"/>
            </w:tabs>
            <w:rPr>
              <w:rFonts w:ascii="Arial" w:eastAsiaTheme="minorEastAsia" w:hAnsi="Arial" w:cs="Arial"/>
              <w:smallCaps w:val="0"/>
              <w:noProof/>
              <w:kern w:val="0"/>
              <w:sz w:val="22"/>
              <w:szCs w:val="22"/>
              <w:lang w:eastAsia="cs-CZ" w:bidi="ar-SA"/>
            </w:rPr>
          </w:pPr>
          <w:hyperlink w:anchor="_Toc507753634" w:history="1">
            <w:r w:rsidR="00CE569E" w:rsidRPr="00CE569E">
              <w:rPr>
                <w:rStyle w:val="Hypertextovodkaz"/>
                <w:rFonts w:ascii="Arial" w:hAnsi="Arial" w:cs="Arial"/>
                <w:noProof/>
              </w:rPr>
              <w:t>Příloha č. 2A – Krycí list nabídky pro 1. část VZ</w:t>
            </w:r>
            <w:r w:rsidR="00CE569E" w:rsidRPr="00CE569E">
              <w:rPr>
                <w:rFonts w:ascii="Arial" w:hAnsi="Arial" w:cs="Arial"/>
                <w:noProof/>
                <w:webHidden/>
              </w:rPr>
              <w:tab/>
            </w:r>
            <w:r w:rsidR="00CE569E" w:rsidRPr="00CE569E">
              <w:rPr>
                <w:rFonts w:ascii="Arial" w:hAnsi="Arial" w:cs="Arial"/>
                <w:noProof/>
                <w:webHidden/>
              </w:rPr>
              <w:fldChar w:fldCharType="begin"/>
            </w:r>
            <w:r w:rsidR="00CE569E" w:rsidRPr="00CE569E">
              <w:rPr>
                <w:rFonts w:ascii="Arial" w:hAnsi="Arial" w:cs="Arial"/>
                <w:noProof/>
                <w:webHidden/>
              </w:rPr>
              <w:instrText xml:space="preserve"> PAGEREF _Toc507753634 \h </w:instrText>
            </w:r>
            <w:r w:rsidR="00CE569E" w:rsidRPr="00CE569E">
              <w:rPr>
                <w:rFonts w:ascii="Arial" w:hAnsi="Arial" w:cs="Arial"/>
                <w:noProof/>
                <w:webHidden/>
              </w:rPr>
            </w:r>
            <w:r w:rsidR="00CE569E" w:rsidRPr="00CE569E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9E7E6C">
              <w:rPr>
                <w:rFonts w:ascii="Arial" w:hAnsi="Arial" w:cs="Arial"/>
                <w:noProof/>
                <w:webHidden/>
              </w:rPr>
              <w:t>15</w:t>
            </w:r>
            <w:r w:rsidR="00CE569E" w:rsidRPr="00CE569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6FDC8984" w14:textId="0DE8E65E" w:rsidR="00CE569E" w:rsidRPr="00CE569E" w:rsidRDefault="00325B5C">
          <w:pPr>
            <w:pStyle w:val="Obsah2"/>
            <w:tabs>
              <w:tab w:val="right" w:leader="dot" w:pos="9628"/>
            </w:tabs>
            <w:rPr>
              <w:rFonts w:ascii="Arial" w:eastAsiaTheme="minorEastAsia" w:hAnsi="Arial" w:cs="Arial"/>
              <w:smallCaps w:val="0"/>
              <w:noProof/>
              <w:kern w:val="0"/>
              <w:sz w:val="22"/>
              <w:szCs w:val="22"/>
              <w:lang w:eastAsia="cs-CZ" w:bidi="ar-SA"/>
            </w:rPr>
          </w:pPr>
          <w:hyperlink w:anchor="_Toc507753635" w:history="1">
            <w:r w:rsidR="00CE569E" w:rsidRPr="00CE569E">
              <w:rPr>
                <w:rStyle w:val="Hypertextovodkaz"/>
                <w:rFonts w:ascii="Arial" w:hAnsi="Arial" w:cs="Arial"/>
                <w:noProof/>
              </w:rPr>
              <w:t>Příloha č. 2B – Krycí list nabídky pro 2. část VZ</w:t>
            </w:r>
            <w:r w:rsidR="00CE569E" w:rsidRPr="00CE569E">
              <w:rPr>
                <w:rFonts w:ascii="Arial" w:hAnsi="Arial" w:cs="Arial"/>
                <w:noProof/>
                <w:webHidden/>
              </w:rPr>
              <w:tab/>
            </w:r>
            <w:r w:rsidR="00CE569E" w:rsidRPr="00CE569E">
              <w:rPr>
                <w:rFonts w:ascii="Arial" w:hAnsi="Arial" w:cs="Arial"/>
                <w:noProof/>
                <w:webHidden/>
              </w:rPr>
              <w:fldChar w:fldCharType="begin"/>
            </w:r>
            <w:r w:rsidR="00CE569E" w:rsidRPr="00CE569E">
              <w:rPr>
                <w:rFonts w:ascii="Arial" w:hAnsi="Arial" w:cs="Arial"/>
                <w:noProof/>
                <w:webHidden/>
              </w:rPr>
              <w:instrText xml:space="preserve"> PAGEREF _Toc507753635 \h </w:instrText>
            </w:r>
            <w:r w:rsidR="00CE569E" w:rsidRPr="00CE569E">
              <w:rPr>
                <w:rFonts w:ascii="Arial" w:hAnsi="Arial" w:cs="Arial"/>
                <w:noProof/>
                <w:webHidden/>
              </w:rPr>
            </w:r>
            <w:r w:rsidR="00CE569E" w:rsidRPr="00CE569E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9E7E6C">
              <w:rPr>
                <w:rFonts w:ascii="Arial" w:hAnsi="Arial" w:cs="Arial"/>
                <w:noProof/>
                <w:webHidden/>
              </w:rPr>
              <w:t>16</w:t>
            </w:r>
            <w:r w:rsidR="00CE569E" w:rsidRPr="00CE569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7A947F4A" w14:textId="65662689" w:rsidR="00CE569E" w:rsidRPr="00CE569E" w:rsidRDefault="00325B5C">
          <w:pPr>
            <w:pStyle w:val="Obsah2"/>
            <w:tabs>
              <w:tab w:val="right" w:leader="dot" w:pos="9628"/>
            </w:tabs>
            <w:rPr>
              <w:rFonts w:ascii="Arial" w:eastAsiaTheme="minorEastAsia" w:hAnsi="Arial" w:cs="Arial"/>
              <w:smallCaps w:val="0"/>
              <w:noProof/>
              <w:kern w:val="0"/>
              <w:sz w:val="22"/>
              <w:szCs w:val="22"/>
              <w:lang w:eastAsia="cs-CZ" w:bidi="ar-SA"/>
            </w:rPr>
          </w:pPr>
          <w:hyperlink w:anchor="_Toc507753636" w:history="1">
            <w:r w:rsidR="00CE569E" w:rsidRPr="00CE569E">
              <w:rPr>
                <w:rStyle w:val="Hypertextovodkaz"/>
                <w:rFonts w:ascii="Arial" w:hAnsi="Arial" w:cs="Arial"/>
                <w:noProof/>
              </w:rPr>
              <w:t>Příloha č. 2C – Krycí list nabídky pro 3. část VZ</w:t>
            </w:r>
            <w:r w:rsidR="00CE569E" w:rsidRPr="00CE569E">
              <w:rPr>
                <w:rFonts w:ascii="Arial" w:hAnsi="Arial" w:cs="Arial"/>
                <w:noProof/>
                <w:webHidden/>
              </w:rPr>
              <w:tab/>
            </w:r>
            <w:r w:rsidR="00CE569E" w:rsidRPr="00CE569E">
              <w:rPr>
                <w:rFonts w:ascii="Arial" w:hAnsi="Arial" w:cs="Arial"/>
                <w:noProof/>
                <w:webHidden/>
              </w:rPr>
              <w:fldChar w:fldCharType="begin"/>
            </w:r>
            <w:r w:rsidR="00CE569E" w:rsidRPr="00CE569E">
              <w:rPr>
                <w:rFonts w:ascii="Arial" w:hAnsi="Arial" w:cs="Arial"/>
                <w:noProof/>
                <w:webHidden/>
              </w:rPr>
              <w:instrText xml:space="preserve"> PAGEREF _Toc507753636 \h </w:instrText>
            </w:r>
            <w:r w:rsidR="00CE569E" w:rsidRPr="00CE569E">
              <w:rPr>
                <w:rFonts w:ascii="Arial" w:hAnsi="Arial" w:cs="Arial"/>
                <w:noProof/>
                <w:webHidden/>
              </w:rPr>
            </w:r>
            <w:r w:rsidR="00CE569E" w:rsidRPr="00CE569E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9E7E6C">
              <w:rPr>
                <w:rFonts w:ascii="Arial" w:hAnsi="Arial" w:cs="Arial"/>
                <w:noProof/>
                <w:webHidden/>
              </w:rPr>
              <w:t>17</w:t>
            </w:r>
            <w:r w:rsidR="00CE569E" w:rsidRPr="00CE569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DE44148" w14:textId="505E9221" w:rsidR="00CE569E" w:rsidRPr="00CE569E" w:rsidRDefault="00325B5C">
          <w:pPr>
            <w:pStyle w:val="Obsah2"/>
            <w:tabs>
              <w:tab w:val="right" w:leader="dot" w:pos="9628"/>
            </w:tabs>
            <w:rPr>
              <w:rFonts w:ascii="Arial" w:eastAsiaTheme="minorEastAsia" w:hAnsi="Arial" w:cs="Arial"/>
              <w:smallCaps w:val="0"/>
              <w:noProof/>
              <w:kern w:val="0"/>
              <w:sz w:val="22"/>
              <w:szCs w:val="22"/>
              <w:lang w:eastAsia="cs-CZ" w:bidi="ar-SA"/>
            </w:rPr>
          </w:pPr>
          <w:hyperlink w:anchor="_Toc507753637" w:history="1">
            <w:r w:rsidR="00CE569E" w:rsidRPr="00CE569E">
              <w:rPr>
                <w:rStyle w:val="Hypertextovodkaz"/>
                <w:rFonts w:ascii="Arial" w:hAnsi="Arial" w:cs="Arial"/>
                <w:noProof/>
              </w:rPr>
              <w:t>Příloha č. 2D – Krycí list nabídky pro 4. část VZ</w:t>
            </w:r>
            <w:r w:rsidR="00CE569E" w:rsidRPr="00CE569E">
              <w:rPr>
                <w:rFonts w:ascii="Arial" w:hAnsi="Arial" w:cs="Arial"/>
                <w:noProof/>
                <w:webHidden/>
              </w:rPr>
              <w:tab/>
            </w:r>
            <w:r w:rsidR="00CE569E" w:rsidRPr="00CE569E">
              <w:rPr>
                <w:rFonts w:ascii="Arial" w:hAnsi="Arial" w:cs="Arial"/>
                <w:noProof/>
                <w:webHidden/>
              </w:rPr>
              <w:fldChar w:fldCharType="begin"/>
            </w:r>
            <w:r w:rsidR="00CE569E" w:rsidRPr="00CE569E">
              <w:rPr>
                <w:rFonts w:ascii="Arial" w:hAnsi="Arial" w:cs="Arial"/>
                <w:noProof/>
                <w:webHidden/>
              </w:rPr>
              <w:instrText xml:space="preserve"> PAGEREF _Toc507753637 \h </w:instrText>
            </w:r>
            <w:r w:rsidR="00CE569E" w:rsidRPr="00CE569E">
              <w:rPr>
                <w:rFonts w:ascii="Arial" w:hAnsi="Arial" w:cs="Arial"/>
                <w:noProof/>
                <w:webHidden/>
              </w:rPr>
            </w:r>
            <w:r w:rsidR="00CE569E" w:rsidRPr="00CE569E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9E7E6C">
              <w:rPr>
                <w:rFonts w:ascii="Arial" w:hAnsi="Arial" w:cs="Arial"/>
                <w:noProof/>
                <w:webHidden/>
              </w:rPr>
              <w:t>18</w:t>
            </w:r>
            <w:r w:rsidR="00CE569E" w:rsidRPr="00CE569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8A92353" w14:textId="716519F1" w:rsidR="00CE569E" w:rsidRPr="00CE569E" w:rsidRDefault="00325B5C">
          <w:pPr>
            <w:pStyle w:val="Obsah2"/>
            <w:tabs>
              <w:tab w:val="right" w:leader="dot" w:pos="9628"/>
            </w:tabs>
            <w:rPr>
              <w:rFonts w:ascii="Arial" w:eastAsiaTheme="minorEastAsia" w:hAnsi="Arial" w:cs="Arial"/>
              <w:smallCaps w:val="0"/>
              <w:noProof/>
              <w:kern w:val="0"/>
              <w:sz w:val="22"/>
              <w:szCs w:val="22"/>
              <w:lang w:eastAsia="cs-CZ" w:bidi="ar-SA"/>
            </w:rPr>
          </w:pPr>
          <w:hyperlink w:anchor="_Toc507753638" w:history="1">
            <w:r w:rsidR="00CE569E" w:rsidRPr="00CE569E">
              <w:rPr>
                <w:rStyle w:val="Hypertextovodkaz"/>
                <w:rFonts w:ascii="Arial" w:hAnsi="Arial" w:cs="Arial"/>
                <w:noProof/>
              </w:rPr>
              <w:t>Příloha č. 2E – Krycí list nabídky pro 5. část VZ</w:t>
            </w:r>
            <w:r w:rsidR="00CE569E" w:rsidRPr="00CE569E">
              <w:rPr>
                <w:rFonts w:ascii="Arial" w:hAnsi="Arial" w:cs="Arial"/>
                <w:noProof/>
                <w:webHidden/>
              </w:rPr>
              <w:tab/>
            </w:r>
            <w:r w:rsidR="00CE569E" w:rsidRPr="00CE569E">
              <w:rPr>
                <w:rFonts w:ascii="Arial" w:hAnsi="Arial" w:cs="Arial"/>
                <w:noProof/>
                <w:webHidden/>
              </w:rPr>
              <w:fldChar w:fldCharType="begin"/>
            </w:r>
            <w:r w:rsidR="00CE569E" w:rsidRPr="00CE569E">
              <w:rPr>
                <w:rFonts w:ascii="Arial" w:hAnsi="Arial" w:cs="Arial"/>
                <w:noProof/>
                <w:webHidden/>
              </w:rPr>
              <w:instrText xml:space="preserve"> PAGEREF _Toc507753638 \h </w:instrText>
            </w:r>
            <w:r w:rsidR="00CE569E" w:rsidRPr="00CE569E">
              <w:rPr>
                <w:rFonts w:ascii="Arial" w:hAnsi="Arial" w:cs="Arial"/>
                <w:noProof/>
                <w:webHidden/>
              </w:rPr>
            </w:r>
            <w:r w:rsidR="00CE569E" w:rsidRPr="00CE569E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9E7E6C">
              <w:rPr>
                <w:rFonts w:ascii="Arial" w:hAnsi="Arial" w:cs="Arial"/>
                <w:noProof/>
                <w:webHidden/>
              </w:rPr>
              <w:t>19</w:t>
            </w:r>
            <w:r w:rsidR="00CE569E" w:rsidRPr="00CE569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7BBCFB85" w14:textId="15031774" w:rsidR="00CE569E" w:rsidRPr="00CE569E" w:rsidRDefault="00325B5C">
          <w:pPr>
            <w:pStyle w:val="Obsah2"/>
            <w:tabs>
              <w:tab w:val="right" w:leader="dot" w:pos="9628"/>
            </w:tabs>
            <w:rPr>
              <w:rFonts w:ascii="Arial" w:eastAsiaTheme="minorEastAsia" w:hAnsi="Arial" w:cs="Arial"/>
              <w:smallCaps w:val="0"/>
              <w:noProof/>
              <w:kern w:val="0"/>
              <w:sz w:val="22"/>
              <w:szCs w:val="22"/>
              <w:lang w:eastAsia="cs-CZ" w:bidi="ar-SA"/>
            </w:rPr>
          </w:pPr>
          <w:hyperlink w:anchor="_Toc507753639" w:history="1">
            <w:r w:rsidR="00CE569E" w:rsidRPr="00CE569E">
              <w:rPr>
                <w:rStyle w:val="Hypertextovodkaz"/>
                <w:rFonts w:ascii="Arial" w:hAnsi="Arial" w:cs="Arial"/>
                <w:noProof/>
              </w:rPr>
              <w:t>Příloha č. 3A – Čestné prohlášení účastníka k nabídce</w:t>
            </w:r>
            <w:r w:rsidR="00CE569E" w:rsidRPr="00CE569E">
              <w:rPr>
                <w:rFonts w:ascii="Arial" w:hAnsi="Arial" w:cs="Arial"/>
                <w:noProof/>
                <w:webHidden/>
              </w:rPr>
              <w:tab/>
            </w:r>
            <w:r w:rsidR="00CE569E" w:rsidRPr="00CE569E">
              <w:rPr>
                <w:rFonts w:ascii="Arial" w:hAnsi="Arial" w:cs="Arial"/>
                <w:noProof/>
                <w:webHidden/>
              </w:rPr>
              <w:fldChar w:fldCharType="begin"/>
            </w:r>
            <w:r w:rsidR="00CE569E" w:rsidRPr="00CE569E">
              <w:rPr>
                <w:rFonts w:ascii="Arial" w:hAnsi="Arial" w:cs="Arial"/>
                <w:noProof/>
                <w:webHidden/>
              </w:rPr>
              <w:instrText xml:space="preserve"> PAGEREF _Toc507753639 \h </w:instrText>
            </w:r>
            <w:r w:rsidR="00CE569E" w:rsidRPr="00CE569E">
              <w:rPr>
                <w:rFonts w:ascii="Arial" w:hAnsi="Arial" w:cs="Arial"/>
                <w:noProof/>
                <w:webHidden/>
              </w:rPr>
            </w:r>
            <w:r w:rsidR="00CE569E" w:rsidRPr="00CE569E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9E7E6C">
              <w:rPr>
                <w:rFonts w:ascii="Arial" w:hAnsi="Arial" w:cs="Arial"/>
                <w:noProof/>
                <w:webHidden/>
              </w:rPr>
              <w:t>20</w:t>
            </w:r>
            <w:r w:rsidR="00CE569E" w:rsidRPr="00CE569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C0A0B63" w14:textId="60A020A4" w:rsidR="00CE569E" w:rsidRPr="00CE569E" w:rsidRDefault="00325B5C">
          <w:pPr>
            <w:pStyle w:val="Obsah2"/>
            <w:tabs>
              <w:tab w:val="right" w:leader="dot" w:pos="9628"/>
            </w:tabs>
            <w:rPr>
              <w:rFonts w:ascii="Arial" w:eastAsiaTheme="minorEastAsia" w:hAnsi="Arial" w:cs="Arial"/>
              <w:smallCaps w:val="0"/>
              <w:noProof/>
              <w:kern w:val="0"/>
              <w:sz w:val="22"/>
              <w:szCs w:val="22"/>
              <w:lang w:eastAsia="cs-CZ" w:bidi="ar-SA"/>
            </w:rPr>
          </w:pPr>
          <w:hyperlink w:anchor="_Toc507753640" w:history="1">
            <w:r w:rsidR="00CE569E" w:rsidRPr="00CE569E">
              <w:rPr>
                <w:rStyle w:val="Hypertextovodkaz"/>
                <w:rFonts w:ascii="Arial" w:hAnsi="Arial" w:cs="Arial"/>
                <w:noProof/>
              </w:rPr>
              <w:t>Příloha č. 3B – Čestné prohlášení o splnění základní způsobilosti</w:t>
            </w:r>
            <w:r w:rsidR="00CE569E" w:rsidRPr="00CE569E">
              <w:rPr>
                <w:rFonts w:ascii="Arial" w:hAnsi="Arial" w:cs="Arial"/>
                <w:noProof/>
                <w:webHidden/>
              </w:rPr>
              <w:tab/>
            </w:r>
            <w:r w:rsidR="00CE569E" w:rsidRPr="00CE569E">
              <w:rPr>
                <w:rFonts w:ascii="Arial" w:hAnsi="Arial" w:cs="Arial"/>
                <w:noProof/>
                <w:webHidden/>
              </w:rPr>
              <w:fldChar w:fldCharType="begin"/>
            </w:r>
            <w:r w:rsidR="00CE569E" w:rsidRPr="00CE569E">
              <w:rPr>
                <w:rFonts w:ascii="Arial" w:hAnsi="Arial" w:cs="Arial"/>
                <w:noProof/>
                <w:webHidden/>
              </w:rPr>
              <w:instrText xml:space="preserve"> PAGEREF _Toc507753640 \h </w:instrText>
            </w:r>
            <w:r w:rsidR="00CE569E" w:rsidRPr="00CE569E">
              <w:rPr>
                <w:rFonts w:ascii="Arial" w:hAnsi="Arial" w:cs="Arial"/>
                <w:noProof/>
                <w:webHidden/>
              </w:rPr>
            </w:r>
            <w:r w:rsidR="00CE569E" w:rsidRPr="00CE569E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9E7E6C">
              <w:rPr>
                <w:rFonts w:ascii="Arial" w:hAnsi="Arial" w:cs="Arial"/>
                <w:noProof/>
                <w:webHidden/>
              </w:rPr>
              <w:t>21</w:t>
            </w:r>
            <w:r w:rsidR="00CE569E" w:rsidRPr="00CE569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863A85C" w14:textId="7DAC577A" w:rsidR="00CE569E" w:rsidRPr="00CE569E" w:rsidRDefault="00325B5C">
          <w:pPr>
            <w:pStyle w:val="Obsah2"/>
            <w:tabs>
              <w:tab w:val="right" w:leader="dot" w:pos="9628"/>
            </w:tabs>
            <w:rPr>
              <w:rFonts w:ascii="Arial" w:eastAsiaTheme="minorEastAsia" w:hAnsi="Arial" w:cs="Arial"/>
              <w:smallCaps w:val="0"/>
              <w:noProof/>
              <w:kern w:val="0"/>
              <w:sz w:val="22"/>
              <w:szCs w:val="22"/>
              <w:lang w:eastAsia="cs-CZ" w:bidi="ar-SA"/>
            </w:rPr>
          </w:pPr>
          <w:hyperlink w:anchor="_Toc507753641" w:history="1">
            <w:r w:rsidR="00CE569E" w:rsidRPr="00CE569E">
              <w:rPr>
                <w:rStyle w:val="Hypertextovodkaz"/>
                <w:rFonts w:ascii="Arial" w:hAnsi="Arial" w:cs="Arial"/>
                <w:noProof/>
              </w:rPr>
              <w:t>Příloha č. 3C – Čestné prohlášení účastníka – další předpoklady</w:t>
            </w:r>
            <w:r w:rsidR="00CE569E" w:rsidRPr="00CE569E">
              <w:rPr>
                <w:rFonts w:ascii="Arial" w:hAnsi="Arial" w:cs="Arial"/>
                <w:noProof/>
                <w:webHidden/>
              </w:rPr>
              <w:tab/>
            </w:r>
            <w:r w:rsidR="00CE569E" w:rsidRPr="00CE569E">
              <w:rPr>
                <w:rFonts w:ascii="Arial" w:hAnsi="Arial" w:cs="Arial"/>
                <w:noProof/>
                <w:webHidden/>
              </w:rPr>
              <w:fldChar w:fldCharType="begin"/>
            </w:r>
            <w:r w:rsidR="00CE569E" w:rsidRPr="00CE569E">
              <w:rPr>
                <w:rFonts w:ascii="Arial" w:hAnsi="Arial" w:cs="Arial"/>
                <w:noProof/>
                <w:webHidden/>
              </w:rPr>
              <w:instrText xml:space="preserve"> PAGEREF _Toc507753641 \h </w:instrText>
            </w:r>
            <w:r w:rsidR="00CE569E" w:rsidRPr="00CE569E">
              <w:rPr>
                <w:rFonts w:ascii="Arial" w:hAnsi="Arial" w:cs="Arial"/>
                <w:noProof/>
                <w:webHidden/>
              </w:rPr>
            </w:r>
            <w:r w:rsidR="00CE569E" w:rsidRPr="00CE569E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9E7E6C">
              <w:rPr>
                <w:rFonts w:ascii="Arial" w:hAnsi="Arial" w:cs="Arial"/>
                <w:noProof/>
                <w:webHidden/>
              </w:rPr>
              <w:t>22</w:t>
            </w:r>
            <w:r w:rsidR="00CE569E" w:rsidRPr="00CE569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23EB1A2" w14:textId="69E1F2A2" w:rsidR="00CE569E" w:rsidRDefault="00325B5C">
          <w:pPr>
            <w:pStyle w:val="Obsah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smallCaps w:val="0"/>
              <w:noProof/>
              <w:kern w:val="0"/>
              <w:sz w:val="22"/>
              <w:szCs w:val="22"/>
              <w:lang w:eastAsia="cs-CZ" w:bidi="ar-SA"/>
            </w:rPr>
          </w:pPr>
          <w:hyperlink w:anchor="_Toc507753642" w:history="1">
            <w:r w:rsidR="00CE569E" w:rsidRPr="00CE569E">
              <w:rPr>
                <w:rStyle w:val="Hypertextovodkaz"/>
                <w:rFonts w:ascii="Arial" w:hAnsi="Arial" w:cs="Arial"/>
                <w:noProof/>
              </w:rPr>
              <w:t>Příloha č. 3D – Čestné prohlášení – § 4b zákona č. 159/2006 Sb., o střetu zájmů</w:t>
            </w:r>
            <w:r w:rsidR="00CE569E" w:rsidRPr="00CE569E">
              <w:rPr>
                <w:rFonts w:ascii="Arial" w:hAnsi="Arial" w:cs="Arial"/>
                <w:noProof/>
                <w:webHidden/>
              </w:rPr>
              <w:tab/>
            </w:r>
            <w:r w:rsidR="00CE569E" w:rsidRPr="00CE569E">
              <w:rPr>
                <w:rFonts w:ascii="Arial" w:hAnsi="Arial" w:cs="Arial"/>
                <w:noProof/>
                <w:webHidden/>
              </w:rPr>
              <w:fldChar w:fldCharType="begin"/>
            </w:r>
            <w:r w:rsidR="00CE569E" w:rsidRPr="00CE569E">
              <w:rPr>
                <w:rFonts w:ascii="Arial" w:hAnsi="Arial" w:cs="Arial"/>
                <w:noProof/>
                <w:webHidden/>
              </w:rPr>
              <w:instrText xml:space="preserve"> PAGEREF _Toc507753642 \h </w:instrText>
            </w:r>
            <w:r w:rsidR="00CE569E" w:rsidRPr="00CE569E">
              <w:rPr>
                <w:rFonts w:ascii="Arial" w:hAnsi="Arial" w:cs="Arial"/>
                <w:noProof/>
                <w:webHidden/>
              </w:rPr>
            </w:r>
            <w:r w:rsidR="00CE569E" w:rsidRPr="00CE569E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9E7E6C">
              <w:rPr>
                <w:rFonts w:ascii="Arial" w:hAnsi="Arial" w:cs="Arial"/>
                <w:noProof/>
                <w:webHidden/>
              </w:rPr>
              <w:t>23</w:t>
            </w:r>
            <w:r w:rsidR="00CE569E" w:rsidRPr="00CE569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750F982" w14:textId="6E104BD1" w:rsidR="00CA2BFC" w:rsidRPr="005D6CF3" w:rsidRDefault="00A3334B" w:rsidP="003D6E98">
          <w:pPr>
            <w:tabs>
              <w:tab w:val="left" w:pos="426"/>
            </w:tabs>
            <w:rPr>
              <w:rFonts w:cs="Arial"/>
              <w:noProof/>
            </w:rPr>
          </w:pPr>
          <w:r w:rsidRPr="005D6CF3">
            <w:rPr>
              <w:rFonts w:cs="Arial"/>
              <w:sz w:val="24"/>
              <w:szCs w:val="20"/>
            </w:rPr>
            <w:fldChar w:fldCharType="end"/>
          </w:r>
          <w:r w:rsidRPr="005D6CF3">
            <w:rPr>
              <w:rFonts w:cs="Arial"/>
              <w:sz w:val="24"/>
            </w:rPr>
            <w:fldChar w:fldCharType="begin"/>
          </w:r>
          <w:r w:rsidR="00CA2BFC" w:rsidRPr="005D6CF3">
            <w:rPr>
              <w:rFonts w:cs="Arial"/>
              <w:sz w:val="24"/>
            </w:rPr>
            <w:instrText xml:space="preserve"> TOC \t "Nadpis 3;1" </w:instrText>
          </w:r>
          <w:r w:rsidRPr="005D6CF3">
            <w:rPr>
              <w:rFonts w:cs="Arial"/>
              <w:sz w:val="24"/>
            </w:rPr>
            <w:fldChar w:fldCharType="separate"/>
          </w:r>
        </w:p>
        <w:p w14:paraId="6880B89B" w14:textId="77777777" w:rsidR="00F53377" w:rsidRPr="00FC3CB8" w:rsidRDefault="00A3334B" w:rsidP="003D6E98">
          <w:pPr>
            <w:tabs>
              <w:tab w:val="left" w:pos="426"/>
            </w:tabs>
            <w:rPr>
              <w:rFonts w:asciiTheme="minorHAnsi" w:hAnsiTheme="minorHAnsi"/>
              <w:sz w:val="20"/>
              <w:szCs w:val="20"/>
            </w:rPr>
            <w:sectPr w:rsidR="00F53377" w:rsidRPr="00FC3CB8" w:rsidSect="00C61FD6">
              <w:headerReference w:type="default" r:id="rId9"/>
              <w:footerReference w:type="default" r:id="rId10"/>
              <w:headerReference w:type="first" r:id="rId11"/>
              <w:pgSz w:w="11906" w:h="16838" w:code="9"/>
              <w:pgMar w:top="1134" w:right="1134" w:bottom="1418" w:left="1134" w:header="709" w:footer="709" w:gutter="0"/>
              <w:cols w:space="708"/>
              <w:titlePg/>
              <w:docGrid w:linePitch="360" w:charSpace="36864"/>
            </w:sectPr>
          </w:pPr>
          <w:r w:rsidRPr="005D6CF3">
            <w:rPr>
              <w:rFonts w:cs="Arial"/>
              <w:sz w:val="24"/>
            </w:rPr>
            <w:fldChar w:fldCharType="end"/>
          </w:r>
        </w:p>
      </w:sdtContent>
    </w:sdt>
    <w:p w14:paraId="2D36FDFB" w14:textId="77777777" w:rsidR="009E189B" w:rsidRPr="00FC3CB8" w:rsidRDefault="00581B8A" w:rsidP="003D6E98">
      <w:pPr>
        <w:suppressAutoHyphens w:val="0"/>
        <w:rPr>
          <w:rFonts w:ascii="Calibri" w:hAnsi="Calibri"/>
          <w:b/>
          <w:bCs/>
          <w:caps/>
          <w:color w:val="365F91" w:themeColor="accent1" w:themeShade="BF"/>
          <w:sz w:val="20"/>
          <w:szCs w:val="20"/>
        </w:rPr>
        <w:sectPr w:rsidR="009E189B" w:rsidRPr="00FC3CB8">
          <w:type w:val="continuous"/>
          <w:pgSz w:w="11906" w:h="16838"/>
          <w:pgMar w:top="1274" w:right="851" w:bottom="1473" w:left="1418" w:header="708" w:footer="708" w:gutter="0"/>
          <w:cols w:space="708"/>
          <w:docGrid w:linePitch="360" w:charSpace="36864"/>
        </w:sectPr>
      </w:pPr>
      <w:r w:rsidRPr="00FC3CB8">
        <w:rPr>
          <w:color w:val="365F91" w:themeColor="accent1" w:themeShade="BF"/>
        </w:rPr>
        <w:br w:type="page"/>
      </w:r>
    </w:p>
    <w:p w14:paraId="31BA60B3" w14:textId="77777777" w:rsidR="00F4031A" w:rsidRPr="00DB2351" w:rsidRDefault="00F4031A" w:rsidP="00642523">
      <w:pPr>
        <w:pStyle w:val="Nadpis1"/>
        <w:keepLines w:val="0"/>
        <w:numPr>
          <w:ilvl w:val="0"/>
          <w:numId w:val="9"/>
        </w:numPr>
        <w:suppressAutoHyphens w:val="0"/>
        <w:spacing w:before="0" w:after="120"/>
        <w:ind w:left="425" w:hanging="425"/>
        <w:jc w:val="center"/>
        <w:rPr>
          <w:rFonts w:eastAsia="Times New Roman" w:cs="Times New Roman"/>
          <w:bCs/>
          <w:caps w:val="0"/>
          <w:kern w:val="0"/>
          <w:szCs w:val="24"/>
          <w:lang w:eastAsia="cs-CZ" w:bidi="ar-SA"/>
        </w:rPr>
      </w:pPr>
      <w:bookmarkStart w:id="0" w:name="_Toc412798461"/>
      <w:bookmarkStart w:id="1" w:name="_Toc413846073"/>
      <w:bookmarkStart w:id="2" w:name="_Toc431901053"/>
      <w:bookmarkStart w:id="3" w:name="_Toc431909472"/>
      <w:bookmarkStart w:id="4" w:name="_Toc432601047"/>
      <w:bookmarkStart w:id="5" w:name="_Toc432768158"/>
      <w:bookmarkStart w:id="6" w:name="_Toc507753616"/>
      <w:bookmarkStart w:id="7" w:name="_Toc301782353"/>
      <w:r w:rsidRPr="00DB2351">
        <w:rPr>
          <w:rFonts w:eastAsia="Times New Roman" w:cs="Times New Roman"/>
          <w:bCs/>
          <w:caps w:val="0"/>
          <w:kern w:val="0"/>
          <w:szCs w:val="24"/>
          <w:lang w:eastAsia="cs-CZ" w:bidi="ar-SA"/>
        </w:rPr>
        <w:lastRenderedPageBreak/>
        <w:t>Vymezení předmět</w:t>
      </w:r>
      <w:r>
        <w:rPr>
          <w:rFonts w:eastAsia="Times New Roman" w:cs="Times New Roman"/>
          <w:bCs/>
          <w:caps w:val="0"/>
          <w:kern w:val="0"/>
          <w:szCs w:val="24"/>
          <w:lang w:eastAsia="cs-CZ" w:bidi="ar-SA"/>
        </w:rPr>
        <w:t>u</w:t>
      </w:r>
      <w:r w:rsidRPr="00DB2351">
        <w:rPr>
          <w:rFonts w:eastAsia="Times New Roman" w:cs="Times New Roman"/>
          <w:bCs/>
          <w:caps w:val="0"/>
          <w:kern w:val="0"/>
          <w:szCs w:val="24"/>
          <w:lang w:eastAsia="cs-CZ" w:bidi="ar-SA"/>
        </w:rPr>
        <w:t xml:space="preserve"> veřejné zakázky</w:t>
      </w:r>
      <w:bookmarkEnd w:id="0"/>
      <w:bookmarkEnd w:id="1"/>
      <w:bookmarkEnd w:id="2"/>
      <w:bookmarkEnd w:id="3"/>
      <w:bookmarkEnd w:id="4"/>
      <w:bookmarkEnd w:id="5"/>
      <w:bookmarkEnd w:id="6"/>
    </w:p>
    <w:p w14:paraId="561C76B0" w14:textId="77777777" w:rsidR="009E189B" w:rsidRPr="00FC03F8" w:rsidRDefault="006E4F69" w:rsidP="00992F26">
      <w:pPr>
        <w:pStyle w:val="Odstavecseseznamem"/>
        <w:keepNext/>
        <w:numPr>
          <w:ilvl w:val="1"/>
          <w:numId w:val="22"/>
        </w:numPr>
        <w:spacing w:before="240"/>
        <w:ind w:left="425" w:hanging="431"/>
        <w:contextualSpacing w:val="0"/>
        <w:rPr>
          <w:b/>
          <w:szCs w:val="22"/>
        </w:rPr>
      </w:pPr>
      <w:r w:rsidRPr="00FC03F8">
        <w:rPr>
          <w:b/>
          <w:szCs w:val="22"/>
        </w:rPr>
        <w:t xml:space="preserve">Účel veřejné zakázky </w:t>
      </w:r>
      <w:bookmarkEnd w:id="7"/>
    </w:p>
    <w:p w14:paraId="1D02189A" w14:textId="67904C0F" w:rsidR="00DA1829" w:rsidRDefault="006E4F69" w:rsidP="00080672">
      <w:pPr>
        <w:pStyle w:val="Zkladntext"/>
        <w:spacing w:before="120"/>
        <w:ind w:left="426"/>
      </w:pPr>
      <w:r w:rsidRPr="001803D6">
        <w:t>Účelem veřejné zakázky je</w:t>
      </w:r>
      <w:r w:rsidR="0069708F" w:rsidRPr="001803D6">
        <w:t xml:space="preserve"> </w:t>
      </w:r>
      <w:r w:rsidR="00903189" w:rsidRPr="00915DC2">
        <w:t>poskytnutí služeb spočívajících v</w:t>
      </w:r>
      <w:r w:rsidR="000D6201">
        <w:t> </w:t>
      </w:r>
      <w:r w:rsidR="00915DC2">
        <w:t>opravě</w:t>
      </w:r>
      <w:r w:rsidR="000D6201">
        <w:t xml:space="preserve"> - vyrovnání</w:t>
      </w:r>
      <w:r w:rsidR="00915DC2">
        <w:t xml:space="preserve"> jeřábových drah </w:t>
      </w:r>
      <w:r w:rsidR="00B4388F" w:rsidRPr="00B4388F">
        <w:t>v souladu s normou ČSN 73 2604 a ČSN 73 5130</w:t>
      </w:r>
      <w:r w:rsidR="00CD2F97" w:rsidRPr="001803D6">
        <w:t xml:space="preserve"> </w:t>
      </w:r>
      <w:r w:rsidR="00DA1829">
        <w:rPr>
          <w:rFonts w:cs="Arial"/>
          <w:szCs w:val="22"/>
          <w:lang w:eastAsia="en-US"/>
        </w:rPr>
        <w:t>pro účely a k zajištění zákonné působnosti zada</w:t>
      </w:r>
      <w:r w:rsidR="007D24C3">
        <w:rPr>
          <w:rFonts w:cs="Arial"/>
          <w:szCs w:val="22"/>
          <w:lang w:eastAsia="en-US"/>
        </w:rPr>
        <w:t>vatele vyplývající ze zákona č. </w:t>
      </w:r>
      <w:r w:rsidR="00DA1829">
        <w:rPr>
          <w:rFonts w:cs="Arial"/>
          <w:szCs w:val="22"/>
          <w:lang w:eastAsia="en-US"/>
        </w:rPr>
        <w:t>97/1993</w:t>
      </w:r>
      <w:r w:rsidR="00F15804">
        <w:rPr>
          <w:rFonts w:cs="Arial"/>
          <w:szCs w:val="22"/>
          <w:lang w:eastAsia="en-US"/>
        </w:rPr>
        <w:t xml:space="preserve"> </w:t>
      </w:r>
      <w:r w:rsidR="00DA1829">
        <w:rPr>
          <w:rFonts w:cs="Arial"/>
          <w:szCs w:val="22"/>
          <w:lang w:eastAsia="en-US"/>
        </w:rPr>
        <w:t xml:space="preserve">Sb., o působnosti Správy státních hmotných rezerv </w:t>
      </w:r>
      <w:r w:rsidR="00DA1829">
        <w:t>(dále též „Správa“ nebo „zadavatel“)</w:t>
      </w:r>
      <w:r w:rsidR="00DA1829">
        <w:rPr>
          <w:rFonts w:cs="Arial"/>
          <w:szCs w:val="22"/>
          <w:lang w:eastAsia="en-US"/>
        </w:rPr>
        <w:t>, ve znění pozdějších předpisů</w:t>
      </w:r>
      <w:r w:rsidR="00DA1829" w:rsidRPr="006F5AB7">
        <w:t>.</w:t>
      </w:r>
    </w:p>
    <w:p w14:paraId="74769D8A" w14:textId="77777777" w:rsidR="009E189B" w:rsidRPr="005C3913" w:rsidRDefault="00F4031A" w:rsidP="00992F26">
      <w:pPr>
        <w:pStyle w:val="Odstavecseseznamem"/>
        <w:keepNext/>
        <w:numPr>
          <w:ilvl w:val="1"/>
          <w:numId w:val="22"/>
        </w:numPr>
        <w:spacing w:before="240"/>
        <w:ind w:left="425" w:hanging="431"/>
        <w:contextualSpacing w:val="0"/>
        <w:rPr>
          <w:b/>
          <w:szCs w:val="22"/>
        </w:rPr>
      </w:pPr>
      <w:bookmarkStart w:id="8" w:name="_Toc301782356"/>
      <w:r w:rsidRPr="005C3913">
        <w:rPr>
          <w:b/>
          <w:szCs w:val="22"/>
        </w:rPr>
        <w:t>P</w:t>
      </w:r>
      <w:r w:rsidR="004404A4" w:rsidRPr="005C3913">
        <w:rPr>
          <w:b/>
          <w:szCs w:val="22"/>
        </w:rPr>
        <w:t>ředmět</w:t>
      </w:r>
      <w:r w:rsidR="009E189B" w:rsidRPr="005C3913">
        <w:rPr>
          <w:b/>
          <w:szCs w:val="22"/>
        </w:rPr>
        <w:t xml:space="preserve"> veřejné zakázky</w:t>
      </w:r>
      <w:bookmarkEnd w:id="8"/>
    </w:p>
    <w:p w14:paraId="0586AFEC" w14:textId="20B057CC" w:rsidR="000C31A2" w:rsidRDefault="006E4F69" w:rsidP="00D70D39">
      <w:pPr>
        <w:pStyle w:val="Nadpis2"/>
        <w:keepNext w:val="0"/>
        <w:spacing w:before="120" w:after="0"/>
        <w:ind w:left="426"/>
        <w:jc w:val="both"/>
        <w:rPr>
          <w:b w:val="0"/>
          <w:sz w:val="22"/>
          <w:szCs w:val="22"/>
        </w:rPr>
      </w:pPr>
      <w:r w:rsidRPr="001803D6">
        <w:rPr>
          <w:b w:val="0"/>
          <w:sz w:val="22"/>
          <w:szCs w:val="22"/>
        </w:rPr>
        <w:t xml:space="preserve">Předmětem veřejné zakázky je </w:t>
      </w:r>
      <w:r w:rsidR="00903189" w:rsidRPr="00B4388F">
        <w:rPr>
          <w:b w:val="0"/>
          <w:sz w:val="22"/>
          <w:szCs w:val="22"/>
        </w:rPr>
        <w:t>poskytnutí služeb spočívajících v</w:t>
      </w:r>
      <w:r w:rsidR="00B4388F">
        <w:rPr>
          <w:b w:val="0"/>
          <w:sz w:val="22"/>
          <w:szCs w:val="22"/>
        </w:rPr>
        <w:t> </w:t>
      </w:r>
      <w:r w:rsidR="00B4388F" w:rsidRPr="00B4388F">
        <w:rPr>
          <w:sz w:val="22"/>
          <w:szCs w:val="22"/>
        </w:rPr>
        <w:t>provedení opravy</w:t>
      </w:r>
      <w:r w:rsidR="000D6201">
        <w:rPr>
          <w:sz w:val="22"/>
          <w:szCs w:val="22"/>
        </w:rPr>
        <w:t xml:space="preserve"> - vyrovnání</w:t>
      </w:r>
      <w:r w:rsidR="00B4388F" w:rsidRPr="00B4388F">
        <w:rPr>
          <w:sz w:val="22"/>
          <w:szCs w:val="22"/>
        </w:rPr>
        <w:t xml:space="preserve"> jeřábových drah v souladu s normou ČSN 73 2604 a ČSN 73 5130</w:t>
      </w:r>
      <w:r w:rsidR="00B4388F">
        <w:rPr>
          <w:b w:val="0"/>
          <w:sz w:val="22"/>
          <w:szCs w:val="22"/>
        </w:rPr>
        <w:t xml:space="preserve"> ve skladovacích kapacitách </w:t>
      </w:r>
      <w:r w:rsidR="007338C8">
        <w:rPr>
          <w:b w:val="0"/>
          <w:sz w:val="22"/>
          <w:szCs w:val="22"/>
        </w:rPr>
        <w:t>Správy</w:t>
      </w:r>
      <w:r w:rsidR="00B4388F">
        <w:rPr>
          <w:b w:val="0"/>
          <w:sz w:val="22"/>
          <w:szCs w:val="22"/>
        </w:rPr>
        <w:t>. Předmět VZ je rozdělený na 5 (pět) částí:</w:t>
      </w:r>
    </w:p>
    <w:p w14:paraId="5AA6BA1B" w14:textId="77777777" w:rsidR="00B4388F" w:rsidRPr="00567577" w:rsidRDefault="00B4388F" w:rsidP="00B4388F">
      <w:pPr>
        <w:pStyle w:val="Nadpis2"/>
        <w:keepNext w:val="0"/>
        <w:spacing w:before="120" w:after="0"/>
        <w:ind w:left="426"/>
        <w:jc w:val="both"/>
        <w:rPr>
          <w:sz w:val="22"/>
          <w:szCs w:val="22"/>
        </w:rPr>
      </w:pPr>
      <w:r w:rsidRPr="00567577">
        <w:rPr>
          <w:sz w:val="22"/>
          <w:szCs w:val="22"/>
        </w:rPr>
        <w:t>1. část VZ</w:t>
      </w:r>
    </w:p>
    <w:p w14:paraId="493E9339" w14:textId="4658F718" w:rsidR="00B4388F" w:rsidRDefault="00B4388F" w:rsidP="00B4388F">
      <w:pPr>
        <w:pStyle w:val="Nadpis2"/>
        <w:keepNext w:val="0"/>
        <w:spacing w:before="60" w:after="0"/>
        <w:ind w:left="624"/>
        <w:jc w:val="both"/>
        <w:rPr>
          <w:b w:val="0"/>
          <w:sz w:val="22"/>
          <w:szCs w:val="22"/>
        </w:rPr>
      </w:pPr>
      <w:r w:rsidRPr="001803D6">
        <w:rPr>
          <w:b w:val="0"/>
          <w:sz w:val="22"/>
          <w:szCs w:val="22"/>
        </w:rPr>
        <w:t xml:space="preserve">Předmětem </w:t>
      </w:r>
      <w:r>
        <w:rPr>
          <w:b w:val="0"/>
          <w:sz w:val="22"/>
          <w:szCs w:val="22"/>
        </w:rPr>
        <w:t>1. části VZ</w:t>
      </w:r>
      <w:r w:rsidRPr="001803D6">
        <w:rPr>
          <w:b w:val="0"/>
          <w:sz w:val="22"/>
          <w:szCs w:val="22"/>
        </w:rPr>
        <w:t xml:space="preserve"> je </w:t>
      </w:r>
      <w:r w:rsidRPr="0083259C">
        <w:rPr>
          <w:sz w:val="22"/>
          <w:szCs w:val="22"/>
        </w:rPr>
        <w:t>oprava</w:t>
      </w:r>
      <w:r w:rsidR="000D6201">
        <w:rPr>
          <w:sz w:val="22"/>
          <w:szCs w:val="22"/>
        </w:rPr>
        <w:t xml:space="preserve"> - vyrovnání</w:t>
      </w:r>
      <w:r w:rsidRPr="0083259C">
        <w:rPr>
          <w:sz w:val="22"/>
          <w:szCs w:val="22"/>
        </w:rPr>
        <w:t xml:space="preserve"> </w:t>
      </w:r>
      <w:r w:rsidR="00B3004D" w:rsidRPr="0083259C">
        <w:rPr>
          <w:sz w:val="22"/>
          <w:szCs w:val="22"/>
        </w:rPr>
        <w:t>jeřábov</w:t>
      </w:r>
      <w:r w:rsidR="00B3004D">
        <w:rPr>
          <w:sz w:val="22"/>
          <w:szCs w:val="22"/>
        </w:rPr>
        <w:t>é</w:t>
      </w:r>
      <w:r w:rsidR="00B3004D" w:rsidRPr="0083259C">
        <w:rPr>
          <w:sz w:val="22"/>
          <w:szCs w:val="22"/>
        </w:rPr>
        <w:t xml:space="preserve"> dr</w:t>
      </w:r>
      <w:r w:rsidR="00B3004D">
        <w:rPr>
          <w:sz w:val="22"/>
          <w:szCs w:val="22"/>
        </w:rPr>
        <w:t>áhy</w:t>
      </w:r>
      <w:r w:rsidR="0083259C" w:rsidRPr="0083259C">
        <w:rPr>
          <w:sz w:val="22"/>
          <w:szCs w:val="22"/>
        </w:rPr>
        <w:t xml:space="preserve"> mostového jeřábu</w:t>
      </w:r>
      <w:r w:rsidR="0083259C">
        <w:rPr>
          <w:b w:val="0"/>
          <w:sz w:val="22"/>
          <w:szCs w:val="22"/>
        </w:rPr>
        <w:t xml:space="preserve"> </w:t>
      </w:r>
      <w:r w:rsidR="0083259C" w:rsidRPr="0083259C">
        <w:rPr>
          <w:sz w:val="22"/>
          <w:szCs w:val="22"/>
        </w:rPr>
        <w:t>v hale č.</w:t>
      </w:r>
      <w:r w:rsidR="000D6201">
        <w:rPr>
          <w:sz w:val="22"/>
          <w:szCs w:val="22"/>
        </w:rPr>
        <w:t> </w:t>
      </w:r>
      <w:r w:rsidR="0083259C" w:rsidRPr="0083259C">
        <w:rPr>
          <w:sz w:val="22"/>
          <w:szCs w:val="22"/>
        </w:rPr>
        <w:t>4</w:t>
      </w:r>
      <w:r w:rsidR="000D6201">
        <w:rPr>
          <w:sz w:val="22"/>
          <w:szCs w:val="22"/>
        </w:rPr>
        <w:t> </w:t>
      </w:r>
      <w:r w:rsidR="0083259C" w:rsidRPr="0083259C">
        <w:rPr>
          <w:sz w:val="22"/>
          <w:szCs w:val="22"/>
        </w:rPr>
        <w:t>a v hale č.</w:t>
      </w:r>
      <w:r w:rsidR="00B3004D">
        <w:rPr>
          <w:sz w:val="22"/>
          <w:szCs w:val="22"/>
        </w:rPr>
        <w:t> </w:t>
      </w:r>
      <w:r w:rsidR="0083259C" w:rsidRPr="0083259C">
        <w:rPr>
          <w:sz w:val="22"/>
          <w:szCs w:val="22"/>
        </w:rPr>
        <w:t>5</w:t>
      </w:r>
      <w:r w:rsidR="0083259C">
        <w:rPr>
          <w:sz w:val="22"/>
          <w:szCs w:val="22"/>
        </w:rPr>
        <w:t xml:space="preserve"> </w:t>
      </w:r>
      <w:r w:rsidR="0083259C" w:rsidRPr="0083259C">
        <w:rPr>
          <w:sz w:val="22"/>
          <w:szCs w:val="22"/>
        </w:rPr>
        <w:t>ve skladovací kapacitě Správy,</w:t>
      </w:r>
      <w:r w:rsidR="0083259C">
        <w:rPr>
          <w:b w:val="0"/>
          <w:sz w:val="22"/>
          <w:szCs w:val="22"/>
        </w:rPr>
        <w:t xml:space="preserve"> </w:t>
      </w:r>
      <w:r w:rsidR="0083259C" w:rsidRPr="0083259C">
        <w:rPr>
          <w:sz w:val="22"/>
          <w:szCs w:val="22"/>
        </w:rPr>
        <w:t xml:space="preserve">pobočka Chrast </w:t>
      </w:r>
      <w:r w:rsidRPr="008B7527">
        <w:rPr>
          <w:b w:val="0"/>
          <w:sz w:val="22"/>
          <w:szCs w:val="22"/>
        </w:rPr>
        <w:t>dle technických podmínek uvedených v</w:t>
      </w:r>
      <w:hyperlink w:anchor="_Příloha_č._1A" w:history="1">
        <w:r w:rsidRPr="00333247">
          <w:rPr>
            <w:rStyle w:val="Hypertextovodkaz"/>
            <w:b w:val="0"/>
            <w:sz w:val="22"/>
            <w:szCs w:val="22"/>
          </w:rPr>
          <w:t> Příloze č. 1A</w:t>
        </w:r>
      </w:hyperlink>
      <w:r w:rsidRPr="008B7527">
        <w:rPr>
          <w:b w:val="0"/>
          <w:sz w:val="22"/>
          <w:szCs w:val="22"/>
        </w:rPr>
        <w:t xml:space="preserve"> (Smlouva</w:t>
      </w:r>
      <w:r>
        <w:rPr>
          <w:b w:val="0"/>
          <w:sz w:val="22"/>
          <w:szCs w:val="22"/>
        </w:rPr>
        <w:t xml:space="preserve"> pro 1. část VZ</w:t>
      </w:r>
      <w:r w:rsidRPr="008B7527">
        <w:rPr>
          <w:b w:val="0"/>
          <w:sz w:val="22"/>
          <w:szCs w:val="22"/>
        </w:rPr>
        <w:t xml:space="preserve">), </w:t>
      </w:r>
      <w:r w:rsidRPr="001803D6">
        <w:rPr>
          <w:b w:val="0"/>
          <w:sz w:val="22"/>
          <w:szCs w:val="22"/>
        </w:rPr>
        <w:t xml:space="preserve">která je nedílnou součástí této zadávací dokumentace (dále též </w:t>
      </w:r>
      <w:r>
        <w:rPr>
          <w:b w:val="0"/>
          <w:sz w:val="22"/>
          <w:szCs w:val="22"/>
        </w:rPr>
        <w:t>„</w:t>
      </w:r>
      <w:r w:rsidRPr="001803D6">
        <w:rPr>
          <w:b w:val="0"/>
          <w:sz w:val="22"/>
          <w:szCs w:val="22"/>
        </w:rPr>
        <w:t>ZD</w:t>
      </w:r>
      <w:r>
        <w:rPr>
          <w:b w:val="0"/>
          <w:sz w:val="22"/>
          <w:szCs w:val="22"/>
        </w:rPr>
        <w:t>“</w:t>
      </w:r>
      <w:r w:rsidRPr="001803D6">
        <w:rPr>
          <w:b w:val="0"/>
          <w:sz w:val="22"/>
          <w:szCs w:val="22"/>
        </w:rPr>
        <w:t>).</w:t>
      </w:r>
    </w:p>
    <w:p w14:paraId="00A2BD64" w14:textId="77777777" w:rsidR="00B4388F" w:rsidRPr="00567577" w:rsidRDefault="00B4388F" w:rsidP="00B4388F">
      <w:pPr>
        <w:pStyle w:val="Nadpis2"/>
        <w:keepNext w:val="0"/>
        <w:spacing w:before="120" w:after="0"/>
        <w:ind w:left="426"/>
        <w:jc w:val="both"/>
        <w:rPr>
          <w:sz w:val="22"/>
          <w:szCs w:val="22"/>
        </w:rPr>
      </w:pPr>
      <w:r w:rsidRPr="00567577">
        <w:rPr>
          <w:sz w:val="22"/>
          <w:szCs w:val="22"/>
        </w:rPr>
        <w:t>2. část VZ</w:t>
      </w:r>
    </w:p>
    <w:p w14:paraId="7E4843F8" w14:textId="13A46957" w:rsidR="00B4388F" w:rsidRPr="008B7527" w:rsidRDefault="00B4388F" w:rsidP="00B4388F">
      <w:pPr>
        <w:pStyle w:val="Nadpis2"/>
        <w:keepNext w:val="0"/>
        <w:spacing w:before="60" w:after="0"/>
        <w:ind w:left="624"/>
        <w:jc w:val="both"/>
      </w:pPr>
      <w:r w:rsidRPr="001803D6">
        <w:rPr>
          <w:b w:val="0"/>
          <w:sz w:val="22"/>
          <w:szCs w:val="22"/>
        </w:rPr>
        <w:t xml:space="preserve">Předmětem </w:t>
      </w:r>
      <w:r>
        <w:rPr>
          <w:b w:val="0"/>
          <w:sz w:val="22"/>
          <w:szCs w:val="22"/>
        </w:rPr>
        <w:t>2. části VZ</w:t>
      </w:r>
      <w:r w:rsidRPr="001803D6">
        <w:rPr>
          <w:b w:val="0"/>
          <w:sz w:val="22"/>
          <w:szCs w:val="22"/>
        </w:rPr>
        <w:t xml:space="preserve"> je </w:t>
      </w:r>
      <w:r w:rsidR="0083259C" w:rsidRPr="0083259C">
        <w:rPr>
          <w:sz w:val="22"/>
          <w:szCs w:val="22"/>
        </w:rPr>
        <w:t xml:space="preserve">oprava </w:t>
      </w:r>
      <w:r w:rsidR="000D6201">
        <w:rPr>
          <w:sz w:val="22"/>
          <w:szCs w:val="22"/>
        </w:rPr>
        <w:t xml:space="preserve">– vyrovnání </w:t>
      </w:r>
      <w:r w:rsidR="00B3004D" w:rsidRPr="0083259C">
        <w:rPr>
          <w:sz w:val="22"/>
          <w:szCs w:val="22"/>
        </w:rPr>
        <w:t>jeřábov</w:t>
      </w:r>
      <w:r w:rsidR="00B3004D">
        <w:rPr>
          <w:sz w:val="22"/>
          <w:szCs w:val="22"/>
        </w:rPr>
        <w:t>é</w:t>
      </w:r>
      <w:r w:rsidR="00B3004D" w:rsidRPr="0083259C">
        <w:rPr>
          <w:sz w:val="22"/>
          <w:szCs w:val="22"/>
        </w:rPr>
        <w:t xml:space="preserve"> dr</w:t>
      </w:r>
      <w:r w:rsidR="00B3004D">
        <w:rPr>
          <w:sz w:val="22"/>
          <w:szCs w:val="22"/>
        </w:rPr>
        <w:t>áhy</w:t>
      </w:r>
      <w:r w:rsidR="0083259C" w:rsidRPr="0083259C">
        <w:rPr>
          <w:sz w:val="22"/>
          <w:szCs w:val="22"/>
        </w:rPr>
        <w:t xml:space="preserve"> mostového jeřábu</w:t>
      </w:r>
      <w:r w:rsidR="0083259C">
        <w:rPr>
          <w:b w:val="0"/>
          <w:sz w:val="22"/>
          <w:szCs w:val="22"/>
        </w:rPr>
        <w:t xml:space="preserve"> </w:t>
      </w:r>
      <w:r w:rsidR="0083259C" w:rsidRPr="0083259C">
        <w:rPr>
          <w:sz w:val="22"/>
          <w:szCs w:val="22"/>
        </w:rPr>
        <w:t>v hale č.</w:t>
      </w:r>
      <w:r w:rsidR="000D6201">
        <w:rPr>
          <w:sz w:val="22"/>
          <w:szCs w:val="22"/>
        </w:rPr>
        <w:t> </w:t>
      </w:r>
      <w:r w:rsidR="0083259C">
        <w:rPr>
          <w:sz w:val="22"/>
          <w:szCs w:val="22"/>
        </w:rPr>
        <w:t>1</w:t>
      </w:r>
      <w:r w:rsidR="0083259C" w:rsidRPr="0083259C">
        <w:rPr>
          <w:sz w:val="22"/>
          <w:szCs w:val="22"/>
        </w:rPr>
        <w:t xml:space="preserve"> a v hale č.</w:t>
      </w:r>
      <w:r w:rsidR="00B3004D">
        <w:rPr>
          <w:sz w:val="22"/>
          <w:szCs w:val="22"/>
        </w:rPr>
        <w:t> </w:t>
      </w:r>
      <w:r w:rsidR="0083259C" w:rsidRPr="0083259C">
        <w:rPr>
          <w:sz w:val="22"/>
          <w:szCs w:val="22"/>
        </w:rPr>
        <w:t>5</w:t>
      </w:r>
      <w:r w:rsidR="0083259C">
        <w:rPr>
          <w:sz w:val="22"/>
          <w:szCs w:val="22"/>
        </w:rPr>
        <w:t xml:space="preserve"> </w:t>
      </w:r>
      <w:r w:rsidR="0083259C" w:rsidRPr="0083259C">
        <w:rPr>
          <w:sz w:val="22"/>
          <w:szCs w:val="22"/>
        </w:rPr>
        <w:t>ve skladovací kapacitě Správy,</w:t>
      </w:r>
      <w:r w:rsidR="0083259C">
        <w:rPr>
          <w:b w:val="0"/>
          <w:sz w:val="22"/>
          <w:szCs w:val="22"/>
        </w:rPr>
        <w:t xml:space="preserve"> </w:t>
      </w:r>
      <w:r w:rsidR="0083259C" w:rsidRPr="0083259C">
        <w:rPr>
          <w:sz w:val="22"/>
          <w:szCs w:val="22"/>
        </w:rPr>
        <w:t xml:space="preserve">pobočka </w:t>
      </w:r>
      <w:r w:rsidR="0083259C">
        <w:rPr>
          <w:sz w:val="22"/>
          <w:szCs w:val="22"/>
        </w:rPr>
        <w:t>Rasina</w:t>
      </w:r>
      <w:r w:rsidRPr="008B7527">
        <w:rPr>
          <w:b w:val="0"/>
          <w:sz w:val="22"/>
          <w:szCs w:val="22"/>
        </w:rPr>
        <w:t xml:space="preserve"> dle technických podmínek uvedených v</w:t>
      </w:r>
      <w:r>
        <w:rPr>
          <w:b w:val="0"/>
          <w:sz w:val="22"/>
          <w:szCs w:val="22"/>
        </w:rPr>
        <w:t xml:space="preserve"> </w:t>
      </w:r>
      <w:hyperlink w:anchor="_Příloha_č._1B" w:history="1">
        <w:r w:rsidRPr="00333247">
          <w:rPr>
            <w:rStyle w:val="Hypertextovodkaz"/>
            <w:b w:val="0"/>
            <w:sz w:val="22"/>
            <w:szCs w:val="22"/>
          </w:rPr>
          <w:t> Příloze č. 1B</w:t>
        </w:r>
      </w:hyperlink>
      <w:r w:rsidRPr="008B7527">
        <w:rPr>
          <w:b w:val="0"/>
          <w:sz w:val="22"/>
          <w:szCs w:val="22"/>
        </w:rPr>
        <w:t xml:space="preserve"> (Smlouva</w:t>
      </w:r>
      <w:r>
        <w:rPr>
          <w:b w:val="0"/>
          <w:sz w:val="22"/>
          <w:szCs w:val="22"/>
        </w:rPr>
        <w:t xml:space="preserve"> pro 2. část VZ</w:t>
      </w:r>
      <w:r w:rsidRPr="008B7527">
        <w:rPr>
          <w:b w:val="0"/>
          <w:sz w:val="22"/>
          <w:szCs w:val="22"/>
        </w:rPr>
        <w:t xml:space="preserve">), </w:t>
      </w:r>
      <w:r w:rsidRPr="001803D6">
        <w:rPr>
          <w:b w:val="0"/>
          <w:sz w:val="22"/>
          <w:szCs w:val="22"/>
        </w:rPr>
        <w:t xml:space="preserve">která je nedílnou součástí této </w:t>
      </w:r>
      <w:r>
        <w:rPr>
          <w:b w:val="0"/>
          <w:sz w:val="22"/>
          <w:szCs w:val="22"/>
        </w:rPr>
        <w:t>ZD</w:t>
      </w:r>
      <w:r w:rsidRPr="001803D6">
        <w:rPr>
          <w:b w:val="0"/>
          <w:sz w:val="22"/>
          <w:szCs w:val="22"/>
        </w:rPr>
        <w:t>.</w:t>
      </w:r>
    </w:p>
    <w:p w14:paraId="35648C76" w14:textId="77777777" w:rsidR="00B4388F" w:rsidRPr="00567577" w:rsidRDefault="00B4388F" w:rsidP="00B4388F">
      <w:pPr>
        <w:pStyle w:val="Nadpis2"/>
        <w:keepNext w:val="0"/>
        <w:spacing w:before="120" w:after="0"/>
        <w:ind w:left="426"/>
        <w:jc w:val="both"/>
        <w:rPr>
          <w:sz w:val="22"/>
          <w:szCs w:val="22"/>
        </w:rPr>
      </w:pPr>
      <w:r w:rsidRPr="00567577">
        <w:rPr>
          <w:sz w:val="22"/>
          <w:szCs w:val="22"/>
        </w:rPr>
        <w:t>3. část VZ</w:t>
      </w:r>
    </w:p>
    <w:p w14:paraId="6D6D6A8C" w14:textId="6A97A60F" w:rsidR="00B4388F" w:rsidRDefault="00B4388F" w:rsidP="00B4388F">
      <w:pPr>
        <w:pStyle w:val="Nadpis2"/>
        <w:keepNext w:val="0"/>
        <w:spacing w:before="60" w:after="0"/>
        <w:ind w:left="624"/>
        <w:jc w:val="both"/>
        <w:rPr>
          <w:b w:val="0"/>
          <w:sz w:val="22"/>
          <w:szCs w:val="22"/>
        </w:rPr>
      </w:pPr>
      <w:r w:rsidRPr="001803D6">
        <w:rPr>
          <w:b w:val="0"/>
          <w:sz w:val="22"/>
          <w:szCs w:val="22"/>
        </w:rPr>
        <w:t xml:space="preserve">Předmětem </w:t>
      </w:r>
      <w:r>
        <w:rPr>
          <w:b w:val="0"/>
          <w:sz w:val="22"/>
          <w:szCs w:val="22"/>
        </w:rPr>
        <w:t>3. části VZ</w:t>
      </w:r>
      <w:r w:rsidRPr="001803D6">
        <w:rPr>
          <w:b w:val="0"/>
          <w:sz w:val="22"/>
          <w:szCs w:val="22"/>
        </w:rPr>
        <w:t xml:space="preserve"> je </w:t>
      </w:r>
      <w:r w:rsidR="00B3004D" w:rsidRPr="0083259C">
        <w:rPr>
          <w:sz w:val="22"/>
          <w:szCs w:val="22"/>
        </w:rPr>
        <w:t xml:space="preserve">oprava </w:t>
      </w:r>
      <w:r w:rsidR="000D6201">
        <w:rPr>
          <w:sz w:val="22"/>
          <w:szCs w:val="22"/>
        </w:rPr>
        <w:t xml:space="preserve">– vyrovnání </w:t>
      </w:r>
      <w:r w:rsidR="00B3004D" w:rsidRPr="0083259C">
        <w:rPr>
          <w:sz w:val="22"/>
          <w:szCs w:val="22"/>
        </w:rPr>
        <w:t>jeřábov</w:t>
      </w:r>
      <w:r w:rsidR="00B3004D">
        <w:rPr>
          <w:sz w:val="22"/>
          <w:szCs w:val="22"/>
        </w:rPr>
        <w:t>é</w:t>
      </w:r>
      <w:r w:rsidR="00B3004D" w:rsidRPr="0083259C">
        <w:rPr>
          <w:sz w:val="22"/>
          <w:szCs w:val="22"/>
        </w:rPr>
        <w:t xml:space="preserve"> dr</w:t>
      </w:r>
      <w:r w:rsidR="00B3004D">
        <w:rPr>
          <w:sz w:val="22"/>
          <w:szCs w:val="22"/>
        </w:rPr>
        <w:t>áhy</w:t>
      </w:r>
      <w:r w:rsidR="00B3004D" w:rsidRPr="0083259C">
        <w:rPr>
          <w:sz w:val="22"/>
          <w:szCs w:val="22"/>
        </w:rPr>
        <w:t xml:space="preserve"> mostového jeřábu</w:t>
      </w:r>
      <w:r w:rsidR="00B3004D">
        <w:rPr>
          <w:sz w:val="22"/>
          <w:szCs w:val="22"/>
        </w:rPr>
        <w:t xml:space="preserve"> VUDUT 12,5 t s dvoukolejnicovou kočkou</w:t>
      </w:r>
      <w:r w:rsidR="00B3004D">
        <w:rPr>
          <w:b w:val="0"/>
          <w:sz w:val="22"/>
          <w:szCs w:val="22"/>
        </w:rPr>
        <w:t xml:space="preserve"> </w:t>
      </w:r>
      <w:r w:rsidR="00B3004D" w:rsidRPr="0083259C">
        <w:rPr>
          <w:sz w:val="22"/>
          <w:szCs w:val="22"/>
        </w:rPr>
        <w:t xml:space="preserve">v hale </w:t>
      </w:r>
      <w:r w:rsidR="00B3004D">
        <w:rPr>
          <w:sz w:val="22"/>
          <w:szCs w:val="22"/>
        </w:rPr>
        <w:t>A</w:t>
      </w:r>
      <w:r w:rsidR="00B3004D" w:rsidRPr="0083259C">
        <w:rPr>
          <w:sz w:val="22"/>
          <w:szCs w:val="22"/>
        </w:rPr>
        <w:t xml:space="preserve"> </w:t>
      </w:r>
      <w:proofErr w:type="spellStart"/>
      <w:r w:rsidR="00B3004D" w:rsidRPr="0083259C">
        <w:rPr>
          <w:sz w:val="22"/>
          <w:szCs w:val="22"/>
        </w:rPr>
        <w:t>a</w:t>
      </w:r>
      <w:proofErr w:type="spellEnd"/>
      <w:r w:rsidR="00B3004D" w:rsidRPr="0083259C">
        <w:rPr>
          <w:sz w:val="22"/>
          <w:szCs w:val="22"/>
        </w:rPr>
        <w:t xml:space="preserve"> v hale </w:t>
      </w:r>
      <w:r w:rsidR="00B3004D">
        <w:rPr>
          <w:sz w:val="22"/>
          <w:szCs w:val="22"/>
        </w:rPr>
        <w:t xml:space="preserve">B </w:t>
      </w:r>
      <w:r w:rsidR="00B3004D" w:rsidRPr="0083259C">
        <w:rPr>
          <w:sz w:val="22"/>
          <w:szCs w:val="22"/>
        </w:rPr>
        <w:t>ve skladovací kapacitě Správy,</w:t>
      </w:r>
      <w:r w:rsidR="00B3004D">
        <w:rPr>
          <w:b w:val="0"/>
          <w:sz w:val="22"/>
          <w:szCs w:val="22"/>
        </w:rPr>
        <w:t xml:space="preserve"> </w:t>
      </w:r>
      <w:r w:rsidR="00B3004D">
        <w:rPr>
          <w:sz w:val="22"/>
          <w:szCs w:val="22"/>
        </w:rPr>
        <w:t>středisko Okna</w:t>
      </w:r>
      <w:r w:rsidRPr="008B7527">
        <w:rPr>
          <w:b w:val="0"/>
          <w:sz w:val="22"/>
          <w:szCs w:val="22"/>
        </w:rPr>
        <w:t xml:space="preserve"> dle technických podmínek uvedených v</w:t>
      </w:r>
      <w:hyperlink w:anchor="_Příloha_č._1C" w:history="1">
        <w:r w:rsidRPr="00333247">
          <w:rPr>
            <w:rStyle w:val="Hypertextovodkaz"/>
            <w:b w:val="0"/>
            <w:sz w:val="22"/>
            <w:szCs w:val="22"/>
          </w:rPr>
          <w:t> Příloze č. 1C</w:t>
        </w:r>
      </w:hyperlink>
      <w:r w:rsidRPr="008B7527">
        <w:rPr>
          <w:b w:val="0"/>
          <w:sz w:val="22"/>
          <w:szCs w:val="22"/>
        </w:rPr>
        <w:t xml:space="preserve"> (Smlouva</w:t>
      </w:r>
      <w:r>
        <w:rPr>
          <w:b w:val="0"/>
          <w:sz w:val="22"/>
          <w:szCs w:val="22"/>
        </w:rPr>
        <w:t xml:space="preserve"> pro 3. část VZ</w:t>
      </w:r>
      <w:r w:rsidRPr="008B7527">
        <w:rPr>
          <w:b w:val="0"/>
          <w:sz w:val="22"/>
          <w:szCs w:val="22"/>
        </w:rPr>
        <w:t xml:space="preserve">), </w:t>
      </w:r>
      <w:r w:rsidRPr="001803D6">
        <w:rPr>
          <w:b w:val="0"/>
          <w:sz w:val="22"/>
          <w:szCs w:val="22"/>
        </w:rPr>
        <w:t xml:space="preserve">která je nedílnou součástí této </w:t>
      </w:r>
      <w:r>
        <w:rPr>
          <w:b w:val="0"/>
          <w:sz w:val="22"/>
          <w:szCs w:val="22"/>
        </w:rPr>
        <w:t>ZD.</w:t>
      </w:r>
    </w:p>
    <w:p w14:paraId="199D7B57" w14:textId="77777777" w:rsidR="00B4388F" w:rsidRPr="00567577" w:rsidRDefault="00B4388F" w:rsidP="00B4388F">
      <w:pPr>
        <w:pStyle w:val="Nadpis2"/>
        <w:keepNext w:val="0"/>
        <w:spacing w:before="120" w:after="0"/>
        <w:ind w:left="426"/>
        <w:jc w:val="both"/>
        <w:rPr>
          <w:sz w:val="22"/>
          <w:szCs w:val="22"/>
        </w:rPr>
      </w:pPr>
      <w:r w:rsidRPr="00567577">
        <w:rPr>
          <w:sz w:val="22"/>
          <w:szCs w:val="22"/>
        </w:rPr>
        <w:t>4. část VZ</w:t>
      </w:r>
    </w:p>
    <w:p w14:paraId="4DCA7B7F" w14:textId="01EF55A8" w:rsidR="00B4388F" w:rsidRDefault="00B4388F" w:rsidP="00B4388F">
      <w:pPr>
        <w:pStyle w:val="Nadpis2"/>
        <w:keepNext w:val="0"/>
        <w:spacing w:before="60" w:after="0"/>
        <w:ind w:left="624"/>
        <w:jc w:val="both"/>
        <w:rPr>
          <w:sz w:val="22"/>
          <w:szCs w:val="22"/>
        </w:rPr>
      </w:pPr>
      <w:r w:rsidRPr="001803D6">
        <w:rPr>
          <w:b w:val="0"/>
          <w:sz w:val="22"/>
          <w:szCs w:val="22"/>
        </w:rPr>
        <w:t xml:space="preserve">Předmětem </w:t>
      </w:r>
      <w:r>
        <w:rPr>
          <w:b w:val="0"/>
          <w:sz w:val="22"/>
          <w:szCs w:val="22"/>
        </w:rPr>
        <w:t>4. části VZ</w:t>
      </w:r>
      <w:r w:rsidRPr="001803D6">
        <w:rPr>
          <w:b w:val="0"/>
          <w:sz w:val="22"/>
          <w:szCs w:val="22"/>
        </w:rPr>
        <w:t xml:space="preserve"> je </w:t>
      </w:r>
      <w:r w:rsidR="00B3004D" w:rsidRPr="0083259C">
        <w:rPr>
          <w:sz w:val="22"/>
          <w:szCs w:val="22"/>
        </w:rPr>
        <w:t>oprava</w:t>
      </w:r>
      <w:r w:rsidR="000D6201">
        <w:rPr>
          <w:sz w:val="22"/>
          <w:szCs w:val="22"/>
        </w:rPr>
        <w:t xml:space="preserve"> - vyrovnání</w:t>
      </w:r>
      <w:r w:rsidR="00B3004D" w:rsidRPr="0083259C">
        <w:rPr>
          <w:sz w:val="22"/>
          <w:szCs w:val="22"/>
        </w:rPr>
        <w:t xml:space="preserve"> jeřábov</w:t>
      </w:r>
      <w:r w:rsidR="00B3004D">
        <w:rPr>
          <w:sz w:val="22"/>
          <w:szCs w:val="22"/>
        </w:rPr>
        <w:t>é</w:t>
      </w:r>
      <w:r w:rsidR="00B3004D" w:rsidRPr="0083259C">
        <w:rPr>
          <w:sz w:val="22"/>
          <w:szCs w:val="22"/>
        </w:rPr>
        <w:t xml:space="preserve"> dr</w:t>
      </w:r>
      <w:r w:rsidR="00B3004D">
        <w:rPr>
          <w:sz w:val="22"/>
          <w:szCs w:val="22"/>
        </w:rPr>
        <w:t>áhy</w:t>
      </w:r>
      <w:r w:rsidR="00B3004D" w:rsidRPr="0083259C">
        <w:rPr>
          <w:sz w:val="22"/>
          <w:szCs w:val="22"/>
        </w:rPr>
        <w:t xml:space="preserve"> mostového jeřábu</w:t>
      </w:r>
      <w:r w:rsidR="00B3004D">
        <w:rPr>
          <w:b w:val="0"/>
          <w:sz w:val="22"/>
          <w:szCs w:val="22"/>
        </w:rPr>
        <w:t xml:space="preserve"> </w:t>
      </w:r>
      <w:r w:rsidR="00B3004D" w:rsidRPr="0083259C">
        <w:rPr>
          <w:sz w:val="22"/>
          <w:szCs w:val="22"/>
        </w:rPr>
        <w:t>v hale č.</w:t>
      </w:r>
      <w:r w:rsidR="000D6201">
        <w:rPr>
          <w:sz w:val="22"/>
          <w:szCs w:val="22"/>
        </w:rPr>
        <w:t> </w:t>
      </w:r>
      <w:r w:rsidR="00B3004D">
        <w:rPr>
          <w:sz w:val="22"/>
          <w:szCs w:val="22"/>
        </w:rPr>
        <w:t>16-162</w:t>
      </w:r>
      <w:r w:rsidR="00B3004D" w:rsidRPr="0083259C">
        <w:rPr>
          <w:sz w:val="22"/>
          <w:szCs w:val="22"/>
        </w:rPr>
        <w:t xml:space="preserve"> a</w:t>
      </w:r>
      <w:r w:rsidR="00B3004D">
        <w:rPr>
          <w:sz w:val="22"/>
          <w:szCs w:val="22"/>
        </w:rPr>
        <w:t> </w:t>
      </w:r>
      <w:r w:rsidR="00B3004D" w:rsidRPr="0083259C">
        <w:rPr>
          <w:sz w:val="22"/>
          <w:szCs w:val="22"/>
        </w:rPr>
        <w:t xml:space="preserve">v hale č. </w:t>
      </w:r>
      <w:r w:rsidR="00B3004D">
        <w:rPr>
          <w:sz w:val="22"/>
          <w:szCs w:val="22"/>
        </w:rPr>
        <w:t xml:space="preserve">16-163 </w:t>
      </w:r>
      <w:r w:rsidR="00B3004D" w:rsidRPr="0083259C">
        <w:rPr>
          <w:sz w:val="22"/>
          <w:szCs w:val="22"/>
        </w:rPr>
        <w:t>ve skladovací kapacitě Správy,</w:t>
      </w:r>
      <w:r w:rsidR="00B3004D">
        <w:rPr>
          <w:b w:val="0"/>
          <w:sz w:val="22"/>
          <w:szCs w:val="22"/>
        </w:rPr>
        <w:t xml:space="preserve"> </w:t>
      </w:r>
      <w:r w:rsidR="00B3004D" w:rsidRPr="0083259C">
        <w:rPr>
          <w:sz w:val="22"/>
          <w:szCs w:val="22"/>
        </w:rPr>
        <w:t xml:space="preserve">pobočka </w:t>
      </w:r>
      <w:r w:rsidR="00B3004D">
        <w:rPr>
          <w:sz w:val="22"/>
          <w:szCs w:val="22"/>
        </w:rPr>
        <w:t xml:space="preserve">Pačejov </w:t>
      </w:r>
      <w:r w:rsidR="00B3004D" w:rsidRPr="008B7527">
        <w:rPr>
          <w:b w:val="0"/>
          <w:sz w:val="22"/>
          <w:szCs w:val="22"/>
        </w:rPr>
        <w:t>dle technických podmínek uvedených v</w:t>
      </w:r>
      <w:r w:rsidR="00B3004D" w:rsidRPr="00D11787">
        <w:rPr>
          <w:b w:val="0"/>
          <w:sz w:val="22"/>
          <w:szCs w:val="22"/>
        </w:rPr>
        <w:t> </w:t>
      </w:r>
      <w:hyperlink w:anchor="_Příloha_č._1D" w:history="1">
        <w:r w:rsidR="00B3004D" w:rsidRPr="00D11787">
          <w:rPr>
            <w:rStyle w:val="Hypertextovodkaz"/>
            <w:b w:val="0"/>
            <w:sz w:val="22"/>
            <w:szCs w:val="22"/>
          </w:rPr>
          <w:t>Příloze č. 1D</w:t>
        </w:r>
      </w:hyperlink>
      <w:r w:rsidR="00B3004D" w:rsidRPr="008B7527">
        <w:rPr>
          <w:b w:val="0"/>
          <w:sz w:val="22"/>
          <w:szCs w:val="22"/>
        </w:rPr>
        <w:t xml:space="preserve"> (Smlouva</w:t>
      </w:r>
      <w:r w:rsidR="00B3004D">
        <w:rPr>
          <w:b w:val="0"/>
          <w:sz w:val="22"/>
          <w:szCs w:val="22"/>
        </w:rPr>
        <w:t xml:space="preserve"> pro 4. část VZ</w:t>
      </w:r>
      <w:r w:rsidR="00B3004D" w:rsidRPr="008B7527">
        <w:rPr>
          <w:b w:val="0"/>
          <w:sz w:val="22"/>
          <w:szCs w:val="22"/>
        </w:rPr>
        <w:t xml:space="preserve">), </w:t>
      </w:r>
      <w:r w:rsidR="00B3004D" w:rsidRPr="001803D6">
        <w:rPr>
          <w:b w:val="0"/>
          <w:sz w:val="22"/>
          <w:szCs w:val="22"/>
        </w:rPr>
        <w:t>která je nedílnou součástí této</w:t>
      </w:r>
      <w:r w:rsidR="00B25BB2">
        <w:rPr>
          <w:b w:val="0"/>
          <w:sz w:val="22"/>
          <w:szCs w:val="22"/>
        </w:rPr>
        <w:t xml:space="preserve"> ZD.</w:t>
      </w:r>
      <w:r w:rsidR="00B3004D" w:rsidRPr="001803D6">
        <w:rPr>
          <w:b w:val="0"/>
          <w:sz w:val="22"/>
          <w:szCs w:val="22"/>
        </w:rPr>
        <w:t xml:space="preserve"> </w:t>
      </w:r>
    </w:p>
    <w:p w14:paraId="0E380021" w14:textId="72D75A61" w:rsidR="00B4388F" w:rsidRPr="00567577" w:rsidRDefault="00B4388F" w:rsidP="00B4388F">
      <w:pPr>
        <w:pStyle w:val="Nadpis2"/>
        <w:keepNext w:val="0"/>
        <w:spacing w:before="120" w:after="0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567577">
        <w:rPr>
          <w:sz w:val="22"/>
          <w:szCs w:val="22"/>
        </w:rPr>
        <w:t>. část VZ</w:t>
      </w:r>
    </w:p>
    <w:p w14:paraId="49918375" w14:textId="482582CD" w:rsidR="00B4388F" w:rsidRDefault="00B3004D" w:rsidP="00B4388F">
      <w:pPr>
        <w:pStyle w:val="Nadpis2"/>
        <w:keepNext w:val="0"/>
        <w:spacing w:before="60" w:after="0"/>
        <w:ind w:left="624"/>
        <w:jc w:val="both"/>
        <w:rPr>
          <w:b w:val="0"/>
          <w:sz w:val="22"/>
          <w:szCs w:val="22"/>
        </w:rPr>
      </w:pPr>
      <w:r w:rsidRPr="001803D6">
        <w:rPr>
          <w:b w:val="0"/>
          <w:sz w:val="22"/>
          <w:szCs w:val="22"/>
        </w:rPr>
        <w:t xml:space="preserve">Předmětem </w:t>
      </w:r>
      <w:r>
        <w:rPr>
          <w:b w:val="0"/>
          <w:sz w:val="22"/>
          <w:szCs w:val="22"/>
        </w:rPr>
        <w:t>5. části VZ</w:t>
      </w:r>
      <w:r w:rsidRPr="001803D6">
        <w:rPr>
          <w:b w:val="0"/>
          <w:sz w:val="22"/>
          <w:szCs w:val="22"/>
        </w:rPr>
        <w:t xml:space="preserve"> je </w:t>
      </w:r>
      <w:r w:rsidRPr="0083259C">
        <w:rPr>
          <w:sz w:val="22"/>
          <w:szCs w:val="22"/>
        </w:rPr>
        <w:t xml:space="preserve">oprava </w:t>
      </w:r>
      <w:r w:rsidR="000D6201">
        <w:rPr>
          <w:sz w:val="22"/>
          <w:szCs w:val="22"/>
        </w:rPr>
        <w:t xml:space="preserve">– vyrovnání </w:t>
      </w:r>
      <w:r w:rsidRPr="0083259C">
        <w:rPr>
          <w:sz w:val="22"/>
          <w:szCs w:val="22"/>
        </w:rPr>
        <w:t>jeřábov</w:t>
      </w:r>
      <w:r>
        <w:rPr>
          <w:sz w:val="22"/>
          <w:szCs w:val="22"/>
        </w:rPr>
        <w:t>é</w:t>
      </w:r>
      <w:r w:rsidRPr="0083259C">
        <w:rPr>
          <w:sz w:val="22"/>
          <w:szCs w:val="22"/>
        </w:rPr>
        <w:t xml:space="preserve"> dr</w:t>
      </w:r>
      <w:r>
        <w:rPr>
          <w:sz w:val="22"/>
          <w:szCs w:val="22"/>
        </w:rPr>
        <w:t>áhy</w:t>
      </w:r>
      <w:r w:rsidRPr="0083259C">
        <w:rPr>
          <w:sz w:val="22"/>
          <w:szCs w:val="22"/>
        </w:rPr>
        <w:t xml:space="preserve"> mostového jeřábu</w:t>
      </w:r>
      <w:r>
        <w:rPr>
          <w:b w:val="0"/>
          <w:sz w:val="22"/>
          <w:szCs w:val="22"/>
        </w:rPr>
        <w:t xml:space="preserve"> </w:t>
      </w:r>
      <w:r w:rsidRPr="0083259C">
        <w:rPr>
          <w:sz w:val="22"/>
          <w:szCs w:val="22"/>
        </w:rPr>
        <w:t>v hale č.</w:t>
      </w:r>
      <w:r w:rsidR="000D6201">
        <w:rPr>
          <w:sz w:val="22"/>
          <w:szCs w:val="22"/>
        </w:rPr>
        <w:t> </w:t>
      </w:r>
      <w:r>
        <w:rPr>
          <w:sz w:val="22"/>
          <w:szCs w:val="22"/>
        </w:rPr>
        <w:t xml:space="preserve">2 </w:t>
      </w:r>
      <w:r w:rsidRPr="0083259C">
        <w:rPr>
          <w:sz w:val="22"/>
          <w:szCs w:val="22"/>
        </w:rPr>
        <w:t>ve</w:t>
      </w:r>
      <w:r>
        <w:rPr>
          <w:sz w:val="22"/>
          <w:szCs w:val="22"/>
        </w:rPr>
        <w:t> </w:t>
      </w:r>
      <w:r w:rsidRPr="0083259C">
        <w:rPr>
          <w:sz w:val="22"/>
          <w:szCs w:val="22"/>
        </w:rPr>
        <w:t>skladovací kapacitě Správy,</w:t>
      </w:r>
      <w:r>
        <w:rPr>
          <w:b w:val="0"/>
          <w:sz w:val="22"/>
          <w:szCs w:val="22"/>
        </w:rPr>
        <w:t xml:space="preserve"> </w:t>
      </w:r>
      <w:r w:rsidRPr="0083259C">
        <w:rPr>
          <w:sz w:val="22"/>
          <w:szCs w:val="22"/>
        </w:rPr>
        <w:t xml:space="preserve">pobočka </w:t>
      </w:r>
      <w:r>
        <w:rPr>
          <w:sz w:val="22"/>
          <w:szCs w:val="22"/>
        </w:rPr>
        <w:t xml:space="preserve">Studenec </w:t>
      </w:r>
      <w:r w:rsidRPr="008B7527">
        <w:rPr>
          <w:b w:val="0"/>
          <w:sz w:val="22"/>
          <w:szCs w:val="22"/>
        </w:rPr>
        <w:t>dle technických podmínek uvedených v</w:t>
      </w:r>
      <w:r w:rsidRPr="00D11787">
        <w:rPr>
          <w:b w:val="0"/>
          <w:sz w:val="22"/>
          <w:szCs w:val="22"/>
        </w:rPr>
        <w:t> </w:t>
      </w:r>
      <w:hyperlink w:anchor="_Příloha_č._1E" w:history="1">
        <w:r w:rsidRPr="00D11787">
          <w:rPr>
            <w:rStyle w:val="Hypertextovodkaz"/>
            <w:b w:val="0"/>
            <w:sz w:val="22"/>
            <w:szCs w:val="22"/>
          </w:rPr>
          <w:t>Příloze č. 1E</w:t>
        </w:r>
      </w:hyperlink>
      <w:r w:rsidRPr="008B7527">
        <w:rPr>
          <w:b w:val="0"/>
          <w:sz w:val="22"/>
          <w:szCs w:val="22"/>
        </w:rPr>
        <w:t xml:space="preserve"> (Smlouva</w:t>
      </w:r>
      <w:r>
        <w:rPr>
          <w:b w:val="0"/>
          <w:sz w:val="22"/>
          <w:szCs w:val="22"/>
        </w:rPr>
        <w:t xml:space="preserve"> pro 5. část VZ</w:t>
      </w:r>
      <w:r w:rsidRPr="008B7527">
        <w:rPr>
          <w:b w:val="0"/>
          <w:sz w:val="22"/>
          <w:szCs w:val="22"/>
        </w:rPr>
        <w:t xml:space="preserve">), </w:t>
      </w:r>
      <w:r w:rsidRPr="001803D6">
        <w:rPr>
          <w:b w:val="0"/>
          <w:sz w:val="22"/>
          <w:szCs w:val="22"/>
        </w:rPr>
        <w:t>která je nedílnou součástí této</w:t>
      </w:r>
      <w:r w:rsidR="00B25BB2">
        <w:rPr>
          <w:b w:val="0"/>
          <w:sz w:val="22"/>
          <w:szCs w:val="22"/>
        </w:rPr>
        <w:t xml:space="preserve"> ZD.</w:t>
      </w:r>
      <w:r w:rsidRPr="001803D6">
        <w:rPr>
          <w:b w:val="0"/>
          <w:sz w:val="22"/>
          <w:szCs w:val="22"/>
        </w:rPr>
        <w:t xml:space="preserve"> </w:t>
      </w:r>
    </w:p>
    <w:p w14:paraId="482A00A9" w14:textId="77777777" w:rsidR="00B4388F" w:rsidRPr="00B4388F" w:rsidRDefault="00B4388F" w:rsidP="00B4388F">
      <w:pPr>
        <w:pStyle w:val="Zkladntext"/>
      </w:pPr>
    </w:p>
    <w:p w14:paraId="749BE5F6" w14:textId="1645A597" w:rsidR="00B4388F" w:rsidRPr="00B4388F" w:rsidRDefault="00B4388F" w:rsidP="00B4388F">
      <w:pPr>
        <w:pStyle w:val="Zkladntext"/>
      </w:pPr>
      <w:r w:rsidRPr="00EF03D6">
        <w:rPr>
          <w:szCs w:val="22"/>
        </w:rPr>
        <w:t xml:space="preserve">Účastník může podat nabídku na </w:t>
      </w:r>
      <w:r>
        <w:rPr>
          <w:szCs w:val="22"/>
        </w:rPr>
        <w:t>jednu část VZ</w:t>
      </w:r>
      <w:r w:rsidRPr="003B6EE0">
        <w:rPr>
          <w:szCs w:val="22"/>
        </w:rPr>
        <w:t xml:space="preserve"> (první, druhou, třetí</w:t>
      </w:r>
      <w:r w:rsidR="00B3004D">
        <w:rPr>
          <w:szCs w:val="22"/>
        </w:rPr>
        <w:t xml:space="preserve">, </w:t>
      </w:r>
      <w:r w:rsidRPr="003B6EE0">
        <w:rPr>
          <w:szCs w:val="22"/>
        </w:rPr>
        <w:t>čtvrtou</w:t>
      </w:r>
      <w:r w:rsidR="00B3004D">
        <w:rPr>
          <w:szCs w:val="22"/>
        </w:rPr>
        <w:t xml:space="preserve"> nebo pátou</w:t>
      </w:r>
      <w:r w:rsidRPr="003B6EE0">
        <w:rPr>
          <w:szCs w:val="22"/>
        </w:rPr>
        <w:t>)</w:t>
      </w:r>
      <w:r>
        <w:rPr>
          <w:szCs w:val="22"/>
        </w:rPr>
        <w:t>,</w:t>
      </w:r>
      <w:r w:rsidRPr="003B6EE0">
        <w:rPr>
          <w:szCs w:val="22"/>
        </w:rPr>
        <w:t xml:space="preserve"> dvě části, </w:t>
      </w:r>
      <w:r>
        <w:rPr>
          <w:szCs w:val="22"/>
        </w:rPr>
        <w:br/>
      </w:r>
      <w:r w:rsidRPr="003B6EE0">
        <w:rPr>
          <w:szCs w:val="22"/>
        </w:rPr>
        <w:t>tři části</w:t>
      </w:r>
      <w:r w:rsidR="00B3004D">
        <w:rPr>
          <w:szCs w:val="22"/>
        </w:rPr>
        <w:t>, čtyři části</w:t>
      </w:r>
      <w:r w:rsidRPr="003B6EE0">
        <w:rPr>
          <w:szCs w:val="22"/>
        </w:rPr>
        <w:t xml:space="preserve"> nebo na všech </w:t>
      </w:r>
      <w:r w:rsidR="00B3004D">
        <w:rPr>
          <w:szCs w:val="22"/>
        </w:rPr>
        <w:t>pět</w:t>
      </w:r>
      <w:r w:rsidRPr="003B6EE0">
        <w:rPr>
          <w:szCs w:val="22"/>
        </w:rPr>
        <w:t xml:space="preserve"> část</w:t>
      </w:r>
      <w:r w:rsidR="00B3004D">
        <w:rPr>
          <w:szCs w:val="22"/>
        </w:rPr>
        <w:t>í</w:t>
      </w:r>
      <w:r w:rsidRPr="003B6EE0">
        <w:rPr>
          <w:szCs w:val="22"/>
        </w:rPr>
        <w:t xml:space="preserve"> VZ.</w:t>
      </w:r>
      <w:r>
        <w:rPr>
          <w:szCs w:val="22"/>
        </w:rPr>
        <w:t xml:space="preserve">  </w:t>
      </w:r>
      <w:r w:rsidRPr="00EF03D6">
        <w:rPr>
          <w:szCs w:val="22"/>
        </w:rPr>
        <w:t xml:space="preserve">Účastník, podávající nabídku jenom na jednu část, vyplní pouze smlouvu k příslušné části. Účastník, který podává nabídku na </w:t>
      </w:r>
      <w:r>
        <w:rPr>
          <w:szCs w:val="22"/>
        </w:rPr>
        <w:t>více</w:t>
      </w:r>
      <w:r w:rsidRPr="00EF03D6">
        <w:rPr>
          <w:szCs w:val="22"/>
        </w:rPr>
        <w:t xml:space="preserve"> části, musí vyplnit smlouvy</w:t>
      </w:r>
      <w:r>
        <w:rPr>
          <w:szCs w:val="22"/>
        </w:rPr>
        <w:t xml:space="preserve"> ke všem těmto částem</w:t>
      </w:r>
      <w:r w:rsidRPr="00EF03D6">
        <w:rPr>
          <w:szCs w:val="22"/>
        </w:rPr>
        <w:t>.</w:t>
      </w:r>
    </w:p>
    <w:p w14:paraId="1B179CB8" w14:textId="77777777" w:rsidR="002B5C78" w:rsidRPr="00FC03F8" w:rsidRDefault="002B5C78" w:rsidP="00992F26">
      <w:pPr>
        <w:pStyle w:val="Odstavecseseznamem"/>
        <w:keepNext/>
        <w:numPr>
          <w:ilvl w:val="1"/>
          <w:numId w:val="22"/>
        </w:numPr>
        <w:spacing w:before="240"/>
        <w:ind w:left="425" w:hanging="431"/>
        <w:contextualSpacing w:val="0"/>
        <w:rPr>
          <w:b/>
          <w:szCs w:val="22"/>
        </w:rPr>
      </w:pPr>
      <w:r w:rsidRPr="00FC03F8">
        <w:rPr>
          <w:b/>
          <w:szCs w:val="22"/>
        </w:rPr>
        <w:t xml:space="preserve">Kód </w:t>
      </w:r>
      <w:r w:rsidR="00025890" w:rsidRPr="00FC03F8">
        <w:rPr>
          <w:b/>
          <w:szCs w:val="22"/>
        </w:rPr>
        <w:t xml:space="preserve">předmětu zakázky podle </w:t>
      </w:r>
      <w:r w:rsidRPr="00FC03F8">
        <w:rPr>
          <w:b/>
          <w:szCs w:val="22"/>
        </w:rPr>
        <w:t>číselníku NIPE</w:t>
      </w:r>
      <w:r w:rsidR="00025890" w:rsidRPr="00FC03F8">
        <w:rPr>
          <w:b/>
          <w:szCs w:val="22"/>
        </w:rPr>
        <w:t>Z</w:t>
      </w:r>
    </w:p>
    <w:p w14:paraId="73E40A38" w14:textId="64F34102" w:rsidR="00344A95" w:rsidRDefault="00C56C96" w:rsidP="00D70D39">
      <w:pPr>
        <w:spacing w:before="120"/>
        <w:ind w:left="426"/>
        <w:jc w:val="both"/>
        <w:rPr>
          <w:rStyle w:val="detail"/>
        </w:rPr>
      </w:pPr>
      <w:r w:rsidRPr="00C56C96">
        <w:rPr>
          <w:rStyle w:val="detail"/>
        </w:rPr>
        <w:t>50531400-0 Opravy a údržba jeřábů</w:t>
      </w:r>
    </w:p>
    <w:p w14:paraId="6CA04C73" w14:textId="77777777" w:rsidR="005855C1" w:rsidRPr="00F4031A" w:rsidRDefault="00B7231D" w:rsidP="00992F26">
      <w:pPr>
        <w:pStyle w:val="Nadpis1"/>
        <w:keepLines w:val="0"/>
        <w:numPr>
          <w:ilvl w:val="0"/>
          <w:numId w:val="9"/>
        </w:numPr>
        <w:suppressAutoHyphens w:val="0"/>
        <w:spacing w:before="240" w:after="120"/>
        <w:ind w:left="425" w:hanging="425"/>
        <w:jc w:val="center"/>
        <w:rPr>
          <w:rFonts w:eastAsia="Times New Roman" w:cs="Times New Roman"/>
          <w:bCs/>
          <w:caps w:val="0"/>
          <w:kern w:val="0"/>
          <w:szCs w:val="24"/>
          <w:lang w:eastAsia="cs-CZ" w:bidi="ar-SA"/>
        </w:rPr>
      </w:pPr>
      <w:bookmarkStart w:id="9" w:name="_Nabídková_cena"/>
      <w:bookmarkStart w:id="10" w:name="_Toc367545180"/>
      <w:bookmarkStart w:id="11" w:name="_Toc372344909"/>
      <w:bookmarkStart w:id="12" w:name="_Toc372948286"/>
      <w:bookmarkStart w:id="13" w:name="_Toc374193250"/>
      <w:bookmarkStart w:id="14" w:name="_Toc374330757"/>
      <w:bookmarkStart w:id="15" w:name="_Toc374331659"/>
      <w:bookmarkStart w:id="16" w:name="_Toc375639421"/>
      <w:bookmarkStart w:id="17" w:name="_Toc388320446"/>
      <w:bookmarkStart w:id="18" w:name="_Toc32627414"/>
      <w:bookmarkStart w:id="19" w:name="_Toc123534352"/>
      <w:bookmarkStart w:id="20" w:name="_Toc123551138"/>
      <w:bookmarkStart w:id="21" w:name="_Toc301438000"/>
      <w:bookmarkStart w:id="22" w:name="_Toc301782364"/>
      <w:bookmarkStart w:id="23" w:name="_Toc507753617"/>
      <w:bookmarkStart w:id="24" w:name="_Toc32627413"/>
      <w:bookmarkStart w:id="25" w:name="_Toc123534351"/>
      <w:bookmarkStart w:id="26" w:name="_Toc301437999"/>
      <w:bookmarkStart w:id="27" w:name="_Toc123551137"/>
      <w:bookmarkEnd w:id="9"/>
      <w:r>
        <w:rPr>
          <w:rFonts w:eastAsia="Times New Roman" w:cs="Times New Roman"/>
          <w:bCs/>
          <w:caps w:val="0"/>
          <w:kern w:val="0"/>
          <w:szCs w:val="24"/>
          <w:lang w:eastAsia="cs-CZ" w:bidi="ar-SA"/>
        </w:rPr>
        <w:lastRenderedPageBreak/>
        <w:t>Místo</w:t>
      </w:r>
      <w:r w:rsidR="00F4031A">
        <w:rPr>
          <w:rFonts w:eastAsia="Times New Roman" w:cs="Times New Roman"/>
          <w:bCs/>
          <w:caps w:val="0"/>
          <w:kern w:val="0"/>
          <w:szCs w:val="24"/>
          <w:lang w:eastAsia="cs-CZ" w:bidi="ar-SA"/>
        </w:rPr>
        <w:t xml:space="preserve"> a </w:t>
      </w:r>
      <w:r>
        <w:rPr>
          <w:rFonts w:eastAsia="Times New Roman" w:cs="Times New Roman"/>
          <w:bCs/>
          <w:caps w:val="0"/>
          <w:kern w:val="0"/>
          <w:szCs w:val="24"/>
          <w:lang w:eastAsia="cs-CZ" w:bidi="ar-SA"/>
        </w:rPr>
        <w:t>doba</w:t>
      </w:r>
      <w:r w:rsidR="005855C1" w:rsidRPr="00F4031A">
        <w:rPr>
          <w:rFonts w:eastAsia="Times New Roman" w:cs="Times New Roman"/>
          <w:bCs/>
          <w:caps w:val="0"/>
          <w:kern w:val="0"/>
          <w:szCs w:val="24"/>
          <w:lang w:eastAsia="cs-CZ" w:bidi="ar-SA"/>
        </w:rPr>
        <w:t xml:space="preserve"> plnění veřejné zakázky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14:paraId="5CA1D7C1" w14:textId="0CB64026" w:rsidR="00F4031A" w:rsidRPr="00C577A5" w:rsidRDefault="009E2EA7" w:rsidP="00992F26">
      <w:pPr>
        <w:pStyle w:val="Odstavecseseznamem"/>
        <w:keepNext/>
        <w:numPr>
          <w:ilvl w:val="1"/>
          <w:numId w:val="25"/>
        </w:numPr>
        <w:spacing w:before="240"/>
        <w:ind w:left="425" w:hanging="431"/>
        <w:contextualSpacing w:val="0"/>
        <w:rPr>
          <w:b/>
          <w:szCs w:val="22"/>
        </w:rPr>
      </w:pPr>
      <w:r>
        <w:rPr>
          <w:b/>
          <w:szCs w:val="22"/>
        </w:rPr>
        <w:t>Míst</w:t>
      </w:r>
      <w:r w:rsidR="00F15804">
        <w:rPr>
          <w:b/>
          <w:szCs w:val="22"/>
        </w:rPr>
        <w:t>a</w:t>
      </w:r>
      <w:r>
        <w:rPr>
          <w:b/>
          <w:szCs w:val="22"/>
        </w:rPr>
        <w:t xml:space="preserve"> plnění veřejné zakázky</w:t>
      </w:r>
    </w:p>
    <w:p w14:paraId="1E0DA756" w14:textId="00EB56A8" w:rsidR="00B903E3" w:rsidRDefault="00B903E3" w:rsidP="00B903E3">
      <w:pPr>
        <w:pStyle w:val="Zkladntext"/>
        <w:spacing w:before="120"/>
        <w:ind w:left="425"/>
      </w:pPr>
      <w:bookmarkStart w:id="28" w:name="_Toc301782365"/>
      <w:r>
        <w:rPr>
          <w:b/>
        </w:rPr>
        <w:t xml:space="preserve">1. část VZ - </w:t>
      </w:r>
      <w:r w:rsidRPr="00595002">
        <w:t>m</w:t>
      </w:r>
      <w:r w:rsidRPr="00FC3CB8">
        <w:t>íst</w:t>
      </w:r>
      <w:r>
        <w:t>em</w:t>
      </w:r>
      <w:r w:rsidRPr="00FC3CB8">
        <w:t xml:space="preserve"> plnění </w:t>
      </w:r>
      <w:r>
        <w:t>je skladovací kapacita Správy, pobočka Chrast, 538 51 Chrast u Chrudimi</w:t>
      </w:r>
    </w:p>
    <w:p w14:paraId="7DC7FC66" w14:textId="19784BD5" w:rsidR="00B903E3" w:rsidRDefault="00B903E3" w:rsidP="00B903E3">
      <w:pPr>
        <w:pStyle w:val="Zkladntext"/>
        <w:spacing w:before="120"/>
        <w:ind w:left="425"/>
      </w:pPr>
      <w:r>
        <w:rPr>
          <w:b/>
        </w:rPr>
        <w:t xml:space="preserve">2. část VZ - </w:t>
      </w:r>
      <w:r w:rsidRPr="00595002">
        <w:t>m</w:t>
      </w:r>
      <w:r w:rsidRPr="00FC3CB8">
        <w:t>íst</w:t>
      </w:r>
      <w:r>
        <w:t>em</w:t>
      </w:r>
      <w:r w:rsidRPr="00FC3CB8">
        <w:t xml:space="preserve"> plnění </w:t>
      </w:r>
      <w:r>
        <w:t>je skladovací kapacita Správy, pobočka Rasina, 768 11 Chropyně</w:t>
      </w:r>
    </w:p>
    <w:p w14:paraId="03DBB833" w14:textId="09BC6A69" w:rsidR="00B903E3" w:rsidRDefault="00B903E3" w:rsidP="00B903E3">
      <w:pPr>
        <w:pStyle w:val="Zkladntext"/>
        <w:spacing w:before="120"/>
        <w:ind w:left="425"/>
      </w:pPr>
      <w:r>
        <w:rPr>
          <w:b/>
        </w:rPr>
        <w:t xml:space="preserve">3. část VZ - </w:t>
      </w:r>
      <w:r w:rsidRPr="00595002">
        <w:t>m</w:t>
      </w:r>
      <w:r w:rsidRPr="00FC3CB8">
        <w:t>íst</w:t>
      </w:r>
      <w:r>
        <w:t>em</w:t>
      </w:r>
      <w:r w:rsidRPr="00FC3CB8">
        <w:t xml:space="preserve"> plnění </w:t>
      </w:r>
      <w:r>
        <w:t>je skladovací kapacita Správy, středisko Okna, 471 62 Okna</w:t>
      </w:r>
    </w:p>
    <w:p w14:paraId="0CD94937" w14:textId="3EE84846" w:rsidR="00B903E3" w:rsidRDefault="00B903E3" w:rsidP="00B903E3">
      <w:pPr>
        <w:pStyle w:val="Zkladntext"/>
        <w:spacing w:before="120"/>
        <w:ind w:left="425"/>
      </w:pPr>
      <w:r>
        <w:rPr>
          <w:b/>
        </w:rPr>
        <w:t xml:space="preserve">4. část VZ - </w:t>
      </w:r>
      <w:r w:rsidRPr="00595002">
        <w:t>m</w:t>
      </w:r>
      <w:r w:rsidRPr="00FC3CB8">
        <w:t>íst</w:t>
      </w:r>
      <w:r>
        <w:t>em</w:t>
      </w:r>
      <w:r w:rsidRPr="00FC3CB8">
        <w:t xml:space="preserve"> plnění </w:t>
      </w:r>
      <w:r>
        <w:t>je skladovací kapacita Správy, pobočka Pačejov, 341 01 Horažďovice</w:t>
      </w:r>
    </w:p>
    <w:p w14:paraId="70296CE9" w14:textId="47D5C615" w:rsidR="00B903E3" w:rsidRPr="00595002" w:rsidRDefault="00B903E3" w:rsidP="00B903E3">
      <w:pPr>
        <w:pStyle w:val="Zkladntext"/>
        <w:spacing w:before="120"/>
        <w:ind w:left="425"/>
        <w:rPr>
          <w:b/>
        </w:rPr>
      </w:pPr>
      <w:r>
        <w:rPr>
          <w:b/>
        </w:rPr>
        <w:t xml:space="preserve">5. část VZ - </w:t>
      </w:r>
      <w:r w:rsidRPr="00595002">
        <w:t>m</w:t>
      </w:r>
      <w:r w:rsidRPr="00FC3CB8">
        <w:t>íst</w:t>
      </w:r>
      <w:r>
        <w:t>em</w:t>
      </w:r>
      <w:r w:rsidRPr="00FC3CB8">
        <w:t xml:space="preserve"> plnění </w:t>
      </w:r>
      <w:r>
        <w:t>je skladovací kapacita Správy, pobočka Studenec, 675 02 Koněšín</w:t>
      </w:r>
    </w:p>
    <w:p w14:paraId="540E9AE5" w14:textId="3E63979B" w:rsidR="003C79B3" w:rsidRPr="00C577A5" w:rsidRDefault="003C79B3" w:rsidP="00B903E3">
      <w:pPr>
        <w:pStyle w:val="Odstavecseseznamem"/>
        <w:keepNext/>
        <w:numPr>
          <w:ilvl w:val="1"/>
          <w:numId w:val="25"/>
        </w:numPr>
        <w:spacing w:before="240"/>
        <w:ind w:left="425" w:hanging="431"/>
        <w:contextualSpacing w:val="0"/>
        <w:rPr>
          <w:b/>
          <w:szCs w:val="22"/>
        </w:rPr>
      </w:pPr>
      <w:r w:rsidRPr="00C577A5">
        <w:rPr>
          <w:b/>
          <w:szCs w:val="22"/>
        </w:rPr>
        <w:t>Doba plnění veřejné zakázk</w:t>
      </w:r>
      <w:bookmarkEnd w:id="24"/>
      <w:bookmarkEnd w:id="25"/>
      <w:bookmarkEnd w:id="26"/>
      <w:bookmarkEnd w:id="28"/>
      <w:bookmarkEnd w:id="27"/>
      <w:r w:rsidR="007674F0">
        <w:rPr>
          <w:b/>
          <w:szCs w:val="22"/>
        </w:rPr>
        <w:t>y</w:t>
      </w:r>
    </w:p>
    <w:p w14:paraId="7D3C3D68" w14:textId="617BB544" w:rsidR="00B903E3" w:rsidRPr="00850B5A" w:rsidRDefault="00B903E3" w:rsidP="00B903E3">
      <w:pPr>
        <w:pStyle w:val="nadsazen"/>
        <w:keepLines w:val="0"/>
        <w:spacing w:before="120"/>
        <w:ind w:left="425" w:firstLine="0"/>
        <w:rPr>
          <w:rFonts w:cs="Arial"/>
        </w:rPr>
      </w:pPr>
      <w:bookmarkStart w:id="29" w:name="_Toc301782366"/>
      <w:r w:rsidRPr="00FC3CB8">
        <w:t xml:space="preserve">Doba plnění </w:t>
      </w:r>
      <w:r w:rsidRPr="007722FB">
        <w:rPr>
          <w:b/>
        </w:rPr>
        <w:t>1.</w:t>
      </w:r>
      <w:r>
        <w:rPr>
          <w:b/>
        </w:rPr>
        <w:t>, 2., 3. a 4.</w:t>
      </w:r>
      <w:r w:rsidRPr="007722FB">
        <w:rPr>
          <w:b/>
        </w:rPr>
        <w:t xml:space="preserve"> části VZ</w:t>
      </w:r>
      <w:r>
        <w:t xml:space="preserve"> </w:t>
      </w:r>
      <w:r w:rsidRPr="00FC3CB8">
        <w:t xml:space="preserve">je zadavatelem </w:t>
      </w:r>
      <w:r w:rsidRPr="00CC5FEE">
        <w:t xml:space="preserve">požadována </w:t>
      </w:r>
      <w:r w:rsidRPr="00CC5FEE">
        <w:rPr>
          <w:b/>
        </w:rPr>
        <w:t xml:space="preserve">do </w:t>
      </w:r>
      <w:r w:rsidR="004F4379">
        <w:rPr>
          <w:b/>
        </w:rPr>
        <w:t>42</w:t>
      </w:r>
      <w:r>
        <w:rPr>
          <w:b/>
        </w:rPr>
        <w:t xml:space="preserve"> kalendářních dnů </w:t>
      </w:r>
      <w:r w:rsidRPr="00F31210">
        <w:t>od</w:t>
      </w:r>
      <w:r>
        <w:t>e dne</w:t>
      </w:r>
      <w:r w:rsidRPr="009D7DAA">
        <w:t xml:space="preserve"> </w:t>
      </w:r>
      <w:r>
        <w:t>převzetí</w:t>
      </w:r>
      <w:r w:rsidR="00696B74">
        <w:t xml:space="preserve"> místa plnění. Místo plnění bude zhotoviteli předáno v konkrétním oboustranně odsouhlaseném termínu stanoveném v písemné výzvě zadavatele</w:t>
      </w:r>
      <w:r w:rsidR="00850B5A">
        <w:t xml:space="preserve"> </w:t>
      </w:r>
      <w:r w:rsidR="003230D6" w:rsidRPr="00850B5A">
        <w:rPr>
          <w:rFonts w:cs="Arial"/>
        </w:rPr>
        <w:t>tak, aby dílo bylo dokončeno nejpozději do 30. 11. 2018.</w:t>
      </w:r>
    </w:p>
    <w:p w14:paraId="4F591982" w14:textId="17AD2563" w:rsidR="00BE6624" w:rsidRDefault="00B903E3" w:rsidP="00B903E3">
      <w:pPr>
        <w:pStyle w:val="nadsazen"/>
        <w:keepLines w:val="0"/>
        <w:spacing w:before="120"/>
        <w:ind w:left="425" w:firstLine="0"/>
      </w:pPr>
      <w:r w:rsidRPr="00FC3CB8">
        <w:t xml:space="preserve">Doba plnění </w:t>
      </w:r>
      <w:r>
        <w:rPr>
          <w:b/>
        </w:rPr>
        <w:t>5</w:t>
      </w:r>
      <w:r w:rsidRPr="007722FB">
        <w:rPr>
          <w:b/>
        </w:rPr>
        <w:t>. části VZ</w:t>
      </w:r>
      <w:r>
        <w:t xml:space="preserve"> </w:t>
      </w:r>
      <w:r w:rsidRPr="00FC3CB8">
        <w:t xml:space="preserve">je zadavatelem </w:t>
      </w:r>
      <w:r w:rsidRPr="00CC5FEE">
        <w:t xml:space="preserve">požadována </w:t>
      </w:r>
      <w:r w:rsidRPr="00CC5FEE">
        <w:rPr>
          <w:b/>
        </w:rPr>
        <w:t xml:space="preserve">do </w:t>
      </w:r>
      <w:r w:rsidR="007A038E">
        <w:rPr>
          <w:b/>
        </w:rPr>
        <w:t>30</w:t>
      </w:r>
      <w:r>
        <w:rPr>
          <w:b/>
        </w:rPr>
        <w:t xml:space="preserve"> kalendářních dnů </w:t>
      </w:r>
      <w:r w:rsidR="00696B74" w:rsidRPr="00F31210">
        <w:t>od</w:t>
      </w:r>
      <w:r w:rsidR="00696B74">
        <w:t>e dne</w:t>
      </w:r>
      <w:r w:rsidR="00696B74" w:rsidRPr="009D7DAA">
        <w:t xml:space="preserve"> </w:t>
      </w:r>
      <w:r w:rsidR="00696B74">
        <w:t>převzetí místa plnění. Místo plnění bude zhotoviteli předáno v konkrétním oboustranně odsouhlaseném termínu stanoveném v písemné výzvě zadavatele</w:t>
      </w:r>
      <w:r w:rsidR="00850B5A">
        <w:t xml:space="preserve"> tak, aby dílo bylo dokončeno nejpozději do 30. 11. 2018</w:t>
      </w:r>
      <w:r w:rsidR="00696B74">
        <w:t>.</w:t>
      </w:r>
    </w:p>
    <w:p w14:paraId="283473A8" w14:textId="77777777" w:rsidR="00FC03F8" w:rsidRPr="00FC3CB8" w:rsidRDefault="00FC03F8" w:rsidP="00D70D39">
      <w:pPr>
        <w:pStyle w:val="nadsazen"/>
        <w:keepLines w:val="0"/>
        <w:spacing w:before="120"/>
        <w:ind w:left="425" w:firstLine="0"/>
      </w:pPr>
    </w:p>
    <w:p w14:paraId="7F45CF4A" w14:textId="77777777" w:rsidR="00AC4A23" w:rsidRPr="002E65A5" w:rsidRDefault="002E65A5" w:rsidP="00696B74">
      <w:pPr>
        <w:pStyle w:val="Nadpis1"/>
        <w:keepLines w:val="0"/>
        <w:numPr>
          <w:ilvl w:val="0"/>
          <w:numId w:val="9"/>
        </w:numPr>
        <w:suppressAutoHyphens w:val="0"/>
        <w:spacing w:before="120" w:after="120"/>
        <w:ind w:left="425" w:hanging="425"/>
        <w:jc w:val="center"/>
        <w:rPr>
          <w:rFonts w:eastAsia="Times New Roman" w:cs="Times New Roman"/>
          <w:bCs/>
          <w:caps w:val="0"/>
          <w:kern w:val="0"/>
          <w:szCs w:val="24"/>
          <w:lang w:eastAsia="cs-CZ" w:bidi="ar-SA"/>
        </w:rPr>
      </w:pPr>
      <w:bookmarkStart w:id="30" w:name="_požadavky_na_prokázání_2"/>
      <w:bookmarkStart w:id="31" w:name="_Toc507753618"/>
      <w:bookmarkEnd w:id="30"/>
      <w:r>
        <w:rPr>
          <w:rFonts w:eastAsia="Times New Roman" w:cs="Times New Roman"/>
          <w:bCs/>
          <w:caps w:val="0"/>
          <w:kern w:val="0"/>
          <w:szCs w:val="24"/>
          <w:lang w:eastAsia="cs-CZ" w:bidi="ar-SA"/>
        </w:rPr>
        <w:t>Požadavky na kvalifikační předpoklady</w:t>
      </w:r>
      <w:bookmarkEnd w:id="31"/>
    </w:p>
    <w:p w14:paraId="342E533A" w14:textId="77777777" w:rsidR="00AC4A23" w:rsidRPr="007D24C3" w:rsidRDefault="00AC4A23" w:rsidP="00992F26">
      <w:pPr>
        <w:pStyle w:val="Odstavecseseznamem"/>
        <w:keepNext/>
        <w:numPr>
          <w:ilvl w:val="1"/>
          <w:numId w:val="26"/>
        </w:numPr>
        <w:spacing w:before="240"/>
        <w:ind w:left="425" w:hanging="431"/>
        <w:contextualSpacing w:val="0"/>
        <w:rPr>
          <w:b/>
          <w:szCs w:val="22"/>
        </w:rPr>
      </w:pPr>
      <w:bookmarkStart w:id="32" w:name="_Toc301782369"/>
      <w:bookmarkStart w:id="33" w:name="_Toc367429001"/>
      <w:r w:rsidRPr="00C577A5">
        <w:rPr>
          <w:b/>
          <w:szCs w:val="22"/>
        </w:rPr>
        <w:t>Základní</w:t>
      </w:r>
      <w:r w:rsidRPr="007D24C3">
        <w:rPr>
          <w:b/>
          <w:szCs w:val="22"/>
        </w:rPr>
        <w:t xml:space="preserve"> </w:t>
      </w:r>
      <w:bookmarkEnd w:id="32"/>
      <w:bookmarkEnd w:id="33"/>
      <w:r w:rsidR="00662099" w:rsidRPr="00C577A5">
        <w:rPr>
          <w:b/>
          <w:szCs w:val="22"/>
        </w:rPr>
        <w:t>způsobilost</w:t>
      </w:r>
    </w:p>
    <w:p w14:paraId="703BAFF5" w14:textId="085E8A35" w:rsidR="00F93B97" w:rsidRPr="00F74722" w:rsidRDefault="00662099" w:rsidP="00D70D39">
      <w:pPr>
        <w:pStyle w:val="Normlnweb"/>
        <w:spacing w:before="120" w:beforeAutospacing="0" w:after="0" w:afterAutospacing="0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účely prokázání základní způsobilosti k plnění předmětu zakázky</w:t>
      </w:r>
      <w:r w:rsidR="00F93B97">
        <w:rPr>
          <w:rFonts w:ascii="Arial" w:hAnsi="Arial" w:cs="Arial"/>
          <w:sz w:val="22"/>
          <w:szCs w:val="22"/>
        </w:rPr>
        <w:t xml:space="preserve"> </w:t>
      </w:r>
      <w:r w:rsidR="002F34FB">
        <w:rPr>
          <w:rFonts w:ascii="Arial" w:hAnsi="Arial" w:cs="Arial"/>
          <w:sz w:val="22"/>
          <w:szCs w:val="22"/>
        </w:rPr>
        <w:t>účastník</w:t>
      </w:r>
      <w:r>
        <w:rPr>
          <w:rFonts w:ascii="Arial" w:hAnsi="Arial" w:cs="Arial"/>
          <w:sz w:val="22"/>
          <w:szCs w:val="22"/>
        </w:rPr>
        <w:t xml:space="preserve"> předloží čestné</w:t>
      </w:r>
      <w:r w:rsidR="00F93B97">
        <w:rPr>
          <w:rFonts w:ascii="Arial" w:hAnsi="Arial" w:cs="Arial"/>
          <w:sz w:val="22"/>
          <w:szCs w:val="22"/>
        </w:rPr>
        <w:t xml:space="preserve"> prohlášení v rozsahu </w:t>
      </w:r>
      <w:r w:rsidR="00F93B97" w:rsidRPr="00F90DEF">
        <w:rPr>
          <w:rFonts w:ascii="Arial" w:hAnsi="Arial" w:cs="Arial"/>
          <w:sz w:val="22"/>
          <w:szCs w:val="22"/>
        </w:rPr>
        <w:t xml:space="preserve">dle </w:t>
      </w:r>
      <w:hyperlink w:anchor="_Příloha_č._4" w:history="1">
        <w:r w:rsidR="00F93B97" w:rsidRPr="00C97EFB">
          <w:rPr>
            <w:rStyle w:val="Hypertextovodkaz"/>
            <w:rFonts w:ascii="Arial" w:hAnsi="Arial" w:cs="Arial"/>
            <w:sz w:val="22"/>
            <w:szCs w:val="22"/>
          </w:rPr>
          <w:t>Přílohy č.</w:t>
        </w:r>
        <w:r w:rsidR="002B6D18" w:rsidRPr="00C97EFB">
          <w:rPr>
            <w:rStyle w:val="Hypertextovodkaz"/>
            <w:rFonts w:ascii="Arial" w:hAnsi="Arial" w:cs="Arial"/>
            <w:sz w:val="22"/>
            <w:szCs w:val="22"/>
          </w:rPr>
          <w:t xml:space="preserve"> 3B</w:t>
        </w:r>
      </w:hyperlink>
      <w:r w:rsidR="00F93B97" w:rsidRPr="00F93B97">
        <w:rPr>
          <w:rFonts w:ascii="Arial" w:hAnsi="Arial" w:cs="Arial"/>
          <w:sz w:val="22"/>
          <w:szCs w:val="22"/>
        </w:rPr>
        <w:t xml:space="preserve"> </w:t>
      </w:r>
      <w:r w:rsidR="00F93B97" w:rsidRPr="00F74722">
        <w:rPr>
          <w:rFonts w:ascii="Arial" w:hAnsi="Arial" w:cs="Arial"/>
          <w:sz w:val="22"/>
          <w:szCs w:val="22"/>
        </w:rPr>
        <w:t>k této ZD</w:t>
      </w:r>
      <w:r w:rsidR="00F93B97">
        <w:rPr>
          <w:rFonts w:ascii="Arial" w:hAnsi="Arial" w:cs="Arial"/>
          <w:sz w:val="22"/>
          <w:szCs w:val="22"/>
        </w:rPr>
        <w:t>.</w:t>
      </w:r>
    </w:p>
    <w:p w14:paraId="3CDA4CAE" w14:textId="77777777" w:rsidR="00AC4A23" w:rsidRPr="00C577A5" w:rsidRDefault="00AC4A23" w:rsidP="00992F26">
      <w:pPr>
        <w:pStyle w:val="Odstavecseseznamem"/>
        <w:keepNext/>
        <w:numPr>
          <w:ilvl w:val="1"/>
          <w:numId w:val="26"/>
        </w:numPr>
        <w:spacing w:before="240"/>
        <w:ind w:left="425" w:hanging="431"/>
        <w:contextualSpacing w:val="0"/>
        <w:rPr>
          <w:b/>
          <w:szCs w:val="22"/>
        </w:rPr>
      </w:pPr>
      <w:bookmarkStart w:id="34" w:name="_Toc367429002"/>
      <w:bookmarkStart w:id="35" w:name="_Toc301782370"/>
      <w:r w:rsidRPr="00C577A5">
        <w:rPr>
          <w:b/>
          <w:szCs w:val="22"/>
        </w:rPr>
        <w:t xml:space="preserve">Profesní </w:t>
      </w:r>
      <w:bookmarkEnd w:id="34"/>
      <w:r w:rsidR="00662099" w:rsidRPr="00C577A5">
        <w:rPr>
          <w:b/>
          <w:szCs w:val="22"/>
        </w:rPr>
        <w:t>způsobilost</w:t>
      </w:r>
    </w:p>
    <w:p w14:paraId="1DBC80A9" w14:textId="77777777" w:rsidR="00AC4A23" w:rsidRPr="00FC3CB8" w:rsidRDefault="00662099" w:rsidP="00903189">
      <w:pPr>
        <w:pStyle w:val="Normlnweb"/>
        <w:spacing w:before="120" w:beforeAutospacing="0" w:after="0" w:afterAutospacing="0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 účely prokázání profesní způsobilosti k plnění předmětu zakázky </w:t>
      </w:r>
      <w:r w:rsidR="002F34FB">
        <w:rPr>
          <w:rFonts w:ascii="Arial" w:hAnsi="Arial" w:cs="Arial"/>
          <w:sz w:val="22"/>
          <w:szCs w:val="22"/>
        </w:rPr>
        <w:t>účastník</w:t>
      </w:r>
      <w:r>
        <w:rPr>
          <w:rFonts w:ascii="Arial" w:hAnsi="Arial" w:cs="Arial"/>
          <w:sz w:val="22"/>
          <w:szCs w:val="22"/>
        </w:rPr>
        <w:t xml:space="preserve"> předloží</w:t>
      </w:r>
      <w:r w:rsidR="00AC4A23" w:rsidRPr="00FC3CB8">
        <w:rPr>
          <w:rFonts w:ascii="Arial" w:hAnsi="Arial" w:cs="Arial"/>
          <w:sz w:val="22"/>
          <w:szCs w:val="22"/>
        </w:rPr>
        <w:t>:</w:t>
      </w:r>
    </w:p>
    <w:p w14:paraId="1D40589E" w14:textId="52DA52A2" w:rsidR="00642523" w:rsidRPr="00642523" w:rsidRDefault="00642523" w:rsidP="00C26F98">
      <w:pPr>
        <w:pStyle w:val="Normlnweb"/>
        <w:numPr>
          <w:ilvl w:val="0"/>
          <w:numId w:val="2"/>
        </w:numPr>
        <w:spacing w:before="120" w:beforeAutospacing="0" w:after="0" w:afterAutospacing="0"/>
        <w:ind w:left="1134" w:hanging="283"/>
        <w:jc w:val="both"/>
        <w:rPr>
          <w:rFonts w:cs="Arial"/>
          <w:szCs w:val="22"/>
        </w:rPr>
      </w:pPr>
      <w:r w:rsidRPr="00A05489">
        <w:rPr>
          <w:rFonts w:ascii="Arial" w:hAnsi="Arial" w:cs="Arial"/>
          <w:sz w:val="22"/>
          <w:szCs w:val="22"/>
        </w:rPr>
        <w:t xml:space="preserve">výpis z obchodního rejstříku, pokud je v něm zapsán, či výpis z jiné obdobné evidence, pokud je v ní zapsán, </w:t>
      </w:r>
      <w:r w:rsidRPr="00A05489">
        <w:rPr>
          <w:rFonts w:ascii="Arial" w:hAnsi="Arial" w:cs="Arial"/>
          <w:b/>
          <w:sz w:val="22"/>
          <w:szCs w:val="22"/>
        </w:rPr>
        <w:t>a současně</w:t>
      </w:r>
    </w:p>
    <w:p w14:paraId="63A097E1" w14:textId="30FB5C2A" w:rsidR="00937146" w:rsidRPr="00A11CA1" w:rsidRDefault="00AC4A23" w:rsidP="00C26F98">
      <w:pPr>
        <w:pStyle w:val="Normlnweb"/>
        <w:numPr>
          <w:ilvl w:val="0"/>
          <w:numId w:val="2"/>
        </w:numPr>
        <w:spacing w:before="120" w:beforeAutospacing="0" w:after="0" w:afterAutospacing="0"/>
        <w:ind w:left="1134" w:hanging="283"/>
        <w:jc w:val="both"/>
        <w:rPr>
          <w:rFonts w:cs="Arial"/>
          <w:szCs w:val="22"/>
        </w:rPr>
      </w:pPr>
      <w:r w:rsidRPr="00A11CA1">
        <w:rPr>
          <w:rFonts w:ascii="Arial" w:hAnsi="Arial" w:cs="Arial"/>
          <w:b/>
          <w:sz w:val="22"/>
          <w:szCs w:val="22"/>
        </w:rPr>
        <w:t>doklad o oprávnění k podnikání</w:t>
      </w:r>
      <w:r w:rsidRPr="00A11CA1">
        <w:rPr>
          <w:rFonts w:ascii="Arial" w:hAnsi="Arial" w:cs="Arial"/>
          <w:sz w:val="22"/>
          <w:szCs w:val="22"/>
        </w:rPr>
        <w:t xml:space="preserve"> podle zvláštních právních předpisů v rozsahu odpovídajícím předmětu veřejné zakázky, zejména doklad prokazující příslušné živnostenské oprávnění, či licenci</w:t>
      </w:r>
      <w:r w:rsidR="00C60B44" w:rsidRPr="00A11CA1">
        <w:rPr>
          <w:rFonts w:ascii="Arial" w:hAnsi="Arial" w:cs="Arial"/>
          <w:sz w:val="22"/>
          <w:szCs w:val="22"/>
        </w:rPr>
        <w:t>.</w:t>
      </w:r>
    </w:p>
    <w:p w14:paraId="7943E936" w14:textId="77777777" w:rsidR="00903189" w:rsidRPr="00C577A5" w:rsidRDefault="00662099" w:rsidP="00992F26">
      <w:pPr>
        <w:pStyle w:val="Odstavecseseznamem"/>
        <w:keepNext/>
        <w:numPr>
          <w:ilvl w:val="1"/>
          <w:numId w:val="26"/>
        </w:numPr>
        <w:spacing w:before="240"/>
        <w:ind w:left="425" w:hanging="431"/>
        <w:contextualSpacing w:val="0"/>
        <w:rPr>
          <w:b/>
          <w:szCs w:val="22"/>
        </w:rPr>
      </w:pPr>
      <w:bookmarkStart w:id="36" w:name="_Toc428881704"/>
      <w:bookmarkStart w:id="37" w:name="_Toc432601057"/>
      <w:bookmarkEnd w:id="35"/>
      <w:r w:rsidRPr="00C577A5">
        <w:rPr>
          <w:b/>
          <w:szCs w:val="22"/>
        </w:rPr>
        <w:t>Technická kvalifikace</w:t>
      </w:r>
    </w:p>
    <w:p w14:paraId="3D56C716" w14:textId="428956FB" w:rsidR="00662099" w:rsidRDefault="00314BE1" w:rsidP="00080672">
      <w:pPr>
        <w:pStyle w:val="Odstavecseseznamem"/>
        <w:spacing w:before="120"/>
        <w:ind w:left="426"/>
        <w:contextualSpacing w:val="0"/>
      </w:pPr>
      <w:r>
        <w:t>Technickou</w:t>
      </w:r>
      <w:r w:rsidR="00662099">
        <w:t xml:space="preserve"> kvalifikaci</w:t>
      </w:r>
      <w:r w:rsidR="00662099" w:rsidRPr="00FC3CB8">
        <w:t xml:space="preserve"> </w:t>
      </w:r>
      <w:r w:rsidR="00642523">
        <w:t xml:space="preserve">pro všechny části VZ </w:t>
      </w:r>
      <w:r w:rsidR="00662099" w:rsidRPr="00FC3CB8">
        <w:t xml:space="preserve">dokládá </w:t>
      </w:r>
      <w:r w:rsidR="002F34FB">
        <w:t>účastník</w:t>
      </w:r>
      <w:r w:rsidR="00642523">
        <w:t xml:space="preserve"> předložením:</w:t>
      </w:r>
    </w:p>
    <w:p w14:paraId="40C8C99A" w14:textId="2EE675A4" w:rsidR="00663170" w:rsidRPr="00642523" w:rsidRDefault="00642523" w:rsidP="00F172EC">
      <w:pPr>
        <w:pStyle w:val="Odstavecseseznamem"/>
        <w:numPr>
          <w:ilvl w:val="0"/>
          <w:numId w:val="12"/>
        </w:numPr>
        <w:spacing w:before="120"/>
        <w:contextualSpacing w:val="0"/>
        <w:jc w:val="both"/>
      </w:pPr>
      <w:r w:rsidRPr="00642523">
        <w:t xml:space="preserve">Seznamu minimálně </w:t>
      </w:r>
      <w:r w:rsidRPr="00642523">
        <w:rPr>
          <w:b/>
        </w:rPr>
        <w:t>2 (dvou) služeb</w:t>
      </w:r>
      <w:r w:rsidRPr="00642523">
        <w:t xml:space="preserve"> stejného nebo obdobného charakteru jako předmět zakázky (</w:t>
      </w:r>
      <w:r w:rsidRPr="00642523">
        <w:rPr>
          <w:i/>
        </w:rPr>
        <w:t>opravy</w:t>
      </w:r>
      <w:r w:rsidR="005B3E0F">
        <w:rPr>
          <w:i/>
        </w:rPr>
        <w:t xml:space="preserve"> - vyrovnání</w:t>
      </w:r>
      <w:r w:rsidRPr="00642523">
        <w:rPr>
          <w:i/>
        </w:rPr>
        <w:t xml:space="preserve"> jeřábových drah</w:t>
      </w:r>
      <w:r>
        <w:rPr>
          <w:i/>
        </w:rPr>
        <w:t xml:space="preserve"> mostových jeřábů</w:t>
      </w:r>
      <w:r w:rsidRPr="00642523">
        <w:t>) poskytnutých účastníkem za poslední 3 roky před zahájením výběrového řízení s uvedením ceny a</w:t>
      </w:r>
      <w:r w:rsidR="00B10AC7">
        <w:t> </w:t>
      </w:r>
      <w:r w:rsidRPr="00642523">
        <w:t>doby jejich poskytnutí a</w:t>
      </w:r>
      <w:r>
        <w:t> </w:t>
      </w:r>
      <w:r w:rsidRPr="00642523">
        <w:t>identifikace objednatele včetně uvede</w:t>
      </w:r>
      <w:r w:rsidR="00F172EC">
        <w:t>ní kontaktní osoby objednatele.</w:t>
      </w:r>
    </w:p>
    <w:p w14:paraId="5CB60319" w14:textId="77777777" w:rsidR="00AB6CD5" w:rsidRPr="00C577A5" w:rsidRDefault="00AB6CD5" w:rsidP="00992F26">
      <w:pPr>
        <w:pStyle w:val="Odstavecseseznamem"/>
        <w:keepNext/>
        <w:numPr>
          <w:ilvl w:val="1"/>
          <w:numId w:val="26"/>
        </w:numPr>
        <w:spacing w:before="240"/>
        <w:ind w:left="425" w:hanging="431"/>
        <w:contextualSpacing w:val="0"/>
        <w:rPr>
          <w:b/>
          <w:szCs w:val="22"/>
        </w:rPr>
      </w:pPr>
      <w:r w:rsidRPr="00C577A5">
        <w:rPr>
          <w:b/>
          <w:szCs w:val="22"/>
        </w:rPr>
        <w:t>Další předpoklady</w:t>
      </w:r>
      <w:bookmarkEnd w:id="36"/>
      <w:bookmarkEnd w:id="37"/>
    </w:p>
    <w:p w14:paraId="4DA1AEDF" w14:textId="77777777" w:rsidR="00AB6CD5" w:rsidRDefault="00AB6CD5" w:rsidP="00D70D39">
      <w:pPr>
        <w:pStyle w:val="Zkladntext"/>
        <w:spacing w:before="120"/>
        <w:ind w:left="426"/>
        <w:rPr>
          <w:rFonts w:cs="Arial"/>
        </w:rPr>
      </w:pPr>
      <w:r w:rsidRPr="008B5B40">
        <w:rPr>
          <w:rFonts w:cs="Arial"/>
        </w:rPr>
        <w:t xml:space="preserve">Zadavatel si vyhrazuje právo vyloučit </w:t>
      </w:r>
      <w:r w:rsidR="002F34FB">
        <w:rPr>
          <w:rFonts w:cs="Arial"/>
        </w:rPr>
        <w:t>účastníka</w:t>
      </w:r>
      <w:r w:rsidRPr="008B5B40">
        <w:rPr>
          <w:rFonts w:cs="Arial"/>
        </w:rPr>
        <w:t xml:space="preserve"> z výběrového řízení, pokud:</w:t>
      </w:r>
    </w:p>
    <w:p w14:paraId="4EBE8437" w14:textId="77777777" w:rsidR="00AB6CD5" w:rsidRDefault="00AB6CD5" w:rsidP="00992F26">
      <w:pPr>
        <w:pStyle w:val="Zkladntext"/>
        <w:numPr>
          <w:ilvl w:val="0"/>
          <w:numId w:val="10"/>
        </w:numPr>
        <w:spacing w:before="120"/>
        <w:ind w:left="851" w:hanging="284"/>
        <w:rPr>
          <w:rFonts w:cs="Arial"/>
        </w:rPr>
      </w:pPr>
      <w:r w:rsidRPr="008B5B40">
        <w:rPr>
          <w:rFonts w:cs="Arial"/>
        </w:rPr>
        <w:t>ke dni podání nabídky má vůči Správě závazky po splatnosti</w:t>
      </w:r>
      <w:r w:rsidR="00550D46" w:rsidRPr="00C3742E">
        <w:rPr>
          <w:rFonts w:cs="Arial"/>
          <w:noProof/>
          <w:szCs w:val="22"/>
          <w:lang w:val="en-US"/>
        </w:rPr>
        <w:t>;</w:t>
      </w:r>
    </w:p>
    <w:p w14:paraId="7DE31EB3" w14:textId="21FB04BB" w:rsidR="00AB6CD5" w:rsidRDefault="002F34FB" w:rsidP="00992F26">
      <w:pPr>
        <w:pStyle w:val="Zkladntext"/>
        <w:numPr>
          <w:ilvl w:val="0"/>
          <w:numId w:val="10"/>
        </w:numPr>
        <w:spacing w:before="120"/>
        <w:ind w:left="851" w:hanging="284"/>
        <w:rPr>
          <w:rFonts w:cs="Arial"/>
        </w:rPr>
      </w:pPr>
      <w:r>
        <w:rPr>
          <w:rFonts w:cs="Arial"/>
        </w:rPr>
        <w:lastRenderedPageBreak/>
        <w:t>účastník</w:t>
      </w:r>
      <w:r w:rsidR="00AB6CD5" w:rsidRPr="008B5B40">
        <w:rPr>
          <w:rFonts w:cs="Arial"/>
        </w:rPr>
        <w:t xml:space="preserve"> odmítl v uplynulých </w:t>
      </w:r>
      <w:r w:rsidR="00E146D5">
        <w:rPr>
          <w:rFonts w:cs="Arial"/>
        </w:rPr>
        <w:t xml:space="preserve">36 </w:t>
      </w:r>
      <w:r w:rsidR="00AB6CD5" w:rsidRPr="008B5B40">
        <w:rPr>
          <w:rFonts w:cs="Arial"/>
        </w:rPr>
        <w:t>kalendářních měsících podepsat smlouvu</w:t>
      </w:r>
      <w:r w:rsidR="00C37638">
        <w:rPr>
          <w:rFonts w:cs="Arial"/>
        </w:rPr>
        <w:t xml:space="preserve"> se Správou</w:t>
      </w:r>
      <w:r w:rsidR="00AB6CD5" w:rsidRPr="008B5B40">
        <w:rPr>
          <w:rFonts w:cs="Arial"/>
        </w:rPr>
        <w:t xml:space="preserve"> jakožto vybraný </w:t>
      </w:r>
      <w:r>
        <w:rPr>
          <w:rFonts w:cs="Arial"/>
        </w:rPr>
        <w:t>účastník</w:t>
      </w:r>
      <w:r w:rsidR="00550D46" w:rsidRPr="00C3742E">
        <w:rPr>
          <w:rFonts w:cs="Arial"/>
          <w:noProof/>
          <w:szCs w:val="22"/>
          <w:lang w:val="en-US"/>
        </w:rPr>
        <w:t>;</w:t>
      </w:r>
    </w:p>
    <w:p w14:paraId="0D1DA860" w14:textId="32E43B94" w:rsidR="00AB6CD5" w:rsidRDefault="002F34FB" w:rsidP="00992F26">
      <w:pPr>
        <w:pStyle w:val="Zkladntext"/>
        <w:numPr>
          <w:ilvl w:val="0"/>
          <w:numId w:val="10"/>
        </w:numPr>
        <w:spacing w:before="120"/>
        <w:ind w:left="851" w:hanging="284"/>
        <w:rPr>
          <w:rFonts w:cs="Arial"/>
        </w:rPr>
      </w:pPr>
      <w:r>
        <w:rPr>
          <w:rFonts w:cs="Arial"/>
        </w:rPr>
        <w:t>účastník</w:t>
      </w:r>
      <w:r w:rsidR="00AB6CD5" w:rsidRPr="008B5B40">
        <w:rPr>
          <w:rFonts w:cs="Arial"/>
        </w:rPr>
        <w:t xml:space="preserve"> v minulosti řádně nesplnil veřejnou zakázku vůči Správě</w:t>
      </w:r>
      <w:r w:rsidR="004718FC">
        <w:rPr>
          <w:rFonts w:cs="Arial"/>
        </w:rPr>
        <w:t>;</w:t>
      </w:r>
    </w:p>
    <w:p w14:paraId="45D11B5B" w14:textId="77777777" w:rsidR="00663170" w:rsidRDefault="00663170" w:rsidP="00992F26">
      <w:pPr>
        <w:pStyle w:val="Zkladntext"/>
        <w:numPr>
          <w:ilvl w:val="0"/>
          <w:numId w:val="10"/>
        </w:numPr>
        <w:spacing w:before="120"/>
        <w:ind w:left="851" w:hanging="284"/>
        <w:rPr>
          <w:rFonts w:cs="Arial"/>
        </w:rPr>
      </w:pPr>
      <w:r>
        <w:rPr>
          <w:rFonts w:cs="Arial"/>
        </w:rPr>
        <w:t>zadavatel v průběhu výběrového řízení zjistí, že se dodavatel v minulosti dopustil profesního pochybení, jehož důsledku mu byla vypovězena smlouva, nebo v jehož důsledku vznikla jeho smluvní protistraně škoda.</w:t>
      </w:r>
    </w:p>
    <w:p w14:paraId="0213398B" w14:textId="3989CF38" w:rsidR="00AB6CD5" w:rsidRDefault="00AB6CD5" w:rsidP="00D70D39">
      <w:pPr>
        <w:spacing w:before="120"/>
        <w:ind w:left="426"/>
        <w:jc w:val="both"/>
        <w:rPr>
          <w:rFonts w:cs="Arial"/>
          <w:szCs w:val="22"/>
        </w:rPr>
      </w:pPr>
      <w:r w:rsidRPr="008B5B40">
        <w:rPr>
          <w:rFonts w:cs="Arial"/>
        </w:rPr>
        <w:t xml:space="preserve">Splnění těchto předpokladů doloží </w:t>
      </w:r>
      <w:r w:rsidR="002F34FB">
        <w:rPr>
          <w:rFonts w:cs="Arial"/>
        </w:rPr>
        <w:t>účastník</w:t>
      </w:r>
      <w:r w:rsidRPr="008B5B40">
        <w:rPr>
          <w:rFonts w:cs="Arial"/>
        </w:rPr>
        <w:t xml:space="preserve">, který předloží </w:t>
      </w:r>
      <w:r w:rsidR="000654F0">
        <w:rPr>
          <w:rFonts w:cs="Arial"/>
          <w:szCs w:val="22"/>
        </w:rPr>
        <w:t>č</w:t>
      </w:r>
      <w:r w:rsidRPr="008B5B40">
        <w:rPr>
          <w:rFonts w:cs="Arial"/>
          <w:szCs w:val="22"/>
        </w:rPr>
        <w:t xml:space="preserve">estné prohlášení, viz </w:t>
      </w:r>
      <w:hyperlink w:anchor="_Příloha_č._5" w:history="1">
        <w:r w:rsidR="000654F0" w:rsidRPr="00C97EFB">
          <w:rPr>
            <w:rStyle w:val="Hypertextovodkaz"/>
            <w:rFonts w:cs="Arial"/>
            <w:szCs w:val="22"/>
          </w:rPr>
          <w:t>Příloha </w:t>
        </w:r>
        <w:r w:rsidRPr="00C97EFB">
          <w:rPr>
            <w:rStyle w:val="Hypertextovodkaz"/>
            <w:rFonts w:cs="Arial"/>
            <w:szCs w:val="22"/>
          </w:rPr>
          <w:t>č.</w:t>
        </w:r>
        <w:r w:rsidR="000654F0" w:rsidRPr="00C97EFB">
          <w:rPr>
            <w:rStyle w:val="Hypertextovodkaz"/>
          </w:rPr>
          <w:t> 3</w:t>
        </w:r>
        <w:r w:rsidR="0051166D">
          <w:rPr>
            <w:rStyle w:val="Hypertextovodkaz"/>
          </w:rPr>
          <w:t>C</w:t>
        </w:r>
      </w:hyperlink>
      <w:r w:rsidRPr="000654F0">
        <w:t xml:space="preserve"> </w:t>
      </w:r>
      <w:r>
        <w:t>k této</w:t>
      </w:r>
      <w:r w:rsidRPr="008B5B40">
        <w:rPr>
          <w:rFonts w:cs="Arial"/>
          <w:szCs w:val="22"/>
        </w:rPr>
        <w:t xml:space="preserve"> ZD.</w:t>
      </w:r>
    </w:p>
    <w:p w14:paraId="4895FC38" w14:textId="076D978B" w:rsidR="004166B2" w:rsidRDefault="004166B2" w:rsidP="004166B2">
      <w:pPr>
        <w:pStyle w:val="Odstavecseseznamem"/>
        <w:keepNext/>
        <w:numPr>
          <w:ilvl w:val="1"/>
          <w:numId w:val="26"/>
        </w:numPr>
        <w:spacing w:before="240"/>
        <w:ind w:left="425" w:hanging="431"/>
        <w:contextualSpacing w:val="0"/>
        <w:rPr>
          <w:b/>
          <w:szCs w:val="22"/>
        </w:rPr>
      </w:pPr>
      <w:r>
        <w:rPr>
          <w:b/>
          <w:szCs w:val="22"/>
        </w:rPr>
        <w:t>Ostatní požadavky zadavatele</w:t>
      </w:r>
    </w:p>
    <w:p w14:paraId="61374EEB" w14:textId="4ED48CB7" w:rsidR="004166B2" w:rsidRDefault="004166B2" w:rsidP="004166B2">
      <w:pPr>
        <w:spacing w:before="120"/>
        <w:ind w:left="426"/>
        <w:jc w:val="both"/>
      </w:pPr>
      <w:r>
        <w:t xml:space="preserve">V souladu s ustanovením § 4b zákona č. 159/2006 Sb., o střetu zájmů, ve znění pozdějších předpisů (dále jen „zákon o střetu zájmů“), zadavatel požaduje jako součást nabídky účastníka předložení čestného prohlášení dle </w:t>
      </w:r>
      <w:hyperlink w:anchor="_Příloha_č._4_1" w:history="1">
        <w:r w:rsidRPr="00762E37">
          <w:rPr>
            <w:rStyle w:val="Hypertextovodkaz"/>
          </w:rPr>
          <w:t>Přílohy č. 3D</w:t>
        </w:r>
        <w:r w:rsidRPr="00762E37">
          <w:rPr>
            <w:rStyle w:val="Hypertextovodkaz"/>
            <w:color w:val="auto"/>
            <w:u w:val="none"/>
          </w:rPr>
          <w:t xml:space="preserve"> </w:t>
        </w:r>
        <w:r w:rsidR="00B65BE2">
          <w:rPr>
            <w:rStyle w:val="Hypertextovodkaz"/>
            <w:color w:val="auto"/>
            <w:u w:val="none"/>
          </w:rPr>
          <w:t xml:space="preserve">této </w:t>
        </w:r>
        <w:r w:rsidRPr="00762E37">
          <w:rPr>
            <w:rStyle w:val="Hypertextovodkaz"/>
            <w:color w:val="auto"/>
            <w:u w:val="none"/>
          </w:rPr>
          <w:t>ZD</w:t>
        </w:r>
      </w:hyperlink>
      <w:r>
        <w:t xml:space="preserve">. Zadavatel upozorňuje, že po vybraném dodavateli (pokud je právnickou osobou) </w:t>
      </w:r>
      <w:r w:rsidR="00167124">
        <w:t>může</w:t>
      </w:r>
      <w:r>
        <w:t xml:space="preserve"> před podpisem smlouvy požadovat předložení dokladů k prokázání skutečností dle tohoto čestného prohlášení. Těmito doklady mohou být např.:</w:t>
      </w:r>
    </w:p>
    <w:p w14:paraId="21DB7C58" w14:textId="77777777" w:rsidR="004166B2" w:rsidRDefault="004166B2" w:rsidP="004166B2">
      <w:pPr>
        <w:spacing w:before="120"/>
        <w:ind w:left="426"/>
        <w:jc w:val="both"/>
      </w:pPr>
      <w:r>
        <w:t>-</w:t>
      </w:r>
      <w:r>
        <w:tab/>
        <w:t>výpis z obchodního rejstříku nebo jiné obdobné evidence,</w:t>
      </w:r>
    </w:p>
    <w:p w14:paraId="7C3DEFD1" w14:textId="77777777" w:rsidR="004166B2" w:rsidRDefault="004166B2" w:rsidP="004166B2">
      <w:pPr>
        <w:spacing w:before="120"/>
        <w:ind w:left="426"/>
        <w:jc w:val="both"/>
      </w:pPr>
      <w:r>
        <w:t>-</w:t>
      </w:r>
      <w:r>
        <w:tab/>
        <w:t>seznam akcionářů,</w:t>
      </w:r>
    </w:p>
    <w:p w14:paraId="6F261970" w14:textId="77777777" w:rsidR="004166B2" w:rsidRDefault="004166B2" w:rsidP="004166B2">
      <w:pPr>
        <w:spacing w:before="120"/>
        <w:ind w:left="426"/>
        <w:jc w:val="both"/>
      </w:pPr>
      <w:r>
        <w:t>-</w:t>
      </w:r>
      <w:r>
        <w:tab/>
        <w:t>rozhodnutí statutárního orgánu o vyplacení podílu na zisku,</w:t>
      </w:r>
    </w:p>
    <w:p w14:paraId="23AAC8E9" w14:textId="77777777" w:rsidR="004166B2" w:rsidRPr="00FC3CB8" w:rsidRDefault="004166B2" w:rsidP="004166B2">
      <w:pPr>
        <w:spacing w:before="120"/>
        <w:ind w:left="426"/>
        <w:jc w:val="both"/>
      </w:pPr>
      <w:r>
        <w:t>-</w:t>
      </w:r>
      <w:r>
        <w:tab/>
        <w:t>společenská smlouva nebo stanovy.</w:t>
      </w:r>
    </w:p>
    <w:p w14:paraId="369347EA" w14:textId="77777777" w:rsidR="00AC4A23" w:rsidRPr="00C577A5" w:rsidRDefault="00AC4A23" w:rsidP="00992F26">
      <w:pPr>
        <w:pStyle w:val="Odstavecseseznamem"/>
        <w:keepNext/>
        <w:numPr>
          <w:ilvl w:val="1"/>
          <w:numId w:val="26"/>
        </w:numPr>
        <w:spacing w:before="240"/>
        <w:ind w:left="425" w:hanging="431"/>
        <w:contextualSpacing w:val="0"/>
        <w:rPr>
          <w:b/>
          <w:szCs w:val="22"/>
        </w:rPr>
      </w:pPr>
      <w:r w:rsidRPr="00C577A5">
        <w:rPr>
          <w:b/>
          <w:szCs w:val="22"/>
        </w:rPr>
        <w:t>Pravost a stáří dokladů</w:t>
      </w:r>
    </w:p>
    <w:p w14:paraId="4B3A9B40" w14:textId="03D243A8" w:rsidR="000D57EC" w:rsidRDefault="002F34FB" w:rsidP="00D70D39">
      <w:pPr>
        <w:spacing w:before="120"/>
        <w:ind w:left="426"/>
        <w:jc w:val="both"/>
      </w:pPr>
      <w:r>
        <w:t>Účastník</w:t>
      </w:r>
      <w:r w:rsidR="000D57EC" w:rsidRPr="00FC3CB8">
        <w:t xml:space="preserve"> předloží doklady požadované zadavatelem v prosté kopii. </w:t>
      </w:r>
      <w:r w:rsidR="000D0B91">
        <w:t xml:space="preserve">Doklady prokazující profesní způsobilost musí prokazovat splnění požadovaného kritéria způsobilosti nejpozději v době 3 měsíců přede dnem zahájení </w:t>
      </w:r>
      <w:r w:rsidR="00296F2F">
        <w:t>výběrového</w:t>
      </w:r>
      <w:r w:rsidR="000D0B91">
        <w:t xml:space="preserve"> řízení. Z</w:t>
      </w:r>
      <w:r w:rsidR="000D57EC" w:rsidRPr="00FC3CB8">
        <w:t xml:space="preserve">adavatel je oprávněn po </w:t>
      </w:r>
      <w:r>
        <w:t>účastníkovi</w:t>
      </w:r>
      <w:r w:rsidR="000D57EC" w:rsidRPr="00FC3CB8">
        <w:t xml:space="preserve"> požadovat originály nebo ověřené kopie listin prokazujících splnění kvalifika</w:t>
      </w:r>
      <w:r w:rsidR="00937146">
        <w:t xml:space="preserve">čních předpokladů </w:t>
      </w:r>
      <w:r w:rsidR="000D57EC" w:rsidRPr="00FC3CB8">
        <w:t xml:space="preserve">před uzavřením smlouvy. Nesplnění této podmínky ze strany </w:t>
      </w:r>
      <w:r>
        <w:t>účastníka</w:t>
      </w:r>
      <w:r w:rsidR="000D57EC" w:rsidRPr="00FC3CB8">
        <w:t xml:space="preserve"> se považuje za neposkytnutí součinnosti k uzavření smlouvy.</w:t>
      </w:r>
    </w:p>
    <w:p w14:paraId="2262BC6B" w14:textId="77777777" w:rsidR="00C577A5" w:rsidRPr="00FC3CB8" w:rsidRDefault="00C577A5" w:rsidP="00D70D39">
      <w:pPr>
        <w:spacing w:before="120"/>
        <w:ind w:left="426"/>
        <w:jc w:val="both"/>
      </w:pPr>
    </w:p>
    <w:p w14:paraId="40E32A5D" w14:textId="77777777" w:rsidR="002A5F35" w:rsidRPr="007D24C3" w:rsidRDefault="002A5F35" w:rsidP="00F172EC">
      <w:pPr>
        <w:pStyle w:val="Nadpis1"/>
        <w:keepLines w:val="0"/>
        <w:numPr>
          <w:ilvl w:val="0"/>
          <w:numId w:val="9"/>
        </w:numPr>
        <w:suppressAutoHyphens w:val="0"/>
        <w:spacing w:before="120" w:after="120"/>
        <w:ind w:left="425" w:hanging="425"/>
        <w:jc w:val="center"/>
        <w:rPr>
          <w:rFonts w:eastAsia="Times New Roman" w:cs="Times New Roman"/>
          <w:bCs/>
          <w:caps w:val="0"/>
          <w:kern w:val="0"/>
          <w:szCs w:val="24"/>
          <w:lang w:eastAsia="cs-CZ" w:bidi="ar-SA"/>
        </w:rPr>
      </w:pPr>
      <w:bookmarkStart w:id="38" w:name="_Toc431909476"/>
      <w:bookmarkStart w:id="39" w:name="_Toc432601059"/>
      <w:bookmarkStart w:id="40" w:name="_Toc432768162"/>
      <w:bookmarkStart w:id="41" w:name="_Toc507753619"/>
      <w:r w:rsidRPr="007D24C3">
        <w:rPr>
          <w:rFonts w:eastAsia="Times New Roman" w:cs="Times New Roman"/>
          <w:bCs/>
          <w:caps w:val="0"/>
          <w:kern w:val="0"/>
          <w:szCs w:val="24"/>
          <w:lang w:eastAsia="cs-CZ" w:bidi="ar-SA"/>
        </w:rPr>
        <w:t>Požadavky na zpracování nabídkové ceny</w:t>
      </w:r>
      <w:bookmarkEnd w:id="38"/>
      <w:bookmarkEnd w:id="39"/>
      <w:bookmarkEnd w:id="40"/>
      <w:bookmarkEnd w:id="41"/>
    </w:p>
    <w:p w14:paraId="65DD154A" w14:textId="53A4FFB7" w:rsidR="00725909" w:rsidRPr="00080672" w:rsidRDefault="002A5F35" w:rsidP="00822CDE">
      <w:pPr>
        <w:pStyle w:val="Odstavecseseznamem"/>
        <w:numPr>
          <w:ilvl w:val="1"/>
          <w:numId w:val="27"/>
        </w:numPr>
        <w:spacing w:before="120"/>
        <w:ind w:left="426"/>
        <w:contextualSpacing w:val="0"/>
        <w:jc w:val="both"/>
        <w:rPr>
          <w:szCs w:val="22"/>
        </w:rPr>
      </w:pPr>
      <w:r w:rsidRPr="007D24C3">
        <w:rPr>
          <w:szCs w:val="22"/>
        </w:rPr>
        <w:t>Nabídková cena musí zahrnovat veškeré daně</w:t>
      </w:r>
      <w:r w:rsidR="00B472E2" w:rsidRPr="007D24C3">
        <w:rPr>
          <w:szCs w:val="22"/>
        </w:rPr>
        <w:t xml:space="preserve"> (s výjimkou DPH)</w:t>
      </w:r>
      <w:r w:rsidRPr="007D24C3">
        <w:rPr>
          <w:szCs w:val="22"/>
        </w:rPr>
        <w:t>, cla, poplatky a ostatní další výdaje a náklady spojené s realizací veřejné zakázky, včetně veškerých nákladů na dopravu d</w:t>
      </w:r>
      <w:r w:rsidR="009E2EA7">
        <w:rPr>
          <w:szCs w:val="22"/>
        </w:rPr>
        <w:t>o místa plnění veřejné zakázky.</w:t>
      </w:r>
    </w:p>
    <w:p w14:paraId="272FF41D" w14:textId="60F3933E" w:rsidR="009F135C" w:rsidRPr="009F135C" w:rsidRDefault="002A5F35" w:rsidP="009F135C">
      <w:pPr>
        <w:pStyle w:val="Odstavecseseznamem"/>
        <w:numPr>
          <w:ilvl w:val="1"/>
          <w:numId w:val="27"/>
        </w:numPr>
        <w:spacing w:before="120"/>
        <w:ind w:left="426"/>
        <w:contextualSpacing w:val="0"/>
        <w:jc w:val="both"/>
        <w:rPr>
          <w:szCs w:val="22"/>
        </w:rPr>
      </w:pPr>
      <w:r w:rsidRPr="007D24C3">
        <w:rPr>
          <w:szCs w:val="22"/>
        </w:rPr>
        <w:t xml:space="preserve">Cena musí být uvedena v nabídce </w:t>
      </w:r>
      <w:r w:rsidR="002F34FB">
        <w:rPr>
          <w:szCs w:val="22"/>
        </w:rPr>
        <w:t>účastníka</w:t>
      </w:r>
      <w:r w:rsidRPr="007D24C3">
        <w:rPr>
          <w:szCs w:val="22"/>
        </w:rPr>
        <w:t>, a to ve struktuře uvedené v </w:t>
      </w:r>
      <w:hyperlink w:anchor="_Příloha_č._2A" w:history="1">
        <w:r w:rsidRPr="00D11787">
          <w:rPr>
            <w:rStyle w:val="Hypertextovodkaz"/>
            <w:rFonts w:cs="Arial"/>
          </w:rPr>
          <w:t xml:space="preserve">Příloze č. </w:t>
        </w:r>
        <w:r w:rsidR="00C64F92" w:rsidRPr="00D11787">
          <w:rPr>
            <w:rStyle w:val="Hypertextovodkaz"/>
            <w:rFonts w:cs="Arial"/>
          </w:rPr>
          <w:t>2</w:t>
        </w:r>
        <w:r w:rsidR="00642523" w:rsidRPr="00D11787">
          <w:rPr>
            <w:rStyle w:val="Hypertextovodkaz"/>
            <w:rFonts w:cs="Arial"/>
          </w:rPr>
          <w:t>A</w:t>
        </w:r>
      </w:hyperlink>
      <w:r w:rsidRPr="007D24C3">
        <w:rPr>
          <w:szCs w:val="22"/>
        </w:rPr>
        <w:t xml:space="preserve"> (</w:t>
      </w:r>
      <w:r w:rsidR="00642523" w:rsidRPr="00642523">
        <w:rPr>
          <w:szCs w:val="22"/>
        </w:rPr>
        <w:t xml:space="preserve">Krycí list nabídky pro 1. část VZ), v  </w:t>
      </w:r>
      <w:hyperlink w:anchor="_Příloha_č._2B" w:history="1">
        <w:r w:rsidR="00642523" w:rsidRPr="00642523">
          <w:rPr>
            <w:rStyle w:val="Hypertextovodkaz"/>
            <w:szCs w:val="22"/>
          </w:rPr>
          <w:t>Příloze č. 2B</w:t>
        </w:r>
      </w:hyperlink>
      <w:r w:rsidR="00642523" w:rsidRPr="00642523">
        <w:rPr>
          <w:szCs w:val="22"/>
        </w:rPr>
        <w:t xml:space="preserve"> (Krycí list nabídky pro 2. část VZ), v </w:t>
      </w:r>
      <w:hyperlink w:anchor="_Příloha_č._2C" w:history="1">
        <w:r w:rsidR="00642523" w:rsidRPr="00642523">
          <w:rPr>
            <w:rStyle w:val="Hypertextovodkaz"/>
            <w:szCs w:val="22"/>
          </w:rPr>
          <w:t>Příloze č. 2C</w:t>
        </w:r>
      </w:hyperlink>
      <w:r w:rsidR="00642523" w:rsidRPr="00642523">
        <w:rPr>
          <w:szCs w:val="22"/>
        </w:rPr>
        <w:t xml:space="preserve"> (Krycí list nabídky pro 3. část VZ)</w:t>
      </w:r>
      <w:r w:rsidR="00642523">
        <w:rPr>
          <w:szCs w:val="22"/>
        </w:rPr>
        <w:t xml:space="preserve">, v </w:t>
      </w:r>
      <w:r w:rsidR="00642523" w:rsidRPr="00642523">
        <w:rPr>
          <w:szCs w:val="22"/>
        </w:rPr>
        <w:t xml:space="preserve"> </w:t>
      </w:r>
      <w:hyperlink w:anchor="_Příloha_č._2D" w:history="1">
        <w:r w:rsidR="00642523" w:rsidRPr="00642523">
          <w:rPr>
            <w:rStyle w:val="Hypertextovodkaz"/>
            <w:szCs w:val="22"/>
          </w:rPr>
          <w:t>Příloze č. 2D</w:t>
        </w:r>
      </w:hyperlink>
      <w:r w:rsidR="00642523" w:rsidRPr="00642523">
        <w:rPr>
          <w:szCs w:val="22"/>
        </w:rPr>
        <w:t xml:space="preserve"> (Krycí list nabídky pro 4. část VZ)</w:t>
      </w:r>
      <w:r w:rsidR="00642523">
        <w:rPr>
          <w:szCs w:val="22"/>
        </w:rPr>
        <w:t xml:space="preserve"> </w:t>
      </w:r>
      <w:r w:rsidR="00642523" w:rsidRPr="00642523">
        <w:rPr>
          <w:szCs w:val="22"/>
        </w:rPr>
        <w:t>a</w:t>
      </w:r>
      <w:r w:rsidR="00B10AC7">
        <w:rPr>
          <w:szCs w:val="22"/>
        </w:rPr>
        <w:t> </w:t>
      </w:r>
      <w:r w:rsidR="00642523" w:rsidRPr="00642523">
        <w:rPr>
          <w:szCs w:val="22"/>
        </w:rPr>
        <w:t>v</w:t>
      </w:r>
      <w:r w:rsidR="00B10AC7">
        <w:rPr>
          <w:szCs w:val="22"/>
        </w:rPr>
        <w:t> </w:t>
      </w:r>
      <w:hyperlink w:anchor="_Příloha_č._2E" w:history="1">
        <w:r w:rsidR="00642523" w:rsidRPr="00D11787">
          <w:rPr>
            <w:rStyle w:val="Hypertextovodkaz"/>
            <w:szCs w:val="22"/>
          </w:rPr>
          <w:t>Příloze</w:t>
        </w:r>
        <w:r w:rsidR="00B10AC7">
          <w:rPr>
            <w:rStyle w:val="Hypertextovodkaz"/>
            <w:szCs w:val="22"/>
          </w:rPr>
          <w:t> </w:t>
        </w:r>
        <w:r w:rsidR="00642523" w:rsidRPr="00D11787">
          <w:rPr>
            <w:rStyle w:val="Hypertextovodkaz"/>
            <w:szCs w:val="22"/>
          </w:rPr>
          <w:t>č.</w:t>
        </w:r>
        <w:r w:rsidR="00B10AC7">
          <w:rPr>
            <w:rStyle w:val="Hypertextovodkaz"/>
            <w:szCs w:val="22"/>
          </w:rPr>
          <w:t> </w:t>
        </w:r>
        <w:r w:rsidR="00642523" w:rsidRPr="00D11787">
          <w:rPr>
            <w:rStyle w:val="Hypertextovodkaz"/>
            <w:szCs w:val="22"/>
          </w:rPr>
          <w:t>2E</w:t>
        </w:r>
      </w:hyperlink>
      <w:r w:rsidR="00642523" w:rsidRPr="00642523">
        <w:rPr>
          <w:szCs w:val="22"/>
        </w:rPr>
        <w:t xml:space="preserve"> (Krycí list nabídky pro </w:t>
      </w:r>
      <w:r w:rsidR="00642523">
        <w:rPr>
          <w:szCs w:val="22"/>
        </w:rPr>
        <w:t>5</w:t>
      </w:r>
      <w:r w:rsidR="00642523" w:rsidRPr="00642523">
        <w:rPr>
          <w:szCs w:val="22"/>
        </w:rPr>
        <w:t>. část VZ)</w:t>
      </w:r>
      <w:r w:rsidRPr="007D24C3">
        <w:rPr>
          <w:szCs w:val="22"/>
        </w:rPr>
        <w:t xml:space="preserve"> této ZD a v návrhu smlouvy.</w:t>
      </w:r>
      <w:r w:rsidR="009F135C">
        <w:rPr>
          <w:szCs w:val="22"/>
        </w:rPr>
        <w:t xml:space="preserve"> </w:t>
      </w:r>
      <w:r w:rsidR="009F135C" w:rsidRPr="009F135C">
        <w:rPr>
          <w:szCs w:val="22"/>
        </w:rPr>
        <w:t>Účastník zaokrouhlí nabídkovou cenu na 2 (dvě) desetinná místa.</w:t>
      </w:r>
    </w:p>
    <w:p w14:paraId="5FD32965" w14:textId="77777777" w:rsidR="002A5F35" w:rsidRPr="007D24C3" w:rsidRDefault="00663170" w:rsidP="00822CDE">
      <w:pPr>
        <w:pStyle w:val="Odstavecseseznamem"/>
        <w:numPr>
          <w:ilvl w:val="1"/>
          <w:numId w:val="27"/>
        </w:numPr>
        <w:spacing w:before="120"/>
        <w:ind w:left="426"/>
        <w:contextualSpacing w:val="0"/>
        <w:jc w:val="both"/>
        <w:rPr>
          <w:szCs w:val="22"/>
        </w:rPr>
      </w:pPr>
      <w:r w:rsidRPr="007D24C3">
        <w:rPr>
          <w:szCs w:val="22"/>
        </w:rPr>
        <w:t>Nabídková</w:t>
      </w:r>
      <w:r w:rsidR="002A5F35" w:rsidRPr="007D24C3">
        <w:rPr>
          <w:szCs w:val="22"/>
        </w:rPr>
        <w:t xml:space="preserve"> ce</w:t>
      </w:r>
      <w:r w:rsidRPr="007D24C3">
        <w:rPr>
          <w:szCs w:val="22"/>
        </w:rPr>
        <w:t>na je neměnná po celou dobu plnění předmětu zakázky</w:t>
      </w:r>
      <w:r w:rsidR="00C60B44" w:rsidRPr="007D24C3">
        <w:rPr>
          <w:szCs w:val="22"/>
        </w:rPr>
        <w:t>.</w:t>
      </w:r>
    </w:p>
    <w:p w14:paraId="42E7E008" w14:textId="77777777" w:rsidR="00C577A5" w:rsidRDefault="00C577A5" w:rsidP="009332ED">
      <w:pPr>
        <w:tabs>
          <w:tab w:val="left" w:pos="426"/>
        </w:tabs>
        <w:spacing w:before="120"/>
      </w:pPr>
    </w:p>
    <w:p w14:paraId="548A72AA" w14:textId="77777777" w:rsidR="00C41BE3" w:rsidRPr="007D24C3" w:rsidRDefault="00F74D81" w:rsidP="00F172EC">
      <w:pPr>
        <w:pStyle w:val="Nadpis1"/>
        <w:keepLines w:val="0"/>
        <w:numPr>
          <w:ilvl w:val="0"/>
          <w:numId w:val="9"/>
        </w:numPr>
        <w:suppressAutoHyphens w:val="0"/>
        <w:spacing w:before="120" w:after="120"/>
        <w:ind w:left="425" w:hanging="425"/>
        <w:jc w:val="center"/>
        <w:rPr>
          <w:rFonts w:eastAsia="Times New Roman" w:cs="Times New Roman"/>
          <w:bCs/>
          <w:caps w:val="0"/>
          <w:kern w:val="0"/>
          <w:szCs w:val="24"/>
          <w:lang w:eastAsia="cs-CZ" w:bidi="ar-SA"/>
        </w:rPr>
      </w:pPr>
      <w:bookmarkStart w:id="42" w:name="_Toc382814519"/>
      <w:bookmarkStart w:id="43" w:name="_Toc507753620"/>
      <w:r w:rsidRPr="007D24C3">
        <w:rPr>
          <w:rFonts w:eastAsia="Times New Roman" w:cs="Times New Roman"/>
          <w:bCs/>
          <w:caps w:val="0"/>
          <w:kern w:val="0"/>
          <w:szCs w:val="24"/>
          <w:lang w:eastAsia="cs-CZ" w:bidi="ar-SA"/>
        </w:rPr>
        <w:lastRenderedPageBreak/>
        <w:t>Požadavky na zpracování nabídky</w:t>
      </w:r>
      <w:bookmarkEnd w:id="42"/>
      <w:bookmarkEnd w:id="43"/>
    </w:p>
    <w:p w14:paraId="5E5DC2D7" w14:textId="77777777" w:rsidR="00C41BE3" w:rsidRPr="007D24C3" w:rsidRDefault="00C41BE3" w:rsidP="00992F26">
      <w:pPr>
        <w:pStyle w:val="Odstavecseseznamem"/>
        <w:keepNext/>
        <w:numPr>
          <w:ilvl w:val="1"/>
          <w:numId w:val="28"/>
        </w:numPr>
        <w:spacing w:before="240"/>
        <w:ind w:left="425" w:hanging="431"/>
        <w:contextualSpacing w:val="0"/>
        <w:rPr>
          <w:b/>
          <w:szCs w:val="22"/>
        </w:rPr>
      </w:pPr>
      <w:r w:rsidRPr="007D24C3">
        <w:rPr>
          <w:b/>
          <w:szCs w:val="22"/>
        </w:rPr>
        <w:t>Obsah a struktura nabídky</w:t>
      </w:r>
    </w:p>
    <w:p w14:paraId="4E089F33" w14:textId="77777777" w:rsidR="00F74D81" w:rsidRPr="00F74D81" w:rsidRDefault="00F74D81" w:rsidP="009332ED">
      <w:pPr>
        <w:keepNext/>
        <w:spacing w:before="120"/>
        <w:ind w:left="425"/>
        <w:jc w:val="both"/>
        <w:rPr>
          <w:kern w:val="2"/>
        </w:rPr>
      </w:pPr>
      <w:r>
        <w:t>Z</w:t>
      </w:r>
      <w:r w:rsidR="002167D3">
        <w:t xml:space="preserve">adavatel požaduje, aby nabídka </w:t>
      </w:r>
      <w:r w:rsidR="002F34FB">
        <w:t>účastníka</w:t>
      </w:r>
      <w:r>
        <w:t xml:space="preserve"> byla předložena v následující struktuře:</w:t>
      </w:r>
    </w:p>
    <w:p w14:paraId="3BD0535A" w14:textId="35FB63C4" w:rsidR="00C41BE3" w:rsidRPr="00FC3CB8" w:rsidRDefault="00C41BE3" w:rsidP="00C26F98">
      <w:pPr>
        <w:pStyle w:val="Odstavecseseznamem"/>
        <w:numPr>
          <w:ilvl w:val="0"/>
          <w:numId w:val="3"/>
        </w:numPr>
        <w:tabs>
          <w:tab w:val="clear" w:pos="432"/>
        </w:tabs>
        <w:spacing w:before="120"/>
        <w:ind w:left="851" w:hanging="426"/>
        <w:contextualSpacing w:val="0"/>
        <w:jc w:val="both"/>
      </w:pPr>
      <w:r w:rsidRPr="00FC3CB8">
        <w:rPr>
          <w:b/>
        </w:rPr>
        <w:t>Krycí list nabídky</w:t>
      </w:r>
      <w:r w:rsidRPr="00FC3CB8">
        <w:t xml:space="preserve"> </w:t>
      </w:r>
      <w:r w:rsidR="00040353">
        <w:t xml:space="preserve">s nabídkovou cenou </w:t>
      </w:r>
      <w:r w:rsidR="00040353" w:rsidRPr="00FC3CB8">
        <w:t xml:space="preserve">(dle </w:t>
      </w:r>
      <w:r w:rsidR="00040353" w:rsidRPr="00564F26">
        <w:t xml:space="preserve">článku </w:t>
      </w:r>
      <w:r w:rsidR="00895938">
        <w:t>4</w:t>
      </w:r>
      <w:r w:rsidR="00040353" w:rsidRPr="00564F26">
        <w:t>. této ZD</w:t>
      </w:r>
      <w:r w:rsidR="00040353" w:rsidRPr="00FC3CB8">
        <w:t xml:space="preserve"> a dle </w:t>
      </w:r>
      <w:hyperlink w:anchor="_Příloha_č._2A" w:history="1">
        <w:r w:rsidR="008C424F" w:rsidRPr="00D11787">
          <w:rPr>
            <w:rStyle w:val="Hypertextovodkaz"/>
          </w:rPr>
          <w:t>Přílohy č. 2A</w:t>
        </w:r>
      </w:hyperlink>
      <w:r w:rsidR="008C424F" w:rsidRPr="00D11787">
        <w:rPr>
          <w:rStyle w:val="Hypertextovodkaz"/>
          <w:u w:val="none"/>
        </w:rPr>
        <w:t>,</w:t>
      </w:r>
      <w:r w:rsidR="008C424F" w:rsidRPr="004763BD">
        <w:rPr>
          <w:rStyle w:val="Hypertextovodkaz"/>
          <w:u w:val="none"/>
        </w:rPr>
        <w:t xml:space="preserve"> </w:t>
      </w:r>
      <w:hyperlink w:anchor="_Příloha_č._3" w:history="1">
        <w:r w:rsidR="008C424F" w:rsidRPr="00D11787">
          <w:rPr>
            <w:rStyle w:val="Hypertextovodkaz"/>
          </w:rPr>
          <w:t>Přílohy</w:t>
        </w:r>
        <w:r w:rsidR="00F31668">
          <w:rPr>
            <w:rStyle w:val="Hypertextovodkaz"/>
          </w:rPr>
          <w:t> </w:t>
        </w:r>
        <w:r w:rsidR="008C424F" w:rsidRPr="00D11787">
          <w:rPr>
            <w:rStyle w:val="Hypertextovodkaz"/>
          </w:rPr>
          <w:t>č.</w:t>
        </w:r>
        <w:r w:rsidR="00F31668">
          <w:rPr>
            <w:rStyle w:val="Hypertextovodkaz"/>
          </w:rPr>
          <w:t> </w:t>
        </w:r>
        <w:r w:rsidR="008C424F" w:rsidRPr="00D11787">
          <w:rPr>
            <w:rStyle w:val="Hypertextovodkaz"/>
          </w:rPr>
          <w:t>2B</w:t>
        </w:r>
      </w:hyperlink>
      <w:r w:rsidR="008C424F" w:rsidRPr="00D11787">
        <w:rPr>
          <w:rStyle w:val="Hypertextovodkaz"/>
          <w:u w:val="none"/>
        </w:rPr>
        <w:t>,</w:t>
      </w:r>
      <w:r w:rsidR="008C424F" w:rsidRPr="004763BD">
        <w:rPr>
          <w:rStyle w:val="Hypertextovodkaz"/>
          <w:u w:val="none"/>
        </w:rPr>
        <w:t xml:space="preserve"> </w:t>
      </w:r>
      <w:hyperlink w:anchor="_Příloha_č._2C" w:history="1">
        <w:r w:rsidR="008C424F" w:rsidRPr="00D11787">
          <w:rPr>
            <w:rStyle w:val="Hypertextovodkaz"/>
          </w:rPr>
          <w:t>Přílohy č. 2C</w:t>
        </w:r>
      </w:hyperlink>
      <w:r w:rsidR="008C424F">
        <w:rPr>
          <w:rStyle w:val="Hypertextovodkaz"/>
          <w:color w:val="auto"/>
          <w:u w:val="none"/>
        </w:rPr>
        <w:t xml:space="preserve">, </w:t>
      </w:r>
      <w:hyperlink w:anchor="_Příloha_č._2D" w:history="1">
        <w:r w:rsidR="008C424F" w:rsidRPr="00D11787">
          <w:rPr>
            <w:rStyle w:val="Hypertextovodkaz"/>
          </w:rPr>
          <w:t>Přílohy č. 2D</w:t>
        </w:r>
      </w:hyperlink>
      <w:r w:rsidR="00040353" w:rsidRPr="00FC3CB8">
        <w:t xml:space="preserve"> </w:t>
      </w:r>
      <w:r w:rsidR="008C424F">
        <w:t xml:space="preserve">a </w:t>
      </w:r>
      <w:hyperlink w:anchor="_Příloha_č._2E" w:history="1">
        <w:r w:rsidR="008C424F" w:rsidRPr="00D11787">
          <w:rPr>
            <w:rStyle w:val="Hypertextovodkaz"/>
          </w:rPr>
          <w:t>Přílohy č. 2E</w:t>
        </w:r>
      </w:hyperlink>
      <w:r w:rsidR="008C424F">
        <w:t xml:space="preserve"> </w:t>
      </w:r>
      <w:r w:rsidR="00040353">
        <w:t xml:space="preserve">k </w:t>
      </w:r>
      <w:r w:rsidR="00040353" w:rsidRPr="00FC3CB8">
        <w:t>této ZD)</w:t>
      </w:r>
      <w:r w:rsidR="00040353">
        <w:t xml:space="preserve"> </w:t>
      </w:r>
      <w:r w:rsidR="00040353" w:rsidRPr="00FC3CB8">
        <w:t xml:space="preserve">podepsaný osobou oprávněnou jednat jménem či za </w:t>
      </w:r>
      <w:r w:rsidR="002F34FB">
        <w:t>účastníka</w:t>
      </w:r>
      <w:r w:rsidR="00550D46" w:rsidRPr="00C3742E">
        <w:rPr>
          <w:rFonts w:cs="Arial"/>
          <w:noProof/>
          <w:szCs w:val="22"/>
          <w:lang w:val="en-US"/>
        </w:rPr>
        <w:t>;</w:t>
      </w:r>
    </w:p>
    <w:p w14:paraId="421A65C8" w14:textId="644077A6" w:rsidR="00C41BE3" w:rsidRPr="00B516B1" w:rsidRDefault="00C41BE3" w:rsidP="00C26F98">
      <w:pPr>
        <w:numPr>
          <w:ilvl w:val="0"/>
          <w:numId w:val="3"/>
        </w:numPr>
        <w:tabs>
          <w:tab w:val="clear" w:pos="432"/>
        </w:tabs>
        <w:spacing w:before="120"/>
        <w:ind w:left="851" w:hanging="426"/>
        <w:jc w:val="both"/>
        <w:rPr>
          <w:szCs w:val="22"/>
        </w:rPr>
      </w:pPr>
      <w:r w:rsidRPr="00FC3CB8">
        <w:rPr>
          <w:b/>
        </w:rPr>
        <w:t>Doklady prokazující splnění kvalifikace</w:t>
      </w:r>
      <w:r w:rsidRPr="00FC3CB8">
        <w:t xml:space="preserve"> - ve struktuře a rozsahu dle </w:t>
      </w:r>
      <w:r w:rsidRPr="00564F26">
        <w:rPr>
          <w:kern w:val="22"/>
        </w:rPr>
        <w:t>článku</w:t>
      </w:r>
      <w:r w:rsidR="001752CE">
        <w:rPr>
          <w:kern w:val="22"/>
        </w:rPr>
        <w:t xml:space="preserve"> 3</w:t>
      </w:r>
      <w:r w:rsidR="006F4CD8">
        <w:rPr>
          <w:kern w:val="22"/>
        </w:rPr>
        <w:t>.</w:t>
      </w:r>
      <w:r w:rsidR="002C37F9">
        <w:rPr>
          <w:kern w:val="22"/>
        </w:rPr>
        <w:t>1 - 3.3</w:t>
      </w:r>
      <w:r w:rsidRPr="00FC3CB8">
        <w:rPr>
          <w:b/>
        </w:rPr>
        <w:t xml:space="preserve"> </w:t>
      </w:r>
      <w:r w:rsidRPr="00FC3CB8">
        <w:t>této</w:t>
      </w:r>
      <w:r w:rsidRPr="00FC3CB8">
        <w:rPr>
          <w:b/>
        </w:rPr>
        <w:t xml:space="preserve"> </w:t>
      </w:r>
      <w:r w:rsidRPr="00FC3CB8">
        <w:t>ZD</w:t>
      </w:r>
      <w:r w:rsidR="00550D46" w:rsidRPr="00C3742E">
        <w:rPr>
          <w:rFonts w:cs="Arial"/>
          <w:noProof/>
          <w:szCs w:val="22"/>
          <w:lang w:val="en-US"/>
        </w:rPr>
        <w:t>;</w:t>
      </w:r>
      <w:r w:rsidRPr="00FC3CB8">
        <w:t xml:space="preserve"> </w:t>
      </w:r>
    </w:p>
    <w:p w14:paraId="08C76652" w14:textId="6BFB9A96" w:rsidR="00B516B1" w:rsidRPr="00FC3CB8" w:rsidRDefault="00B516B1" w:rsidP="00B516B1">
      <w:pPr>
        <w:numPr>
          <w:ilvl w:val="0"/>
          <w:numId w:val="3"/>
        </w:numPr>
        <w:tabs>
          <w:tab w:val="clear" w:pos="432"/>
        </w:tabs>
        <w:spacing w:before="120"/>
        <w:ind w:left="851" w:hanging="426"/>
        <w:jc w:val="both"/>
        <w:rPr>
          <w:szCs w:val="22"/>
        </w:rPr>
      </w:pPr>
      <w:r>
        <w:rPr>
          <w:b/>
        </w:rPr>
        <w:t xml:space="preserve">Čestné prohlášení dle </w:t>
      </w:r>
      <w:hyperlink w:anchor="_Příloha_č._3A" w:history="1">
        <w:r w:rsidRPr="00D14C39">
          <w:rPr>
            <w:rStyle w:val="Hypertextovodkaz"/>
          </w:rPr>
          <w:t>Přílohy č</w:t>
        </w:r>
        <w:r w:rsidRPr="00D14C39">
          <w:rPr>
            <w:rStyle w:val="Hypertextovodkaz"/>
            <w:szCs w:val="22"/>
          </w:rPr>
          <w:t>. 3A</w:t>
        </w:r>
      </w:hyperlink>
      <w:r w:rsidR="000B3413">
        <w:rPr>
          <w:szCs w:val="22"/>
        </w:rPr>
        <w:t>,</w:t>
      </w:r>
      <w:r w:rsidRPr="00D14C39">
        <w:rPr>
          <w:szCs w:val="22"/>
        </w:rPr>
        <w:t xml:space="preserve"> </w:t>
      </w:r>
      <w:hyperlink w:anchor="_Příloha_č._5" w:history="1">
        <w:r w:rsidRPr="00D11787">
          <w:rPr>
            <w:rStyle w:val="Hypertextovodkaz"/>
            <w:szCs w:val="22"/>
          </w:rPr>
          <w:t>Přílohy č. 3C</w:t>
        </w:r>
      </w:hyperlink>
      <w:r w:rsidR="00D11787">
        <w:rPr>
          <w:rStyle w:val="Hypertextovodkaz"/>
          <w:szCs w:val="22"/>
          <w:u w:val="none"/>
        </w:rPr>
        <w:t xml:space="preserve"> </w:t>
      </w:r>
      <w:r w:rsidR="000B3413" w:rsidRPr="00D11787">
        <w:rPr>
          <w:rStyle w:val="Hypertextovodkaz"/>
          <w:color w:val="auto"/>
          <w:szCs w:val="22"/>
          <w:u w:val="none"/>
        </w:rPr>
        <w:t>a</w:t>
      </w:r>
      <w:r w:rsidR="00D11787">
        <w:rPr>
          <w:rStyle w:val="Hypertextovodkaz"/>
          <w:color w:val="auto"/>
          <w:szCs w:val="22"/>
          <w:u w:val="none"/>
        </w:rPr>
        <w:t xml:space="preserve"> </w:t>
      </w:r>
      <w:hyperlink w:anchor="_Příloha_č._4_1" w:history="1">
        <w:r w:rsidR="000B3413" w:rsidRPr="00D11787">
          <w:rPr>
            <w:rStyle w:val="Hypertextovodkaz"/>
            <w:szCs w:val="22"/>
          </w:rPr>
          <w:t>Přílohy 3D</w:t>
        </w:r>
      </w:hyperlink>
      <w:r w:rsidRPr="00D14C39">
        <w:rPr>
          <w:b/>
          <w:szCs w:val="22"/>
        </w:rPr>
        <w:t xml:space="preserve"> </w:t>
      </w:r>
      <w:r w:rsidRPr="00D14C39">
        <w:rPr>
          <w:szCs w:val="22"/>
        </w:rPr>
        <w:t>této ZD;</w:t>
      </w:r>
    </w:p>
    <w:p w14:paraId="1455231A" w14:textId="7661E016" w:rsidR="00F27738" w:rsidRPr="008C424F" w:rsidRDefault="00EF304B" w:rsidP="008C424F">
      <w:pPr>
        <w:numPr>
          <w:ilvl w:val="0"/>
          <w:numId w:val="3"/>
        </w:numPr>
        <w:tabs>
          <w:tab w:val="clear" w:pos="432"/>
        </w:tabs>
        <w:spacing w:before="120"/>
        <w:ind w:left="851" w:hanging="426"/>
        <w:jc w:val="both"/>
        <w:rPr>
          <w:szCs w:val="22"/>
        </w:rPr>
      </w:pPr>
      <w:r w:rsidRPr="00FC3CB8">
        <w:rPr>
          <w:b/>
        </w:rPr>
        <w:t>Návrh</w:t>
      </w:r>
      <w:r w:rsidR="00C41BE3" w:rsidRPr="00FC3CB8">
        <w:rPr>
          <w:b/>
        </w:rPr>
        <w:t xml:space="preserve"> smlouvy</w:t>
      </w:r>
      <w:r w:rsidRPr="00FC3CB8">
        <w:rPr>
          <w:b/>
        </w:rPr>
        <w:t xml:space="preserve"> </w:t>
      </w:r>
      <w:r w:rsidR="00C41BE3" w:rsidRPr="00710FF9">
        <w:t xml:space="preserve">zpracovaný </w:t>
      </w:r>
      <w:r w:rsidR="00F27738" w:rsidRPr="00710FF9">
        <w:t>podle přiloženého vzoru (</w:t>
      </w:r>
      <w:r w:rsidR="00F27738" w:rsidRPr="00F90DEF">
        <w:t xml:space="preserve">viz </w:t>
      </w:r>
      <w:hyperlink w:anchor="_Příloha_č._1" w:history="1">
        <w:r w:rsidR="008C424F" w:rsidRPr="00C05DD1">
          <w:rPr>
            <w:rStyle w:val="Hypertextovodkaz"/>
          </w:rPr>
          <w:t>Příloha č. 1A</w:t>
        </w:r>
      </w:hyperlink>
      <w:r w:rsidR="008C424F">
        <w:t xml:space="preserve">, </w:t>
      </w:r>
      <w:hyperlink w:anchor="_Příloha_č._2_2" w:history="1">
        <w:r w:rsidR="008C424F" w:rsidRPr="00333247">
          <w:rPr>
            <w:rStyle w:val="Hypertextovodkaz"/>
          </w:rPr>
          <w:t>Příloha č. 1B</w:t>
        </w:r>
      </w:hyperlink>
      <w:r w:rsidR="008C424F">
        <w:t>,</w:t>
      </w:r>
      <w:r w:rsidR="008C424F" w:rsidRPr="00C05DD1">
        <w:t xml:space="preserve"> </w:t>
      </w:r>
      <w:hyperlink w:anchor="_Příloha_č._1C" w:history="1">
        <w:r w:rsidR="008C424F" w:rsidRPr="00D11787">
          <w:rPr>
            <w:rStyle w:val="Hypertextovodkaz"/>
          </w:rPr>
          <w:t>Příloha č. 1C</w:t>
        </w:r>
      </w:hyperlink>
      <w:r w:rsidR="008C424F">
        <w:rPr>
          <w:rStyle w:val="Hypertextovodkaz"/>
          <w:color w:val="auto"/>
          <w:u w:val="none"/>
        </w:rPr>
        <w:t xml:space="preserve">, </w:t>
      </w:r>
      <w:hyperlink w:anchor="_Příloha_č._1D" w:history="1">
        <w:r w:rsidR="008C424F" w:rsidRPr="00D11787">
          <w:rPr>
            <w:rStyle w:val="Hypertextovodkaz"/>
          </w:rPr>
          <w:t>Příloha č. 1D</w:t>
        </w:r>
      </w:hyperlink>
      <w:r w:rsidR="008C424F">
        <w:rPr>
          <w:rStyle w:val="Hypertextovodkaz"/>
          <w:u w:val="none"/>
        </w:rPr>
        <w:t xml:space="preserve">, </w:t>
      </w:r>
      <w:hyperlink w:anchor="_Příloha_č._1E" w:history="1">
        <w:r w:rsidR="008C424F" w:rsidRPr="00D11787">
          <w:rPr>
            <w:rStyle w:val="Hypertextovodkaz"/>
          </w:rPr>
          <w:t>Příloha č. 1E</w:t>
        </w:r>
      </w:hyperlink>
      <w:r w:rsidR="00F27738" w:rsidRPr="00710FF9">
        <w:t xml:space="preserve"> k této ZD)</w:t>
      </w:r>
      <w:r w:rsidR="00C41BE3" w:rsidRPr="00FC3CB8">
        <w:t xml:space="preserve"> </w:t>
      </w:r>
      <w:r w:rsidR="00F27738">
        <w:t>s přílohami tvořícími její nedílnou součást, podepsaný osobou oprávněn</w:t>
      </w:r>
      <w:r w:rsidR="00040353">
        <w:t xml:space="preserve">ou jednat jménem či za </w:t>
      </w:r>
      <w:r w:rsidR="002F34FB">
        <w:t>účastníka</w:t>
      </w:r>
      <w:r w:rsidR="00040353">
        <w:t xml:space="preserve">. Do návrhu smlouvy doplní </w:t>
      </w:r>
      <w:r w:rsidR="002F34FB">
        <w:t>účastník</w:t>
      </w:r>
      <w:r w:rsidR="00040353">
        <w:t xml:space="preserve"> všechny zadavatelem požadované údaje</w:t>
      </w:r>
      <w:r w:rsidR="008C424F">
        <w:t xml:space="preserve"> označené</w:t>
      </w:r>
      <w:r w:rsidR="00040353">
        <w:t xml:space="preserve"> </w:t>
      </w:r>
      <w:r w:rsidR="00054E1E" w:rsidRPr="008C424F">
        <w:rPr>
          <w:b/>
          <w:color w:val="FF0000"/>
        </w:rPr>
        <w:t>červeně</w:t>
      </w:r>
      <w:r w:rsidR="00040353" w:rsidRPr="00054E1E">
        <w:rPr>
          <w:b/>
          <w:color w:val="FF0000"/>
        </w:rPr>
        <w:t>.</w:t>
      </w:r>
      <w:r w:rsidR="00040353" w:rsidRPr="00054E1E">
        <w:t xml:space="preserve"> </w:t>
      </w:r>
      <w:r w:rsidR="00040353">
        <w:t>Podmínky smlo</w:t>
      </w:r>
      <w:r w:rsidR="006A3778">
        <w:t xml:space="preserve">uvy jsou pro </w:t>
      </w:r>
      <w:r w:rsidR="002F34FB">
        <w:t>účastníka</w:t>
      </w:r>
      <w:r w:rsidR="006A3778">
        <w:t xml:space="preserve"> závazné a </w:t>
      </w:r>
      <w:r w:rsidR="002F34FB">
        <w:t>účastník</w:t>
      </w:r>
      <w:r w:rsidR="00040353">
        <w:t xml:space="preserve"> není oprávněn je měnit</w:t>
      </w:r>
      <w:r w:rsidR="005868AB">
        <w:rPr>
          <w:rFonts w:cs="Arial"/>
          <w:noProof/>
          <w:szCs w:val="22"/>
          <w:lang w:val="en-US"/>
        </w:rPr>
        <w:t>.</w:t>
      </w:r>
    </w:p>
    <w:p w14:paraId="21306700" w14:textId="073488B6" w:rsidR="00A8484E" w:rsidRPr="00E14D23" w:rsidRDefault="00A8484E" w:rsidP="00992F26">
      <w:pPr>
        <w:pStyle w:val="Odstavecseseznamem"/>
        <w:numPr>
          <w:ilvl w:val="0"/>
          <w:numId w:val="11"/>
        </w:numPr>
        <w:spacing w:before="120"/>
        <w:ind w:left="1570" w:hanging="357"/>
        <w:contextualSpacing w:val="0"/>
        <w:jc w:val="both"/>
      </w:pPr>
      <w:r w:rsidRPr="00C60B44">
        <w:rPr>
          <w:rFonts w:cs="Arial"/>
          <w:szCs w:val="22"/>
        </w:rPr>
        <w:t xml:space="preserve">V příloze návrhu smlouvy doplní </w:t>
      </w:r>
      <w:r w:rsidR="002F34FB">
        <w:rPr>
          <w:rFonts w:cs="Arial"/>
          <w:szCs w:val="22"/>
        </w:rPr>
        <w:t>účastník</w:t>
      </w:r>
      <w:r w:rsidRPr="00C60B44">
        <w:rPr>
          <w:rFonts w:cs="Arial"/>
          <w:szCs w:val="22"/>
        </w:rPr>
        <w:t xml:space="preserve"> identifi</w:t>
      </w:r>
      <w:r w:rsidR="00421D21">
        <w:rPr>
          <w:rFonts w:cs="Arial"/>
          <w:szCs w:val="22"/>
        </w:rPr>
        <w:t>kační údaje všech případných pod</w:t>
      </w:r>
      <w:r w:rsidRPr="00C60B44">
        <w:rPr>
          <w:rFonts w:cs="Arial"/>
          <w:szCs w:val="22"/>
        </w:rPr>
        <w:t xml:space="preserve">dodavatelů včetně výčtu činností (oblasti plnění), které bude </w:t>
      </w:r>
      <w:r w:rsidR="00B94240">
        <w:rPr>
          <w:rFonts w:cs="Arial"/>
          <w:szCs w:val="22"/>
        </w:rPr>
        <w:t>pod</w:t>
      </w:r>
      <w:r w:rsidRPr="00C60B44">
        <w:rPr>
          <w:rFonts w:cs="Arial"/>
          <w:szCs w:val="22"/>
        </w:rPr>
        <w:t xml:space="preserve">dodavatel vykonávat pro </w:t>
      </w:r>
      <w:r w:rsidR="002F34FB">
        <w:rPr>
          <w:rFonts w:cs="Arial"/>
          <w:szCs w:val="22"/>
        </w:rPr>
        <w:t>účastníka</w:t>
      </w:r>
      <w:r w:rsidRPr="00C60B44">
        <w:rPr>
          <w:rFonts w:cs="Arial"/>
          <w:szCs w:val="22"/>
        </w:rPr>
        <w:t xml:space="preserve">. Tím není dotčena výlučná odpovědnost </w:t>
      </w:r>
      <w:r w:rsidR="002F34FB">
        <w:rPr>
          <w:rFonts w:cs="Arial"/>
          <w:szCs w:val="22"/>
        </w:rPr>
        <w:t>účastníka</w:t>
      </w:r>
      <w:r w:rsidRPr="00C60B44">
        <w:rPr>
          <w:rFonts w:cs="Arial"/>
          <w:szCs w:val="22"/>
        </w:rPr>
        <w:t xml:space="preserve"> za poskytování řádného plnění</w:t>
      </w:r>
      <w:r w:rsidR="00160B52">
        <w:t>;</w:t>
      </w:r>
      <w:r w:rsidRPr="00C60B44">
        <w:rPr>
          <w:rFonts w:cs="Arial"/>
          <w:szCs w:val="22"/>
        </w:rPr>
        <w:t xml:space="preserve"> </w:t>
      </w:r>
    </w:p>
    <w:p w14:paraId="58EC3A93" w14:textId="77777777" w:rsidR="00A8484E" w:rsidRPr="00C60B44" w:rsidRDefault="00421D21" w:rsidP="00992F26">
      <w:pPr>
        <w:pStyle w:val="Odstavecseseznamem"/>
        <w:numPr>
          <w:ilvl w:val="0"/>
          <w:numId w:val="11"/>
        </w:numPr>
        <w:suppressAutoHyphens w:val="0"/>
        <w:spacing w:before="120"/>
        <w:ind w:left="1570" w:hanging="357"/>
        <w:contextualSpacing w:val="0"/>
        <w:jc w:val="both"/>
        <w:rPr>
          <w:rFonts w:cs="Arial"/>
          <w:snapToGrid w:val="0"/>
          <w:szCs w:val="22"/>
        </w:rPr>
      </w:pPr>
      <w:r>
        <w:t>Úprava či doplnění seznamu pod</w:t>
      </w:r>
      <w:r w:rsidR="00A8484E" w:rsidRPr="00E14D23">
        <w:t>dodavatelů v průběhu plnění veřejné zakázky je možné pouze na základě písemné dohody smluvních stran ve formě číslovaných dodatků smlouvy, podepsaných oprávněnými zástupci obou smluvních stran.</w:t>
      </w:r>
    </w:p>
    <w:p w14:paraId="798FEF7E" w14:textId="2EA5ACA6" w:rsidR="00F27738" w:rsidRPr="006334B6" w:rsidRDefault="00054E1E" w:rsidP="00D70D39">
      <w:pPr>
        <w:spacing w:before="120"/>
        <w:ind w:left="851"/>
        <w:jc w:val="both"/>
        <w:rPr>
          <w:szCs w:val="22"/>
        </w:rPr>
      </w:pPr>
      <w:r w:rsidRPr="005D76B8">
        <w:rPr>
          <w:rFonts w:cs="Arial"/>
          <w:b/>
          <w:szCs w:val="22"/>
        </w:rPr>
        <w:t>Zadavatel upozorňuje, že ustanovení návrh</w:t>
      </w:r>
      <w:r>
        <w:rPr>
          <w:rFonts w:cs="Arial"/>
          <w:b/>
          <w:szCs w:val="22"/>
        </w:rPr>
        <w:t>u smlouvy</w:t>
      </w:r>
      <w:r w:rsidRPr="005D76B8">
        <w:rPr>
          <w:rFonts w:cs="Arial"/>
          <w:b/>
          <w:szCs w:val="22"/>
        </w:rPr>
        <w:t xml:space="preserve"> j</w:t>
      </w:r>
      <w:r>
        <w:rPr>
          <w:rFonts w:cs="Arial"/>
          <w:b/>
          <w:szCs w:val="22"/>
        </w:rPr>
        <w:t>e</w:t>
      </w:r>
      <w:r w:rsidRPr="005D76B8">
        <w:rPr>
          <w:rFonts w:cs="Arial"/>
          <w:b/>
          <w:szCs w:val="22"/>
        </w:rPr>
        <w:t xml:space="preserve"> uzamčen</w:t>
      </w:r>
      <w:r>
        <w:rPr>
          <w:rFonts w:cs="Arial"/>
          <w:b/>
          <w:szCs w:val="22"/>
        </w:rPr>
        <w:t>é</w:t>
      </w:r>
      <w:r w:rsidRPr="005D76B8">
        <w:rPr>
          <w:rFonts w:cs="Arial"/>
          <w:b/>
          <w:szCs w:val="22"/>
        </w:rPr>
        <w:t>, nelze v</w:t>
      </w:r>
      <w:r>
        <w:rPr>
          <w:rFonts w:cs="Arial"/>
          <w:b/>
          <w:szCs w:val="22"/>
        </w:rPr>
        <w:t> </w:t>
      </w:r>
      <w:r w:rsidRPr="005D76B8">
        <w:rPr>
          <w:rFonts w:cs="Arial"/>
          <w:b/>
          <w:szCs w:val="22"/>
        </w:rPr>
        <w:t>n</w:t>
      </w:r>
      <w:r>
        <w:rPr>
          <w:rFonts w:cs="Arial"/>
          <w:b/>
          <w:szCs w:val="22"/>
        </w:rPr>
        <w:t xml:space="preserve">ěm </w:t>
      </w:r>
      <w:r w:rsidRPr="005D76B8">
        <w:rPr>
          <w:rFonts w:cs="Arial"/>
          <w:b/>
          <w:szCs w:val="22"/>
        </w:rPr>
        <w:t>provádět žádné změny. Účastník má právo vyplnit v návrhu smlouvy pouze odemčen</w:t>
      </w:r>
      <w:r>
        <w:rPr>
          <w:rFonts w:cs="Arial"/>
          <w:b/>
          <w:szCs w:val="22"/>
        </w:rPr>
        <w:t>á</w:t>
      </w:r>
      <w:r w:rsidRPr="005D76B8">
        <w:rPr>
          <w:rFonts w:cs="Arial"/>
          <w:b/>
          <w:szCs w:val="22"/>
        </w:rPr>
        <w:t xml:space="preserve"> pole označená </w:t>
      </w:r>
      <w:r w:rsidRPr="008C424F">
        <w:rPr>
          <w:rFonts w:cs="Arial"/>
          <w:b/>
          <w:color w:val="FF0000"/>
          <w:szCs w:val="22"/>
        </w:rPr>
        <w:t>červeně</w:t>
      </w:r>
      <w:r w:rsidRPr="008C424F">
        <w:rPr>
          <w:rFonts w:cs="Arial"/>
          <w:szCs w:val="22"/>
        </w:rPr>
        <w:t>.</w:t>
      </w:r>
      <w:r>
        <w:rPr>
          <w:rFonts w:cs="Arial"/>
          <w:szCs w:val="22"/>
        </w:rPr>
        <w:t xml:space="preserve"> </w:t>
      </w:r>
      <w:r w:rsidR="00550D46">
        <w:rPr>
          <w:rFonts w:cs="Arial"/>
          <w:szCs w:val="22"/>
        </w:rPr>
        <w:t>J</w:t>
      </w:r>
      <w:r w:rsidR="00F27738" w:rsidRPr="006334B6">
        <w:rPr>
          <w:rFonts w:cs="Arial"/>
          <w:szCs w:val="22"/>
        </w:rPr>
        <w:t>iné úpravy v návrhu smlouvy a jejích přílohách nejsou přípustné, a pokud k nim dojde, budou považovány za nesplnění zadávacích podmínek s následkem vylo</w:t>
      </w:r>
      <w:r w:rsidR="00E92E41" w:rsidRPr="006334B6">
        <w:rPr>
          <w:rFonts w:cs="Arial"/>
          <w:szCs w:val="22"/>
        </w:rPr>
        <w:t xml:space="preserve">učení </w:t>
      </w:r>
      <w:r w:rsidR="002F34FB">
        <w:rPr>
          <w:rFonts w:cs="Arial"/>
          <w:szCs w:val="22"/>
        </w:rPr>
        <w:t>účastníka</w:t>
      </w:r>
      <w:r w:rsidR="00E92E41" w:rsidRPr="006334B6">
        <w:rPr>
          <w:rFonts w:cs="Arial"/>
          <w:szCs w:val="22"/>
        </w:rPr>
        <w:t xml:space="preserve"> z další účasti ve</w:t>
      </w:r>
      <w:r w:rsidR="00F27738" w:rsidRPr="006334B6">
        <w:rPr>
          <w:rFonts w:cs="Arial"/>
          <w:szCs w:val="22"/>
        </w:rPr>
        <w:t xml:space="preserve"> </w:t>
      </w:r>
      <w:r w:rsidR="00E92E41" w:rsidRPr="006334B6">
        <w:rPr>
          <w:rFonts w:cs="Arial"/>
          <w:szCs w:val="22"/>
        </w:rPr>
        <w:t>výběrovém řízení</w:t>
      </w:r>
      <w:r w:rsidR="00F27738" w:rsidRPr="006334B6">
        <w:rPr>
          <w:rFonts w:cs="Arial"/>
          <w:szCs w:val="22"/>
        </w:rPr>
        <w:t>.</w:t>
      </w:r>
    </w:p>
    <w:p w14:paraId="35F0A005" w14:textId="77777777" w:rsidR="00C41BE3" w:rsidRPr="00FC3CB8" w:rsidRDefault="00C41BE3" w:rsidP="00C26F98">
      <w:pPr>
        <w:numPr>
          <w:ilvl w:val="0"/>
          <w:numId w:val="3"/>
        </w:numPr>
        <w:tabs>
          <w:tab w:val="clear" w:pos="432"/>
        </w:tabs>
        <w:spacing w:before="120"/>
        <w:ind w:left="851" w:hanging="425"/>
        <w:jc w:val="both"/>
        <w:rPr>
          <w:rFonts w:cs="Arial"/>
          <w:szCs w:val="22"/>
        </w:rPr>
      </w:pPr>
      <w:r w:rsidRPr="00FC3CB8">
        <w:rPr>
          <w:rFonts w:cs="Arial"/>
          <w:b/>
          <w:szCs w:val="22"/>
        </w:rPr>
        <w:t>Další dokumenty</w:t>
      </w:r>
      <w:r w:rsidRPr="00FC3CB8">
        <w:rPr>
          <w:rFonts w:cs="Arial"/>
          <w:szCs w:val="22"/>
        </w:rPr>
        <w:t xml:space="preserve"> dle uvážení </w:t>
      </w:r>
      <w:r w:rsidR="002F34FB">
        <w:rPr>
          <w:rFonts w:cs="Arial"/>
          <w:szCs w:val="22"/>
        </w:rPr>
        <w:t>účastníka</w:t>
      </w:r>
      <w:r w:rsidRPr="00FC3CB8">
        <w:rPr>
          <w:rFonts w:cs="Arial"/>
          <w:szCs w:val="22"/>
        </w:rPr>
        <w:t>, které mají tvořit obsah nabídky.</w:t>
      </w:r>
    </w:p>
    <w:p w14:paraId="6B37C1AC" w14:textId="77777777" w:rsidR="00C41BE3" w:rsidRPr="00EF5033" w:rsidRDefault="00C41BE3" w:rsidP="00992F26">
      <w:pPr>
        <w:pStyle w:val="Odstavecseseznamem"/>
        <w:keepNext/>
        <w:numPr>
          <w:ilvl w:val="1"/>
          <w:numId w:val="28"/>
        </w:numPr>
        <w:spacing w:before="240"/>
        <w:ind w:left="425" w:hanging="431"/>
        <w:contextualSpacing w:val="0"/>
        <w:rPr>
          <w:b/>
          <w:szCs w:val="22"/>
        </w:rPr>
      </w:pPr>
      <w:r w:rsidRPr="00EF5033">
        <w:rPr>
          <w:b/>
          <w:szCs w:val="22"/>
        </w:rPr>
        <w:t>Podání nabídky</w:t>
      </w:r>
    </w:p>
    <w:p w14:paraId="550DC5DD" w14:textId="77777777" w:rsidR="00B11CFB" w:rsidRPr="00310AC5" w:rsidRDefault="00B11CFB" w:rsidP="00C26F98">
      <w:pPr>
        <w:pStyle w:val="Odstavecseseznamem"/>
        <w:numPr>
          <w:ilvl w:val="0"/>
          <w:numId w:val="4"/>
        </w:numPr>
        <w:suppressAutoHyphens w:val="0"/>
        <w:spacing w:before="120"/>
        <w:ind w:left="851" w:hanging="425"/>
        <w:contextualSpacing w:val="0"/>
        <w:jc w:val="both"/>
      </w:pPr>
      <w:r>
        <w:t xml:space="preserve">Nabídka </w:t>
      </w:r>
      <w:r w:rsidR="002F34FB">
        <w:t>účastníka</w:t>
      </w:r>
      <w:r w:rsidRPr="00E14D23">
        <w:t xml:space="preserve"> a veškeré její přílohy musí být zpracovány v českém jazyce</w:t>
      </w:r>
      <w:r w:rsidR="000E6D82" w:rsidRPr="00310AC5">
        <w:t>;</w:t>
      </w:r>
    </w:p>
    <w:p w14:paraId="0C6C9C29" w14:textId="77777777" w:rsidR="00B11CFB" w:rsidRPr="00310AC5" w:rsidRDefault="002F34FB" w:rsidP="00C26F98">
      <w:pPr>
        <w:pStyle w:val="Odstavecseseznamem"/>
        <w:numPr>
          <w:ilvl w:val="0"/>
          <w:numId w:val="4"/>
        </w:numPr>
        <w:suppressAutoHyphens w:val="0"/>
        <w:spacing w:before="120"/>
        <w:ind w:left="851" w:hanging="425"/>
        <w:contextualSpacing w:val="0"/>
        <w:jc w:val="both"/>
      </w:pPr>
      <w:r>
        <w:t>Účastník</w:t>
      </w:r>
      <w:r w:rsidR="000E6D82">
        <w:t xml:space="preserve"> může podat jen jednu nabídku</w:t>
      </w:r>
      <w:r w:rsidR="000E6D82" w:rsidRPr="00310AC5">
        <w:t>;</w:t>
      </w:r>
    </w:p>
    <w:p w14:paraId="3DAF8173" w14:textId="77777777" w:rsidR="00B11CFB" w:rsidRDefault="00B11CFB" w:rsidP="00C26F98">
      <w:pPr>
        <w:pStyle w:val="Odstavecseseznamem"/>
        <w:numPr>
          <w:ilvl w:val="0"/>
          <w:numId w:val="4"/>
        </w:numPr>
        <w:suppressAutoHyphens w:val="0"/>
        <w:spacing w:before="120"/>
        <w:ind w:left="851" w:hanging="425"/>
        <w:contextualSpacing w:val="0"/>
        <w:jc w:val="both"/>
      </w:pPr>
      <w:r w:rsidRPr="00310AC5">
        <w:t>Zadavatel vylu</w:t>
      </w:r>
      <w:r w:rsidR="000E6D82">
        <w:t>čuje možnost variantních řešení</w:t>
      </w:r>
      <w:r w:rsidR="000E6D82" w:rsidRPr="00310AC5">
        <w:t>;</w:t>
      </w:r>
    </w:p>
    <w:p w14:paraId="1105E73B" w14:textId="1169A6C3" w:rsidR="00B11CFB" w:rsidRDefault="002F34FB" w:rsidP="00C26F98">
      <w:pPr>
        <w:pStyle w:val="Odstavecseseznamem"/>
        <w:numPr>
          <w:ilvl w:val="0"/>
          <w:numId w:val="4"/>
        </w:numPr>
        <w:suppressAutoHyphens w:val="0"/>
        <w:spacing w:before="120"/>
        <w:ind w:left="851" w:hanging="425"/>
        <w:contextualSpacing w:val="0"/>
        <w:jc w:val="both"/>
      </w:pPr>
      <w:r>
        <w:t>Účastník</w:t>
      </w:r>
      <w:r w:rsidR="00B11CFB" w:rsidRPr="004C1E2E">
        <w:t>, který podal nabídku v</w:t>
      </w:r>
      <w:r w:rsidR="00B11CFB">
        <w:t>e výběrovém</w:t>
      </w:r>
      <w:r w:rsidR="00B11CFB" w:rsidRPr="004C1E2E">
        <w:t xml:space="preserve"> řízení, nesmí být současně </w:t>
      </w:r>
      <w:r w:rsidR="00B94240">
        <w:t>pod</w:t>
      </w:r>
      <w:r w:rsidR="00B11CFB" w:rsidRPr="004C1E2E">
        <w:t xml:space="preserve">dodavatelem jiného </w:t>
      </w:r>
      <w:r>
        <w:t>účastníka</w:t>
      </w:r>
      <w:r w:rsidR="00B11CFB" w:rsidRPr="004C1E2E">
        <w:t xml:space="preserve"> v tomtéž </w:t>
      </w:r>
      <w:r w:rsidR="00B11CFB">
        <w:t>výběrovém</w:t>
      </w:r>
      <w:r w:rsidR="00B11CFB" w:rsidRPr="004C1E2E">
        <w:t xml:space="preserve"> </w:t>
      </w:r>
      <w:r w:rsidR="00B11CFB">
        <w:t>řízení</w:t>
      </w:r>
      <w:r w:rsidR="00B11CFB" w:rsidRPr="00310AC5">
        <w:t>;</w:t>
      </w:r>
    </w:p>
    <w:p w14:paraId="6AACE3AF" w14:textId="24AC2EBC" w:rsidR="007568B1" w:rsidRPr="008C424F" w:rsidRDefault="008C424F" w:rsidP="007568B1">
      <w:pPr>
        <w:pStyle w:val="Odstavecseseznamem"/>
        <w:numPr>
          <w:ilvl w:val="0"/>
          <w:numId w:val="4"/>
        </w:numPr>
        <w:suppressAutoHyphens w:val="0"/>
        <w:spacing w:before="120"/>
        <w:ind w:left="851" w:hanging="425"/>
        <w:contextualSpacing w:val="0"/>
        <w:jc w:val="both"/>
      </w:pPr>
      <w:r w:rsidRPr="008C424F">
        <w:t xml:space="preserve">Nabídka účastníka bude podána v elektronické podobě prostřednictvím elektronického tržiště Gemin na adrese </w:t>
      </w:r>
      <w:hyperlink r:id="rId12" w:history="1">
        <w:r w:rsidRPr="008C424F">
          <w:rPr>
            <w:rStyle w:val="Hypertextovodkaz"/>
          </w:rPr>
          <w:t>https://www.gemin.cz/</w:t>
        </w:r>
      </w:hyperlink>
      <w:r w:rsidRPr="008C424F">
        <w:t xml:space="preserve"> a vyplněním příslušných údajů do nabídkového formuláře tohoto tržiště;</w:t>
      </w:r>
    </w:p>
    <w:p w14:paraId="37B1D18C" w14:textId="77777777" w:rsidR="00827711" w:rsidRPr="00B11CFB" w:rsidRDefault="002F34FB" w:rsidP="00C26F98">
      <w:pPr>
        <w:pStyle w:val="Odstavecseseznamem"/>
        <w:numPr>
          <w:ilvl w:val="0"/>
          <w:numId w:val="4"/>
        </w:numPr>
        <w:suppressAutoHyphens w:val="0"/>
        <w:spacing w:before="120"/>
        <w:ind w:left="851" w:hanging="425"/>
        <w:contextualSpacing w:val="0"/>
        <w:jc w:val="both"/>
      </w:pPr>
      <w:r>
        <w:t>Účastník</w:t>
      </w:r>
      <w:r w:rsidR="00827711" w:rsidRPr="00827711">
        <w:t xml:space="preserve"> v nabídce výslovně uvede kontaktní adresu pro písemný styk mezi ním a zadavatelem</w:t>
      </w:r>
      <w:r w:rsidR="00550D46" w:rsidRPr="00B11CFB">
        <w:t>;</w:t>
      </w:r>
    </w:p>
    <w:p w14:paraId="3BC0C9DE" w14:textId="77777777" w:rsidR="00C41BE3" w:rsidRDefault="00C41BE3" w:rsidP="00C26F98">
      <w:pPr>
        <w:pStyle w:val="Odstavecseseznamem"/>
        <w:numPr>
          <w:ilvl w:val="0"/>
          <w:numId w:val="4"/>
        </w:numPr>
        <w:suppressAutoHyphens w:val="0"/>
        <w:spacing w:before="120"/>
        <w:ind w:left="851" w:hanging="425"/>
        <w:contextualSpacing w:val="0"/>
        <w:jc w:val="both"/>
      </w:pPr>
      <w:r w:rsidRPr="00827711">
        <w:t xml:space="preserve">Nabídka musí být podepsána osobou nebo osobami oprávněnými za </w:t>
      </w:r>
      <w:r w:rsidR="002F34FB">
        <w:t>účastníka</w:t>
      </w:r>
      <w:r w:rsidRPr="00827711">
        <w:t xml:space="preserve"> jednat a musí být podepsána v souladu se způsobem jednání a podepisování </w:t>
      </w:r>
      <w:r w:rsidR="002F34FB">
        <w:t>účastníka</w:t>
      </w:r>
      <w:r w:rsidRPr="00827711">
        <w:t xml:space="preserve"> uvedeným v Obchodním rejstříku, případně jiné evidenci, je-li v ní </w:t>
      </w:r>
      <w:r w:rsidR="002F34FB">
        <w:t>účastník</w:t>
      </w:r>
      <w:r w:rsidRPr="00827711">
        <w:t xml:space="preserve"> zapsán. Případně bude nabídka podepsána osobou zmocněnou k tomuto osobou nebo osobami oprávněnými za </w:t>
      </w:r>
      <w:r w:rsidR="002F34FB">
        <w:t>účastníka</w:t>
      </w:r>
      <w:r w:rsidRPr="00827711">
        <w:t xml:space="preserve"> jednat v souladu se způsobem jednání a podepisování </w:t>
      </w:r>
      <w:r w:rsidR="002F34FB">
        <w:lastRenderedPageBreak/>
        <w:t>účastníka</w:t>
      </w:r>
      <w:r w:rsidRPr="00827711">
        <w:t xml:space="preserve"> uvedeným v Obchodním rejstříku, případně jiné evidenci, je-li v ní </w:t>
      </w:r>
      <w:r w:rsidR="002F34FB">
        <w:t>účastník</w:t>
      </w:r>
      <w:r w:rsidRPr="00827711">
        <w:t xml:space="preserve"> zapsán. V takovém případě musí být plná moc součástí nabídky </w:t>
      </w:r>
      <w:r w:rsidR="002F34FB">
        <w:t>účastníka</w:t>
      </w:r>
      <w:r w:rsidRPr="00827711">
        <w:t>.</w:t>
      </w:r>
    </w:p>
    <w:p w14:paraId="6E0D139A" w14:textId="77777777" w:rsidR="00552741" w:rsidRPr="00EF5033" w:rsidRDefault="00552741" w:rsidP="00992F26">
      <w:pPr>
        <w:pStyle w:val="Odstavecseseznamem"/>
        <w:keepNext/>
        <w:numPr>
          <w:ilvl w:val="1"/>
          <w:numId w:val="28"/>
        </w:numPr>
        <w:spacing w:before="240"/>
        <w:ind w:left="425" w:hanging="431"/>
        <w:contextualSpacing w:val="0"/>
        <w:rPr>
          <w:b/>
          <w:szCs w:val="22"/>
        </w:rPr>
      </w:pPr>
      <w:bookmarkStart w:id="44" w:name="_Toc415146490"/>
      <w:bookmarkStart w:id="45" w:name="_Toc432671842"/>
      <w:r w:rsidRPr="00EF5033">
        <w:rPr>
          <w:b/>
          <w:szCs w:val="22"/>
        </w:rPr>
        <w:t>Nabídka nevyhovující požadavkům</w:t>
      </w:r>
      <w:bookmarkEnd w:id="44"/>
      <w:bookmarkEnd w:id="45"/>
    </w:p>
    <w:p w14:paraId="06B5DF81" w14:textId="47161452" w:rsidR="00DA1829" w:rsidRDefault="007B70F1" w:rsidP="006775C7">
      <w:pPr>
        <w:keepNext/>
        <w:keepLines/>
        <w:spacing w:before="120"/>
        <w:ind w:left="426"/>
        <w:jc w:val="both"/>
        <w:rPr>
          <w:b/>
          <w:kern w:val="0"/>
          <w:sz w:val="24"/>
          <w:szCs w:val="20"/>
          <w:lang w:eastAsia="cs-CZ" w:bidi="ar-SA"/>
        </w:rPr>
      </w:pPr>
      <w:bookmarkStart w:id="46" w:name="_Požadavky_na_Zpracování"/>
      <w:bookmarkStart w:id="47" w:name="_Toc301782368"/>
      <w:bookmarkEnd w:id="29"/>
      <w:bookmarkEnd w:id="46"/>
      <w:r w:rsidRPr="007B70F1">
        <w:rPr>
          <w:rFonts w:cs="Arial"/>
          <w:szCs w:val="22"/>
        </w:rPr>
        <w:t xml:space="preserve">Nabídka, která nevyhoví požadavkům </w:t>
      </w:r>
      <w:r w:rsidR="00F2225F">
        <w:rPr>
          <w:rFonts w:cs="Arial"/>
          <w:szCs w:val="22"/>
        </w:rPr>
        <w:t xml:space="preserve">dle článku </w:t>
      </w:r>
      <w:r w:rsidR="00992F26">
        <w:rPr>
          <w:rFonts w:cs="Arial"/>
          <w:szCs w:val="22"/>
        </w:rPr>
        <w:t>5</w:t>
      </w:r>
      <w:r w:rsidR="00F2225F">
        <w:rPr>
          <w:rFonts w:cs="Arial"/>
          <w:szCs w:val="22"/>
        </w:rPr>
        <w:t>. t</w:t>
      </w:r>
      <w:r>
        <w:rPr>
          <w:rFonts w:cs="Arial"/>
          <w:szCs w:val="22"/>
        </w:rPr>
        <w:t>éto ZD</w:t>
      </w:r>
      <w:r w:rsidRPr="007B70F1">
        <w:rPr>
          <w:rFonts w:cs="Arial"/>
          <w:szCs w:val="22"/>
        </w:rPr>
        <w:t xml:space="preserve">, </w:t>
      </w:r>
      <w:r w:rsidR="004718FC">
        <w:rPr>
          <w:rFonts w:cs="Arial"/>
          <w:szCs w:val="22"/>
        </w:rPr>
        <w:t>může být</w:t>
      </w:r>
      <w:r w:rsidRPr="007B70F1">
        <w:rPr>
          <w:rFonts w:cs="Arial"/>
          <w:szCs w:val="22"/>
        </w:rPr>
        <w:t xml:space="preserve"> </w:t>
      </w:r>
      <w:r w:rsidR="00992F26">
        <w:rPr>
          <w:rFonts w:cs="Arial"/>
          <w:szCs w:val="22"/>
        </w:rPr>
        <w:t xml:space="preserve">zadavatelem </w:t>
      </w:r>
      <w:r w:rsidRPr="007B70F1">
        <w:rPr>
          <w:rFonts w:cs="Arial"/>
          <w:szCs w:val="22"/>
        </w:rPr>
        <w:t xml:space="preserve">vyřazena. Zadavatel vyloučí </w:t>
      </w:r>
      <w:r w:rsidR="002F34FB">
        <w:rPr>
          <w:rFonts w:cs="Arial"/>
          <w:szCs w:val="22"/>
        </w:rPr>
        <w:t>účastníka</w:t>
      </w:r>
      <w:r w:rsidRPr="007B70F1">
        <w:rPr>
          <w:rFonts w:cs="Arial"/>
          <w:szCs w:val="22"/>
        </w:rPr>
        <w:t>, jehož nabídka byla vyřazena, z účasti v</w:t>
      </w:r>
      <w:r w:rsidR="00E02DE9">
        <w:rPr>
          <w:rFonts w:cs="Arial"/>
          <w:szCs w:val="22"/>
        </w:rPr>
        <w:t>e výběrovém</w:t>
      </w:r>
      <w:r w:rsidRPr="007B70F1">
        <w:rPr>
          <w:rFonts w:cs="Arial"/>
          <w:szCs w:val="22"/>
        </w:rPr>
        <w:t xml:space="preserve"> řízení.</w:t>
      </w:r>
      <w:r w:rsidR="006775C7">
        <w:rPr>
          <w:rFonts w:cs="Arial"/>
          <w:szCs w:val="22"/>
        </w:rPr>
        <w:t xml:space="preserve"> V případě nejasností při hodnocení nabídek může zadavatel požádat </w:t>
      </w:r>
      <w:r w:rsidR="002F34FB">
        <w:rPr>
          <w:rFonts w:cs="Arial"/>
          <w:szCs w:val="22"/>
        </w:rPr>
        <w:t>účastníka</w:t>
      </w:r>
      <w:r w:rsidR="006775C7">
        <w:rPr>
          <w:rFonts w:cs="Arial"/>
          <w:szCs w:val="22"/>
        </w:rPr>
        <w:t xml:space="preserve"> o písemné vysvětlení (doplnění) nabídky.</w:t>
      </w:r>
    </w:p>
    <w:p w14:paraId="0A4C025A" w14:textId="77777777" w:rsidR="0074753F" w:rsidRPr="003E729B" w:rsidRDefault="0074753F" w:rsidP="003E729B">
      <w:pPr>
        <w:rPr>
          <w:kern w:val="22"/>
        </w:rPr>
      </w:pPr>
    </w:p>
    <w:p w14:paraId="2102E9CC" w14:textId="77777777" w:rsidR="009D56E5" w:rsidRPr="007D24C3" w:rsidRDefault="000E4434" w:rsidP="00992F26">
      <w:pPr>
        <w:pStyle w:val="Nadpis1"/>
        <w:keepLines w:val="0"/>
        <w:numPr>
          <w:ilvl w:val="0"/>
          <w:numId w:val="9"/>
        </w:numPr>
        <w:suppressAutoHyphens w:val="0"/>
        <w:spacing w:before="240" w:after="120"/>
        <w:jc w:val="center"/>
        <w:rPr>
          <w:rFonts w:eastAsia="Times New Roman" w:cs="Times New Roman"/>
          <w:bCs/>
          <w:caps w:val="0"/>
          <w:kern w:val="0"/>
          <w:szCs w:val="24"/>
          <w:lang w:eastAsia="cs-CZ" w:bidi="ar-SA"/>
        </w:rPr>
      </w:pPr>
      <w:bookmarkStart w:id="48" w:name="_Toc507753621"/>
      <w:r w:rsidRPr="000E4434">
        <w:rPr>
          <w:rFonts w:eastAsia="Times New Roman" w:cs="Times New Roman"/>
          <w:bCs/>
          <w:caps w:val="0"/>
          <w:kern w:val="0"/>
          <w:szCs w:val="24"/>
          <w:lang w:eastAsia="cs-CZ" w:bidi="ar-SA"/>
        </w:rPr>
        <w:t>Vysvětlení zadávací dokumentace</w:t>
      </w:r>
      <w:r w:rsidR="00D70D39" w:rsidRPr="007D24C3">
        <w:rPr>
          <w:rFonts w:eastAsia="Times New Roman" w:cs="Times New Roman"/>
          <w:bCs/>
          <w:caps w:val="0"/>
          <w:kern w:val="0"/>
          <w:szCs w:val="24"/>
          <w:lang w:eastAsia="cs-CZ" w:bidi="ar-SA"/>
        </w:rPr>
        <w:t xml:space="preserve"> </w:t>
      </w:r>
      <w:r w:rsidR="00D70D39" w:rsidRPr="00D70D39">
        <w:rPr>
          <w:rFonts w:eastAsia="Times New Roman" w:cs="Times New Roman"/>
          <w:bCs/>
          <w:caps w:val="0"/>
          <w:kern w:val="0"/>
          <w:szCs w:val="24"/>
          <w:lang w:eastAsia="cs-CZ" w:bidi="ar-SA"/>
        </w:rPr>
        <w:t>a komunikace se zadavatelem</w:t>
      </w:r>
      <w:bookmarkEnd w:id="48"/>
    </w:p>
    <w:p w14:paraId="07D00C4E" w14:textId="7C375F67" w:rsidR="009D56E5" w:rsidRPr="00625521" w:rsidRDefault="008C424F" w:rsidP="00782BC0">
      <w:pPr>
        <w:pStyle w:val="Odstavecseseznamem"/>
        <w:numPr>
          <w:ilvl w:val="1"/>
          <w:numId w:val="29"/>
        </w:numPr>
        <w:spacing w:before="120"/>
        <w:ind w:left="426"/>
        <w:contextualSpacing w:val="0"/>
        <w:jc w:val="both"/>
        <w:rPr>
          <w:color w:val="000000"/>
        </w:rPr>
      </w:pPr>
      <w:r w:rsidRPr="00082FF8">
        <w:rPr>
          <w:szCs w:val="22"/>
        </w:rPr>
        <w:t>Žádost</w:t>
      </w:r>
      <w:r>
        <w:rPr>
          <w:szCs w:val="22"/>
        </w:rPr>
        <w:t xml:space="preserve"> dodavatele</w:t>
      </w:r>
      <w:r w:rsidRPr="00082FF8">
        <w:rPr>
          <w:szCs w:val="22"/>
        </w:rPr>
        <w:t xml:space="preserve"> </w:t>
      </w:r>
      <w:r w:rsidRPr="00F62C18">
        <w:rPr>
          <w:rFonts w:cs="Arial"/>
          <w:szCs w:val="22"/>
        </w:rPr>
        <w:t xml:space="preserve">o </w:t>
      </w:r>
      <w:r>
        <w:rPr>
          <w:rFonts w:cs="Arial"/>
          <w:szCs w:val="22"/>
        </w:rPr>
        <w:t xml:space="preserve">vysvětlení zadávací dokumentace </w:t>
      </w:r>
      <w:r w:rsidRPr="00082FF8">
        <w:rPr>
          <w:szCs w:val="22"/>
        </w:rPr>
        <w:t xml:space="preserve">musí být zadavateli doručena nejpozději </w:t>
      </w:r>
      <w:r w:rsidRPr="00A373A4">
        <w:rPr>
          <w:b/>
          <w:szCs w:val="22"/>
        </w:rPr>
        <w:t>4 pracovní dny před termínem pro podání nabídek</w:t>
      </w:r>
      <w:r w:rsidRPr="00082FF8">
        <w:rPr>
          <w:szCs w:val="22"/>
        </w:rPr>
        <w:t xml:space="preserve">, a to </w:t>
      </w:r>
      <w:r w:rsidRPr="00F6340E">
        <w:rPr>
          <w:szCs w:val="22"/>
        </w:rPr>
        <w:t xml:space="preserve">výlučně prostřednictvím elektronického tržiště Gemin </w:t>
      </w:r>
      <w:hyperlink r:id="rId13" w:history="1">
        <w:r w:rsidRPr="00F6340E">
          <w:rPr>
            <w:szCs w:val="22"/>
          </w:rPr>
          <w:t>https://www.gemin.cz</w:t>
        </w:r>
      </w:hyperlink>
      <w:r w:rsidRPr="00F6340E">
        <w:rPr>
          <w:szCs w:val="22"/>
        </w:rPr>
        <w:t>. Vysvětlení zadávací dokumentace zadavatel poskytne všem dodavatelům rovněž prostřednictvím e-tržiště Gemin</w:t>
      </w:r>
      <w:r>
        <w:rPr>
          <w:rFonts w:cs="Arial"/>
          <w:szCs w:val="22"/>
        </w:rPr>
        <w:t>.</w:t>
      </w:r>
    </w:p>
    <w:p w14:paraId="600AB585" w14:textId="6142C13B" w:rsidR="00C84C4B" w:rsidRDefault="008C424F" w:rsidP="00C84C4B">
      <w:pPr>
        <w:pStyle w:val="Odstavecseseznamem"/>
        <w:numPr>
          <w:ilvl w:val="1"/>
          <w:numId w:val="29"/>
        </w:numPr>
        <w:spacing w:before="120"/>
        <w:ind w:left="426"/>
        <w:contextualSpacing w:val="0"/>
        <w:jc w:val="both"/>
        <w:rPr>
          <w:szCs w:val="22"/>
        </w:rPr>
      </w:pPr>
      <w:r w:rsidRPr="00F6340E">
        <w:rPr>
          <w:szCs w:val="22"/>
        </w:rPr>
        <w:t xml:space="preserve">Na případné požadavky zadavatele vůči účastníkům v průběhu hodnocení nabídek odpovídají účastníci výhradně prostřednictvím elektronického tržiště Gemin </w:t>
      </w:r>
      <w:hyperlink r:id="rId14" w:history="1">
        <w:r w:rsidRPr="00F6340E">
          <w:rPr>
            <w:szCs w:val="22"/>
          </w:rPr>
          <w:t>https://www.gemin.cz</w:t>
        </w:r>
      </w:hyperlink>
      <w:r w:rsidRPr="00F6340E">
        <w:rPr>
          <w:szCs w:val="22"/>
        </w:rPr>
        <w:t xml:space="preserve">, a to ve složce </w:t>
      </w:r>
      <w:r w:rsidRPr="00F6340E">
        <w:rPr>
          <w:b/>
          <w:szCs w:val="22"/>
        </w:rPr>
        <w:t>„Ad-hoc procesy – Interní komunikace“.</w:t>
      </w:r>
      <w:r w:rsidRPr="00F6340E">
        <w:rPr>
          <w:szCs w:val="22"/>
        </w:rPr>
        <w:t xml:space="preserve"> </w:t>
      </w:r>
      <w:r w:rsidRPr="00F6340E">
        <w:rPr>
          <w:b/>
          <w:szCs w:val="22"/>
        </w:rPr>
        <w:t>Odpovědi umístěné do jiných složek budou hodnoceny jako nesplnění požadavku zadavatele</w:t>
      </w:r>
      <w:r w:rsidRPr="00E51E58">
        <w:rPr>
          <w:szCs w:val="22"/>
        </w:rPr>
        <w:t>.</w:t>
      </w:r>
    </w:p>
    <w:p w14:paraId="49C23EF9" w14:textId="77777777" w:rsidR="00C84C4B" w:rsidRPr="00C84C4B" w:rsidRDefault="00C84C4B" w:rsidP="00C84C4B">
      <w:pPr>
        <w:spacing w:before="120"/>
        <w:jc w:val="both"/>
        <w:rPr>
          <w:szCs w:val="22"/>
        </w:rPr>
      </w:pPr>
    </w:p>
    <w:p w14:paraId="1A1A255D" w14:textId="510E715D" w:rsidR="00625521" w:rsidRPr="00625521" w:rsidRDefault="00992F26" w:rsidP="00992F26">
      <w:pPr>
        <w:pStyle w:val="Nadpis1"/>
        <w:keepLines w:val="0"/>
        <w:numPr>
          <w:ilvl w:val="0"/>
          <w:numId w:val="9"/>
        </w:numPr>
        <w:suppressAutoHyphens w:val="0"/>
        <w:spacing w:before="240" w:after="120"/>
        <w:jc w:val="center"/>
      </w:pPr>
      <w:bookmarkStart w:id="49" w:name="_Toc507753622"/>
      <w:r w:rsidRPr="00992F26">
        <w:rPr>
          <w:caps w:val="0"/>
          <w:kern w:val="24"/>
        </w:rPr>
        <w:t>Prohlídka</w:t>
      </w:r>
      <w:r>
        <w:rPr>
          <w:caps w:val="0"/>
          <w:kern w:val="24"/>
        </w:rPr>
        <w:t xml:space="preserve"> míst plnění</w:t>
      </w:r>
      <w:bookmarkEnd w:id="49"/>
    </w:p>
    <w:p w14:paraId="31423667" w14:textId="77777777" w:rsidR="008C424F" w:rsidRDefault="00F21D36" w:rsidP="00992F26">
      <w:pPr>
        <w:pStyle w:val="Odstavecseseznamem"/>
        <w:numPr>
          <w:ilvl w:val="1"/>
          <w:numId w:val="36"/>
        </w:numPr>
        <w:spacing w:before="120"/>
        <w:ind w:left="426" w:hanging="426"/>
        <w:contextualSpacing w:val="0"/>
        <w:jc w:val="both"/>
        <w:rPr>
          <w:szCs w:val="22"/>
        </w:rPr>
      </w:pPr>
      <w:r w:rsidRPr="00625521">
        <w:rPr>
          <w:szCs w:val="22"/>
        </w:rPr>
        <w:t>Zadavatel umožní prohlídku místa plnění</w:t>
      </w:r>
      <w:r w:rsidR="008C424F">
        <w:rPr>
          <w:szCs w:val="22"/>
        </w:rPr>
        <w:t>:</w:t>
      </w:r>
    </w:p>
    <w:p w14:paraId="453D2F0F" w14:textId="537CB83C" w:rsidR="008C424F" w:rsidRDefault="008C424F" w:rsidP="008C424F">
      <w:pPr>
        <w:pStyle w:val="Odstavecseseznamem"/>
        <w:spacing w:before="120"/>
        <w:ind w:left="426"/>
        <w:contextualSpacing w:val="0"/>
        <w:jc w:val="both"/>
        <w:rPr>
          <w:szCs w:val="22"/>
        </w:rPr>
      </w:pPr>
      <w:r w:rsidRPr="00327E4F">
        <w:rPr>
          <w:b/>
          <w:szCs w:val="22"/>
        </w:rPr>
        <w:t>1. část VZ</w:t>
      </w:r>
      <w:r w:rsidRPr="00625521">
        <w:rPr>
          <w:szCs w:val="22"/>
        </w:rPr>
        <w:t xml:space="preserve"> </w:t>
      </w:r>
      <w:r>
        <w:rPr>
          <w:szCs w:val="22"/>
        </w:rPr>
        <w:t xml:space="preserve">- </w:t>
      </w:r>
      <w:r w:rsidRPr="00625521">
        <w:rPr>
          <w:szCs w:val="22"/>
        </w:rPr>
        <w:t xml:space="preserve">ve </w:t>
      </w:r>
      <w:r w:rsidR="007C02E4">
        <w:t>skladovací kapacitě Správy, pobočka Chrast, 538 51 Chrast u Chrudimi</w:t>
      </w:r>
      <w:r>
        <w:rPr>
          <w:szCs w:val="22"/>
        </w:rPr>
        <w:t>.</w:t>
      </w:r>
    </w:p>
    <w:p w14:paraId="32345387" w14:textId="19C386CB" w:rsidR="007C02E4" w:rsidRPr="00325B5C" w:rsidRDefault="008C424F" w:rsidP="008C424F">
      <w:pPr>
        <w:pStyle w:val="Odstavecseseznamem"/>
        <w:spacing w:before="120"/>
        <w:ind w:left="426"/>
        <w:contextualSpacing w:val="0"/>
        <w:jc w:val="both"/>
        <w:rPr>
          <w:szCs w:val="22"/>
        </w:rPr>
      </w:pPr>
      <w:r w:rsidRPr="00F548F9">
        <w:rPr>
          <w:szCs w:val="22"/>
        </w:rPr>
        <w:t xml:space="preserve">Prohlídka proběhne </w:t>
      </w:r>
      <w:r w:rsidR="007C02E4">
        <w:rPr>
          <w:szCs w:val="22"/>
        </w:rPr>
        <w:t>dne</w:t>
      </w:r>
      <w:r w:rsidRPr="00F548F9">
        <w:rPr>
          <w:szCs w:val="22"/>
        </w:rPr>
        <w:t> </w:t>
      </w:r>
      <w:r w:rsidR="00325B5C">
        <w:rPr>
          <w:b/>
          <w:caps/>
          <w:kern w:val="22"/>
          <w:szCs w:val="22"/>
        </w:rPr>
        <w:t>23</w:t>
      </w:r>
      <w:r w:rsidR="007C02E4" w:rsidRPr="00325B5C">
        <w:rPr>
          <w:b/>
          <w:caps/>
          <w:kern w:val="22"/>
          <w:szCs w:val="22"/>
        </w:rPr>
        <w:t xml:space="preserve">. </w:t>
      </w:r>
      <w:r w:rsidR="00325B5C">
        <w:rPr>
          <w:b/>
          <w:caps/>
          <w:kern w:val="22"/>
          <w:szCs w:val="22"/>
        </w:rPr>
        <w:t>4</w:t>
      </w:r>
      <w:r w:rsidR="007C02E4" w:rsidRPr="00325B5C">
        <w:rPr>
          <w:b/>
          <w:szCs w:val="22"/>
        </w:rPr>
        <w:t>. 2018</w:t>
      </w:r>
      <w:r w:rsidRPr="00325B5C">
        <w:rPr>
          <w:b/>
          <w:szCs w:val="22"/>
        </w:rPr>
        <w:t xml:space="preserve"> od </w:t>
      </w:r>
      <w:r w:rsidR="00325B5C" w:rsidRPr="00325B5C">
        <w:rPr>
          <w:b/>
          <w:szCs w:val="22"/>
        </w:rPr>
        <w:t>9</w:t>
      </w:r>
      <w:r w:rsidRPr="00325B5C">
        <w:rPr>
          <w:b/>
          <w:szCs w:val="22"/>
        </w:rPr>
        <w:t>:00 – 1</w:t>
      </w:r>
      <w:r w:rsidR="00325B5C" w:rsidRPr="00325B5C">
        <w:rPr>
          <w:b/>
          <w:szCs w:val="22"/>
        </w:rPr>
        <w:t>2</w:t>
      </w:r>
      <w:r w:rsidRPr="00325B5C">
        <w:rPr>
          <w:b/>
          <w:szCs w:val="22"/>
        </w:rPr>
        <w:t>:00</w:t>
      </w:r>
      <w:r w:rsidRPr="00325B5C">
        <w:rPr>
          <w:szCs w:val="22"/>
        </w:rPr>
        <w:t xml:space="preserve"> hodin</w:t>
      </w:r>
    </w:p>
    <w:p w14:paraId="08CC09CA" w14:textId="255E1A7F" w:rsidR="007C02E4" w:rsidRPr="00325B5C" w:rsidRDefault="007C02E4" w:rsidP="007C02E4">
      <w:pPr>
        <w:pStyle w:val="Odstavecseseznamem"/>
        <w:spacing w:before="120"/>
        <w:ind w:left="426"/>
        <w:contextualSpacing w:val="0"/>
        <w:jc w:val="both"/>
        <w:rPr>
          <w:szCs w:val="22"/>
        </w:rPr>
      </w:pPr>
      <w:r w:rsidRPr="00325B5C">
        <w:rPr>
          <w:b/>
          <w:szCs w:val="22"/>
        </w:rPr>
        <w:t>2. část VZ</w:t>
      </w:r>
      <w:r w:rsidRPr="00325B5C">
        <w:rPr>
          <w:szCs w:val="22"/>
        </w:rPr>
        <w:t xml:space="preserve"> - ve skladovací kapacitě </w:t>
      </w:r>
      <w:r w:rsidRPr="00325B5C">
        <w:t>Správy, pobočka Rasina, 768 11 Chropyně</w:t>
      </w:r>
      <w:r w:rsidRPr="00325B5C">
        <w:rPr>
          <w:szCs w:val="22"/>
        </w:rPr>
        <w:t>.</w:t>
      </w:r>
    </w:p>
    <w:p w14:paraId="056C48DE" w14:textId="1EBD878E" w:rsidR="007C02E4" w:rsidRPr="00325B5C" w:rsidRDefault="007C02E4" w:rsidP="007C02E4">
      <w:pPr>
        <w:pStyle w:val="Odstavecseseznamem"/>
        <w:spacing w:before="120"/>
        <w:ind w:left="426"/>
        <w:contextualSpacing w:val="0"/>
        <w:jc w:val="both"/>
        <w:rPr>
          <w:szCs w:val="22"/>
        </w:rPr>
      </w:pPr>
      <w:r w:rsidRPr="00325B5C">
        <w:rPr>
          <w:szCs w:val="22"/>
        </w:rPr>
        <w:t>Prohlídka proběhne dne </w:t>
      </w:r>
      <w:r w:rsidR="00325B5C">
        <w:rPr>
          <w:b/>
          <w:caps/>
          <w:kern w:val="22"/>
          <w:szCs w:val="22"/>
        </w:rPr>
        <w:t>24</w:t>
      </w:r>
      <w:r w:rsidRPr="00325B5C">
        <w:rPr>
          <w:b/>
          <w:caps/>
          <w:kern w:val="22"/>
          <w:szCs w:val="22"/>
        </w:rPr>
        <w:t xml:space="preserve">. </w:t>
      </w:r>
      <w:r w:rsidR="00325B5C">
        <w:rPr>
          <w:b/>
          <w:caps/>
          <w:kern w:val="22"/>
          <w:szCs w:val="22"/>
        </w:rPr>
        <w:t>4</w:t>
      </w:r>
      <w:r w:rsidRPr="00325B5C">
        <w:rPr>
          <w:b/>
          <w:szCs w:val="22"/>
        </w:rPr>
        <w:t xml:space="preserve">. 2018 od </w:t>
      </w:r>
      <w:r w:rsidR="00325B5C" w:rsidRPr="00325B5C">
        <w:rPr>
          <w:b/>
          <w:szCs w:val="22"/>
        </w:rPr>
        <w:t>9</w:t>
      </w:r>
      <w:r w:rsidRPr="00325B5C">
        <w:rPr>
          <w:b/>
          <w:szCs w:val="22"/>
        </w:rPr>
        <w:t>:00 – 1</w:t>
      </w:r>
      <w:r w:rsidR="00325B5C" w:rsidRPr="00325B5C">
        <w:rPr>
          <w:b/>
          <w:szCs w:val="22"/>
        </w:rPr>
        <w:t>2</w:t>
      </w:r>
      <w:r w:rsidRPr="00325B5C">
        <w:rPr>
          <w:b/>
          <w:szCs w:val="22"/>
        </w:rPr>
        <w:t>:00</w:t>
      </w:r>
      <w:r w:rsidRPr="00325B5C">
        <w:rPr>
          <w:szCs w:val="22"/>
        </w:rPr>
        <w:t xml:space="preserve"> hodin</w:t>
      </w:r>
    </w:p>
    <w:p w14:paraId="3383D74A" w14:textId="4EFDE713" w:rsidR="007C02E4" w:rsidRPr="00325B5C" w:rsidRDefault="007C02E4" w:rsidP="007C02E4">
      <w:pPr>
        <w:pStyle w:val="Odstavecseseznamem"/>
        <w:spacing w:before="120"/>
        <w:ind w:left="426"/>
        <w:contextualSpacing w:val="0"/>
        <w:jc w:val="both"/>
        <w:rPr>
          <w:szCs w:val="22"/>
        </w:rPr>
      </w:pPr>
      <w:r w:rsidRPr="00325B5C">
        <w:rPr>
          <w:b/>
          <w:szCs w:val="22"/>
        </w:rPr>
        <w:t>3. část VZ</w:t>
      </w:r>
      <w:r w:rsidRPr="00325B5C">
        <w:rPr>
          <w:szCs w:val="22"/>
        </w:rPr>
        <w:t xml:space="preserve"> - ve skladovací kapacitě </w:t>
      </w:r>
      <w:r w:rsidRPr="00325B5C">
        <w:t>Správy,</w:t>
      </w:r>
      <w:r w:rsidRPr="00325B5C">
        <w:rPr>
          <w:szCs w:val="22"/>
        </w:rPr>
        <w:t xml:space="preserve"> středisko </w:t>
      </w:r>
      <w:r w:rsidRPr="00325B5C">
        <w:t>Okna, 471 62 Okna</w:t>
      </w:r>
      <w:r w:rsidRPr="00325B5C">
        <w:rPr>
          <w:szCs w:val="22"/>
        </w:rPr>
        <w:t>.</w:t>
      </w:r>
    </w:p>
    <w:p w14:paraId="3809A744" w14:textId="4368D3BB" w:rsidR="007C02E4" w:rsidRPr="00325B5C" w:rsidRDefault="007C02E4" w:rsidP="007C02E4">
      <w:pPr>
        <w:pStyle w:val="Odstavecseseznamem"/>
        <w:spacing w:before="120"/>
        <w:ind w:left="426"/>
        <w:contextualSpacing w:val="0"/>
        <w:jc w:val="both"/>
        <w:rPr>
          <w:szCs w:val="22"/>
        </w:rPr>
      </w:pPr>
      <w:r w:rsidRPr="00325B5C">
        <w:rPr>
          <w:szCs w:val="22"/>
        </w:rPr>
        <w:t>Prohlídka proběhne dne </w:t>
      </w:r>
      <w:r w:rsidR="00325B5C">
        <w:rPr>
          <w:b/>
          <w:caps/>
          <w:kern w:val="22"/>
          <w:szCs w:val="22"/>
        </w:rPr>
        <w:t>25</w:t>
      </w:r>
      <w:r w:rsidRPr="00325B5C">
        <w:rPr>
          <w:b/>
          <w:caps/>
          <w:kern w:val="22"/>
          <w:szCs w:val="22"/>
        </w:rPr>
        <w:t xml:space="preserve">. </w:t>
      </w:r>
      <w:r w:rsidR="00325B5C">
        <w:rPr>
          <w:b/>
          <w:caps/>
          <w:kern w:val="22"/>
          <w:szCs w:val="22"/>
        </w:rPr>
        <w:t>4</w:t>
      </w:r>
      <w:r w:rsidRPr="00325B5C">
        <w:rPr>
          <w:b/>
          <w:szCs w:val="22"/>
        </w:rPr>
        <w:t xml:space="preserve">. 2018 od </w:t>
      </w:r>
      <w:r w:rsidR="00325B5C" w:rsidRPr="00325B5C">
        <w:rPr>
          <w:b/>
          <w:szCs w:val="22"/>
        </w:rPr>
        <w:t>9</w:t>
      </w:r>
      <w:r w:rsidRPr="00325B5C">
        <w:rPr>
          <w:b/>
          <w:szCs w:val="22"/>
        </w:rPr>
        <w:t>:00 – 1</w:t>
      </w:r>
      <w:r w:rsidR="00325B5C" w:rsidRPr="00325B5C">
        <w:rPr>
          <w:b/>
          <w:szCs w:val="22"/>
        </w:rPr>
        <w:t>2</w:t>
      </w:r>
      <w:r w:rsidRPr="00325B5C">
        <w:rPr>
          <w:b/>
          <w:szCs w:val="22"/>
        </w:rPr>
        <w:t>:00</w:t>
      </w:r>
      <w:r w:rsidRPr="00325B5C">
        <w:rPr>
          <w:szCs w:val="22"/>
        </w:rPr>
        <w:t xml:space="preserve"> hodin</w:t>
      </w:r>
    </w:p>
    <w:p w14:paraId="166734F0" w14:textId="38D92C76" w:rsidR="007C02E4" w:rsidRPr="00325B5C" w:rsidRDefault="007C02E4" w:rsidP="007C02E4">
      <w:pPr>
        <w:pStyle w:val="Odstavecseseznamem"/>
        <w:spacing w:before="120"/>
        <w:ind w:left="426"/>
        <w:contextualSpacing w:val="0"/>
        <w:jc w:val="both"/>
        <w:rPr>
          <w:szCs w:val="22"/>
        </w:rPr>
      </w:pPr>
      <w:r w:rsidRPr="00325B5C">
        <w:rPr>
          <w:b/>
          <w:szCs w:val="22"/>
        </w:rPr>
        <w:t>4. část VZ</w:t>
      </w:r>
      <w:r w:rsidRPr="00325B5C">
        <w:rPr>
          <w:szCs w:val="22"/>
        </w:rPr>
        <w:t xml:space="preserve"> - ve skladovací kapacitě </w:t>
      </w:r>
      <w:r w:rsidRPr="00325B5C">
        <w:t>Správy,</w:t>
      </w:r>
      <w:r w:rsidRPr="00325B5C">
        <w:rPr>
          <w:szCs w:val="22"/>
        </w:rPr>
        <w:t xml:space="preserve"> </w:t>
      </w:r>
      <w:r w:rsidRPr="00325B5C">
        <w:t>pobočka Pačejov, 341 01 Horažďovice</w:t>
      </w:r>
      <w:r w:rsidRPr="00325B5C">
        <w:rPr>
          <w:szCs w:val="22"/>
        </w:rPr>
        <w:t>.</w:t>
      </w:r>
    </w:p>
    <w:p w14:paraId="00793ED9" w14:textId="03C4B0BB" w:rsidR="007C02E4" w:rsidRPr="00325B5C" w:rsidRDefault="007C02E4" w:rsidP="007C02E4">
      <w:pPr>
        <w:pStyle w:val="Odstavecseseznamem"/>
        <w:spacing w:before="120"/>
        <w:ind w:left="426"/>
        <w:contextualSpacing w:val="0"/>
        <w:jc w:val="both"/>
        <w:rPr>
          <w:szCs w:val="22"/>
        </w:rPr>
      </w:pPr>
      <w:r w:rsidRPr="00325B5C">
        <w:rPr>
          <w:szCs w:val="22"/>
        </w:rPr>
        <w:t>Prohlídka proběhne dne </w:t>
      </w:r>
      <w:r w:rsidR="00325B5C">
        <w:rPr>
          <w:b/>
          <w:caps/>
          <w:kern w:val="22"/>
          <w:szCs w:val="22"/>
        </w:rPr>
        <w:t>26</w:t>
      </w:r>
      <w:r w:rsidRPr="00325B5C">
        <w:rPr>
          <w:b/>
          <w:caps/>
          <w:kern w:val="22"/>
          <w:szCs w:val="22"/>
        </w:rPr>
        <w:t xml:space="preserve">. </w:t>
      </w:r>
      <w:r w:rsidR="00325B5C">
        <w:rPr>
          <w:b/>
          <w:caps/>
          <w:kern w:val="22"/>
          <w:szCs w:val="22"/>
        </w:rPr>
        <w:t>4</w:t>
      </w:r>
      <w:r w:rsidRPr="00325B5C">
        <w:rPr>
          <w:b/>
          <w:szCs w:val="22"/>
        </w:rPr>
        <w:t xml:space="preserve">. 2018 od </w:t>
      </w:r>
      <w:r w:rsidR="00325B5C" w:rsidRPr="00325B5C">
        <w:rPr>
          <w:b/>
          <w:szCs w:val="22"/>
        </w:rPr>
        <w:t>9</w:t>
      </w:r>
      <w:r w:rsidRPr="00325B5C">
        <w:rPr>
          <w:b/>
          <w:szCs w:val="22"/>
        </w:rPr>
        <w:t>:00 – 1</w:t>
      </w:r>
      <w:r w:rsidR="00325B5C" w:rsidRPr="00325B5C">
        <w:rPr>
          <w:b/>
          <w:szCs w:val="22"/>
        </w:rPr>
        <w:t>2</w:t>
      </w:r>
      <w:r w:rsidRPr="00325B5C">
        <w:rPr>
          <w:b/>
          <w:szCs w:val="22"/>
        </w:rPr>
        <w:t>:00</w:t>
      </w:r>
      <w:r w:rsidRPr="00325B5C">
        <w:rPr>
          <w:szCs w:val="22"/>
        </w:rPr>
        <w:t xml:space="preserve"> hodin</w:t>
      </w:r>
    </w:p>
    <w:p w14:paraId="259B4A89" w14:textId="7DFB60A5" w:rsidR="007C02E4" w:rsidRPr="00325B5C" w:rsidRDefault="007C02E4" w:rsidP="007C02E4">
      <w:pPr>
        <w:pStyle w:val="Odstavecseseznamem"/>
        <w:spacing w:before="120"/>
        <w:ind w:left="426"/>
        <w:contextualSpacing w:val="0"/>
        <w:jc w:val="both"/>
        <w:rPr>
          <w:szCs w:val="22"/>
        </w:rPr>
      </w:pPr>
      <w:r w:rsidRPr="00325B5C">
        <w:rPr>
          <w:b/>
          <w:szCs w:val="22"/>
        </w:rPr>
        <w:t>5. část VZ</w:t>
      </w:r>
      <w:r w:rsidRPr="00325B5C">
        <w:rPr>
          <w:szCs w:val="22"/>
        </w:rPr>
        <w:t xml:space="preserve"> - ve skladovací kapacitě </w:t>
      </w:r>
      <w:r w:rsidRPr="00325B5C">
        <w:t>Správy,</w:t>
      </w:r>
      <w:r w:rsidRPr="00325B5C">
        <w:rPr>
          <w:szCs w:val="22"/>
        </w:rPr>
        <w:t xml:space="preserve"> </w:t>
      </w:r>
      <w:r w:rsidRPr="00325B5C">
        <w:t>pobočka Studenec, 675 02 Koněšín</w:t>
      </w:r>
      <w:r w:rsidRPr="00325B5C">
        <w:rPr>
          <w:szCs w:val="22"/>
        </w:rPr>
        <w:t>.</w:t>
      </w:r>
    </w:p>
    <w:p w14:paraId="5374D3F7" w14:textId="539FBEE7" w:rsidR="00F21D36" w:rsidRPr="00202B26" w:rsidRDefault="007C02E4" w:rsidP="007C02E4">
      <w:pPr>
        <w:pStyle w:val="Odstavecseseznamem"/>
        <w:spacing w:before="120"/>
        <w:ind w:left="426"/>
        <w:contextualSpacing w:val="0"/>
        <w:jc w:val="both"/>
        <w:rPr>
          <w:szCs w:val="22"/>
        </w:rPr>
      </w:pPr>
      <w:r w:rsidRPr="00325B5C">
        <w:rPr>
          <w:szCs w:val="22"/>
        </w:rPr>
        <w:t>Prohlídka proběhne dne </w:t>
      </w:r>
      <w:r w:rsidR="00325B5C">
        <w:rPr>
          <w:b/>
          <w:caps/>
          <w:kern w:val="22"/>
          <w:szCs w:val="22"/>
        </w:rPr>
        <w:t>27</w:t>
      </w:r>
      <w:r w:rsidRPr="00325B5C">
        <w:rPr>
          <w:b/>
          <w:caps/>
          <w:kern w:val="22"/>
          <w:szCs w:val="22"/>
        </w:rPr>
        <w:t xml:space="preserve">. </w:t>
      </w:r>
      <w:r w:rsidR="00325B5C">
        <w:rPr>
          <w:b/>
          <w:caps/>
          <w:kern w:val="22"/>
          <w:szCs w:val="22"/>
        </w:rPr>
        <w:t>4</w:t>
      </w:r>
      <w:r w:rsidRPr="00325B5C">
        <w:rPr>
          <w:b/>
          <w:szCs w:val="22"/>
        </w:rPr>
        <w:t xml:space="preserve">. 2018 od </w:t>
      </w:r>
      <w:r w:rsidR="00325B5C" w:rsidRPr="00325B5C">
        <w:rPr>
          <w:b/>
          <w:szCs w:val="22"/>
        </w:rPr>
        <w:t>9</w:t>
      </w:r>
      <w:r w:rsidRPr="00325B5C">
        <w:rPr>
          <w:b/>
          <w:szCs w:val="22"/>
        </w:rPr>
        <w:t>:00 – 1</w:t>
      </w:r>
      <w:r w:rsidR="00325B5C" w:rsidRPr="00325B5C">
        <w:rPr>
          <w:b/>
          <w:szCs w:val="22"/>
        </w:rPr>
        <w:t>2</w:t>
      </w:r>
      <w:r w:rsidRPr="00325B5C">
        <w:rPr>
          <w:b/>
          <w:szCs w:val="22"/>
        </w:rPr>
        <w:t>:00</w:t>
      </w:r>
      <w:r w:rsidRPr="00325B5C">
        <w:rPr>
          <w:szCs w:val="22"/>
        </w:rPr>
        <w:t xml:space="preserve"> ho</w:t>
      </w:r>
      <w:r>
        <w:rPr>
          <w:szCs w:val="22"/>
        </w:rPr>
        <w:t>din</w:t>
      </w:r>
      <w:r w:rsidR="008C424F" w:rsidRPr="00F548F9">
        <w:rPr>
          <w:szCs w:val="22"/>
        </w:rPr>
        <w:t xml:space="preserve"> </w:t>
      </w:r>
    </w:p>
    <w:p w14:paraId="051D8215" w14:textId="0DF07725" w:rsidR="008A53BC" w:rsidRPr="00B42B2F" w:rsidRDefault="008A53BC" w:rsidP="008A53BC">
      <w:pPr>
        <w:pStyle w:val="Odstavecseseznamem"/>
        <w:numPr>
          <w:ilvl w:val="1"/>
          <w:numId w:val="36"/>
        </w:numPr>
        <w:spacing w:before="120"/>
        <w:ind w:left="426" w:hanging="426"/>
        <w:contextualSpacing w:val="0"/>
        <w:jc w:val="both"/>
        <w:rPr>
          <w:szCs w:val="22"/>
        </w:rPr>
      </w:pPr>
      <w:r w:rsidRPr="00B42B2F">
        <w:rPr>
          <w:szCs w:val="22"/>
        </w:rPr>
        <w:t xml:space="preserve">Zadavatel požaduje, aby účastník zaslal písemnou přihlášku </w:t>
      </w:r>
      <w:r w:rsidR="00E3409D">
        <w:rPr>
          <w:szCs w:val="22"/>
        </w:rPr>
        <w:t xml:space="preserve">na prohlídku místa plnění </w:t>
      </w:r>
      <w:r w:rsidRPr="00B42B2F">
        <w:rPr>
          <w:szCs w:val="22"/>
        </w:rPr>
        <w:t xml:space="preserve">na  </w:t>
      </w:r>
      <w:r w:rsidR="00E3409D">
        <w:rPr>
          <w:szCs w:val="22"/>
        </w:rPr>
        <w:br/>
      </w:r>
      <w:r w:rsidRPr="00B42B2F">
        <w:rPr>
          <w:szCs w:val="22"/>
        </w:rPr>
        <w:t xml:space="preserve">e-mail: </w:t>
      </w:r>
      <w:hyperlink r:id="rId15" w:history="1">
        <w:r w:rsidRPr="00312389">
          <w:rPr>
            <w:color w:val="0000FF"/>
            <w:u w:val="single"/>
          </w:rPr>
          <w:t>zakazky@sshr.cz</w:t>
        </w:r>
      </w:hyperlink>
      <w:r w:rsidRPr="00B42B2F">
        <w:rPr>
          <w:szCs w:val="22"/>
        </w:rPr>
        <w:t xml:space="preserve"> nejpozději </w:t>
      </w:r>
      <w:r w:rsidRPr="00733F54">
        <w:rPr>
          <w:b/>
          <w:szCs w:val="22"/>
        </w:rPr>
        <w:t>2 pracovní dny před termínem prohlídky místa plnění.</w:t>
      </w:r>
      <w:r w:rsidRPr="00B42B2F">
        <w:rPr>
          <w:szCs w:val="22"/>
        </w:rPr>
        <w:t xml:space="preserve"> </w:t>
      </w:r>
      <w:r w:rsidR="00882864">
        <w:rPr>
          <w:szCs w:val="22"/>
        </w:rPr>
        <w:t>Součástí přihlášky musí být identifikace veřejné zakázky</w:t>
      </w:r>
      <w:r w:rsidR="009D564F">
        <w:rPr>
          <w:szCs w:val="22"/>
        </w:rPr>
        <w:t xml:space="preserve"> a její příslušné části</w:t>
      </w:r>
      <w:r w:rsidR="00882864">
        <w:rPr>
          <w:szCs w:val="22"/>
        </w:rPr>
        <w:t>, k níž se požadovaná prohlídka místa plnění vztahuje a kontaktní e-mailová adresa, na kterou z</w:t>
      </w:r>
      <w:r w:rsidR="00882864" w:rsidRPr="00B42B2F">
        <w:rPr>
          <w:szCs w:val="22"/>
        </w:rPr>
        <w:t xml:space="preserve">adavatel zašle zástupci dodavatele konkrétní adresu prohlídky místa plnění nejpozději jeden </w:t>
      </w:r>
      <w:r w:rsidR="00882864">
        <w:rPr>
          <w:szCs w:val="22"/>
        </w:rPr>
        <w:t xml:space="preserve">pracovní </w:t>
      </w:r>
      <w:r w:rsidR="00882864" w:rsidRPr="00B42B2F">
        <w:rPr>
          <w:szCs w:val="22"/>
        </w:rPr>
        <w:t>den před prohlídkou místa plnění.</w:t>
      </w:r>
    </w:p>
    <w:p w14:paraId="187C77BB" w14:textId="0394B5D6" w:rsidR="009E2EA7" w:rsidRDefault="00F21D36" w:rsidP="009E2EA7">
      <w:pPr>
        <w:pStyle w:val="Odstavecseseznamem"/>
        <w:numPr>
          <w:ilvl w:val="1"/>
          <w:numId w:val="36"/>
        </w:numPr>
        <w:spacing w:before="120"/>
        <w:ind w:left="426" w:hanging="426"/>
        <w:contextualSpacing w:val="0"/>
        <w:jc w:val="both"/>
        <w:rPr>
          <w:szCs w:val="22"/>
        </w:rPr>
      </w:pPr>
      <w:r w:rsidRPr="00625521">
        <w:rPr>
          <w:szCs w:val="22"/>
        </w:rPr>
        <w:t xml:space="preserve">Prohlídka místa plnění slouží k seznámení </w:t>
      </w:r>
      <w:r w:rsidR="002F34FB" w:rsidRPr="00625521">
        <w:rPr>
          <w:szCs w:val="22"/>
        </w:rPr>
        <w:t>účastníků</w:t>
      </w:r>
      <w:r w:rsidRPr="00625521">
        <w:rPr>
          <w:szCs w:val="22"/>
        </w:rPr>
        <w:t xml:space="preserve"> s místem plnění. Při prohlídce místa plnění mohou zástupci </w:t>
      </w:r>
      <w:r w:rsidR="002F34FB" w:rsidRPr="00625521">
        <w:rPr>
          <w:szCs w:val="22"/>
        </w:rPr>
        <w:t>účastníků</w:t>
      </w:r>
      <w:r w:rsidRPr="00625521">
        <w:rPr>
          <w:szCs w:val="22"/>
        </w:rPr>
        <w:t xml:space="preserve"> vznášet d</w:t>
      </w:r>
      <w:r w:rsidR="00674150" w:rsidRPr="00625521">
        <w:rPr>
          <w:szCs w:val="22"/>
        </w:rPr>
        <w:t>otazy, ale odpovědi na ně</w:t>
      </w:r>
      <w:r w:rsidRPr="00625521">
        <w:rPr>
          <w:szCs w:val="22"/>
        </w:rPr>
        <w:t xml:space="preserve"> mají pouze informativní charakt</w:t>
      </w:r>
      <w:r w:rsidR="009E2EA7">
        <w:rPr>
          <w:szCs w:val="22"/>
        </w:rPr>
        <w:t>er.</w:t>
      </w:r>
    </w:p>
    <w:p w14:paraId="7B107881" w14:textId="77777777" w:rsidR="009E2EA7" w:rsidRPr="009E2EA7" w:rsidRDefault="009E2EA7" w:rsidP="009E2EA7">
      <w:pPr>
        <w:spacing w:before="120"/>
        <w:jc w:val="both"/>
        <w:rPr>
          <w:szCs w:val="22"/>
        </w:rPr>
      </w:pPr>
    </w:p>
    <w:p w14:paraId="14D3E5C6" w14:textId="77777777" w:rsidR="004A7B01" w:rsidRPr="007D24C3" w:rsidRDefault="004A7B01" w:rsidP="00F172EC">
      <w:pPr>
        <w:pStyle w:val="Nadpis1"/>
        <w:keepLines w:val="0"/>
        <w:numPr>
          <w:ilvl w:val="0"/>
          <w:numId w:val="9"/>
        </w:numPr>
        <w:suppressAutoHyphens w:val="0"/>
        <w:spacing w:before="120" w:after="120"/>
        <w:ind w:left="425" w:hanging="425"/>
        <w:jc w:val="center"/>
        <w:rPr>
          <w:rFonts w:eastAsia="Times New Roman" w:cs="Times New Roman"/>
          <w:bCs/>
          <w:caps w:val="0"/>
          <w:kern w:val="0"/>
          <w:szCs w:val="24"/>
          <w:lang w:eastAsia="cs-CZ" w:bidi="ar-SA"/>
        </w:rPr>
      </w:pPr>
      <w:bookmarkStart w:id="50" w:name="_Toc507753623"/>
      <w:r w:rsidRPr="007D24C3">
        <w:rPr>
          <w:rFonts w:eastAsia="Times New Roman" w:cs="Times New Roman"/>
          <w:bCs/>
          <w:caps w:val="0"/>
          <w:kern w:val="0"/>
          <w:szCs w:val="24"/>
          <w:lang w:eastAsia="cs-CZ" w:bidi="ar-SA"/>
        </w:rPr>
        <w:lastRenderedPageBreak/>
        <w:t>Hodnotící kritéria pro zadání veřejné zakázky</w:t>
      </w:r>
      <w:bookmarkEnd w:id="50"/>
    </w:p>
    <w:p w14:paraId="20229667" w14:textId="0159DB60" w:rsidR="004A7B01" w:rsidRPr="00082FF8" w:rsidRDefault="00D51AB9" w:rsidP="00992F26">
      <w:pPr>
        <w:pStyle w:val="Odstavecseseznamem"/>
        <w:numPr>
          <w:ilvl w:val="1"/>
          <w:numId w:val="30"/>
        </w:numPr>
        <w:spacing w:before="120"/>
        <w:ind w:left="426"/>
        <w:contextualSpacing w:val="0"/>
        <w:jc w:val="both"/>
        <w:rPr>
          <w:szCs w:val="22"/>
        </w:rPr>
      </w:pPr>
      <w:r w:rsidRPr="00082FF8">
        <w:rPr>
          <w:szCs w:val="22"/>
        </w:rPr>
        <w:t>H</w:t>
      </w:r>
      <w:r w:rsidR="004A7B01" w:rsidRPr="00082FF8">
        <w:rPr>
          <w:szCs w:val="22"/>
        </w:rPr>
        <w:t xml:space="preserve">odnotícím kritériem pro zadání veřejné zakázky je </w:t>
      </w:r>
      <w:r w:rsidR="00674150" w:rsidRPr="00082FF8">
        <w:rPr>
          <w:szCs w:val="22"/>
        </w:rPr>
        <w:t>ekonomická výhodnost nabídek, která bude hodnocena na základě</w:t>
      </w:r>
      <w:r w:rsidR="0033534F">
        <w:rPr>
          <w:szCs w:val="22"/>
        </w:rPr>
        <w:t>:</w:t>
      </w:r>
    </w:p>
    <w:p w14:paraId="653C5DDA" w14:textId="77777777" w:rsidR="00674150" w:rsidRPr="00674150" w:rsidRDefault="00674150" w:rsidP="00992F26">
      <w:pPr>
        <w:pStyle w:val="Odstavecseseznamem"/>
        <w:numPr>
          <w:ilvl w:val="0"/>
          <w:numId w:val="13"/>
        </w:numPr>
        <w:spacing w:before="120"/>
        <w:contextualSpacing w:val="0"/>
        <w:jc w:val="both"/>
      </w:pPr>
      <w:r w:rsidRPr="00674150">
        <w:rPr>
          <w:lang w:eastAsia="cs-CZ" w:bidi="ar-SA"/>
        </w:rPr>
        <w:t>nejnižší nabídkové ceny</w:t>
      </w:r>
    </w:p>
    <w:p w14:paraId="2E0CEDCD" w14:textId="6F080E36" w:rsidR="004A7B01" w:rsidRDefault="004A7B01" w:rsidP="00992F26">
      <w:pPr>
        <w:pStyle w:val="Odstavecseseznamem"/>
        <w:numPr>
          <w:ilvl w:val="1"/>
          <w:numId w:val="30"/>
        </w:numPr>
        <w:spacing w:before="120"/>
        <w:ind w:left="426"/>
        <w:contextualSpacing w:val="0"/>
        <w:jc w:val="both"/>
        <w:rPr>
          <w:szCs w:val="22"/>
        </w:rPr>
      </w:pPr>
      <w:r w:rsidRPr="00082FF8">
        <w:rPr>
          <w:szCs w:val="22"/>
        </w:rPr>
        <w:t xml:space="preserve">Jako nejvhodnější bude hodnocena nabídka </w:t>
      </w:r>
      <w:r w:rsidR="002F34FB">
        <w:rPr>
          <w:szCs w:val="22"/>
        </w:rPr>
        <w:t>účastníka</w:t>
      </w:r>
      <w:r w:rsidRPr="00082FF8">
        <w:rPr>
          <w:szCs w:val="22"/>
        </w:rPr>
        <w:t xml:space="preserve"> s</w:t>
      </w:r>
      <w:r w:rsidR="0033534F">
        <w:rPr>
          <w:szCs w:val="22"/>
        </w:rPr>
        <w:t> nejnižší nabídkovou cenou</w:t>
      </w:r>
      <w:r w:rsidRPr="00082FF8">
        <w:rPr>
          <w:szCs w:val="22"/>
        </w:rPr>
        <w:t>. </w:t>
      </w:r>
      <w:r w:rsidR="00E81C96" w:rsidRPr="00082FF8">
        <w:rPr>
          <w:szCs w:val="22"/>
        </w:rPr>
        <w:t xml:space="preserve">Nabízené hodnoty </w:t>
      </w:r>
      <w:r w:rsidR="002F34FB">
        <w:rPr>
          <w:szCs w:val="22"/>
        </w:rPr>
        <w:t>účastníci</w:t>
      </w:r>
      <w:r w:rsidR="00E81C96" w:rsidRPr="00082FF8">
        <w:rPr>
          <w:szCs w:val="22"/>
        </w:rPr>
        <w:t xml:space="preserve"> doplní do krycího listu, který je </w:t>
      </w:r>
      <w:hyperlink w:anchor="_Příloha_č._2A" w:history="1">
        <w:r w:rsidR="0033534F" w:rsidRPr="00672BF6">
          <w:rPr>
            <w:rStyle w:val="Hypertextovodkaz"/>
          </w:rPr>
          <w:t>Přílohou č. 2A</w:t>
        </w:r>
      </w:hyperlink>
      <w:r w:rsidR="0033534F" w:rsidRPr="00082FF8">
        <w:rPr>
          <w:szCs w:val="22"/>
        </w:rPr>
        <w:t xml:space="preserve"> </w:t>
      </w:r>
      <w:r w:rsidR="0033534F">
        <w:rPr>
          <w:szCs w:val="22"/>
        </w:rPr>
        <w:t xml:space="preserve">(pro 1. část VZ), </w:t>
      </w:r>
      <w:hyperlink w:anchor="_Příloha_č._3" w:history="1">
        <w:r w:rsidR="0033534F" w:rsidRPr="00405D3A">
          <w:rPr>
            <w:rStyle w:val="Hypertextovodkaz"/>
            <w:szCs w:val="22"/>
          </w:rPr>
          <w:t>Přílohou č. 2B</w:t>
        </w:r>
      </w:hyperlink>
      <w:r w:rsidR="0033534F">
        <w:rPr>
          <w:szCs w:val="22"/>
        </w:rPr>
        <w:t xml:space="preserve"> (pro 2. část VZ), </w:t>
      </w:r>
      <w:hyperlink w:anchor="_Příloha_č._2C" w:history="1">
        <w:r w:rsidR="0033534F" w:rsidRPr="00672BF6">
          <w:rPr>
            <w:rStyle w:val="Hypertextovodkaz"/>
            <w:szCs w:val="22"/>
          </w:rPr>
          <w:t>Přílohou č. 2C</w:t>
        </w:r>
      </w:hyperlink>
      <w:r w:rsidR="0033534F">
        <w:rPr>
          <w:szCs w:val="22"/>
        </w:rPr>
        <w:t xml:space="preserve"> (pro 3. část VZ), </w:t>
      </w:r>
      <w:hyperlink w:anchor="_Příloha_č._2D" w:history="1">
        <w:r w:rsidR="0033534F" w:rsidRPr="00F52917">
          <w:rPr>
            <w:rStyle w:val="Hypertextovodkaz"/>
            <w:szCs w:val="22"/>
          </w:rPr>
          <w:t>Přílohou č. 2D</w:t>
        </w:r>
      </w:hyperlink>
      <w:r w:rsidR="0033534F">
        <w:rPr>
          <w:szCs w:val="22"/>
        </w:rPr>
        <w:t xml:space="preserve"> (pro 4. část VZ) a </w:t>
      </w:r>
      <w:hyperlink w:anchor="_Příloha_č._2E" w:history="1">
        <w:r w:rsidR="0033534F" w:rsidRPr="00672BF6">
          <w:rPr>
            <w:rStyle w:val="Hypertextovodkaz"/>
            <w:szCs w:val="22"/>
          </w:rPr>
          <w:t>Přílohou č.2E</w:t>
        </w:r>
      </w:hyperlink>
      <w:r w:rsidR="0033534F">
        <w:rPr>
          <w:szCs w:val="22"/>
        </w:rPr>
        <w:t xml:space="preserve"> (pro 5. část VZ)</w:t>
      </w:r>
      <w:r w:rsidR="00E81C96" w:rsidRPr="00082FF8">
        <w:rPr>
          <w:szCs w:val="22"/>
        </w:rPr>
        <w:t xml:space="preserve"> této dokumentace.</w:t>
      </w:r>
      <w:r w:rsidR="00241D69">
        <w:rPr>
          <w:szCs w:val="22"/>
        </w:rPr>
        <w:t xml:space="preserve"> Nabídkovou cenu účastník uvede zaokrouhlenou na 2 (dvě) desetinn</w:t>
      </w:r>
      <w:r w:rsidR="00766E91">
        <w:rPr>
          <w:szCs w:val="22"/>
        </w:rPr>
        <w:t>á</w:t>
      </w:r>
      <w:r w:rsidR="00241D69">
        <w:rPr>
          <w:szCs w:val="22"/>
        </w:rPr>
        <w:t xml:space="preserve"> místa.</w:t>
      </w:r>
    </w:p>
    <w:p w14:paraId="410BAEC2" w14:textId="77777777" w:rsidR="009332ED" w:rsidRPr="009332ED" w:rsidRDefault="009332ED" w:rsidP="009332ED">
      <w:pPr>
        <w:spacing w:before="120"/>
        <w:jc w:val="both"/>
        <w:rPr>
          <w:szCs w:val="22"/>
        </w:rPr>
      </w:pPr>
    </w:p>
    <w:p w14:paraId="783C27C8" w14:textId="77777777" w:rsidR="002E7E98" w:rsidRPr="007D24C3" w:rsidRDefault="0015650F" w:rsidP="00CE569E">
      <w:pPr>
        <w:pStyle w:val="Nadpis1"/>
        <w:keepLines w:val="0"/>
        <w:numPr>
          <w:ilvl w:val="0"/>
          <w:numId w:val="9"/>
        </w:numPr>
        <w:suppressAutoHyphens w:val="0"/>
        <w:spacing w:before="120" w:after="120"/>
        <w:ind w:left="425" w:hanging="425"/>
        <w:jc w:val="center"/>
        <w:rPr>
          <w:rFonts w:eastAsia="Times New Roman" w:cs="Times New Roman"/>
          <w:bCs/>
          <w:caps w:val="0"/>
          <w:kern w:val="0"/>
          <w:szCs w:val="24"/>
          <w:lang w:eastAsia="cs-CZ" w:bidi="ar-SA"/>
        </w:rPr>
      </w:pPr>
      <w:bookmarkStart w:id="51" w:name="_Toc301782375"/>
      <w:bookmarkStart w:id="52" w:name="_Toc507753624"/>
      <w:r w:rsidRPr="007D24C3">
        <w:rPr>
          <w:rFonts w:eastAsia="Times New Roman" w:cs="Times New Roman"/>
          <w:bCs/>
          <w:caps w:val="0"/>
          <w:kern w:val="0"/>
          <w:szCs w:val="24"/>
          <w:lang w:eastAsia="cs-CZ" w:bidi="ar-SA"/>
        </w:rPr>
        <w:t>L</w:t>
      </w:r>
      <w:r w:rsidR="004A7B01" w:rsidRPr="007D24C3">
        <w:rPr>
          <w:rFonts w:eastAsia="Times New Roman" w:cs="Times New Roman"/>
          <w:bCs/>
          <w:caps w:val="0"/>
          <w:kern w:val="0"/>
          <w:szCs w:val="24"/>
          <w:lang w:eastAsia="cs-CZ" w:bidi="ar-SA"/>
        </w:rPr>
        <w:t>hůta pro podání nabídek a otevírání</w:t>
      </w:r>
      <w:r w:rsidR="002E7E98" w:rsidRPr="007D24C3">
        <w:rPr>
          <w:rFonts w:eastAsia="Times New Roman" w:cs="Times New Roman"/>
          <w:bCs/>
          <w:caps w:val="0"/>
          <w:kern w:val="0"/>
          <w:szCs w:val="24"/>
          <w:lang w:eastAsia="cs-CZ" w:bidi="ar-SA"/>
        </w:rPr>
        <w:t xml:space="preserve"> nabídek</w:t>
      </w:r>
      <w:bookmarkEnd w:id="51"/>
      <w:bookmarkEnd w:id="52"/>
    </w:p>
    <w:p w14:paraId="36CF25A8" w14:textId="06779722" w:rsidR="00005115" w:rsidRDefault="00ED4821" w:rsidP="00992F26">
      <w:pPr>
        <w:pStyle w:val="Odstavecseseznamem"/>
        <w:numPr>
          <w:ilvl w:val="1"/>
          <w:numId w:val="31"/>
        </w:numPr>
        <w:spacing w:before="120"/>
        <w:ind w:left="426"/>
        <w:contextualSpacing w:val="0"/>
        <w:jc w:val="both"/>
      </w:pPr>
      <w:r w:rsidRPr="00080672">
        <w:rPr>
          <w:szCs w:val="22"/>
        </w:rPr>
        <w:t>Lhůta pro podání nabídek</w:t>
      </w:r>
      <w:r w:rsidR="005868AB" w:rsidRPr="00080672">
        <w:rPr>
          <w:szCs w:val="22"/>
        </w:rPr>
        <w:t xml:space="preserve"> je stanovena do </w:t>
      </w:r>
      <w:r w:rsidR="00325B5C" w:rsidRPr="00325B5C">
        <w:rPr>
          <w:b/>
          <w:szCs w:val="22"/>
        </w:rPr>
        <w:t>9. 5.</w:t>
      </w:r>
      <w:r w:rsidR="00794D10" w:rsidRPr="00325B5C">
        <w:rPr>
          <w:b/>
          <w:szCs w:val="22"/>
        </w:rPr>
        <w:t xml:space="preserve"> </w:t>
      </w:r>
      <w:r w:rsidR="00DF14A1" w:rsidRPr="00325B5C">
        <w:rPr>
          <w:b/>
          <w:szCs w:val="22"/>
        </w:rPr>
        <w:t>201</w:t>
      </w:r>
      <w:r w:rsidR="00F640EF" w:rsidRPr="00325B5C">
        <w:rPr>
          <w:b/>
          <w:szCs w:val="22"/>
        </w:rPr>
        <w:t>8</w:t>
      </w:r>
      <w:r w:rsidRPr="00325B5C">
        <w:rPr>
          <w:b/>
          <w:szCs w:val="22"/>
        </w:rPr>
        <w:t xml:space="preserve"> do </w:t>
      </w:r>
      <w:r w:rsidR="00946A98">
        <w:rPr>
          <w:b/>
          <w:szCs w:val="22"/>
        </w:rPr>
        <w:t>12</w:t>
      </w:r>
      <w:r w:rsidRPr="00325B5C">
        <w:rPr>
          <w:b/>
          <w:szCs w:val="22"/>
        </w:rPr>
        <w:t>:</w:t>
      </w:r>
      <w:r w:rsidR="00946A98">
        <w:rPr>
          <w:b/>
          <w:szCs w:val="22"/>
        </w:rPr>
        <w:t>00</w:t>
      </w:r>
      <w:r w:rsidRPr="00202B26">
        <w:rPr>
          <w:b/>
          <w:szCs w:val="22"/>
        </w:rPr>
        <w:t xml:space="preserve"> hodin</w:t>
      </w:r>
      <w:r w:rsidR="00080672" w:rsidRPr="00202B26">
        <w:rPr>
          <w:b/>
          <w:szCs w:val="22"/>
        </w:rPr>
        <w:t>.</w:t>
      </w:r>
    </w:p>
    <w:p w14:paraId="43E47D91" w14:textId="7E67C9F0" w:rsidR="00827711" w:rsidRPr="00080672" w:rsidRDefault="00827711" w:rsidP="00992F26">
      <w:pPr>
        <w:pStyle w:val="Odstavecseseznamem"/>
        <w:numPr>
          <w:ilvl w:val="1"/>
          <w:numId w:val="31"/>
        </w:numPr>
        <w:spacing w:before="120"/>
        <w:ind w:left="426"/>
        <w:contextualSpacing w:val="0"/>
        <w:jc w:val="both"/>
        <w:rPr>
          <w:szCs w:val="22"/>
        </w:rPr>
      </w:pPr>
      <w:r w:rsidRPr="00080672">
        <w:rPr>
          <w:szCs w:val="22"/>
        </w:rPr>
        <w:t xml:space="preserve">Otevírání nabídek se uskuteční </w:t>
      </w:r>
      <w:r w:rsidR="00325B5C">
        <w:rPr>
          <w:szCs w:val="22"/>
        </w:rPr>
        <w:t>9. 5</w:t>
      </w:r>
      <w:r w:rsidR="009A24FF" w:rsidRPr="00080672">
        <w:rPr>
          <w:szCs w:val="22"/>
        </w:rPr>
        <w:t>.</w:t>
      </w:r>
      <w:r w:rsidR="00794D10" w:rsidRPr="00080672">
        <w:rPr>
          <w:szCs w:val="22"/>
        </w:rPr>
        <w:t xml:space="preserve"> </w:t>
      </w:r>
      <w:r w:rsidR="00DF14A1">
        <w:rPr>
          <w:szCs w:val="22"/>
        </w:rPr>
        <w:t>201</w:t>
      </w:r>
      <w:r w:rsidR="00F640EF">
        <w:rPr>
          <w:szCs w:val="22"/>
        </w:rPr>
        <w:t>8</w:t>
      </w:r>
      <w:r w:rsidRPr="00080672">
        <w:rPr>
          <w:szCs w:val="22"/>
        </w:rPr>
        <w:t xml:space="preserve"> v</w:t>
      </w:r>
      <w:r w:rsidR="007B613E" w:rsidRPr="00080672">
        <w:rPr>
          <w:szCs w:val="22"/>
        </w:rPr>
        <w:t> </w:t>
      </w:r>
      <w:r w:rsidR="00946A98">
        <w:rPr>
          <w:szCs w:val="22"/>
        </w:rPr>
        <w:t>13</w:t>
      </w:r>
      <w:r w:rsidRPr="00946A98">
        <w:rPr>
          <w:szCs w:val="22"/>
        </w:rPr>
        <w:t>:</w:t>
      </w:r>
      <w:r w:rsidR="00946A98">
        <w:rPr>
          <w:szCs w:val="22"/>
        </w:rPr>
        <w:t>00</w:t>
      </w:r>
      <w:r w:rsidRPr="00080672">
        <w:rPr>
          <w:szCs w:val="22"/>
        </w:rPr>
        <w:t xml:space="preserve"> hodin na adrese: Správa státních hmotných rezerv, Šeříková 616/1, 150 85 Praha 5 - Malá Strana a bude neveřejné.</w:t>
      </w:r>
    </w:p>
    <w:p w14:paraId="2FB1EDDB" w14:textId="77777777" w:rsidR="00005115" w:rsidRDefault="00005115" w:rsidP="00005115">
      <w:pPr>
        <w:spacing w:before="120"/>
        <w:jc w:val="both"/>
      </w:pPr>
    </w:p>
    <w:p w14:paraId="57FEBDA7" w14:textId="77777777" w:rsidR="004671E8" w:rsidRPr="007D24C3" w:rsidRDefault="00B7231D" w:rsidP="00CE569E">
      <w:pPr>
        <w:pStyle w:val="Nadpis1"/>
        <w:keepLines w:val="0"/>
        <w:numPr>
          <w:ilvl w:val="0"/>
          <w:numId w:val="9"/>
        </w:numPr>
        <w:suppressAutoHyphens w:val="0"/>
        <w:spacing w:before="120" w:after="120"/>
        <w:ind w:left="425" w:hanging="425"/>
        <w:jc w:val="center"/>
        <w:rPr>
          <w:rFonts w:eastAsia="Times New Roman" w:cs="Times New Roman"/>
          <w:bCs/>
          <w:caps w:val="0"/>
          <w:kern w:val="0"/>
          <w:szCs w:val="24"/>
          <w:lang w:eastAsia="cs-CZ" w:bidi="ar-SA"/>
        </w:rPr>
      </w:pPr>
      <w:bookmarkStart w:id="53" w:name="_Toc507753625"/>
      <w:r w:rsidRPr="007D24C3">
        <w:rPr>
          <w:rFonts w:eastAsia="Times New Roman" w:cs="Times New Roman"/>
          <w:bCs/>
          <w:caps w:val="0"/>
          <w:kern w:val="0"/>
          <w:szCs w:val="24"/>
          <w:lang w:eastAsia="cs-CZ" w:bidi="ar-SA"/>
        </w:rPr>
        <w:t>L</w:t>
      </w:r>
      <w:r w:rsidR="004671E8" w:rsidRPr="007D24C3">
        <w:rPr>
          <w:rFonts w:eastAsia="Times New Roman" w:cs="Times New Roman"/>
          <w:bCs/>
          <w:caps w:val="0"/>
          <w:kern w:val="0"/>
          <w:szCs w:val="24"/>
          <w:lang w:eastAsia="cs-CZ" w:bidi="ar-SA"/>
        </w:rPr>
        <w:t>hůta</w:t>
      </w:r>
      <w:r w:rsidRPr="007D24C3">
        <w:rPr>
          <w:rFonts w:eastAsia="Times New Roman" w:cs="Times New Roman"/>
          <w:bCs/>
          <w:caps w:val="0"/>
          <w:kern w:val="0"/>
          <w:szCs w:val="24"/>
          <w:lang w:eastAsia="cs-CZ" w:bidi="ar-SA"/>
        </w:rPr>
        <w:t xml:space="preserve"> pro platnost nabídky</w:t>
      </w:r>
      <w:bookmarkEnd w:id="53"/>
    </w:p>
    <w:p w14:paraId="62BE9A5D" w14:textId="2760362A" w:rsidR="00B82434" w:rsidRDefault="00B7231D" w:rsidP="009332ED">
      <w:pPr>
        <w:suppressAutoHyphens w:val="0"/>
        <w:spacing w:before="120"/>
        <w:jc w:val="both"/>
        <w:rPr>
          <w:rFonts w:cs="Arial"/>
          <w:szCs w:val="22"/>
        </w:rPr>
      </w:pPr>
      <w:bookmarkStart w:id="54" w:name="_požadavky_na_prokázání"/>
      <w:bookmarkEnd w:id="54"/>
      <w:r>
        <w:rPr>
          <w:rFonts w:cs="Arial"/>
          <w:szCs w:val="22"/>
        </w:rPr>
        <w:t>Lh</w:t>
      </w:r>
      <w:r w:rsidR="004671E8" w:rsidRPr="00FC3CB8">
        <w:rPr>
          <w:rFonts w:cs="Arial"/>
          <w:szCs w:val="22"/>
        </w:rPr>
        <w:t>ůt</w:t>
      </w:r>
      <w:r>
        <w:rPr>
          <w:rFonts w:cs="Arial"/>
          <w:szCs w:val="22"/>
        </w:rPr>
        <w:t>a</w:t>
      </w:r>
      <w:r w:rsidR="004671E8" w:rsidRPr="00FC3CB8">
        <w:rPr>
          <w:rFonts w:cs="Arial"/>
          <w:szCs w:val="22"/>
        </w:rPr>
        <w:t xml:space="preserve">, po kterou jsou </w:t>
      </w:r>
      <w:r w:rsidR="002F34FB">
        <w:rPr>
          <w:rFonts w:cs="Arial"/>
          <w:szCs w:val="22"/>
        </w:rPr>
        <w:t>účastníci</w:t>
      </w:r>
      <w:r w:rsidR="004671E8" w:rsidRPr="00FC3CB8">
        <w:rPr>
          <w:rFonts w:cs="Arial"/>
          <w:szCs w:val="22"/>
        </w:rPr>
        <w:t xml:space="preserve"> svými nabídkami vázáni, stanoví </w:t>
      </w:r>
      <w:r w:rsidR="002E7E98" w:rsidRPr="00FC3CB8">
        <w:rPr>
          <w:rFonts w:cs="Arial"/>
          <w:szCs w:val="22"/>
        </w:rPr>
        <w:t>z</w:t>
      </w:r>
      <w:r w:rsidR="0024660A" w:rsidRPr="00FC3CB8">
        <w:rPr>
          <w:rFonts w:cs="Arial"/>
          <w:szCs w:val="22"/>
        </w:rPr>
        <w:t xml:space="preserve">adavatel v rozsahu </w:t>
      </w:r>
      <w:r w:rsidR="00247BC2" w:rsidRPr="00BE636F">
        <w:rPr>
          <w:rFonts w:cs="Arial"/>
          <w:b/>
          <w:szCs w:val="22"/>
        </w:rPr>
        <w:t>90</w:t>
      </w:r>
      <w:r w:rsidR="00CE569E">
        <w:rPr>
          <w:rFonts w:cs="Arial"/>
          <w:b/>
          <w:szCs w:val="22"/>
        </w:rPr>
        <w:t> </w:t>
      </w:r>
      <w:r w:rsidR="002008E1" w:rsidRPr="00BE636F">
        <w:rPr>
          <w:rFonts w:cs="Arial"/>
          <w:b/>
          <w:szCs w:val="22"/>
        </w:rPr>
        <w:t>kalendářních dnů</w:t>
      </w:r>
      <w:r w:rsidR="002008E1">
        <w:rPr>
          <w:rFonts w:cs="Arial"/>
          <w:szCs w:val="22"/>
        </w:rPr>
        <w:t xml:space="preserve"> </w:t>
      </w:r>
      <w:r w:rsidR="004671E8" w:rsidRPr="00FC3CB8">
        <w:rPr>
          <w:rFonts w:cs="Arial"/>
          <w:szCs w:val="22"/>
        </w:rPr>
        <w:t>od skončení lhůty pro podání nabídek.</w:t>
      </w:r>
      <w:bookmarkStart w:id="55" w:name="_požadavky_na_prokázání_1"/>
      <w:bookmarkEnd w:id="47"/>
      <w:bookmarkEnd w:id="55"/>
    </w:p>
    <w:p w14:paraId="4534D4CD" w14:textId="77777777" w:rsidR="00005115" w:rsidRPr="00FC3CB8" w:rsidRDefault="00005115" w:rsidP="009332ED">
      <w:pPr>
        <w:suppressAutoHyphens w:val="0"/>
        <w:spacing w:before="120"/>
        <w:jc w:val="both"/>
        <w:rPr>
          <w:b/>
          <w:caps/>
          <w:sz w:val="24"/>
          <w:szCs w:val="20"/>
        </w:rPr>
      </w:pPr>
    </w:p>
    <w:p w14:paraId="16D48F59" w14:textId="77777777" w:rsidR="00F94F70" w:rsidRPr="007D24C3" w:rsidRDefault="00F94F70" w:rsidP="00CE569E">
      <w:pPr>
        <w:pStyle w:val="Nadpis1"/>
        <w:keepLines w:val="0"/>
        <w:numPr>
          <w:ilvl w:val="0"/>
          <w:numId w:val="9"/>
        </w:numPr>
        <w:suppressAutoHyphens w:val="0"/>
        <w:spacing w:before="120" w:after="120"/>
        <w:ind w:left="425" w:hanging="425"/>
        <w:jc w:val="center"/>
        <w:rPr>
          <w:rFonts w:eastAsia="Times New Roman" w:cs="Times New Roman"/>
          <w:bCs/>
          <w:caps w:val="0"/>
          <w:kern w:val="0"/>
          <w:szCs w:val="24"/>
          <w:lang w:eastAsia="cs-CZ" w:bidi="ar-SA"/>
        </w:rPr>
      </w:pPr>
      <w:bookmarkStart w:id="56" w:name="_Závazná_struktura_nabídky"/>
      <w:bookmarkStart w:id="57" w:name="_Toc507753626"/>
      <w:bookmarkEnd w:id="56"/>
      <w:r w:rsidRPr="007D24C3">
        <w:rPr>
          <w:rFonts w:eastAsia="Times New Roman" w:cs="Times New Roman"/>
          <w:bCs/>
          <w:caps w:val="0"/>
          <w:kern w:val="0"/>
          <w:szCs w:val="24"/>
          <w:lang w:eastAsia="cs-CZ" w:bidi="ar-SA"/>
        </w:rPr>
        <w:t xml:space="preserve">Další </w:t>
      </w:r>
      <w:r w:rsidR="00D85E96" w:rsidRPr="007D24C3">
        <w:rPr>
          <w:rFonts w:eastAsia="Times New Roman" w:cs="Times New Roman"/>
          <w:bCs/>
          <w:caps w:val="0"/>
          <w:kern w:val="0"/>
          <w:szCs w:val="24"/>
          <w:lang w:eastAsia="cs-CZ" w:bidi="ar-SA"/>
        </w:rPr>
        <w:t>p</w:t>
      </w:r>
      <w:r w:rsidRPr="007D24C3">
        <w:rPr>
          <w:rFonts w:eastAsia="Times New Roman" w:cs="Times New Roman"/>
          <w:bCs/>
          <w:caps w:val="0"/>
          <w:kern w:val="0"/>
          <w:szCs w:val="24"/>
          <w:lang w:eastAsia="cs-CZ" w:bidi="ar-SA"/>
        </w:rPr>
        <w:t>odmínky</w:t>
      </w:r>
      <w:bookmarkEnd w:id="57"/>
    </w:p>
    <w:p w14:paraId="738BF8C2" w14:textId="1475488F" w:rsidR="00F27738" w:rsidRPr="00080672" w:rsidRDefault="00710FF9" w:rsidP="00992F26">
      <w:pPr>
        <w:pStyle w:val="Odstavecseseznamem"/>
        <w:numPr>
          <w:ilvl w:val="1"/>
          <w:numId w:val="32"/>
        </w:numPr>
        <w:spacing w:before="120"/>
        <w:ind w:left="567" w:hanging="573"/>
        <w:contextualSpacing w:val="0"/>
        <w:jc w:val="both"/>
        <w:rPr>
          <w:szCs w:val="22"/>
        </w:rPr>
      </w:pPr>
      <w:r w:rsidRPr="00080672">
        <w:rPr>
          <w:szCs w:val="22"/>
        </w:rPr>
        <w:t>Veškeré obchodní a platební podmínky jsou obsaženy v závazném návrhu smlouvy</w:t>
      </w:r>
      <w:r w:rsidR="00CE569E">
        <w:rPr>
          <w:szCs w:val="22"/>
        </w:rPr>
        <w:t xml:space="preserve"> pro jednotlivé části VZ, které jsou</w:t>
      </w:r>
      <w:r w:rsidRPr="00080672">
        <w:rPr>
          <w:szCs w:val="22"/>
        </w:rPr>
        <w:t xml:space="preserve"> uvedené v </w:t>
      </w:r>
      <w:hyperlink w:anchor="_Příloha_č._1" w:history="1">
        <w:r w:rsidR="00CE569E" w:rsidRPr="00405D3A">
          <w:rPr>
            <w:rStyle w:val="Hypertextovodkaz"/>
          </w:rPr>
          <w:t>Příloze č. 1A</w:t>
        </w:r>
      </w:hyperlink>
      <w:r w:rsidR="00CE569E" w:rsidRPr="00080672">
        <w:rPr>
          <w:szCs w:val="22"/>
        </w:rPr>
        <w:t xml:space="preserve">, </w:t>
      </w:r>
      <w:hyperlink w:anchor="_Příloha_č._2_2" w:history="1">
        <w:r w:rsidR="00CE569E" w:rsidRPr="00405D3A">
          <w:rPr>
            <w:rStyle w:val="Hypertextovodkaz"/>
          </w:rPr>
          <w:t>Příloze č. 1B</w:t>
        </w:r>
      </w:hyperlink>
      <w:r w:rsidR="00CE569E">
        <w:rPr>
          <w:rStyle w:val="Hypertextovodkaz"/>
          <w:color w:val="auto"/>
          <w:u w:val="none"/>
        </w:rPr>
        <w:t xml:space="preserve">, </w:t>
      </w:r>
      <w:hyperlink w:anchor="_Příloha_č._1C" w:history="1">
        <w:r w:rsidR="00CE569E" w:rsidRPr="00672BF6">
          <w:rPr>
            <w:rStyle w:val="Hypertextovodkaz"/>
          </w:rPr>
          <w:t>Příloze č. 1C</w:t>
        </w:r>
      </w:hyperlink>
      <w:r w:rsidR="00CE569E">
        <w:rPr>
          <w:rStyle w:val="Hypertextovodkaz"/>
          <w:color w:val="auto"/>
          <w:u w:val="none"/>
        </w:rPr>
        <w:t>,</w:t>
      </w:r>
      <w:r w:rsidR="00CE569E">
        <w:rPr>
          <w:rStyle w:val="Hypertextovodkaz"/>
          <w:u w:val="none"/>
        </w:rPr>
        <w:t xml:space="preserve"> </w:t>
      </w:r>
      <w:hyperlink w:anchor="_Příloha_č._1D" w:history="1">
        <w:r w:rsidR="00CE569E" w:rsidRPr="00672BF6">
          <w:rPr>
            <w:rStyle w:val="Hypertextovodkaz"/>
          </w:rPr>
          <w:t>Příloze</w:t>
        </w:r>
        <w:r w:rsidR="00672BF6" w:rsidRPr="00672BF6">
          <w:rPr>
            <w:rStyle w:val="Hypertextovodkaz"/>
          </w:rPr>
          <w:t> </w:t>
        </w:r>
        <w:r w:rsidR="00CE569E" w:rsidRPr="00672BF6">
          <w:rPr>
            <w:rStyle w:val="Hypertextovodkaz"/>
          </w:rPr>
          <w:t>č.</w:t>
        </w:r>
        <w:r w:rsidR="00672BF6" w:rsidRPr="00672BF6">
          <w:rPr>
            <w:rStyle w:val="Hypertextovodkaz"/>
          </w:rPr>
          <w:t> </w:t>
        </w:r>
        <w:r w:rsidR="00CE569E" w:rsidRPr="00672BF6">
          <w:rPr>
            <w:rStyle w:val="Hypertextovodkaz"/>
          </w:rPr>
          <w:t>1D</w:t>
        </w:r>
      </w:hyperlink>
      <w:r w:rsidR="00CE569E">
        <w:rPr>
          <w:szCs w:val="22"/>
        </w:rPr>
        <w:t xml:space="preserve"> a </w:t>
      </w:r>
      <w:hyperlink w:anchor="_Příloha_č._1E" w:history="1">
        <w:r w:rsidR="00CE569E" w:rsidRPr="00672BF6">
          <w:rPr>
            <w:rStyle w:val="Hypertextovodkaz"/>
            <w:szCs w:val="22"/>
          </w:rPr>
          <w:t>Příloze č. 1E</w:t>
        </w:r>
      </w:hyperlink>
      <w:r w:rsidR="00CE569E">
        <w:rPr>
          <w:szCs w:val="22"/>
        </w:rPr>
        <w:t>,</w:t>
      </w:r>
      <w:r w:rsidRPr="00080672">
        <w:rPr>
          <w:szCs w:val="22"/>
        </w:rPr>
        <w:t xml:space="preserve"> kter</w:t>
      </w:r>
      <w:r w:rsidR="00CE569E">
        <w:rPr>
          <w:szCs w:val="22"/>
        </w:rPr>
        <w:t>é</w:t>
      </w:r>
      <w:r w:rsidRPr="00080672">
        <w:rPr>
          <w:szCs w:val="22"/>
        </w:rPr>
        <w:t xml:space="preserve"> j</w:t>
      </w:r>
      <w:r w:rsidR="00CE569E">
        <w:rPr>
          <w:szCs w:val="22"/>
        </w:rPr>
        <w:t>sou</w:t>
      </w:r>
      <w:r w:rsidRPr="00080672">
        <w:rPr>
          <w:szCs w:val="22"/>
        </w:rPr>
        <w:t xml:space="preserve"> nedílnou součástí této ZD.</w:t>
      </w:r>
    </w:p>
    <w:p w14:paraId="5BD329DA" w14:textId="77777777" w:rsidR="0059500A" w:rsidRPr="00080672" w:rsidRDefault="002F34FB" w:rsidP="00992F26">
      <w:pPr>
        <w:pStyle w:val="Odstavecseseznamem"/>
        <w:numPr>
          <w:ilvl w:val="1"/>
          <w:numId w:val="32"/>
        </w:numPr>
        <w:spacing w:before="120"/>
        <w:ind w:left="567" w:hanging="573"/>
        <w:contextualSpacing w:val="0"/>
        <w:jc w:val="both"/>
        <w:rPr>
          <w:szCs w:val="22"/>
        </w:rPr>
      </w:pPr>
      <w:r>
        <w:rPr>
          <w:szCs w:val="22"/>
        </w:rPr>
        <w:t>Účastníci</w:t>
      </w:r>
      <w:r w:rsidR="0059500A" w:rsidRPr="00080672">
        <w:rPr>
          <w:szCs w:val="22"/>
        </w:rPr>
        <w:t xml:space="preserve"> nemají právo na náhradu nákladů spojených s účastí ve v</w:t>
      </w:r>
      <w:r w:rsidR="00703C8B" w:rsidRPr="00080672">
        <w:rPr>
          <w:szCs w:val="22"/>
        </w:rPr>
        <w:t>ýběrovém řízení</w:t>
      </w:r>
      <w:r w:rsidR="0059500A" w:rsidRPr="00080672">
        <w:rPr>
          <w:szCs w:val="22"/>
        </w:rPr>
        <w:t>.</w:t>
      </w:r>
    </w:p>
    <w:p w14:paraId="4EF9884E" w14:textId="2A98BC41" w:rsidR="0059500A" w:rsidRPr="00080672" w:rsidRDefault="0059500A" w:rsidP="00992F26">
      <w:pPr>
        <w:pStyle w:val="Odstavecseseznamem"/>
        <w:numPr>
          <w:ilvl w:val="1"/>
          <w:numId w:val="32"/>
        </w:numPr>
        <w:spacing w:before="120"/>
        <w:ind w:left="567" w:hanging="573"/>
        <w:contextualSpacing w:val="0"/>
        <w:jc w:val="both"/>
        <w:rPr>
          <w:szCs w:val="22"/>
        </w:rPr>
      </w:pPr>
      <w:r w:rsidRPr="00080672">
        <w:rPr>
          <w:szCs w:val="22"/>
        </w:rPr>
        <w:t xml:space="preserve">V případě, že dojde ke změně údajů týkajících se </w:t>
      </w:r>
      <w:r w:rsidR="002F34FB">
        <w:rPr>
          <w:szCs w:val="22"/>
        </w:rPr>
        <w:t>účastníka</w:t>
      </w:r>
      <w:r w:rsidRPr="00080672">
        <w:rPr>
          <w:szCs w:val="22"/>
        </w:rPr>
        <w:t xml:space="preserve"> uvedených v nabídce, je </w:t>
      </w:r>
      <w:r w:rsidR="002F34FB">
        <w:rPr>
          <w:szCs w:val="22"/>
        </w:rPr>
        <w:t>účastník</w:t>
      </w:r>
      <w:r w:rsidRPr="00080672">
        <w:rPr>
          <w:szCs w:val="22"/>
        </w:rPr>
        <w:t xml:space="preserve"> povinen o těchto změnách informovat bezodkladně zadavatele písemně ještě před uzavřením smlouvy.</w:t>
      </w:r>
    </w:p>
    <w:p w14:paraId="55EEF8B1" w14:textId="77777777" w:rsidR="0059500A" w:rsidRPr="00080672" w:rsidRDefault="0059500A" w:rsidP="00992F26">
      <w:pPr>
        <w:pStyle w:val="Odstavecseseznamem"/>
        <w:numPr>
          <w:ilvl w:val="1"/>
          <w:numId w:val="32"/>
        </w:numPr>
        <w:spacing w:before="120"/>
        <w:ind w:left="567" w:hanging="573"/>
        <w:contextualSpacing w:val="0"/>
        <w:jc w:val="both"/>
        <w:rPr>
          <w:szCs w:val="22"/>
        </w:rPr>
      </w:pPr>
      <w:r w:rsidRPr="00080672">
        <w:rPr>
          <w:szCs w:val="22"/>
        </w:rPr>
        <w:t xml:space="preserve">Veškeré skutečnosti týkající se předmětu zakázky a zadavatele, o kterých se </w:t>
      </w:r>
      <w:r w:rsidR="002F34FB">
        <w:rPr>
          <w:szCs w:val="22"/>
        </w:rPr>
        <w:t>účastník</w:t>
      </w:r>
      <w:r w:rsidRPr="00080672">
        <w:rPr>
          <w:szCs w:val="22"/>
        </w:rPr>
        <w:t xml:space="preserve"> dozví při plnění předmětu zakázky, jsou obchodním tajemstvím. </w:t>
      </w:r>
      <w:r w:rsidR="002F34FB">
        <w:rPr>
          <w:szCs w:val="22"/>
        </w:rPr>
        <w:t>Účastník</w:t>
      </w:r>
      <w:r w:rsidRPr="00080672">
        <w:rPr>
          <w:szCs w:val="22"/>
        </w:rPr>
        <w:t xml:space="preserve"> se zavazuje tyto informace neposkytovat třetím osobám a odpovídá za případné škody vzniklé zadavateli porušením této povinnosti.</w:t>
      </w:r>
    </w:p>
    <w:p w14:paraId="4BC78EC5" w14:textId="77777777" w:rsidR="0059500A" w:rsidRPr="00080672" w:rsidRDefault="002F34FB" w:rsidP="00992F26">
      <w:pPr>
        <w:pStyle w:val="Odstavecseseznamem"/>
        <w:numPr>
          <w:ilvl w:val="1"/>
          <w:numId w:val="32"/>
        </w:numPr>
        <w:spacing w:before="120"/>
        <w:ind w:left="567" w:hanging="573"/>
        <w:contextualSpacing w:val="0"/>
        <w:jc w:val="both"/>
        <w:rPr>
          <w:szCs w:val="22"/>
        </w:rPr>
      </w:pPr>
      <w:r>
        <w:rPr>
          <w:szCs w:val="22"/>
        </w:rPr>
        <w:t>Účastník</w:t>
      </w:r>
      <w:r w:rsidR="0059500A" w:rsidRPr="00080672">
        <w:rPr>
          <w:szCs w:val="22"/>
        </w:rPr>
        <w:t xml:space="preserve"> je povinen zachovávat mlčenlivost o skutečnostech, které podléhají utajení podle zákona č. 412/2005 Sb., o ochraně utajovaných informací a o bezpečnostní způsobilosti, </w:t>
      </w:r>
      <w:r w:rsidR="00DD3C02" w:rsidRPr="00080672">
        <w:rPr>
          <w:szCs w:val="22"/>
        </w:rPr>
        <w:t>ve znění pozdějších předpisů.</w:t>
      </w:r>
    </w:p>
    <w:p w14:paraId="41BCE7B2" w14:textId="27A4A07D" w:rsidR="0059500A" w:rsidRDefault="0059500A" w:rsidP="00992F26">
      <w:pPr>
        <w:pStyle w:val="Odstavecseseznamem"/>
        <w:numPr>
          <w:ilvl w:val="1"/>
          <w:numId w:val="32"/>
        </w:numPr>
        <w:spacing w:before="120"/>
        <w:ind w:left="567" w:hanging="573"/>
        <w:contextualSpacing w:val="0"/>
        <w:jc w:val="both"/>
        <w:rPr>
          <w:szCs w:val="22"/>
        </w:rPr>
      </w:pPr>
      <w:r w:rsidRPr="00080672">
        <w:rPr>
          <w:szCs w:val="22"/>
        </w:rPr>
        <w:t xml:space="preserve">Veškerá komunikace mezi zadavatelem a </w:t>
      </w:r>
      <w:r w:rsidR="002F34FB">
        <w:rPr>
          <w:szCs w:val="22"/>
        </w:rPr>
        <w:t>účastníke</w:t>
      </w:r>
      <w:r w:rsidRPr="00080672">
        <w:rPr>
          <w:szCs w:val="22"/>
        </w:rPr>
        <w:t>m, jakož i veškerá komunikace v rámci plnění veřejné zakázky, bude probíhat v českém jazyce.</w:t>
      </w:r>
    </w:p>
    <w:p w14:paraId="1E7B0A27" w14:textId="77777777" w:rsidR="00BE636F" w:rsidRDefault="00BE636F" w:rsidP="00BE636F">
      <w:pPr>
        <w:pStyle w:val="Odstavecseseznamem"/>
        <w:numPr>
          <w:ilvl w:val="1"/>
          <w:numId w:val="32"/>
        </w:numPr>
        <w:spacing w:before="120"/>
        <w:ind w:left="567" w:hanging="573"/>
        <w:contextualSpacing w:val="0"/>
        <w:jc w:val="both"/>
        <w:rPr>
          <w:szCs w:val="22"/>
        </w:rPr>
      </w:pPr>
      <w:r>
        <w:rPr>
          <w:szCs w:val="22"/>
        </w:rPr>
        <w:t>Kontaktní osoba zadavatele:</w:t>
      </w:r>
    </w:p>
    <w:p w14:paraId="714149E4" w14:textId="0227DDFB" w:rsidR="00BE636F" w:rsidRDefault="00CE569E" w:rsidP="00BE636F">
      <w:pPr>
        <w:spacing w:before="120"/>
        <w:ind w:left="568"/>
        <w:jc w:val="both"/>
        <w:rPr>
          <w:szCs w:val="22"/>
        </w:rPr>
      </w:pPr>
      <w:r>
        <w:rPr>
          <w:szCs w:val="22"/>
        </w:rPr>
        <w:t>Ing. Jana Havelková</w:t>
      </w:r>
      <w:r w:rsidR="00BE636F">
        <w:rPr>
          <w:szCs w:val="22"/>
        </w:rPr>
        <w:t>, specialista veřejných zakázek</w:t>
      </w:r>
    </w:p>
    <w:p w14:paraId="70BC93DB" w14:textId="051B8E50" w:rsidR="00BE636F" w:rsidRPr="0057674D" w:rsidRDefault="00BE636F" w:rsidP="00BE636F">
      <w:pPr>
        <w:spacing w:before="120"/>
        <w:ind w:left="567"/>
        <w:rPr>
          <w:szCs w:val="22"/>
        </w:rPr>
      </w:pPr>
      <w:r w:rsidRPr="0057674D">
        <w:rPr>
          <w:szCs w:val="22"/>
        </w:rPr>
        <w:t xml:space="preserve">tel.: 222 806 </w:t>
      </w:r>
      <w:r w:rsidR="00CE569E">
        <w:rPr>
          <w:szCs w:val="22"/>
        </w:rPr>
        <w:t>146</w:t>
      </w:r>
      <w:r w:rsidRPr="0057674D">
        <w:rPr>
          <w:szCs w:val="22"/>
        </w:rPr>
        <w:t xml:space="preserve">, </w:t>
      </w:r>
      <w:r>
        <w:rPr>
          <w:szCs w:val="22"/>
        </w:rPr>
        <w:t>e</w:t>
      </w:r>
      <w:r w:rsidR="00980DA5">
        <w:rPr>
          <w:szCs w:val="22"/>
        </w:rPr>
        <w:t>-</w:t>
      </w:r>
      <w:r>
        <w:rPr>
          <w:szCs w:val="22"/>
        </w:rPr>
        <w:t xml:space="preserve">mail: </w:t>
      </w:r>
      <w:r w:rsidR="00CE569E">
        <w:rPr>
          <w:color w:val="0000CC"/>
          <w:szCs w:val="22"/>
          <w:u w:val="single"/>
        </w:rPr>
        <w:t>jhavelkova</w:t>
      </w:r>
      <w:r w:rsidRPr="0057674D">
        <w:rPr>
          <w:color w:val="0000CC"/>
          <w:szCs w:val="22"/>
          <w:u w:val="single"/>
        </w:rPr>
        <w:t>@sshr.cz</w:t>
      </w:r>
    </w:p>
    <w:p w14:paraId="07116020" w14:textId="77777777" w:rsidR="005C3913" w:rsidRPr="00FC3CB8" w:rsidRDefault="005C3913" w:rsidP="005C3913">
      <w:pPr>
        <w:suppressAutoHyphens w:val="0"/>
        <w:spacing w:before="120"/>
        <w:jc w:val="both"/>
      </w:pPr>
    </w:p>
    <w:p w14:paraId="40A1518A" w14:textId="77777777" w:rsidR="009E189B" w:rsidRPr="007D24C3" w:rsidRDefault="009E189B" w:rsidP="00992F26">
      <w:pPr>
        <w:pStyle w:val="Nadpis1"/>
        <w:keepLines w:val="0"/>
        <w:numPr>
          <w:ilvl w:val="0"/>
          <w:numId w:val="9"/>
        </w:numPr>
        <w:suppressAutoHyphens w:val="0"/>
        <w:spacing w:before="240" w:after="120"/>
        <w:ind w:left="425" w:hanging="425"/>
        <w:jc w:val="center"/>
        <w:rPr>
          <w:rFonts w:eastAsia="Times New Roman" w:cs="Times New Roman"/>
          <w:bCs/>
          <w:caps w:val="0"/>
          <w:kern w:val="0"/>
          <w:szCs w:val="24"/>
          <w:lang w:eastAsia="cs-CZ" w:bidi="ar-SA"/>
        </w:rPr>
      </w:pPr>
      <w:bookmarkStart w:id="58" w:name="_Toc301782378"/>
      <w:bookmarkStart w:id="59" w:name="_Toc507753627"/>
      <w:r w:rsidRPr="007D24C3">
        <w:rPr>
          <w:rFonts w:eastAsia="Times New Roman" w:cs="Times New Roman"/>
          <w:bCs/>
          <w:caps w:val="0"/>
          <w:kern w:val="0"/>
          <w:szCs w:val="24"/>
          <w:lang w:eastAsia="cs-CZ" w:bidi="ar-SA"/>
        </w:rPr>
        <w:lastRenderedPageBreak/>
        <w:t>Pr</w:t>
      </w:r>
      <w:r w:rsidR="00EC16D6" w:rsidRPr="007D24C3">
        <w:rPr>
          <w:rFonts w:eastAsia="Times New Roman" w:cs="Times New Roman"/>
          <w:bCs/>
          <w:caps w:val="0"/>
          <w:kern w:val="0"/>
          <w:szCs w:val="24"/>
          <w:lang w:eastAsia="cs-CZ" w:bidi="ar-SA"/>
        </w:rPr>
        <w:t>ohlášení</w:t>
      </w:r>
      <w:r w:rsidR="00770E4C" w:rsidRPr="007D24C3">
        <w:rPr>
          <w:rFonts w:eastAsia="Times New Roman" w:cs="Times New Roman"/>
          <w:bCs/>
          <w:caps w:val="0"/>
          <w:kern w:val="0"/>
          <w:szCs w:val="24"/>
          <w:lang w:eastAsia="cs-CZ" w:bidi="ar-SA"/>
        </w:rPr>
        <w:t xml:space="preserve"> </w:t>
      </w:r>
      <w:r w:rsidR="00D85E96" w:rsidRPr="007D24C3">
        <w:rPr>
          <w:rFonts w:eastAsia="Times New Roman" w:cs="Times New Roman"/>
          <w:bCs/>
          <w:caps w:val="0"/>
          <w:kern w:val="0"/>
          <w:szCs w:val="24"/>
          <w:lang w:eastAsia="cs-CZ" w:bidi="ar-SA"/>
        </w:rPr>
        <w:t>z</w:t>
      </w:r>
      <w:r w:rsidR="00590B44" w:rsidRPr="007D24C3">
        <w:rPr>
          <w:rFonts w:eastAsia="Times New Roman" w:cs="Times New Roman"/>
          <w:bCs/>
          <w:caps w:val="0"/>
          <w:kern w:val="0"/>
          <w:szCs w:val="24"/>
          <w:lang w:eastAsia="cs-CZ" w:bidi="ar-SA"/>
        </w:rPr>
        <w:t>adavatel</w:t>
      </w:r>
      <w:r w:rsidRPr="007D24C3">
        <w:rPr>
          <w:rFonts w:eastAsia="Times New Roman" w:cs="Times New Roman"/>
          <w:bCs/>
          <w:caps w:val="0"/>
          <w:kern w:val="0"/>
          <w:szCs w:val="24"/>
          <w:lang w:eastAsia="cs-CZ" w:bidi="ar-SA"/>
        </w:rPr>
        <w:t>e</w:t>
      </w:r>
      <w:bookmarkEnd w:id="58"/>
      <w:bookmarkEnd w:id="59"/>
    </w:p>
    <w:p w14:paraId="07C1F187" w14:textId="77777777" w:rsidR="00835509" w:rsidRPr="00E964EE" w:rsidRDefault="00F23167" w:rsidP="00992F26">
      <w:pPr>
        <w:pStyle w:val="Odstavecseseznamem"/>
        <w:numPr>
          <w:ilvl w:val="1"/>
          <w:numId w:val="33"/>
        </w:numPr>
        <w:spacing w:before="120"/>
        <w:ind w:left="567" w:hanging="573"/>
        <w:contextualSpacing w:val="0"/>
        <w:jc w:val="both"/>
        <w:rPr>
          <w:rFonts w:cs="Arial"/>
          <w:szCs w:val="22"/>
        </w:rPr>
      </w:pPr>
      <w:r w:rsidRPr="00080672">
        <w:rPr>
          <w:szCs w:val="22"/>
        </w:rPr>
        <w:t xml:space="preserve">Zadavatel si vyhrazuje právo </w:t>
      </w:r>
      <w:r w:rsidR="00E92E41" w:rsidRPr="00080672">
        <w:rPr>
          <w:szCs w:val="22"/>
        </w:rPr>
        <w:t>výběrové</w:t>
      </w:r>
      <w:r w:rsidRPr="00080672">
        <w:rPr>
          <w:szCs w:val="22"/>
        </w:rPr>
        <w:t xml:space="preserve"> řízení zrušit a neuzavřít smlouvu s</w:t>
      </w:r>
      <w:r w:rsidR="00515322" w:rsidRPr="00080672">
        <w:rPr>
          <w:szCs w:val="22"/>
        </w:rPr>
        <w:t> </w:t>
      </w:r>
      <w:r w:rsidRPr="00080672">
        <w:rPr>
          <w:szCs w:val="22"/>
        </w:rPr>
        <w:t>žádným</w:t>
      </w:r>
      <w:r w:rsidR="00515322" w:rsidRPr="00080672">
        <w:rPr>
          <w:szCs w:val="22"/>
        </w:rPr>
        <w:t xml:space="preserve"> </w:t>
      </w:r>
      <w:r w:rsidRPr="00080672">
        <w:rPr>
          <w:szCs w:val="22"/>
        </w:rPr>
        <w:t>z</w:t>
      </w:r>
      <w:r w:rsidR="00515322" w:rsidRPr="00080672">
        <w:rPr>
          <w:szCs w:val="22"/>
        </w:rPr>
        <w:t> </w:t>
      </w:r>
      <w:r w:rsidR="002F34FB">
        <w:rPr>
          <w:szCs w:val="22"/>
        </w:rPr>
        <w:t>účastníků</w:t>
      </w:r>
      <w:r w:rsidRPr="00080672">
        <w:rPr>
          <w:szCs w:val="22"/>
        </w:rPr>
        <w:t>.</w:t>
      </w:r>
    </w:p>
    <w:p w14:paraId="365B8C14" w14:textId="77777777" w:rsidR="00835509" w:rsidRPr="00080672" w:rsidRDefault="00590B44" w:rsidP="00992F26">
      <w:pPr>
        <w:pStyle w:val="Odstavecseseznamem"/>
        <w:numPr>
          <w:ilvl w:val="1"/>
          <w:numId w:val="33"/>
        </w:numPr>
        <w:spacing w:before="120"/>
        <w:ind w:left="567" w:hanging="573"/>
        <w:contextualSpacing w:val="0"/>
        <w:jc w:val="both"/>
        <w:rPr>
          <w:szCs w:val="22"/>
        </w:rPr>
      </w:pPr>
      <w:r w:rsidRPr="00080672">
        <w:rPr>
          <w:szCs w:val="22"/>
        </w:rPr>
        <w:t>Zadavatel</w:t>
      </w:r>
      <w:r w:rsidR="009E189B" w:rsidRPr="00080672">
        <w:rPr>
          <w:szCs w:val="22"/>
        </w:rPr>
        <w:t xml:space="preserve"> si vyhrazuje právo ověřit informace obsažené v nabídce </w:t>
      </w:r>
      <w:r w:rsidR="002F34FB">
        <w:rPr>
          <w:szCs w:val="22"/>
        </w:rPr>
        <w:t>účastníka</w:t>
      </w:r>
      <w:r w:rsidR="009E189B" w:rsidRPr="00080672">
        <w:rPr>
          <w:szCs w:val="22"/>
        </w:rPr>
        <w:t xml:space="preserve"> u třetích osob a</w:t>
      </w:r>
      <w:r w:rsidR="00A931F6" w:rsidRPr="00080672">
        <w:rPr>
          <w:szCs w:val="22"/>
        </w:rPr>
        <w:t> </w:t>
      </w:r>
      <w:r w:rsidR="002F34FB">
        <w:rPr>
          <w:szCs w:val="22"/>
        </w:rPr>
        <w:t>účastník</w:t>
      </w:r>
      <w:r w:rsidR="009E189B" w:rsidRPr="00080672">
        <w:rPr>
          <w:szCs w:val="22"/>
        </w:rPr>
        <w:t xml:space="preserve"> je povinen mu v tomto ohledu poskytnout veškerou potřebnou součinnost.</w:t>
      </w:r>
    </w:p>
    <w:p w14:paraId="3073EC24" w14:textId="67EE802C" w:rsidR="00F172EC" w:rsidRDefault="00F172EC" w:rsidP="00D70D39">
      <w:pPr>
        <w:pStyle w:val="Nadpis1"/>
        <w:keepNext w:val="0"/>
        <w:keepLines w:val="0"/>
        <w:tabs>
          <w:tab w:val="left" w:pos="567"/>
        </w:tabs>
        <w:overflowPunct w:val="0"/>
        <w:autoSpaceDE w:val="0"/>
        <w:spacing w:before="240" w:after="0"/>
        <w:jc w:val="both"/>
        <w:textAlignment w:val="baseline"/>
        <w:rPr>
          <w:rFonts w:cs="Arial"/>
          <w:caps w:val="0"/>
          <w:kern w:val="24"/>
          <w:szCs w:val="24"/>
        </w:rPr>
      </w:pPr>
      <w:bookmarkStart w:id="60" w:name="_Přílohy"/>
      <w:bookmarkStart w:id="61" w:name="_Toc301782379"/>
      <w:bookmarkStart w:id="62" w:name="_Toc507753628"/>
      <w:bookmarkEnd w:id="60"/>
    </w:p>
    <w:p w14:paraId="01DE2324" w14:textId="6B582AEE" w:rsidR="009E189B" w:rsidRPr="005024D8" w:rsidRDefault="009E189B" w:rsidP="00D70D39">
      <w:pPr>
        <w:pStyle w:val="Nadpis1"/>
        <w:keepNext w:val="0"/>
        <w:keepLines w:val="0"/>
        <w:tabs>
          <w:tab w:val="left" w:pos="567"/>
        </w:tabs>
        <w:overflowPunct w:val="0"/>
        <w:autoSpaceDE w:val="0"/>
        <w:spacing w:before="240" w:after="0"/>
        <w:jc w:val="both"/>
        <w:textAlignment w:val="baseline"/>
        <w:rPr>
          <w:rFonts w:cs="Arial"/>
          <w:caps w:val="0"/>
          <w:kern w:val="24"/>
          <w:szCs w:val="24"/>
        </w:rPr>
      </w:pPr>
      <w:r w:rsidRPr="005024D8">
        <w:rPr>
          <w:rFonts w:cs="Arial"/>
          <w:caps w:val="0"/>
          <w:kern w:val="24"/>
          <w:szCs w:val="24"/>
        </w:rPr>
        <w:t>Přílohy</w:t>
      </w:r>
      <w:bookmarkEnd w:id="61"/>
      <w:bookmarkEnd w:id="62"/>
    </w:p>
    <w:p w14:paraId="236E1CB0" w14:textId="77777777" w:rsidR="00D14889" w:rsidRPr="0098479E" w:rsidRDefault="00D14889" w:rsidP="00D14889">
      <w:pPr>
        <w:pStyle w:val="Zkladntextodsazen"/>
        <w:tabs>
          <w:tab w:val="clear" w:pos="0"/>
          <w:tab w:val="left" w:pos="708"/>
          <w:tab w:val="left" w:pos="851"/>
        </w:tabs>
        <w:spacing w:before="120" w:line="100" w:lineRule="atLeast"/>
        <w:ind w:left="0"/>
        <w:rPr>
          <w:rStyle w:val="Hypertextovodkaz"/>
          <w:color w:val="auto"/>
          <w:u w:val="none"/>
        </w:rPr>
      </w:pPr>
      <w:r w:rsidRPr="0098479E">
        <w:fldChar w:fldCharType="begin"/>
      </w:r>
      <w:r w:rsidRPr="0098479E">
        <w:instrText xml:space="preserve"> HYPERLINK  \l "_Příloha_č._1" </w:instrText>
      </w:r>
      <w:r w:rsidRPr="0098479E">
        <w:fldChar w:fldCharType="separate"/>
      </w:r>
      <w:r w:rsidRPr="0098479E">
        <w:rPr>
          <w:rStyle w:val="Hypertextovodkaz"/>
          <w:color w:val="auto"/>
          <w:u w:val="none"/>
        </w:rPr>
        <w:t>Příloha č. 1A – Smlouva pro 1. část VZ</w:t>
      </w:r>
    </w:p>
    <w:p w14:paraId="524F6208" w14:textId="77777777" w:rsidR="00D14889" w:rsidRPr="0098479E" w:rsidRDefault="00D14889" w:rsidP="00D14889">
      <w:pPr>
        <w:pStyle w:val="Zkladntextodsazen"/>
        <w:tabs>
          <w:tab w:val="clear" w:pos="0"/>
          <w:tab w:val="left" w:pos="708"/>
          <w:tab w:val="left" w:pos="851"/>
        </w:tabs>
        <w:spacing w:line="100" w:lineRule="atLeast"/>
        <w:ind w:left="0"/>
        <w:rPr>
          <w:rStyle w:val="Hypertextovodkaz"/>
          <w:color w:val="auto"/>
          <w:u w:val="none"/>
        </w:rPr>
      </w:pPr>
      <w:r w:rsidRPr="0098479E">
        <w:rPr>
          <w:rStyle w:val="Hypertextovodkaz"/>
          <w:color w:val="auto"/>
          <w:u w:val="none"/>
        </w:rPr>
        <w:t>Příloha č. 1B – Smlouva pro 2. část VZ</w:t>
      </w:r>
    </w:p>
    <w:p w14:paraId="4A709B6E" w14:textId="45CB14B6" w:rsidR="00D14889" w:rsidRPr="00D14889" w:rsidRDefault="00D14889" w:rsidP="00D14889">
      <w:pPr>
        <w:pStyle w:val="Zkladntextodsazen"/>
        <w:tabs>
          <w:tab w:val="clear" w:pos="0"/>
          <w:tab w:val="left" w:pos="708"/>
          <w:tab w:val="left" w:pos="851"/>
        </w:tabs>
        <w:spacing w:line="100" w:lineRule="atLeast"/>
        <w:ind w:left="0"/>
      </w:pPr>
      <w:r w:rsidRPr="0098479E">
        <w:fldChar w:fldCharType="end"/>
      </w:r>
      <w:r w:rsidRPr="00D14889">
        <w:t>Příloha č. 1C – Smlouva pro 3. část VZ</w:t>
      </w:r>
    </w:p>
    <w:p w14:paraId="5D07B296" w14:textId="03B6E6CE" w:rsidR="00D14889" w:rsidRDefault="00D14889" w:rsidP="00D14889">
      <w:pPr>
        <w:pStyle w:val="Zkladntextodsazen"/>
        <w:tabs>
          <w:tab w:val="clear" w:pos="0"/>
          <w:tab w:val="left" w:pos="708"/>
          <w:tab w:val="left" w:pos="851"/>
        </w:tabs>
        <w:spacing w:line="100" w:lineRule="atLeast"/>
        <w:ind w:left="0"/>
      </w:pPr>
      <w:r w:rsidRPr="00D14889">
        <w:t>Příloha č. 1D – Smlouva pro 4. část VZ</w:t>
      </w:r>
    </w:p>
    <w:p w14:paraId="1AC12350" w14:textId="456988E7" w:rsidR="00D14889" w:rsidRPr="00D14889" w:rsidRDefault="00D14889" w:rsidP="00D14889">
      <w:pPr>
        <w:pStyle w:val="Zkladntextodsazen"/>
        <w:tabs>
          <w:tab w:val="clear" w:pos="0"/>
          <w:tab w:val="left" w:pos="708"/>
          <w:tab w:val="left" w:pos="851"/>
        </w:tabs>
        <w:spacing w:line="100" w:lineRule="atLeast"/>
        <w:ind w:left="0"/>
      </w:pPr>
      <w:r>
        <w:t>Příloha č. 1E – Smlouva pro 5. část VZ</w:t>
      </w:r>
    </w:p>
    <w:p w14:paraId="0B5B065A" w14:textId="0303D9E7" w:rsidR="00D14889" w:rsidRPr="0098479E" w:rsidRDefault="00325B5C" w:rsidP="00D14889">
      <w:pPr>
        <w:pStyle w:val="Zkladntextodsazen"/>
        <w:tabs>
          <w:tab w:val="clear" w:pos="0"/>
          <w:tab w:val="left" w:pos="708"/>
          <w:tab w:val="left" w:pos="851"/>
        </w:tabs>
        <w:spacing w:line="100" w:lineRule="atLeast"/>
        <w:ind w:left="0"/>
      </w:pPr>
      <w:hyperlink w:anchor="_Příloha_č._2_1" w:history="1">
        <w:r w:rsidR="00D14889" w:rsidRPr="0098479E">
          <w:t>Příloha č. 2A – Krycí list nabídky</w:t>
        </w:r>
      </w:hyperlink>
      <w:r w:rsidR="00D14889" w:rsidRPr="0098479E">
        <w:t xml:space="preserve"> pro 1. část VZ</w:t>
      </w:r>
    </w:p>
    <w:p w14:paraId="3E0F66B7" w14:textId="77777777" w:rsidR="00D14889" w:rsidRPr="0098479E" w:rsidRDefault="00D14889" w:rsidP="00D14889">
      <w:pPr>
        <w:pStyle w:val="Zkladntextodsazen"/>
        <w:tabs>
          <w:tab w:val="clear" w:pos="0"/>
          <w:tab w:val="left" w:pos="708"/>
          <w:tab w:val="left" w:pos="851"/>
        </w:tabs>
        <w:spacing w:line="100" w:lineRule="atLeast"/>
        <w:ind w:left="0"/>
      </w:pPr>
      <w:r w:rsidRPr="0098479E">
        <w:t>Příloha č. 2B – Krycí list nabídky pro 2. část VZ</w:t>
      </w:r>
    </w:p>
    <w:p w14:paraId="6FE440E9" w14:textId="77777777" w:rsidR="00D14889" w:rsidRPr="0098479E" w:rsidRDefault="00325B5C" w:rsidP="00D14889">
      <w:pPr>
        <w:pStyle w:val="Zkladntextodsazen"/>
        <w:tabs>
          <w:tab w:val="clear" w:pos="0"/>
          <w:tab w:val="left" w:pos="708"/>
          <w:tab w:val="left" w:pos="851"/>
        </w:tabs>
        <w:spacing w:line="100" w:lineRule="atLeast"/>
        <w:ind w:left="0"/>
      </w:pPr>
      <w:hyperlink w:anchor="_Příloha_č._2_1" w:history="1">
        <w:r w:rsidR="00D14889" w:rsidRPr="0098479E">
          <w:t>Příloha č. 2C – Krycí list nabídky</w:t>
        </w:r>
      </w:hyperlink>
      <w:r w:rsidR="00D14889" w:rsidRPr="0098479E">
        <w:t xml:space="preserve"> pro 3. část VZ</w:t>
      </w:r>
    </w:p>
    <w:p w14:paraId="5852DA1F" w14:textId="3DEBF6AC" w:rsidR="00D14889" w:rsidRDefault="00D14889" w:rsidP="00D14889">
      <w:pPr>
        <w:pStyle w:val="Zkladntextodsazen"/>
        <w:tabs>
          <w:tab w:val="clear" w:pos="0"/>
          <w:tab w:val="left" w:pos="708"/>
          <w:tab w:val="left" w:pos="851"/>
        </w:tabs>
        <w:spacing w:line="100" w:lineRule="atLeast"/>
        <w:ind w:left="0"/>
      </w:pPr>
      <w:r w:rsidRPr="0098479E">
        <w:t>Příloha č. 2D – Krycí list nabídky pro 4. část VZ</w:t>
      </w:r>
    </w:p>
    <w:p w14:paraId="20630572" w14:textId="543327AA" w:rsidR="00D14889" w:rsidRPr="00D14889" w:rsidRDefault="00D14889" w:rsidP="00D14889">
      <w:pPr>
        <w:pStyle w:val="Zkladntextodsazen"/>
        <w:tabs>
          <w:tab w:val="clear" w:pos="0"/>
          <w:tab w:val="left" w:pos="708"/>
          <w:tab w:val="left" w:pos="851"/>
        </w:tabs>
        <w:spacing w:line="100" w:lineRule="atLeast"/>
        <w:ind w:left="0"/>
      </w:pPr>
      <w:r>
        <w:t>Příloha č. 2E – Krycí list nabídky pro 5. část VZ</w:t>
      </w:r>
    </w:p>
    <w:p w14:paraId="74FDA83D" w14:textId="77777777" w:rsidR="00EC16D6" w:rsidRPr="00E5011C" w:rsidRDefault="00325B5C" w:rsidP="00D70D39">
      <w:pPr>
        <w:pStyle w:val="Zkladntextodsazen"/>
        <w:tabs>
          <w:tab w:val="clear" w:pos="0"/>
          <w:tab w:val="left" w:pos="708"/>
          <w:tab w:val="left" w:pos="851"/>
        </w:tabs>
        <w:spacing w:line="100" w:lineRule="atLeast"/>
        <w:ind w:left="0"/>
      </w:pPr>
      <w:hyperlink w:anchor="_Příloha_č._3" w:history="1">
        <w:r w:rsidR="00F32367" w:rsidRPr="00E5011C">
          <w:t xml:space="preserve">Příloha č. </w:t>
        </w:r>
        <w:r w:rsidR="009F227D" w:rsidRPr="00E5011C">
          <w:t>3A</w:t>
        </w:r>
        <w:r w:rsidR="00D26310" w:rsidRPr="00E5011C">
          <w:tab/>
        </w:r>
        <w:r w:rsidR="00EC16D6" w:rsidRPr="00E5011C">
          <w:t xml:space="preserve">– </w:t>
        </w:r>
        <w:r w:rsidR="007B423E" w:rsidRPr="00E5011C">
          <w:t xml:space="preserve">Čestné prohlášení </w:t>
        </w:r>
        <w:r w:rsidR="002F34FB">
          <w:t>účastníka</w:t>
        </w:r>
        <w:r w:rsidR="00A83879" w:rsidRPr="00E5011C">
          <w:t xml:space="preserve"> k nabídce</w:t>
        </w:r>
      </w:hyperlink>
    </w:p>
    <w:p w14:paraId="422C2312" w14:textId="33130294" w:rsidR="00EC16D6" w:rsidRPr="00E5011C" w:rsidRDefault="00325B5C" w:rsidP="00D70D39">
      <w:pPr>
        <w:pStyle w:val="Zkladntextodsazen"/>
        <w:tabs>
          <w:tab w:val="clear" w:pos="0"/>
          <w:tab w:val="left" w:pos="708"/>
          <w:tab w:val="left" w:pos="851"/>
        </w:tabs>
        <w:spacing w:line="100" w:lineRule="atLeast"/>
        <w:ind w:left="0"/>
      </w:pPr>
      <w:hyperlink w:anchor="_Příloha_č._4" w:history="1">
        <w:r w:rsidR="00F32367" w:rsidRPr="00E5011C">
          <w:t xml:space="preserve">Příloha č. </w:t>
        </w:r>
        <w:r w:rsidR="009F227D" w:rsidRPr="00E5011C">
          <w:t>3B</w:t>
        </w:r>
        <w:r w:rsidR="00D26310" w:rsidRPr="00E5011C">
          <w:tab/>
        </w:r>
        <w:r w:rsidR="00EC16D6" w:rsidRPr="00E5011C">
          <w:t xml:space="preserve">– </w:t>
        </w:r>
        <w:r w:rsidR="007B423E" w:rsidRPr="00E5011C">
          <w:t>Čestné prohlášení o splnění základní</w:t>
        </w:r>
      </w:hyperlink>
      <w:r w:rsidR="00BE636F">
        <w:t xml:space="preserve"> způsobilosti</w:t>
      </w:r>
    </w:p>
    <w:p w14:paraId="678EA052" w14:textId="7FE43719" w:rsidR="001A32E2" w:rsidRDefault="00325B5C" w:rsidP="00D70D39">
      <w:pPr>
        <w:pStyle w:val="Zkladntextodsazen"/>
        <w:tabs>
          <w:tab w:val="clear" w:pos="0"/>
          <w:tab w:val="left" w:pos="708"/>
          <w:tab w:val="left" w:pos="851"/>
        </w:tabs>
        <w:spacing w:line="100" w:lineRule="atLeast"/>
        <w:ind w:left="0"/>
      </w:pPr>
      <w:hyperlink w:anchor="_Příloha_č._3D" w:history="1">
        <w:r w:rsidR="001A32E2" w:rsidRPr="00E5011C">
          <w:t>Příloha č. 3</w:t>
        </w:r>
        <w:r w:rsidR="0051166D">
          <w:t>C</w:t>
        </w:r>
        <w:r w:rsidR="001A32E2" w:rsidRPr="00E5011C">
          <w:t xml:space="preserve"> </w:t>
        </w:r>
        <w:r w:rsidR="008D12E5" w:rsidRPr="00E5011C">
          <w:tab/>
        </w:r>
        <w:r w:rsidR="001A32E2" w:rsidRPr="00E5011C">
          <w:t>– Čestné prohlášení – další předpoklady</w:t>
        </w:r>
      </w:hyperlink>
    </w:p>
    <w:p w14:paraId="7122A501" w14:textId="529909D4" w:rsidR="000E6374" w:rsidRPr="00E5011C" w:rsidRDefault="00325B5C" w:rsidP="000E6374">
      <w:pPr>
        <w:pStyle w:val="Zkladntextodsazen"/>
        <w:tabs>
          <w:tab w:val="clear" w:pos="0"/>
          <w:tab w:val="left" w:pos="708"/>
          <w:tab w:val="left" w:pos="851"/>
        </w:tabs>
        <w:spacing w:line="100" w:lineRule="atLeast"/>
        <w:ind w:left="0"/>
        <w:jc w:val="left"/>
      </w:pPr>
      <w:hyperlink w:anchor="_Příloha_č._3D" w:history="1">
        <w:r w:rsidR="000E6374" w:rsidRPr="00C260E8">
          <w:rPr>
            <w:szCs w:val="22"/>
          </w:rPr>
          <w:t xml:space="preserve">Příloha č. 3D </w:t>
        </w:r>
        <w:r w:rsidR="000E6374" w:rsidRPr="00C260E8">
          <w:rPr>
            <w:szCs w:val="22"/>
          </w:rPr>
          <w:tab/>
          <w:t>– Čestné prohlášení – § 4b zákona č. 159/2006 Sb., o střetu zájmů</w:t>
        </w:r>
      </w:hyperlink>
    </w:p>
    <w:p w14:paraId="12E89404" w14:textId="77777777" w:rsidR="00847FF9" w:rsidRDefault="00847FF9" w:rsidP="005D7CEE">
      <w:pPr>
        <w:pStyle w:val="Zkladntext"/>
        <w:keepNext/>
        <w:keepLines/>
        <w:spacing w:before="360"/>
        <w:rPr>
          <w:szCs w:val="22"/>
        </w:rPr>
      </w:pPr>
    </w:p>
    <w:p w14:paraId="2BC1F013" w14:textId="163490BF" w:rsidR="005D7CEE" w:rsidRDefault="005D7CEE" w:rsidP="005D7CEE">
      <w:pPr>
        <w:pStyle w:val="Zkladntext"/>
        <w:keepNext/>
        <w:keepLines/>
        <w:spacing w:before="360"/>
        <w:rPr>
          <w:kern w:val="2"/>
        </w:rPr>
      </w:pPr>
      <w:r>
        <w:rPr>
          <w:szCs w:val="22"/>
        </w:rPr>
        <w:t xml:space="preserve">V Praze dne </w:t>
      </w:r>
      <w:r w:rsidR="00946A98">
        <w:rPr>
          <w:szCs w:val="22"/>
        </w:rPr>
        <w:t xml:space="preserve">16. 4. </w:t>
      </w:r>
      <w:bookmarkStart w:id="63" w:name="_GoBack"/>
      <w:bookmarkEnd w:id="63"/>
      <w:r w:rsidR="00F640EF">
        <w:rPr>
          <w:szCs w:val="22"/>
        </w:rPr>
        <w:t>2018</w:t>
      </w:r>
    </w:p>
    <w:p w14:paraId="4A23C213" w14:textId="77777777" w:rsidR="005D7CEE" w:rsidRDefault="0026714B" w:rsidP="005D7CEE">
      <w:pPr>
        <w:pStyle w:val="Zkladntext30"/>
        <w:shd w:val="clear" w:color="auto" w:fill="auto"/>
        <w:tabs>
          <w:tab w:val="right" w:pos="5103"/>
          <w:tab w:val="right" w:pos="6651"/>
          <w:tab w:val="right" w:pos="7105"/>
        </w:tabs>
        <w:suppressAutoHyphens/>
        <w:spacing w:before="120" w:line="240" w:lineRule="auto"/>
        <w:rPr>
          <w:b/>
          <w:sz w:val="22"/>
          <w:lang w:val="cs-CZ"/>
        </w:rPr>
      </w:pPr>
      <w:r>
        <w:rPr>
          <w:b/>
          <w:sz w:val="22"/>
          <w:lang w:val="cs-CZ"/>
        </w:rPr>
        <w:tab/>
      </w:r>
      <w:r>
        <w:rPr>
          <w:b/>
          <w:sz w:val="22"/>
          <w:lang w:val="cs-CZ"/>
        </w:rPr>
        <w:tab/>
      </w:r>
      <w:r w:rsidR="005D7CEE">
        <w:rPr>
          <w:b/>
          <w:sz w:val="22"/>
          <w:lang w:val="cs-CZ"/>
        </w:rPr>
        <w:t>Česká republika – Správa</w:t>
      </w:r>
    </w:p>
    <w:p w14:paraId="58D91D15" w14:textId="77777777" w:rsidR="005D7CEE" w:rsidRDefault="0026714B" w:rsidP="005D7CEE">
      <w:pPr>
        <w:pStyle w:val="Zkladntext30"/>
        <w:shd w:val="clear" w:color="auto" w:fill="auto"/>
        <w:tabs>
          <w:tab w:val="right" w:pos="5103"/>
          <w:tab w:val="right" w:pos="6651"/>
          <w:tab w:val="right" w:pos="7105"/>
        </w:tabs>
        <w:suppressAutoHyphens/>
        <w:spacing w:before="0" w:line="240" w:lineRule="auto"/>
        <w:rPr>
          <w:rFonts w:eastAsia="Times New Roman"/>
          <w:b/>
          <w:sz w:val="22"/>
          <w:lang w:val="cs-CZ" w:eastAsia="cs-CZ" w:bidi="ar-SA"/>
        </w:rPr>
      </w:pPr>
      <w:r>
        <w:rPr>
          <w:b/>
          <w:sz w:val="22"/>
          <w:lang w:val="cs-CZ"/>
        </w:rPr>
        <w:tab/>
      </w:r>
      <w:r>
        <w:rPr>
          <w:b/>
          <w:sz w:val="22"/>
          <w:lang w:val="cs-CZ"/>
        </w:rPr>
        <w:tab/>
      </w:r>
      <w:r w:rsidR="005D7CEE">
        <w:rPr>
          <w:b/>
          <w:sz w:val="22"/>
          <w:lang w:val="cs-CZ"/>
        </w:rPr>
        <w:t>státních hmotných rezerv</w:t>
      </w:r>
    </w:p>
    <w:p w14:paraId="1C3D81BA" w14:textId="77777777" w:rsidR="005D7CEE" w:rsidRDefault="0026714B" w:rsidP="005D7CEE">
      <w:pPr>
        <w:pStyle w:val="Zkladntext30"/>
        <w:shd w:val="clear" w:color="auto" w:fill="auto"/>
        <w:tabs>
          <w:tab w:val="left" w:pos="4962"/>
          <w:tab w:val="right" w:pos="6205"/>
          <w:tab w:val="right" w:pos="6651"/>
          <w:tab w:val="right" w:pos="7105"/>
        </w:tabs>
        <w:suppressAutoHyphens/>
        <w:spacing w:before="840" w:line="240" w:lineRule="auto"/>
        <w:rPr>
          <w:sz w:val="22"/>
          <w:lang w:val="cs-CZ"/>
        </w:rPr>
      </w:pPr>
      <w:r>
        <w:rPr>
          <w:sz w:val="22"/>
          <w:lang w:val="cs-CZ"/>
        </w:rPr>
        <w:tab/>
      </w:r>
      <w:r w:rsidR="005D7CEE">
        <w:rPr>
          <w:sz w:val="22"/>
          <w:lang w:val="cs-CZ"/>
        </w:rPr>
        <w:t>……………………………………………</w:t>
      </w:r>
    </w:p>
    <w:p w14:paraId="7EA680E7" w14:textId="77777777" w:rsidR="005D7CEE" w:rsidRDefault="0026714B" w:rsidP="0026714B">
      <w:pPr>
        <w:pStyle w:val="Zkladntext30"/>
        <w:shd w:val="clear" w:color="auto" w:fill="auto"/>
        <w:tabs>
          <w:tab w:val="left" w:pos="5387"/>
          <w:tab w:val="right" w:pos="6205"/>
          <w:tab w:val="right" w:pos="6651"/>
          <w:tab w:val="right" w:pos="7105"/>
        </w:tabs>
        <w:suppressAutoHyphens/>
        <w:spacing w:before="0" w:line="240" w:lineRule="auto"/>
        <w:rPr>
          <w:b/>
          <w:sz w:val="22"/>
          <w:lang w:val="cs-CZ"/>
        </w:rPr>
      </w:pPr>
      <w:r>
        <w:rPr>
          <w:b/>
          <w:sz w:val="22"/>
          <w:lang w:val="cs-CZ"/>
        </w:rPr>
        <w:tab/>
        <w:t xml:space="preserve">    </w:t>
      </w:r>
      <w:r>
        <w:rPr>
          <w:b/>
          <w:sz w:val="22"/>
          <w:lang w:val="cs-CZ"/>
        </w:rPr>
        <w:tab/>
      </w:r>
      <w:r w:rsidR="005D7CEE">
        <w:rPr>
          <w:b/>
          <w:sz w:val="22"/>
          <w:lang w:val="cs-CZ"/>
        </w:rPr>
        <w:t xml:space="preserve">Ing. </w:t>
      </w:r>
      <w:r w:rsidR="00D15E0F">
        <w:rPr>
          <w:b/>
          <w:sz w:val="22"/>
          <w:lang w:val="cs-CZ"/>
        </w:rPr>
        <w:t>Miroslav Basel</w:t>
      </w:r>
    </w:p>
    <w:p w14:paraId="54AC10EF" w14:textId="77777777" w:rsidR="005D7CEE" w:rsidRDefault="0026714B" w:rsidP="0026714B">
      <w:pPr>
        <w:pStyle w:val="Zkladntext30"/>
        <w:shd w:val="clear" w:color="auto" w:fill="auto"/>
        <w:tabs>
          <w:tab w:val="left" w:pos="5529"/>
          <w:tab w:val="right" w:pos="6205"/>
          <w:tab w:val="right" w:pos="6651"/>
          <w:tab w:val="right" w:pos="7105"/>
        </w:tabs>
        <w:suppressAutoHyphens/>
        <w:spacing w:before="0" w:line="240" w:lineRule="auto"/>
        <w:rPr>
          <w:b/>
          <w:sz w:val="22"/>
          <w:lang w:val="cs-CZ"/>
        </w:rPr>
      </w:pPr>
      <w:r>
        <w:rPr>
          <w:sz w:val="22"/>
          <w:lang w:val="cs-CZ"/>
        </w:rPr>
        <w:tab/>
      </w:r>
      <w:r w:rsidR="005D7CEE">
        <w:rPr>
          <w:sz w:val="22"/>
          <w:lang w:val="cs-CZ"/>
        </w:rPr>
        <w:t>ředitel Odboru zakázek</w:t>
      </w:r>
    </w:p>
    <w:p w14:paraId="681273C5" w14:textId="77777777" w:rsidR="00024B71" w:rsidRPr="00FC3CB8" w:rsidRDefault="00176114" w:rsidP="00D70D39">
      <w:pPr>
        <w:pStyle w:val="Zkladntext"/>
        <w:ind w:left="3545"/>
        <w:jc w:val="center"/>
        <w:rPr>
          <w:rFonts w:cs="Arial"/>
          <w:szCs w:val="22"/>
        </w:rPr>
      </w:pPr>
      <w:r w:rsidRPr="00FC3CB8">
        <w:rPr>
          <w:rFonts w:cs="Arial"/>
          <w:szCs w:val="22"/>
        </w:rPr>
        <w:br w:type="page"/>
      </w:r>
    </w:p>
    <w:p w14:paraId="26F02954" w14:textId="120257A8" w:rsidR="009F227D" w:rsidRPr="00FC3CB8" w:rsidRDefault="009F227D" w:rsidP="009F227D">
      <w:pPr>
        <w:pStyle w:val="Nadpis3"/>
        <w:ind w:hanging="1843"/>
        <w:jc w:val="right"/>
        <w:rPr>
          <w:sz w:val="22"/>
          <w:szCs w:val="22"/>
        </w:rPr>
      </w:pPr>
      <w:bookmarkStart w:id="64" w:name="_Příloha_č._1"/>
      <w:bookmarkStart w:id="65" w:name="_Příloha_č._1A"/>
      <w:bookmarkStart w:id="66" w:name="_Toc507753629"/>
      <w:bookmarkStart w:id="67" w:name="_Toc378773426"/>
      <w:bookmarkStart w:id="68" w:name="_Toc384720771"/>
      <w:bookmarkEnd w:id="64"/>
      <w:bookmarkEnd w:id="65"/>
      <w:r>
        <w:rPr>
          <w:sz w:val="22"/>
          <w:szCs w:val="22"/>
        </w:rPr>
        <w:lastRenderedPageBreak/>
        <w:t>Příloha č. 1</w:t>
      </w:r>
      <w:r w:rsidR="005D3753">
        <w:rPr>
          <w:sz w:val="22"/>
          <w:szCs w:val="22"/>
        </w:rPr>
        <w:t>A</w:t>
      </w:r>
      <w:r w:rsidRPr="00FC3CB8">
        <w:rPr>
          <w:sz w:val="22"/>
          <w:szCs w:val="22"/>
        </w:rPr>
        <w:t xml:space="preserve"> – </w:t>
      </w:r>
      <w:r w:rsidR="000D4C4A">
        <w:rPr>
          <w:sz w:val="22"/>
          <w:szCs w:val="22"/>
        </w:rPr>
        <w:t>S</w:t>
      </w:r>
      <w:r>
        <w:rPr>
          <w:sz w:val="22"/>
          <w:szCs w:val="22"/>
        </w:rPr>
        <w:t>mlouv</w:t>
      </w:r>
      <w:r w:rsidR="000D4C4A">
        <w:rPr>
          <w:sz w:val="22"/>
          <w:szCs w:val="22"/>
        </w:rPr>
        <w:t>a</w:t>
      </w:r>
      <w:r w:rsidR="005D3753">
        <w:rPr>
          <w:sz w:val="22"/>
          <w:szCs w:val="22"/>
        </w:rPr>
        <w:t xml:space="preserve"> pro 1. část VZ</w:t>
      </w:r>
      <w:bookmarkEnd w:id="66"/>
    </w:p>
    <w:p w14:paraId="666E5068" w14:textId="77777777" w:rsidR="000221EF" w:rsidRPr="00863CB6" w:rsidRDefault="000221EF" w:rsidP="000221EF">
      <w:pPr>
        <w:autoSpaceDE w:val="0"/>
        <w:autoSpaceDN w:val="0"/>
        <w:adjustRightInd w:val="0"/>
        <w:spacing w:before="2400" w:after="240"/>
        <w:jc w:val="center"/>
        <w:rPr>
          <w:rFonts w:cs="Arial"/>
          <w:b/>
          <w:bCs/>
          <w:color w:val="000000"/>
          <w:sz w:val="28"/>
          <w:szCs w:val="28"/>
        </w:rPr>
      </w:pPr>
      <w:r>
        <w:rPr>
          <w:rFonts w:cs="Arial"/>
          <w:b/>
          <w:bCs/>
          <w:color w:val="000000"/>
          <w:sz w:val="28"/>
          <w:szCs w:val="28"/>
        </w:rPr>
        <w:t>S</w:t>
      </w:r>
      <w:r w:rsidRPr="00863CB6">
        <w:rPr>
          <w:rFonts w:cs="Arial"/>
          <w:b/>
          <w:bCs/>
          <w:color w:val="000000"/>
          <w:sz w:val="28"/>
          <w:szCs w:val="28"/>
        </w:rPr>
        <w:t>mlouv</w:t>
      </w:r>
      <w:r>
        <w:rPr>
          <w:rFonts w:cs="Arial"/>
          <w:b/>
          <w:bCs/>
          <w:color w:val="000000"/>
          <w:sz w:val="28"/>
          <w:szCs w:val="28"/>
        </w:rPr>
        <w:t>a</w:t>
      </w:r>
    </w:p>
    <w:p w14:paraId="310F9E44" w14:textId="5D6D3F12" w:rsidR="009F227D" w:rsidRDefault="000221EF" w:rsidP="000221EF">
      <w:pPr>
        <w:pStyle w:val="Zkladntext"/>
        <w:spacing w:before="240"/>
        <w:jc w:val="center"/>
        <w:rPr>
          <w:rFonts w:cs="Arial"/>
          <w:sz w:val="24"/>
          <w:szCs w:val="24"/>
        </w:rPr>
      </w:pPr>
      <w:r w:rsidRPr="00863CB6">
        <w:rPr>
          <w:rFonts w:cs="Arial"/>
          <w:sz w:val="24"/>
          <w:szCs w:val="24"/>
        </w:rPr>
        <w:t xml:space="preserve">Tato příloha je samostatnou přílohou </w:t>
      </w:r>
      <w:r w:rsidR="004E4F5A">
        <w:rPr>
          <w:rFonts w:cs="Arial"/>
          <w:sz w:val="24"/>
          <w:szCs w:val="24"/>
        </w:rPr>
        <w:t>z</w:t>
      </w:r>
      <w:r w:rsidRPr="00863CB6">
        <w:rPr>
          <w:rFonts w:cs="Arial"/>
          <w:sz w:val="24"/>
          <w:szCs w:val="24"/>
        </w:rPr>
        <w:t>adávací dokumentace.</w:t>
      </w:r>
    </w:p>
    <w:p w14:paraId="3F37738A" w14:textId="77777777" w:rsidR="009F227D" w:rsidRDefault="009F227D" w:rsidP="009F227D">
      <w:pPr>
        <w:suppressAutoHyphens w:val="0"/>
        <w:rPr>
          <w:rFonts w:cs="Arial"/>
          <w:sz w:val="24"/>
        </w:rPr>
      </w:pPr>
      <w:r>
        <w:rPr>
          <w:rFonts w:cs="Arial"/>
          <w:sz w:val="24"/>
        </w:rPr>
        <w:br w:type="page"/>
      </w:r>
    </w:p>
    <w:p w14:paraId="7453B32A" w14:textId="3525F191" w:rsidR="00D14889" w:rsidRPr="00FC3CB8" w:rsidRDefault="00D14889" w:rsidP="00D14889">
      <w:pPr>
        <w:pStyle w:val="Nadpis3"/>
        <w:ind w:hanging="1843"/>
        <w:jc w:val="right"/>
        <w:rPr>
          <w:sz w:val="22"/>
          <w:szCs w:val="22"/>
        </w:rPr>
      </w:pPr>
      <w:bookmarkStart w:id="69" w:name="_Příloha_č._2_2"/>
      <w:bookmarkStart w:id="70" w:name="_Příloha_č._2_1"/>
      <w:bookmarkStart w:id="71" w:name="_Příloha_č._1B"/>
      <w:bookmarkStart w:id="72" w:name="_Toc507753630"/>
      <w:bookmarkEnd w:id="69"/>
      <w:bookmarkEnd w:id="70"/>
      <w:bookmarkEnd w:id="71"/>
      <w:r>
        <w:rPr>
          <w:sz w:val="22"/>
          <w:szCs w:val="22"/>
        </w:rPr>
        <w:lastRenderedPageBreak/>
        <w:t>Příloha č. 1</w:t>
      </w:r>
      <w:r w:rsidR="005D3753">
        <w:rPr>
          <w:sz w:val="22"/>
          <w:szCs w:val="22"/>
        </w:rPr>
        <w:t>B</w:t>
      </w:r>
      <w:r w:rsidRPr="00FC3CB8">
        <w:rPr>
          <w:sz w:val="22"/>
          <w:szCs w:val="22"/>
        </w:rPr>
        <w:t xml:space="preserve"> – </w:t>
      </w:r>
      <w:r>
        <w:rPr>
          <w:sz w:val="22"/>
          <w:szCs w:val="22"/>
        </w:rPr>
        <w:t>Smlouva</w:t>
      </w:r>
      <w:r w:rsidR="005D3753">
        <w:rPr>
          <w:sz w:val="22"/>
          <w:szCs w:val="22"/>
        </w:rPr>
        <w:t xml:space="preserve"> pro 2. část VZ</w:t>
      </w:r>
      <w:bookmarkEnd w:id="72"/>
    </w:p>
    <w:p w14:paraId="4A0D3D1B" w14:textId="77777777" w:rsidR="00D14889" w:rsidRPr="00863CB6" w:rsidRDefault="00D14889" w:rsidP="00D14889">
      <w:pPr>
        <w:autoSpaceDE w:val="0"/>
        <w:autoSpaceDN w:val="0"/>
        <w:adjustRightInd w:val="0"/>
        <w:spacing w:before="2400" w:after="240"/>
        <w:jc w:val="center"/>
        <w:rPr>
          <w:rFonts w:cs="Arial"/>
          <w:b/>
          <w:bCs/>
          <w:color w:val="000000"/>
          <w:sz w:val="28"/>
          <w:szCs w:val="28"/>
        </w:rPr>
      </w:pPr>
      <w:r>
        <w:rPr>
          <w:rFonts w:cs="Arial"/>
          <w:b/>
          <w:bCs/>
          <w:color w:val="000000"/>
          <w:sz w:val="28"/>
          <w:szCs w:val="28"/>
        </w:rPr>
        <w:t>S</w:t>
      </w:r>
      <w:r w:rsidRPr="00863CB6">
        <w:rPr>
          <w:rFonts w:cs="Arial"/>
          <w:b/>
          <w:bCs/>
          <w:color w:val="000000"/>
          <w:sz w:val="28"/>
          <w:szCs w:val="28"/>
        </w:rPr>
        <w:t>mlouv</w:t>
      </w:r>
      <w:r>
        <w:rPr>
          <w:rFonts w:cs="Arial"/>
          <w:b/>
          <w:bCs/>
          <w:color w:val="000000"/>
          <w:sz w:val="28"/>
          <w:szCs w:val="28"/>
        </w:rPr>
        <w:t>a</w:t>
      </w:r>
    </w:p>
    <w:p w14:paraId="78EE0F8B" w14:textId="77777777" w:rsidR="00D14889" w:rsidRDefault="00D14889" w:rsidP="00D14889">
      <w:pPr>
        <w:pStyle w:val="Zkladntext"/>
        <w:spacing w:before="240"/>
        <w:jc w:val="center"/>
        <w:rPr>
          <w:rFonts w:cs="Arial"/>
          <w:sz w:val="24"/>
          <w:szCs w:val="24"/>
        </w:rPr>
      </w:pPr>
      <w:r w:rsidRPr="00863CB6">
        <w:rPr>
          <w:rFonts w:cs="Arial"/>
          <w:sz w:val="24"/>
          <w:szCs w:val="24"/>
        </w:rPr>
        <w:t xml:space="preserve">Tato příloha je samostatnou přílohou </w:t>
      </w:r>
      <w:r>
        <w:rPr>
          <w:rFonts w:cs="Arial"/>
          <w:sz w:val="24"/>
          <w:szCs w:val="24"/>
        </w:rPr>
        <w:t>z</w:t>
      </w:r>
      <w:r w:rsidRPr="00863CB6">
        <w:rPr>
          <w:rFonts w:cs="Arial"/>
          <w:sz w:val="24"/>
          <w:szCs w:val="24"/>
        </w:rPr>
        <w:t>adávací dokumentace.</w:t>
      </w:r>
    </w:p>
    <w:p w14:paraId="5FD7466C" w14:textId="77777777" w:rsidR="00D14889" w:rsidRDefault="00D14889" w:rsidP="00D14889">
      <w:pPr>
        <w:suppressAutoHyphens w:val="0"/>
        <w:rPr>
          <w:rFonts w:cs="Arial"/>
          <w:sz w:val="24"/>
        </w:rPr>
      </w:pPr>
      <w:r>
        <w:rPr>
          <w:rFonts w:cs="Arial"/>
          <w:sz w:val="24"/>
        </w:rPr>
        <w:br w:type="page"/>
      </w:r>
    </w:p>
    <w:p w14:paraId="0CAD6974" w14:textId="6AE830FF" w:rsidR="00D14889" w:rsidRPr="00FC3CB8" w:rsidRDefault="00D14889" w:rsidP="00D14889">
      <w:pPr>
        <w:pStyle w:val="Nadpis3"/>
        <w:ind w:hanging="1843"/>
        <w:jc w:val="right"/>
        <w:rPr>
          <w:sz w:val="22"/>
          <w:szCs w:val="22"/>
        </w:rPr>
      </w:pPr>
      <w:bookmarkStart w:id="73" w:name="_Příloha_č._1C"/>
      <w:bookmarkStart w:id="74" w:name="_Toc507753631"/>
      <w:bookmarkEnd w:id="73"/>
      <w:r>
        <w:rPr>
          <w:sz w:val="22"/>
          <w:szCs w:val="22"/>
        </w:rPr>
        <w:lastRenderedPageBreak/>
        <w:t>Příloha č. 1</w:t>
      </w:r>
      <w:r w:rsidR="005D3753">
        <w:rPr>
          <w:sz w:val="22"/>
          <w:szCs w:val="22"/>
        </w:rPr>
        <w:t>C</w:t>
      </w:r>
      <w:r w:rsidRPr="00FC3CB8">
        <w:rPr>
          <w:sz w:val="22"/>
          <w:szCs w:val="22"/>
        </w:rPr>
        <w:t xml:space="preserve"> – </w:t>
      </w:r>
      <w:r>
        <w:rPr>
          <w:sz w:val="22"/>
          <w:szCs w:val="22"/>
        </w:rPr>
        <w:t>Smlouva</w:t>
      </w:r>
      <w:r w:rsidR="005D3753">
        <w:rPr>
          <w:sz w:val="22"/>
          <w:szCs w:val="22"/>
        </w:rPr>
        <w:t xml:space="preserve"> pro 3. část VZ</w:t>
      </w:r>
      <w:bookmarkEnd w:id="74"/>
    </w:p>
    <w:p w14:paraId="73B34AF3" w14:textId="77777777" w:rsidR="00D14889" w:rsidRPr="00863CB6" w:rsidRDefault="00D14889" w:rsidP="00D14889">
      <w:pPr>
        <w:autoSpaceDE w:val="0"/>
        <w:autoSpaceDN w:val="0"/>
        <w:adjustRightInd w:val="0"/>
        <w:spacing w:before="2400" w:after="240"/>
        <w:jc w:val="center"/>
        <w:rPr>
          <w:rFonts w:cs="Arial"/>
          <w:b/>
          <w:bCs/>
          <w:color w:val="000000"/>
          <w:sz w:val="28"/>
          <w:szCs w:val="28"/>
        </w:rPr>
      </w:pPr>
      <w:r>
        <w:rPr>
          <w:rFonts w:cs="Arial"/>
          <w:b/>
          <w:bCs/>
          <w:color w:val="000000"/>
          <w:sz w:val="28"/>
          <w:szCs w:val="28"/>
        </w:rPr>
        <w:t>S</w:t>
      </w:r>
      <w:r w:rsidRPr="00863CB6">
        <w:rPr>
          <w:rFonts w:cs="Arial"/>
          <w:b/>
          <w:bCs/>
          <w:color w:val="000000"/>
          <w:sz w:val="28"/>
          <w:szCs w:val="28"/>
        </w:rPr>
        <w:t>mlouv</w:t>
      </w:r>
      <w:r>
        <w:rPr>
          <w:rFonts w:cs="Arial"/>
          <w:b/>
          <w:bCs/>
          <w:color w:val="000000"/>
          <w:sz w:val="28"/>
          <w:szCs w:val="28"/>
        </w:rPr>
        <w:t>a</w:t>
      </w:r>
    </w:p>
    <w:p w14:paraId="404F34E1" w14:textId="77777777" w:rsidR="00D14889" w:rsidRDefault="00D14889" w:rsidP="00D14889">
      <w:pPr>
        <w:pStyle w:val="Zkladntext"/>
        <w:spacing w:before="240"/>
        <w:jc w:val="center"/>
        <w:rPr>
          <w:rFonts w:cs="Arial"/>
          <w:sz w:val="24"/>
          <w:szCs w:val="24"/>
        </w:rPr>
      </w:pPr>
      <w:r w:rsidRPr="00863CB6">
        <w:rPr>
          <w:rFonts w:cs="Arial"/>
          <w:sz w:val="24"/>
          <w:szCs w:val="24"/>
        </w:rPr>
        <w:t xml:space="preserve">Tato příloha je samostatnou přílohou </w:t>
      </w:r>
      <w:r>
        <w:rPr>
          <w:rFonts w:cs="Arial"/>
          <w:sz w:val="24"/>
          <w:szCs w:val="24"/>
        </w:rPr>
        <w:t>z</w:t>
      </w:r>
      <w:r w:rsidRPr="00863CB6">
        <w:rPr>
          <w:rFonts w:cs="Arial"/>
          <w:sz w:val="24"/>
          <w:szCs w:val="24"/>
        </w:rPr>
        <w:t>adávací dokumentace.</w:t>
      </w:r>
    </w:p>
    <w:p w14:paraId="39AC6518" w14:textId="77777777" w:rsidR="00D14889" w:rsidRDefault="00D14889" w:rsidP="00D14889">
      <w:pPr>
        <w:suppressAutoHyphens w:val="0"/>
        <w:rPr>
          <w:rFonts w:cs="Arial"/>
          <w:sz w:val="24"/>
        </w:rPr>
      </w:pPr>
      <w:r>
        <w:rPr>
          <w:rFonts w:cs="Arial"/>
          <w:sz w:val="24"/>
        </w:rPr>
        <w:br w:type="page"/>
      </w:r>
    </w:p>
    <w:p w14:paraId="6728F69A" w14:textId="2D5F64D4" w:rsidR="00D14889" w:rsidRPr="00B2023F" w:rsidRDefault="00D14889" w:rsidP="00B2023F">
      <w:pPr>
        <w:pStyle w:val="Nadpis3"/>
        <w:jc w:val="right"/>
        <w:rPr>
          <w:sz w:val="22"/>
          <w:szCs w:val="22"/>
        </w:rPr>
      </w:pPr>
      <w:bookmarkStart w:id="75" w:name="_Příloha_č._1D"/>
      <w:bookmarkStart w:id="76" w:name="_Toc507753632"/>
      <w:bookmarkEnd w:id="75"/>
      <w:r w:rsidRPr="00B2023F">
        <w:rPr>
          <w:sz w:val="22"/>
          <w:szCs w:val="22"/>
        </w:rPr>
        <w:lastRenderedPageBreak/>
        <w:t>Příloha č. 1</w:t>
      </w:r>
      <w:r w:rsidR="005D3753" w:rsidRPr="00B2023F">
        <w:rPr>
          <w:sz w:val="22"/>
          <w:szCs w:val="22"/>
        </w:rPr>
        <w:t>D</w:t>
      </w:r>
      <w:r w:rsidRPr="00B2023F">
        <w:rPr>
          <w:sz w:val="22"/>
          <w:szCs w:val="22"/>
        </w:rPr>
        <w:t xml:space="preserve"> – Smlouva</w:t>
      </w:r>
      <w:r w:rsidR="005D3753" w:rsidRPr="00B2023F">
        <w:rPr>
          <w:sz w:val="22"/>
          <w:szCs w:val="22"/>
        </w:rPr>
        <w:t xml:space="preserve"> pro 4. část VZ</w:t>
      </w:r>
      <w:bookmarkEnd w:id="76"/>
    </w:p>
    <w:p w14:paraId="29897200" w14:textId="77777777" w:rsidR="00D14889" w:rsidRPr="00863CB6" w:rsidRDefault="00D14889" w:rsidP="00D14889">
      <w:pPr>
        <w:autoSpaceDE w:val="0"/>
        <w:autoSpaceDN w:val="0"/>
        <w:adjustRightInd w:val="0"/>
        <w:spacing w:before="2400" w:after="240"/>
        <w:jc w:val="center"/>
        <w:rPr>
          <w:rFonts w:cs="Arial"/>
          <w:b/>
          <w:bCs/>
          <w:color w:val="000000"/>
          <w:sz w:val="28"/>
          <w:szCs w:val="28"/>
        </w:rPr>
      </w:pPr>
      <w:r>
        <w:rPr>
          <w:rFonts w:cs="Arial"/>
          <w:b/>
          <w:bCs/>
          <w:color w:val="000000"/>
          <w:sz w:val="28"/>
          <w:szCs w:val="28"/>
        </w:rPr>
        <w:t>S</w:t>
      </w:r>
      <w:r w:rsidRPr="00863CB6">
        <w:rPr>
          <w:rFonts w:cs="Arial"/>
          <w:b/>
          <w:bCs/>
          <w:color w:val="000000"/>
          <w:sz w:val="28"/>
          <w:szCs w:val="28"/>
        </w:rPr>
        <w:t>mlouv</w:t>
      </w:r>
      <w:r>
        <w:rPr>
          <w:rFonts w:cs="Arial"/>
          <w:b/>
          <w:bCs/>
          <w:color w:val="000000"/>
          <w:sz w:val="28"/>
          <w:szCs w:val="28"/>
        </w:rPr>
        <w:t>a</w:t>
      </w:r>
    </w:p>
    <w:p w14:paraId="18E72DBD" w14:textId="77777777" w:rsidR="00D14889" w:rsidRDefault="00D14889" w:rsidP="00D14889">
      <w:pPr>
        <w:pStyle w:val="Zkladntext"/>
        <w:spacing w:before="240"/>
        <w:jc w:val="center"/>
        <w:rPr>
          <w:rFonts w:cs="Arial"/>
          <w:sz w:val="24"/>
          <w:szCs w:val="24"/>
        </w:rPr>
      </w:pPr>
      <w:r w:rsidRPr="00863CB6">
        <w:rPr>
          <w:rFonts w:cs="Arial"/>
          <w:sz w:val="24"/>
          <w:szCs w:val="24"/>
        </w:rPr>
        <w:t xml:space="preserve">Tato příloha je samostatnou přílohou </w:t>
      </w:r>
      <w:r>
        <w:rPr>
          <w:rFonts w:cs="Arial"/>
          <w:sz w:val="24"/>
          <w:szCs w:val="24"/>
        </w:rPr>
        <w:t>z</w:t>
      </w:r>
      <w:r w:rsidRPr="00863CB6">
        <w:rPr>
          <w:rFonts w:cs="Arial"/>
          <w:sz w:val="24"/>
          <w:szCs w:val="24"/>
        </w:rPr>
        <w:t>adávací dokumentace.</w:t>
      </w:r>
    </w:p>
    <w:p w14:paraId="77D266ED" w14:textId="77777777" w:rsidR="00D14889" w:rsidRDefault="00D14889" w:rsidP="00D14889">
      <w:pPr>
        <w:suppressAutoHyphens w:val="0"/>
        <w:rPr>
          <w:rFonts w:cs="Arial"/>
          <w:sz w:val="24"/>
        </w:rPr>
      </w:pPr>
      <w:r>
        <w:rPr>
          <w:rFonts w:cs="Arial"/>
          <w:sz w:val="24"/>
        </w:rPr>
        <w:br w:type="page"/>
      </w:r>
    </w:p>
    <w:p w14:paraId="6681BD57" w14:textId="10821FB7" w:rsidR="00D14889" w:rsidRPr="00C841E1" w:rsidRDefault="00D14889" w:rsidP="00C841E1">
      <w:pPr>
        <w:pStyle w:val="Nadpis3"/>
        <w:jc w:val="right"/>
        <w:rPr>
          <w:sz w:val="22"/>
          <w:szCs w:val="22"/>
        </w:rPr>
      </w:pPr>
      <w:bookmarkStart w:id="77" w:name="_Příloha_č._1E"/>
      <w:bookmarkStart w:id="78" w:name="_Toc507753633"/>
      <w:bookmarkEnd w:id="77"/>
      <w:r w:rsidRPr="00C841E1">
        <w:rPr>
          <w:sz w:val="22"/>
          <w:szCs w:val="22"/>
        </w:rPr>
        <w:lastRenderedPageBreak/>
        <w:t>Příloha č. 1</w:t>
      </w:r>
      <w:r w:rsidR="005D3753" w:rsidRPr="00C841E1">
        <w:rPr>
          <w:sz w:val="22"/>
          <w:szCs w:val="22"/>
        </w:rPr>
        <w:t>E</w:t>
      </w:r>
      <w:r w:rsidRPr="00C841E1">
        <w:rPr>
          <w:sz w:val="22"/>
          <w:szCs w:val="22"/>
        </w:rPr>
        <w:t xml:space="preserve"> – Smlouva</w:t>
      </w:r>
      <w:r w:rsidR="005D3753" w:rsidRPr="00C841E1">
        <w:rPr>
          <w:sz w:val="22"/>
          <w:szCs w:val="22"/>
        </w:rPr>
        <w:t xml:space="preserve"> pro 5. část VZ</w:t>
      </w:r>
      <w:bookmarkEnd w:id="78"/>
    </w:p>
    <w:p w14:paraId="1A499D9B" w14:textId="77777777" w:rsidR="00D14889" w:rsidRPr="00863CB6" w:rsidRDefault="00D14889" w:rsidP="00D14889">
      <w:pPr>
        <w:autoSpaceDE w:val="0"/>
        <w:autoSpaceDN w:val="0"/>
        <w:adjustRightInd w:val="0"/>
        <w:spacing w:before="2400" w:after="240"/>
        <w:jc w:val="center"/>
        <w:rPr>
          <w:rFonts w:cs="Arial"/>
          <w:b/>
          <w:bCs/>
          <w:color w:val="000000"/>
          <w:sz w:val="28"/>
          <w:szCs w:val="28"/>
        </w:rPr>
      </w:pPr>
      <w:r>
        <w:rPr>
          <w:rFonts w:cs="Arial"/>
          <w:b/>
          <w:bCs/>
          <w:color w:val="000000"/>
          <w:sz w:val="28"/>
          <w:szCs w:val="28"/>
        </w:rPr>
        <w:t>S</w:t>
      </w:r>
      <w:r w:rsidRPr="00863CB6">
        <w:rPr>
          <w:rFonts w:cs="Arial"/>
          <w:b/>
          <w:bCs/>
          <w:color w:val="000000"/>
          <w:sz w:val="28"/>
          <w:szCs w:val="28"/>
        </w:rPr>
        <w:t>mlouv</w:t>
      </w:r>
      <w:r>
        <w:rPr>
          <w:rFonts w:cs="Arial"/>
          <w:b/>
          <w:bCs/>
          <w:color w:val="000000"/>
          <w:sz w:val="28"/>
          <w:szCs w:val="28"/>
        </w:rPr>
        <w:t>a</w:t>
      </w:r>
    </w:p>
    <w:p w14:paraId="153013DC" w14:textId="77777777" w:rsidR="00D14889" w:rsidRDefault="00D14889" w:rsidP="00D14889">
      <w:pPr>
        <w:pStyle w:val="Zkladntext"/>
        <w:spacing w:before="240"/>
        <w:jc w:val="center"/>
        <w:rPr>
          <w:rFonts w:cs="Arial"/>
          <w:sz w:val="24"/>
          <w:szCs w:val="24"/>
        </w:rPr>
      </w:pPr>
      <w:r w:rsidRPr="00863CB6">
        <w:rPr>
          <w:rFonts w:cs="Arial"/>
          <w:sz w:val="24"/>
          <w:szCs w:val="24"/>
        </w:rPr>
        <w:t xml:space="preserve">Tato příloha je samostatnou přílohou </w:t>
      </w:r>
      <w:r>
        <w:rPr>
          <w:rFonts w:cs="Arial"/>
          <w:sz w:val="24"/>
          <w:szCs w:val="24"/>
        </w:rPr>
        <w:t>z</w:t>
      </w:r>
      <w:r w:rsidRPr="00863CB6">
        <w:rPr>
          <w:rFonts w:cs="Arial"/>
          <w:sz w:val="24"/>
          <w:szCs w:val="24"/>
        </w:rPr>
        <w:t>adávací dokumentace.</w:t>
      </w:r>
    </w:p>
    <w:p w14:paraId="70769C83" w14:textId="77777777" w:rsidR="00D14889" w:rsidRDefault="00D14889" w:rsidP="00D14889">
      <w:pPr>
        <w:suppressAutoHyphens w:val="0"/>
        <w:rPr>
          <w:rFonts w:cs="Arial"/>
          <w:sz w:val="24"/>
        </w:rPr>
      </w:pPr>
      <w:r>
        <w:rPr>
          <w:rFonts w:cs="Arial"/>
          <w:sz w:val="24"/>
        </w:rPr>
        <w:br w:type="page"/>
      </w:r>
    </w:p>
    <w:p w14:paraId="4D5850FF" w14:textId="2CF25685" w:rsidR="00EC16D6" w:rsidRPr="00FC3CB8" w:rsidRDefault="00F32367" w:rsidP="003D6E98">
      <w:pPr>
        <w:pStyle w:val="Nadpis3"/>
        <w:ind w:left="0" w:firstLine="0"/>
        <w:jc w:val="right"/>
        <w:rPr>
          <w:sz w:val="22"/>
          <w:szCs w:val="22"/>
        </w:rPr>
      </w:pPr>
      <w:bookmarkStart w:id="79" w:name="_Příloha_č._2A"/>
      <w:bookmarkStart w:id="80" w:name="_Toc507753634"/>
      <w:bookmarkEnd w:id="79"/>
      <w:r>
        <w:rPr>
          <w:sz w:val="22"/>
          <w:szCs w:val="22"/>
        </w:rPr>
        <w:lastRenderedPageBreak/>
        <w:t xml:space="preserve">Příloha č. </w:t>
      </w:r>
      <w:r w:rsidR="009F227D">
        <w:rPr>
          <w:sz w:val="22"/>
          <w:szCs w:val="22"/>
        </w:rPr>
        <w:t>2</w:t>
      </w:r>
      <w:r w:rsidR="005D3753">
        <w:rPr>
          <w:sz w:val="22"/>
          <w:szCs w:val="22"/>
        </w:rPr>
        <w:t>A</w:t>
      </w:r>
      <w:r w:rsidR="00F4243B" w:rsidRPr="00FC3CB8">
        <w:rPr>
          <w:sz w:val="22"/>
          <w:szCs w:val="22"/>
        </w:rPr>
        <w:t xml:space="preserve"> – Krycí list nabídky</w:t>
      </w:r>
      <w:bookmarkEnd w:id="67"/>
      <w:bookmarkEnd w:id="68"/>
      <w:r w:rsidR="005D3753">
        <w:rPr>
          <w:sz w:val="22"/>
          <w:szCs w:val="22"/>
        </w:rPr>
        <w:t xml:space="preserve"> pro 1. část VZ</w:t>
      </w:r>
      <w:bookmarkEnd w:id="80"/>
    </w:p>
    <w:p w14:paraId="502814A3" w14:textId="77777777" w:rsidR="00EC16D6" w:rsidRPr="00FC3CB8" w:rsidRDefault="00367888" w:rsidP="00BE75FB">
      <w:pPr>
        <w:pStyle w:val="Zkladntextodsazen"/>
        <w:widowControl w:val="0"/>
        <w:tabs>
          <w:tab w:val="clear" w:pos="0"/>
          <w:tab w:val="left" w:pos="708"/>
          <w:tab w:val="left" w:pos="851"/>
        </w:tabs>
        <w:spacing w:before="960" w:after="240"/>
        <w:ind w:left="284"/>
        <w:jc w:val="center"/>
        <w:rPr>
          <w:rFonts w:cs="Arial"/>
          <w:b/>
          <w:bCs/>
          <w:color w:val="000000"/>
          <w:sz w:val="36"/>
          <w:szCs w:val="36"/>
        </w:rPr>
      </w:pPr>
      <w:r w:rsidRPr="00FC3CB8">
        <w:rPr>
          <w:rFonts w:cs="Arial"/>
          <w:b/>
          <w:bCs/>
          <w:color w:val="000000"/>
          <w:sz w:val="36"/>
          <w:szCs w:val="36"/>
        </w:rPr>
        <w:t>KRYCÍ LIST NABÍDKY</w:t>
      </w:r>
    </w:p>
    <w:p w14:paraId="2CAC8E6D" w14:textId="77777777" w:rsidR="00EC16D6" w:rsidRPr="00FC3CB8" w:rsidRDefault="00367888" w:rsidP="003D6E98">
      <w:pPr>
        <w:pStyle w:val="Nzev"/>
        <w:widowControl w:val="0"/>
        <w:rPr>
          <w:color w:val="000000"/>
          <w:sz w:val="28"/>
          <w:szCs w:val="28"/>
        </w:rPr>
      </w:pPr>
      <w:r w:rsidRPr="00FC3CB8">
        <w:rPr>
          <w:color w:val="000000"/>
          <w:sz w:val="28"/>
          <w:szCs w:val="28"/>
        </w:rPr>
        <w:t>pro v</w:t>
      </w:r>
      <w:r w:rsidR="00EC16D6" w:rsidRPr="00FC3CB8">
        <w:rPr>
          <w:color w:val="000000"/>
          <w:sz w:val="28"/>
          <w:szCs w:val="28"/>
        </w:rPr>
        <w:t>eřejn</w:t>
      </w:r>
      <w:r w:rsidRPr="00FC3CB8">
        <w:rPr>
          <w:color w:val="000000"/>
          <w:sz w:val="28"/>
          <w:szCs w:val="28"/>
        </w:rPr>
        <w:t>ou zakázku</w:t>
      </w:r>
    </w:p>
    <w:p w14:paraId="72E0C3EF" w14:textId="2CADC6B8" w:rsidR="00AE0000" w:rsidRPr="00AE0000" w:rsidRDefault="002F4677" w:rsidP="00AE0000">
      <w:pPr>
        <w:widowControl w:val="0"/>
        <w:spacing w:before="240"/>
        <w:jc w:val="center"/>
        <w:rPr>
          <w:b/>
          <w:bCs/>
          <w:iCs/>
          <w:sz w:val="32"/>
          <w:szCs w:val="32"/>
        </w:rPr>
      </w:pPr>
      <w:r w:rsidRPr="002F4677">
        <w:rPr>
          <w:b/>
          <w:bCs/>
          <w:iCs/>
          <w:sz w:val="32"/>
          <w:szCs w:val="32"/>
        </w:rPr>
        <w:t>„17-017.2 Opravy jeřábových drah“</w:t>
      </w:r>
      <w:r w:rsidR="005D3753">
        <w:rPr>
          <w:b/>
          <w:bCs/>
          <w:iCs/>
          <w:sz w:val="32"/>
          <w:szCs w:val="32"/>
        </w:rPr>
        <w:t xml:space="preserve"> – 1. část</w:t>
      </w:r>
    </w:p>
    <w:p w14:paraId="33C9ADF2" w14:textId="77777777" w:rsidR="00EC16D6" w:rsidRPr="00FC3CB8" w:rsidRDefault="00151487" w:rsidP="003D6E98">
      <w:pPr>
        <w:widowControl w:val="0"/>
        <w:spacing w:before="240"/>
        <w:jc w:val="center"/>
        <w:rPr>
          <w:color w:val="000000"/>
        </w:rPr>
      </w:pPr>
      <w:r w:rsidRPr="00FC3CB8">
        <w:rPr>
          <w:color w:val="000000"/>
        </w:rPr>
        <w:t>Z</w:t>
      </w:r>
      <w:r w:rsidR="00EC16D6" w:rsidRPr="00FC3CB8">
        <w:rPr>
          <w:color w:val="000000"/>
        </w:rPr>
        <w:t xml:space="preserve">adavatel: Česká republika </w:t>
      </w:r>
      <w:r w:rsidR="00F4243B" w:rsidRPr="00FC3CB8">
        <w:rPr>
          <w:color w:val="000000"/>
        </w:rPr>
        <w:t>–</w:t>
      </w:r>
      <w:r w:rsidR="00EC16D6" w:rsidRPr="00FC3CB8">
        <w:rPr>
          <w:color w:val="000000"/>
        </w:rPr>
        <w:t xml:space="preserve"> Správa státních hmotných rezerv</w:t>
      </w:r>
    </w:p>
    <w:p w14:paraId="5B22FC26" w14:textId="77777777" w:rsidR="00EC16D6" w:rsidRDefault="009E50E1" w:rsidP="00E84710">
      <w:pPr>
        <w:widowControl w:val="0"/>
        <w:spacing w:after="360"/>
        <w:jc w:val="center"/>
        <w:rPr>
          <w:color w:val="000000"/>
        </w:rPr>
      </w:pPr>
      <w:r>
        <w:rPr>
          <w:color w:val="000000"/>
        </w:rPr>
        <w:t>Šeříková 616/1,</w:t>
      </w:r>
      <w:r w:rsidR="00FF358A">
        <w:rPr>
          <w:color w:val="000000"/>
        </w:rPr>
        <w:t xml:space="preserve">150 </w:t>
      </w:r>
      <w:r w:rsidR="006944FE">
        <w:rPr>
          <w:color w:val="000000"/>
        </w:rPr>
        <w:t>85</w:t>
      </w:r>
      <w:r w:rsidR="00176114" w:rsidRPr="00FC3CB8">
        <w:rPr>
          <w:color w:val="000000"/>
        </w:rPr>
        <w:t xml:space="preserve"> Praha 5</w:t>
      </w:r>
      <w:r>
        <w:rPr>
          <w:color w:val="000000"/>
        </w:rPr>
        <w:t xml:space="preserve"> </w:t>
      </w:r>
      <w:r w:rsidR="00107882">
        <w:rPr>
          <w:color w:val="000000"/>
        </w:rPr>
        <w:t>-</w:t>
      </w:r>
      <w:r>
        <w:rPr>
          <w:color w:val="000000"/>
        </w:rPr>
        <w:t xml:space="preserve"> Malá Strana</w:t>
      </w:r>
      <w:r w:rsidR="00EC16D6" w:rsidRPr="00FC3CB8">
        <w:rPr>
          <w:color w:val="000000"/>
        </w:rPr>
        <w:t>, IČ</w:t>
      </w:r>
      <w:r w:rsidR="001161B0">
        <w:rPr>
          <w:color w:val="000000"/>
        </w:rPr>
        <w:t>O:</w:t>
      </w:r>
      <w:r w:rsidR="00EC16D6" w:rsidRPr="00FC3CB8">
        <w:rPr>
          <w:color w:val="000000"/>
        </w:rPr>
        <w:t xml:space="preserve"> 48133990</w:t>
      </w:r>
    </w:p>
    <w:tbl>
      <w:tblPr>
        <w:tblpPr w:leftFromText="142" w:rightFromText="142" w:vertAnchor="text" w:horzAnchor="margin" w:tblpY="75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5780"/>
      </w:tblGrid>
      <w:tr w:rsidR="001D611A" w:rsidRPr="00FC3CB8" w14:paraId="4703FBD5" w14:textId="77777777" w:rsidTr="001D611A">
        <w:trPr>
          <w:trHeight w:val="841"/>
        </w:trPr>
        <w:tc>
          <w:tcPr>
            <w:tcW w:w="3684" w:type="dxa"/>
            <w:vAlign w:val="center"/>
          </w:tcPr>
          <w:p w14:paraId="68301279" w14:textId="77777777" w:rsidR="001D611A" w:rsidRPr="00FC3CB8" w:rsidRDefault="002F34FB" w:rsidP="001D611A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szCs w:val="22"/>
              </w:rPr>
              <w:t>Účastník</w:t>
            </w:r>
          </w:p>
          <w:p w14:paraId="17418F8A" w14:textId="77777777" w:rsidR="001D611A" w:rsidRPr="00FC3CB8" w:rsidRDefault="001D611A" w:rsidP="001D611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FC3CB8">
              <w:rPr>
                <w:rFonts w:cs="Arial"/>
                <w:szCs w:val="22"/>
              </w:rPr>
              <w:t>(obchodní firma nebo název):</w:t>
            </w:r>
          </w:p>
        </w:tc>
        <w:tc>
          <w:tcPr>
            <w:tcW w:w="5780" w:type="dxa"/>
            <w:vAlign w:val="center"/>
          </w:tcPr>
          <w:p w14:paraId="492C63F8" w14:textId="1CD4E66C" w:rsidR="001D611A" w:rsidRPr="009D7DAA" w:rsidRDefault="00203B55" w:rsidP="001D611A">
            <w:pPr>
              <w:autoSpaceDE w:val="0"/>
              <w:autoSpaceDN w:val="0"/>
              <w:adjustRightInd w:val="0"/>
              <w:jc w:val="center"/>
              <w:rPr>
                <w:rFonts w:cs="Arial"/>
                <w:sz w:val="32"/>
                <w:szCs w:val="32"/>
              </w:rPr>
            </w:pPr>
            <w:r w:rsidRPr="00566841">
              <w:rPr>
                <w:rFonts w:cs="Arial"/>
                <w:szCs w:val="22"/>
                <w:highlight w:val="yellow"/>
              </w:rPr>
              <w:t>...............................</w:t>
            </w:r>
          </w:p>
        </w:tc>
      </w:tr>
      <w:tr w:rsidR="001D611A" w:rsidRPr="00FC3CB8" w14:paraId="18D65509" w14:textId="77777777" w:rsidTr="001D611A">
        <w:trPr>
          <w:trHeight w:val="911"/>
        </w:trPr>
        <w:tc>
          <w:tcPr>
            <w:tcW w:w="3684" w:type="dxa"/>
            <w:vAlign w:val="center"/>
          </w:tcPr>
          <w:p w14:paraId="7EE0F2F1" w14:textId="77777777" w:rsidR="001D611A" w:rsidRPr="00FC3CB8" w:rsidRDefault="001D611A" w:rsidP="001D611A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FC3CB8">
              <w:rPr>
                <w:rFonts w:cs="Arial"/>
                <w:b/>
                <w:bCs/>
                <w:szCs w:val="22"/>
              </w:rPr>
              <w:t xml:space="preserve">Sídlo - </w:t>
            </w:r>
            <w:r w:rsidRPr="00FC3CB8">
              <w:rPr>
                <w:rFonts w:cs="Arial"/>
                <w:szCs w:val="22"/>
              </w:rPr>
              <w:t>celá adresa včetně PSČ</w:t>
            </w:r>
          </w:p>
          <w:p w14:paraId="16D4FC38" w14:textId="77777777" w:rsidR="001D611A" w:rsidRPr="00FC3CB8" w:rsidRDefault="001D611A" w:rsidP="001D611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FC3CB8">
              <w:rPr>
                <w:rFonts w:cs="Arial"/>
                <w:szCs w:val="22"/>
              </w:rPr>
              <w:t>(v případě fyzické osoby místo</w:t>
            </w:r>
          </w:p>
          <w:p w14:paraId="03DC9CC8" w14:textId="77777777" w:rsidR="001D611A" w:rsidRPr="00FC3CB8" w:rsidRDefault="001D611A" w:rsidP="001D611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FC3CB8">
              <w:rPr>
                <w:rFonts w:cs="Arial"/>
                <w:szCs w:val="22"/>
              </w:rPr>
              <w:t>podnikání)</w:t>
            </w:r>
          </w:p>
        </w:tc>
        <w:tc>
          <w:tcPr>
            <w:tcW w:w="5780" w:type="dxa"/>
            <w:vAlign w:val="center"/>
          </w:tcPr>
          <w:p w14:paraId="41774D1E" w14:textId="397A5536" w:rsidR="001D611A" w:rsidRPr="009D7DAA" w:rsidRDefault="00203B55" w:rsidP="001D611A">
            <w:pPr>
              <w:autoSpaceDE w:val="0"/>
              <w:autoSpaceDN w:val="0"/>
              <w:adjustRightInd w:val="0"/>
              <w:jc w:val="center"/>
              <w:rPr>
                <w:rFonts w:cs="Arial"/>
                <w:sz w:val="32"/>
                <w:szCs w:val="32"/>
              </w:rPr>
            </w:pPr>
            <w:r w:rsidRPr="00566841">
              <w:rPr>
                <w:rFonts w:cs="Arial"/>
                <w:szCs w:val="22"/>
                <w:highlight w:val="yellow"/>
              </w:rPr>
              <w:t>...............................</w:t>
            </w:r>
          </w:p>
        </w:tc>
      </w:tr>
      <w:tr w:rsidR="001D611A" w:rsidRPr="00FC3CB8" w14:paraId="0E1D454B" w14:textId="77777777" w:rsidTr="001D611A">
        <w:trPr>
          <w:trHeight w:val="368"/>
        </w:trPr>
        <w:tc>
          <w:tcPr>
            <w:tcW w:w="3684" w:type="dxa"/>
            <w:vAlign w:val="center"/>
          </w:tcPr>
          <w:p w14:paraId="71890BA4" w14:textId="77777777" w:rsidR="001D611A" w:rsidRPr="00FC3CB8" w:rsidRDefault="001D611A" w:rsidP="001D611A">
            <w:pPr>
              <w:autoSpaceDE w:val="0"/>
              <w:autoSpaceDN w:val="0"/>
              <w:adjustRightInd w:val="0"/>
              <w:rPr>
                <w:rFonts w:cs="Arial"/>
                <w:sz w:val="32"/>
                <w:szCs w:val="32"/>
              </w:rPr>
            </w:pPr>
            <w:r w:rsidRPr="00FC3CB8">
              <w:rPr>
                <w:rFonts w:cs="Arial"/>
                <w:b/>
                <w:bCs/>
                <w:szCs w:val="22"/>
              </w:rPr>
              <w:t>Právní forma:</w:t>
            </w:r>
          </w:p>
        </w:tc>
        <w:tc>
          <w:tcPr>
            <w:tcW w:w="5780" w:type="dxa"/>
            <w:vAlign w:val="center"/>
          </w:tcPr>
          <w:p w14:paraId="31907675" w14:textId="7956D331" w:rsidR="001D611A" w:rsidRPr="009D7DAA" w:rsidRDefault="00203B55" w:rsidP="001D611A">
            <w:pPr>
              <w:autoSpaceDE w:val="0"/>
              <w:autoSpaceDN w:val="0"/>
              <w:adjustRightInd w:val="0"/>
              <w:jc w:val="center"/>
              <w:rPr>
                <w:rFonts w:cs="Arial"/>
                <w:sz w:val="32"/>
                <w:szCs w:val="32"/>
              </w:rPr>
            </w:pPr>
            <w:r w:rsidRPr="00566841">
              <w:rPr>
                <w:rFonts w:cs="Arial"/>
                <w:szCs w:val="22"/>
                <w:highlight w:val="yellow"/>
              </w:rPr>
              <w:t>...............................</w:t>
            </w:r>
          </w:p>
        </w:tc>
      </w:tr>
      <w:tr w:rsidR="001D611A" w:rsidRPr="00FC3CB8" w14:paraId="7938EAB3" w14:textId="77777777" w:rsidTr="001D611A">
        <w:trPr>
          <w:trHeight w:val="368"/>
        </w:trPr>
        <w:tc>
          <w:tcPr>
            <w:tcW w:w="3684" w:type="dxa"/>
            <w:vAlign w:val="center"/>
          </w:tcPr>
          <w:p w14:paraId="13F7F91C" w14:textId="77777777" w:rsidR="001D611A" w:rsidRPr="00FC3CB8" w:rsidRDefault="001D611A" w:rsidP="001D611A">
            <w:pPr>
              <w:autoSpaceDE w:val="0"/>
              <w:autoSpaceDN w:val="0"/>
              <w:adjustRightInd w:val="0"/>
              <w:rPr>
                <w:rFonts w:cs="Arial"/>
                <w:sz w:val="32"/>
                <w:szCs w:val="32"/>
              </w:rPr>
            </w:pPr>
            <w:r w:rsidRPr="00FC3CB8">
              <w:rPr>
                <w:rFonts w:cs="Arial"/>
                <w:b/>
                <w:bCs/>
                <w:szCs w:val="22"/>
              </w:rPr>
              <w:t>Identifikační číslo:</w:t>
            </w:r>
          </w:p>
        </w:tc>
        <w:tc>
          <w:tcPr>
            <w:tcW w:w="5780" w:type="dxa"/>
            <w:vAlign w:val="center"/>
          </w:tcPr>
          <w:p w14:paraId="2B1C56C1" w14:textId="69764649" w:rsidR="001D611A" w:rsidRPr="009D7DAA" w:rsidRDefault="00203B55" w:rsidP="001D611A">
            <w:pPr>
              <w:autoSpaceDE w:val="0"/>
              <w:autoSpaceDN w:val="0"/>
              <w:adjustRightInd w:val="0"/>
              <w:ind w:right="-108"/>
              <w:jc w:val="center"/>
              <w:rPr>
                <w:rFonts w:cs="Arial"/>
                <w:sz w:val="32"/>
                <w:szCs w:val="32"/>
              </w:rPr>
            </w:pPr>
            <w:r w:rsidRPr="00566841">
              <w:rPr>
                <w:rFonts w:cs="Arial"/>
                <w:szCs w:val="22"/>
                <w:highlight w:val="yellow"/>
              </w:rPr>
              <w:t>...............................</w:t>
            </w:r>
          </w:p>
        </w:tc>
      </w:tr>
      <w:tr w:rsidR="001D611A" w:rsidRPr="00FC3CB8" w14:paraId="1A0A3AE8" w14:textId="77777777" w:rsidTr="001D611A">
        <w:trPr>
          <w:trHeight w:val="368"/>
        </w:trPr>
        <w:tc>
          <w:tcPr>
            <w:tcW w:w="3684" w:type="dxa"/>
            <w:vAlign w:val="center"/>
          </w:tcPr>
          <w:p w14:paraId="1790C4E6" w14:textId="77777777" w:rsidR="001D611A" w:rsidRPr="00FC3CB8" w:rsidRDefault="001D611A" w:rsidP="001D611A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</w:rPr>
            </w:pPr>
            <w:r w:rsidRPr="00FC3CB8">
              <w:rPr>
                <w:rFonts w:cs="Arial"/>
                <w:b/>
                <w:bCs/>
                <w:szCs w:val="22"/>
              </w:rPr>
              <w:t>Daňové identifikační číslo:</w:t>
            </w:r>
          </w:p>
        </w:tc>
        <w:tc>
          <w:tcPr>
            <w:tcW w:w="5780" w:type="dxa"/>
            <w:vAlign w:val="center"/>
          </w:tcPr>
          <w:p w14:paraId="27DE6660" w14:textId="6BD7D099" w:rsidR="001D611A" w:rsidRPr="009D7DAA" w:rsidRDefault="00203B55" w:rsidP="001D611A">
            <w:pPr>
              <w:autoSpaceDE w:val="0"/>
              <w:autoSpaceDN w:val="0"/>
              <w:adjustRightInd w:val="0"/>
              <w:jc w:val="center"/>
              <w:rPr>
                <w:rFonts w:cs="Arial"/>
                <w:sz w:val="32"/>
                <w:szCs w:val="32"/>
              </w:rPr>
            </w:pPr>
            <w:r w:rsidRPr="00566841">
              <w:rPr>
                <w:rFonts w:cs="Arial"/>
                <w:szCs w:val="22"/>
                <w:highlight w:val="yellow"/>
              </w:rPr>
              <w:t>...............................</w:t>
            </w:r>
          </w:p>
        </w:tc>
      </w:tr>
      <w:tr w:rsidR="001D611A" w:rsidRPr="00FC3CB8" w14:paraId="6A996C3D" w14:textId="77777777" w:rsidTr="001D611A">
        <w:trPr>
          <w:trHeight w:val="844"/>
        </w:trPr>
        <w:tc>
          <w:tcPr>
            <w:tcW w:w="3684" w:type="dxa"/>
            <w:vAlign w:val="center"/>
          </w:tcPr>
          <w:p w14:paraId="15829B71" w14:textId="77777777" w:rsidR="001D611A" w:rsidRPr="00FC3CB8" w:rsidRDefault="001D611A" w:rsidP="001D611A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FC3CB8">
              <w:rPr>
                <w:rFonts w:cs="Arial"/>
                <w:b/>
                <w:bCs/>
                <w:szCs w:val="22"/>
              </w:rPr>
              <w:t>Rodné číslo</w:t>
            </w:r>
          </w:p>
          <w:p w14:paraId="4E920AA0" w14:textId="77777777" w:rsidR="001D611A" w:rsidRPr="00FC3CB8" w:rsidRDefault="001D611A" w:rsidP="001D611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FC3CB8">
              <w:rPr>
                <w:rFonts w:cs="Arial"/>
                <w:szCs w:val="22"/>
              </w:rPr>
              <w:t xml:space="preserve">(vyplňuje se jen v případě, že </w:t>
            </w:r>
            <w:r w:rsidR="002F34FB">
              <w:rPr>
                <w:rFonts w:cs="Arial"/>
                <w:szCs w:val="22"/>
              </w:rPr>
              <w:t>účastník</w:t>
            </w:r>
            <w:r w:rsidRPr="00FC3CB8">
              <w:rPr>
                <w:rFonts w:cs="Arial"/>
                <w:szCs w:val="22"/>
              </w:rPr>
              <w:t xml:space="preserve"> je fyzická osoba)</w:t>
            </w:r>
          </w:p>
        </w:tc>
        <w:tc>
          <w:tcPr>
            <w:tcW w:w="5780" w:type="dxa"/>
            <w:vAlign w:val="center"/>
          </w:tcPr>
          <w:p w14:paraId="53AE8E64" w14:textId="236000C2" w:rsidR="001D611A" w:rsidRPr="009D7DAA" w:rsidRDefault="00203B55" w:rsidP="001D611A">
            <w:pPr>
              <w:autoSpaceDE w:val="0"/>
              <w:autoSpaceDN w:val="0"/>
              <w:adjustRightInd w:val="0"/>
              <w:jc w:val="center"/>
              <w:rPr>
                <w:rFonts w:cs="Arial"/>
                <w:sz w:val="32"/>
                <w:szCs w:val="32"/>
              </w:rPr>
            </w:pPr>
            <w:r w:rsidRPr="00566841">
              <w:rPr>
                <w:rFonts w:cs="Arial"/>
                <w:szCs w:val="22"/>
                <w:highlight w:val="yellow"/>
              </w:rPr>
              <w:t>...............................</w:t>
            </w:r>
          </w:p>
        </w:tc>
      </w:tr>
    </w:tbl>
    <w:p w14:paraId="1ADA5F2B" w14:textId="77777777" w:rsidR="00F05879" w:rsidRPr="00F05879" w:rsidRDefault="00F05879" w:rsidP="00992F26">
      <w:pPr>
        <w:pStyle w:val="Zkladntext21"/>
        <w:widowControl w:val="0"/>
        <w:numPr>
          <w:ilvl w:val="0"/>
          <w:numId w:val="6"/>
        </w:numPr>
        <w:spacing w:before="240" w:after="240"/>
        <w:ind w:left="284" w:hanging="284"/>
      </w:pPr>
      <w:r w:rsidRPr="00E84710">
        <w:t xml:space="preserve">Identifikace </w:t>
      </w:r>
      <w:r w:rsidR="002F34FB">
        <w:t>účastníka</w:t>
      </w:r>
    </w:p>
    <w:p w14:paraId="4681A387" w14:textId="06A508AE" w:rsidR="00EC16D6" w:rsidRDefault="00D14889" w:rsidP="00992F26">
      <w:pPr>
        <w:pStyle w:val="Zkladntext21"/>
        <w:widowControl w:val="0"/>
        <w:numPr>
          <w:ilvl w:val="0"/>
          <w:numId w:val="6"/>
        </w:numPr>
        <w:spacing w:before="480" w:after="240"/>
        <w:ind w:left="284" w:hanging="284"/>
      </w:pPr>
      <w:r>
        <w:t>Nabídková cena</w:t>
      </w:r>
      <w:r w:rsidR="00242144">
        <w:t xml:space="preserve"> – 1. část VZ</w:t>
      </w:r>
    </w:p>
    <w:tbl>
      <w:tblPr>
        <w:tblStyle w:val="Mkatabulky"/>
        <w:tblW w:w="9662" w:type="dxa"/>
        <w:tblInd w:w="-34" w:type="dxa"/>
        <w:tblLook w:val="04A0" w:firstRow="1" w:lastRow="0" w:firstColumn="1" w:lastColumn="0" w:noHBand="0" w:noVBand="1"/>
      </w:tblPr>
      <w:tblGrid>
        <w:gridCol w:w="2723"/>
        <w:gridCol w:w="2409"/>
        <w:gridCol w:w="2268"/>
        <w:gridCol w:w="2262"/>
      </w:tblGrid>
      <w:tr w:rsidR="00242144" w14:paraId="2E1D489A" w14:textId="77777777" w:rsidTr="00242144">
        <w:trPr>
          <w:trHeight w:val="652"/>
        </w:trPr>
        <w:tc>
          <w:tcPr>
            <w:tcW w:w="2723" w:type="dxa"/>
            <w:vAlign w:val="center"/>
          </w:tcPr>
          <w:p w14:paraId="6467C287" w14:textId="70FFEAEC" w:rsidR="00242144" w:rsidRDefault="00242144" w:rsidP="00E653C0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Požadovaný výkon</w:t>
            </w:r>
          </w:p>
        </w:tc>
        <w:tc>
          <w:tcPr>
            <w:tcW w:w="2409" w:type="dxa"/>
            <w:vAlign w:val="center"/>
          </w:tcPr>
          <w:p w14:paraId="766B40A4" w14:textId="0910CBD1" w:rsidR="00242144" w:rsidRPr="00407ABF" w:rsidRDefault="00242144" w:rsidP="00E653C0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Celková cena</w:t>
            </w:r>
            <w:r>
              <w:rPr>
                <w:rFonts w:cs="Arial"/>
                <w:b/>
              </w:rPr>
              <w:br/>
              <w:t>v Kč bez DPH</w:t>
            </w:r>
          </w:p>
        </w:tc>
        <w:tc>
          <w:tcPr>
            <w:tcW w:w="2268" w:type="dxa"/>
            <w:vAlign w:val="center"/>
          </w:tcPr>
          <w:p w14:paraId="0B9BC22D" w14:textId="610DAB12" w:rsidR="00242144" w:rsidRPr="005E3721" w:rsidRDefault="00242144" w:rsidP="00242144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Celková hodnota </w:t>
            </w:r>
            <w:r w:rsidRPr="005E3721">
              <w:rPr>
                <w:rFonts w:cs="Arial"/>
                <w:b/>
              </w:rPr>
              <w:t>DPH</w:t>
            </w:r>
            <w:r>
              <w:rPr>
                <w:rFonts w:cs="Arial"/>
                <w:b/>
              </w:rPr>
              <w:t xml:space="preserve"> v Kč</w:t>
            </w:r>
          </w:p>
        </w:tc>
        <w:tc>
          <w:tcPr>
            <w:tcW w:w="2262" w:type="dxa"/>
            <w:vAlign w:val="center"/>
          </w:tcPr>
          <w:p w14:paraId="7174EFB8" w14:textId="77777777" w:rsidR="00242144" w:rsidRPr="005E3721" w:rsidRDefault="00242144" w:rsidP="00E653C0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Celková cena</w:t>
            </w:r>
            <w:r>
              <w:rPr>
                <w:rFonts w:cs="Arial"/>
                <w:b/>
              </w:rPr>
              <w:br/>
              <w:t>v Kč včetně DPH</w:t>
            </w:r>
          </w:p>
        </w:tc>
      </w:tr>
      <w:tr w:rsidR="00242144" w14:paraId="5B9172E2" w14:textId="77777777" w:rsidTr="00242144">
        <w:trPr>
          <w:trHeight w:val="397"/>
        </w:trPr>
        <w:tc>
          <w:tcPr>
            <w:tcW w:w="2723" w:type="dxa"/>
          </w:tcPr>
          <w:p w14:paraId="0E46757B" w14:textId="66CBA0B8" w:rsidR="00242144" w:rsidRPr="00BE75FB" w:rsidRDefault="00242144" w:rsidP="003D6E98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BE75FB">
              <w:rPr>
                <w:rFonts w:cs="Arial"/>
                <w:sz w:val="20"/>
                <w:szCs w:val="20"/>
              </w:rPr>
              <w:t xml:space="preserve">Oprava </w:t>
            </w:r>
            <w:r w:rsidR="009957E9">
              <w:rPr>
                <w:rFonts w:cs="Arial"/>
                <w:sz w:val="20"/>
                <w:szCs w:val="20"/>
              </w:rPr>
              <w:t xml:space="preserve">– vyrovnání </w:t>
            </w:r>
            <w:r w:rsidRPr="00BE75FB">
              <w:rPr>
                <w:rFonts w:cs="Arial"/>
                <w:sz w:val="20"/>
                <w:szCs w:val="20"/>
              </w:rPr>
              <w:t>jeřábové dráhy v hale č. 4</w:t>
            </w:r>
          </w:p>
        </w:tc>
        <w:tc>
          <w:tcPr>
            <w:tcW w:w="2409" w:type="dxa"/>
            <w:vAlign w:val="center"/>
          </w:tcPr>
          <w:p w14:paraId="3476FF02" w14:textId="29B0C5A1" w:rsidR="00242144" w:rsidRPr="005E3721" w:rsidRDefault="00242144" w:rsidP="00242144">
            <w:pPr>
              <w:spacing w:before="60" w:after="60"/>
              <w:jc w:val="center"/>
              <w:rPr>
                <w:rFonts w:cs="Arial"/>
              </w:rPr>
            </w:pPr>
            <w:r w:rsidRPr="00566841">
              <w:rPr>
                <w:rFonts w:cs="Arial"/>
                <w:szCs w:val="22"/>
                <w:highlight w:val="yellow"/>
              </w:rPr>
              <w:t>..............</w:t>
            </w:r>
            <w:r>
              <w:rPr>
                <w:rFonts w:cs="Arial"/>
                <w:szCs w:val="22"/>
                <w:highlight w:val="yellow"/>
              </w:rPr>
              <w:t>..</w:t>
            </w:r>
            <w:r w:rsidRPr="00566841">
              <w:rPr>
                <w:rFonts w:cs="Arial"/>
                <w:szCs w:val="22"/>
                <w:highlight w:val="yellow"/>
              </w:rPr>
              <w:t>...............</w:t>
            </w:r>
          </w:p>
        </w:tc>
        <w:tc>
          <w:tcPr>
            <w:tcW w:w="2268" w:type="dxa"/>
            <w:vAlign w:val="center"/>
          </w:tcPr>
          <w:p w14:paraId="5421B901" w14:textId="3B12445B" w:rsidR="00242144" w:rsidRPr="0099307D" w:rsidRDefault="00242144" w:rsidP="003D6E98">
            <w:pPr>
              <w:jc w:val="center"/>
            </w:pPr>
            <w:r w:rsidRPr="00566841">
              <w:rPr>
                <w:rFonts w:cs="Arial"/>
                <w:szCs w:val="22"/>
                <w:highlight w:val="yellow"/>
              </w:rPr>
              <w:t>...............................</w:t>
            </w:r>
          </w:p>
        </w:tc>
        <w:tc>
          <w:tcPr>
            <w:tcW w:w="2262" w:type="dxa"/>
            <w:vAlign w:val="center"/>
          </w:tcPr>
          <w:p w14:paraId="2CC34DEE" w14:textId="324DC32A" w:rsidR="00242144" w:rsidRPr="0099307D" w:rsidRDefault="00242144" w:rsidP="003D6E98">
            <w:pPr>
              <w:ind w:right="-108"/>
              <w:jc w:val="center"/>
            </w:pPr>
            <w:r w:rsidRPr="00566841">
              <w:rPr>
                <w:rFonts w:cs="Arial"/>
                <w:szCs w:val="22"/>
                <w:highlight w:val="yellow"/>
              </w:rPr>
              <w:t>...............................</w:t>
            </w:r>
          </w:p>
        </w:tc>
      </w:tr>
      <w:tr w:rsidR="00242144" w14:paraId="5A566503" w14:textId="77777777" w:rsidTr="00BE75FB">
        <w:trPr>
          <w:trHeight w:val="397"/>
        </w:trPr>
        <w:tc>
          <w:tcPr>
            <w:tcW w:w="2723" w:type="dxa"/>
            <w:tcBorders>
              <w:bottom w:val="single" w:sz="18" w:space="0" w:color="auto"/>
            </w:tcBorders>
          </w:tcPr>
          <w:p w14:paraId="1BBC0F91" w14:textId="5C46B134" w:rsidR="00242144" w:rsidRPr="00BE75FB" w:rsidRDefault="00242144" w:rsidP="00242144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BE75FB">
              <w:rPr>
                <w:rFonts w:cs="Arial"/>
                <w:sz w:val="20"/>
                <w:szCs w:val="20"/>
              </w:rPr>
              <w:t>Oprava</w:t>
            </w:r>
            <w:r w:rsidR="009957E9">
              <w:rPr>
                <w:rFonts w:cs="Arial"/>
                <w:sz w:val="20"/>
                <w:szCs w:val="20"/>
              </w:rPr>
              <w:t xml:space="preserve"> – vyrovnání</w:t>
            </w:r>
            <w:r w:rsidRPr="00BE75FB">
              <w:rPr>
                <w:rFonts w:cs="Arial"/>
                <w:sz w:val="20"/>
                <w:szCs w:val="20"/>
              </w:rPr>
              <w:t xml:space="preserve"> jeřábové dráhy v hale č. 5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5F1369E" w14:textId="64802F89" w:rsidR="00242144" w:rsidRPr="005E3721" w:rsidRDefault="00242144" w:rsidP="00242144">
            <w:pPr>
              <w:spacing w:before="60" w:after="60"/>
              <w:jc w:val="center"/>
              <w:rPr>
                <w:rFonts w:cs="Arial"/>
              </w:rPr>
            </w:pPr>
            <w:r w:rsidRPr="00566841">
              <w:rPr>
                <w:rFonts w:cs="Arial"/>
                <w:szCs w:val="22"/>
                <w:highlight w:val="yellow"/>
              </w:rPr>
              <w:t>..............</w:t>
            </w:r>
            <w:r>
              <w:rPr>
                <w:rFonts w:cs="Arial"/>
                <w:szCs w:val="22"/>
                <w:highlight w:val="yellow"/>
              </w:rPr>
              <w:t>..</w:t>
            </w:r>
            <w:r w:rsidRPr="00566841">
              <w:rPr>
                <w:rFonts w:cs="Arial"/>
                <w:szCs w:val="22"/>
                <w:highlight w:val="yellow"/>
              </w:rPr>
              <w:t>...............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14:paraId="41C94887" w14:textId="24AC8372" w:rsidR="00242144" w:rsidRPr="0099307D" w:rsidRDefault="00242144" w:rsidP="00242144">
            <w:pPr>
              <w:jc w:val="center"/>
            </w:pPr>
            <w:r w:rsidRPr="00566841">
              <w:rPr>
                <w:rFonts w:cs="Arial"/>
                <w:szCs w:val="22"/>
                <w:highlight w:val="yellow"/>
              </w:rPr>
              <w:t>...............................</w:t>
            </w:r>
          </w:p>
        </w:tc>
        <w:tc>
          <w:tcPr>
            <w:tcW w:w="2262" w:type="dxa"/>
            <w:tcBorders>
              <w:bottom w:val="single" w:sz="18" w:space="0" w:color="auto"/>
            </w:tcBorders>
            <w:vAlign w:val="center"/>
          </w:tcPr>
          <w:p w14:paraId="61F04A11" w14:textId="093B7CBE" w:rsidR="00242144" w:rsidRPr="0099307D" w:rsidRDefault="00242144" w:rsidP="00242144">
            <w:pPr>
              <w:ind w:right="-108"/>
              <w:jc w:val="center"/>
            </w:pPr>
            <w:r w:rsidRPr="00566841">
              <w:rPr>
                <w:rFonts w:cs="Arial"/>
                <w:szCs w:val="22"/>
                <w:highlight w:val="yellow"/>
              </w:rPr>
              <w:t>...............................</w:t>
            </w:r>
          </w:p>
        </w:tc>
      </w:tr>
      <w:tr w:rsidR="00BE75FB" w14:paraId="32DD3375" w14:textId="77777777" w:rsidTr="00BE75FB">
        <w:trPr>
          <w:trHeight w:val="603"/>
        </w:trPr>
        <w:tc>
          <w:tcPr>
            <w:tcW w:w="2723" w:type="dxa"/>
            <w:tcBorders>
              <w:top w:val="single" w:sz="18" w:space="0" w:color="auto"/>
            </w:tcBorders>
            <w:vAlign w:val="center"/>
          </w:tcPr>
          <w:p w14:paraId="52D109F6" w14:textId="65149E44" w:rsidR="00BE75FB" w:rsidRPr="00BE75FB" w:rsidRDefault="00BE75FB" w:rsidP="00A016D6">
            <w:pPr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r w:rsidRPr="00991574">
              <w:rPr>
                <w:rFonts w:cs="Arial"/>
                <w:b/>
                <w:sz w:val="24"/>
              </w:rPr>
              <w:t xml:space="preserve">Cena </w:t>
            </w:r>
            <w:r w:rsidR="004D3626">
              <w:rPr>
                <w:rFonts w:cs="Arial"/>
                <w:b/>
                <w:sz w:val="24"/>
              </w:rPr>
              <w:t xml:space="preserve">za dílo </w:t>
            </w:r>
            <w:r w:rsidRPr="00991574">
              <w:rPr>
                <w:rFonts w:cs="Arial"/>
                <w:b/>
                <w:sz w:val="24"/>
              </w:rPr>
              <w:t>celkem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877F756" w14:textId="6FAB1C89" w:rsidR="00BE75FB" w:rsidRPr="00566841" w:rsidRDefault="00BE75FB" w:rsidP="00BE75FB">
            <w:pPr>
              <w:spacing w:before="60" w:after="60"/>
              <w:jc w:val="center"/>
              <w:rPr>
                <w:rFonts w:cs="Arial"/>
                <w:szCs w:val="22"/>
                <w:highlight w:val="yellow"/>
              </w:rPr>
            </w:pPr>
            <w:r w:rsidRPr="00566841">
              <w:rPr>
                <w:rFonts w:cs="Arial"/>
                <w:szCs w:val="22"/>
                <w:highlight w:val="yellow"/>
              </w:rPr>
              <w:t>..............</w:t>
            </w:r>
            <w:r>
              <w:rPr>
                <w:rFonts w:cs="Arial"/>
                <w:szCs w:val="22"/>
                <w:highlight w:val="yellow"/>
              </w:rPr>
              <w:t>..</w:t>
            </w:r>
            <w:r w:rsidRPr="00566841">
              <w:rPr>
                <w:rFonts w:cs="Arial"/>
                <w:szCs w:val="22"/>
                <w:highlight w:val="yellow"/>
              </w:rPr>
              <w:t>...............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14:paraId="6D587754" w14:textId="1272ABCF" w:rsidR="00BE75FB" w:rsidRPr="00566841" w:rsidRDefault="00BE75FB" w:rsidP="00BE75FB">
            <w:pPr>
              <w:jc w:val="center"/>
              <w:rPr>
                <w:rFonts w:cs="Arial"/>
                <w:szCs w:val="22"/>
                <w:highlight w:val="yellow"/>
              </w:rPr>
            </w:pPr>
            <w:r w:rsidRPr="00566841">
              <w:rPr>
                <w:rFonts w:cs="Arial"/>
                <w:szCs w:val="22"/>
                <w:highlight w:val="yellow"/>
              </w:rPr>
              <w:t>...............................</w:t>
            </w:r>
          </w:p>
        </w:tc>
        <w:tc>
          <w:tcPr>
            <w:tcW w:w="2262" w:type="dxa"/>
            <w:tcBorders>
              <w:top w:val="single" w:sz="18" w:space="0" w:color="auto"/>
            </w:tcBorders>
            <w:vAlign w:val="center"/>
          </w:tcPr>
          <w:p w14:paraId="75E6D097" w14:textId="5435D760" w:rsidR="00BE75FB" w:rsidRPr="00566841" w:rsidRDefault="00BE75FB" w:rsidP="00BE75FB">
            <w:pPr>
              <w:ind w:right="-108"/>
              <w:jc w:val="center"/>
              <w:rPr>
                <w:rFonts w:cs="Arial"/>
                <w:szCs w:val="22"/>
                <w:highlight w:val="yellow"/>
              </w:rPr>
            </w:pPr>
            <w:r w:rsidRPr="00566841">
              <w:rPr>
                <w:rFonts w:cs="Arial"/>
                <w:szCs w:val="22"/>
                <w:highlight w:val="yellow"/>
              </w:rPr>
              <w:t>...............................</w:t>
            </w:r>
          </w:p>
        </w:tc>
      </w:tr>
    </w:tbl>
    <w:p w14:paraId="507962C9" w14:textId="77777777" w:rsidR="001670F9" w:rsidRPr="009D7DAA" w:rsidRDefault="001670F9" w:rsidP="00BE75FB">
      <w:pPr>
        <w:autoSpaceDE w:val="0"/>
        <w:autoSpaceDN w:val="0"/>
        <w:adjustRightInd w:val="0"/>
        <w:spacing w:before="360"/>
        <w:rPr>
          <w:rFonts w:cs="Arial"/>
          <w:szCs w:val="22"/>
        </w:rPr>
      </w:pPr>
      <w:r w:rsidRPr="009D7DAA">
        <w:rPr>
          <w:rFonts w:cs="Arial"/>
          <w:szCs w:val="22"/>
        </w:rPr>
        <w:t xml:space="preserve">V </w:t>
      </w:r>
      <w:r w:rsidRPr="009E2EA7">
        <w:rPr>
          <w:rFonts w:cs="Arial"/>
          <w:szCs w:val="22"/>
          <w:highlight w:val="yellow"/>
        </w:rPr>
        <w:t>……………………</w:t>
      </w:r>
      <w:r w:rsidRPr="009D7DAA">
        <w:rPr>
          <w:rFonts w:cs="Arial"/>
          <w:szCs w:val="22"/>
        </w:rPr>
        <w:t xml:space="preserve"> dne </w:t>
      </w:r>
      <w:r w:rsidRPr="009E2EA7">
        <w:rPr>
          <w:rFonts w:cs="Arial"/>
          <w:szCs w:val="22"/>
          <w:highlight w:val="yellow"/>
        </w:rPr>
        <w:t>………………………</w:t>
      </w:r>
    </w:p>
    <w:p w14:paraId="5BCF9E52" w14:textId="77777777" w:rsidR="001670F9" w:rsidRPr="007C1397" w:rsidRDefault="001670F9" w:rsidP="00BE75FB">
      <w:pPr>
        <w:autoSpaceDE w:val="0"/>
        <w:autoSpaceDN w:val="0"/>
        <w:adjustRightInd w:val="0"/>
        <w:spacing w:before="480"/>
        <w:ind w:left="4956" w:firstLine="709"/>
        <w:rPr>
          <w:rFonts w:cs="Arial"/>
          <w:szCs w:val="22"/>
        </w:rPr>
      </w:pPr>
      <w:r w:rsidRPr="009E2EA7">
        <w:rPr>
          <w:rFonts w:cs="Arial"/>
          <w:szCs w:val="22"/>
          <w:highlight w:val="yellow"/>
        </w:rPr>
        <w:t>………………………………………</w:t>
      </w:r>
    </w:p>
    <w:p w14:paraId="46F99FCF" w14:textId="77777777" w:rsidR="001670F9" w:rsidRDefault="00791738" w:rsidP="00F315B3">
      <w:pPr>
        <w:autoSpaceDE w:val="0"/>
        <w:autoSpaceDN w:val="0"/>
        <w:adjustRightInd w:val="0"/>
        <w:ind w:left="5529" w:firstLine="277"/>
        <w:rPr>
          <w:rFonts w:cs="Arial"/>
          <w:sz w:val="20"/>
          <w:szCs w:val="20"/>
        </w:rPr>
      </w:pPr>
      <w:r>
        <w:rPr>
          <w:rFonts w:cs="Arial"/>
          <w:szCs w:val="22"/>
        </w:rPr>
        <w:t>r</w:t>
      </w:r>
      <w:r w:rsidR="001670F9" w:rsidRPr="007C1397">
        <w:rPr>
          <w:rFonts w:cs="Arial"/>
          <w:szCs w:val="22"/>
        </w:rPr>
        <w:t>azítko</w:t>
      </w:r>
      <w:r w:rsidR="00F315B3">
        <w:rPr>
          <w:rFonts w:cs="Arial"/>
          <w:szCs w:val="22"/>
        </w:rPr>
        <w:t>, jméno</w:t>
      </w:r>
      <w:r w:rsidR="001670F9" w:rsidRPr="007C1397">
        <w:rPr>
          <w:rFonts w:cs="Arial"/>
          <w:szCs w:val="22"/>
        </w:rPr>
        <w:t xml:space="preserve"> a podpis osoby oprávněné</w:t>
      </w:r>
      <w:r w:rsidR="00F315B3">
        <w:rPr>
          <w:rFonts w:cs="Arial"/>
          <w:szCs w:val="22"/>
        </w:rPr>
        <w:t xml:space="preserve"> </w:t>
      </w:r>
      <w:r w:rsidR="00782D3E">
        <w:rPr>
          <w:rFonts w:cs="Arial"/>
          <w:szCs w:val="22"/>
        </w:rPr>
        <w:t>j</w:t>
      </w:r>
      <w:r w:rsidR="001670F9" w:rsidRPr="007C1397">
        <w:rPr>
          <w:rFonts w:cs="Arial"/>
          <w:szCs w:val="22"/>
        </w:rPr>
        <w:t xml:space="preserve">ednat jménem </w:t>
      </w:r>
      <w:r w:rsidR="002F34FB">
        <w:rPr>
          <w:rFonts w:cs="Arial"/>
          <w:szCs w:val="22"/>
        </w:rPr>
        <w:t>účastníka</w:t>
      </w:r>
    </w:p>
    <w:p w14:paraId="4DA5B24E" w14:textId="4B199DCC" w:rsidR="00D14889" w:rsidRPr="00242144" w:rsidRDefault="00B82434" w:rsidP="00242144">
      <w:pPr>
        <w:pStyle w:val="Nadpis3"/>
        <w:jc w:val="right"/>
        <w:rPr>
          <w:sz w:val="22"/>
          <w:szCs w:val="22"/>
        </w:rPr>
      </w:pPr>
      <w:r w:rsidRPr="00FC3CB8">
        <w:br w:type="page"/>
      </w:r>
      <w:bookmarkStart w:id="81" w:name="_Příloha_č._3"/>
      <w:bookmarkStart w:id="82" w:name="_Příloha_č._2"/>
      <w:bookmarkStart w:id="83" w:name="_Příloha_č._2B"/>
      <w:bookmarkStart w:id="84" w:name="_Toc507753635"/>
      <w:bookmarkStart w:id="85" w:name="_Toc378773427"/>
      <w:bookmarkStart w:id="86" w:name="_Toc384720772"/>
      <w:bookmarkEnd w:id="81"/>
      <w:bookmarkEnd w:id="82"/>
      <w:bookmarkEnd w:id="83"/>
      <w:r w:rsidR="00D14889" w:rsidRPr="00242144">
        <w:rPr>
          <w:sz w:val="22"/>
          <w:szCs w:val="22"/>
        </w:rPr>
        <w:lastRenderedPageBreak/>
        <w:t>Příloha č. 2</w:t>
      </w:r>
      <w:r w:rsidR="005D3753" w:rsidRPr="00242144">
        <w:rPr>
          <w:sz w:val="22"/>
          <w:szCs w:val="22"/>
        </w:rPr>
        <w:t>B</w:t>
      </w:r>
      <w:r w:rsidR="00D14889" w:rsidRPr="00242144">
        <w:rPr>
          <w:sz w:val="22"/>
          <w:szCs w:val="22"/>
        </w:rPr>
        <w:t xml:space="preserve"> – Krycí list nabídky</w:t>
      </w:r>
      <w:r w:rsidR="005D3753" w:rsidRPr="00242144">
        <w:rPr>
          <w:sz w:val="22"/>
          <w:szCs w:val="22"/>
        </w:rPr>
        <w:t xml:space="preserve"> pro 2. část VZ</w:t>
      </w:r>
      <w:bookmarkEnd w:id="84"/>
    </w:p>
    <w:p w14:paraId="68B63020" w14:textId="77777777" w:rsidR="00D14889" w:rsidRPr="00FC3CB8" w:rsidRDefault="00D14889" w:rsidP="00802990">
      <w:pPr>
        <w:pStyle w:val="Zkladntextodsazen"/>
        <w:widowControl w:val="0"/>
        <w:tabs>
          <w:tab w:val="clear" w:pos="0"/>
          <w:tab w:val="left" w:pos="708"/>
          <w:tab w:val="left" w:pos="851"/>
        </w:tabs>
        <w:spacing w:before="960" w:after="240"/>
        <w:ind w:left="284"/>
        <w:jc w:val="center"/>
        <w:rPr>
          <w:rFonts w:cs="Arial"/>
          <w:b/>
          <w:bCs/>
          <w:color w:val="000000"/>
          <w:sz w:val="36"/>
          <w:szCs w:val="36"/>
        </w:rPr>
      </w:pPr>
      <w:r w:rsidRPr="00FC3CB8">
        <w:rPr>
          <w:rFonts w:cs="Arial"/>
          <w:b/>
          <w:bCs/>
          <w:color w:val="000000"/>
          <w:sz w:val="36"/>
          <w:szCs w:val="36"/>
        </w:rPr>
        <w:t>KRYCÍ LIST NABÍDKY</w:t>
      </w:r>
    </w:p>
    <w:p w14:paraId="30613B01" w14:textId="77777777" w:rsidR="00D14889" w:rsidRPr="00FC3CB8" w:rsidRDefault="00D14889" w:rsidP="00D14889">
      <w:pPr>
        <w:pStyle w:val="Nzev"/>
        <w:widowControl w:val="0"/>
        <w:rPr>
          <w:color w:val="000000"/>
          <w:sz w:val="28"/>
          <w:szCs w:val="28"/>
        </w:rPr>
      </w:pPr>
      <w:r w:rsidRPr="00FC3CB8">
        <w:rPr>
          <w:color w:val="000000"/>
          <w:sz w:val="28"/>
          <w:szCs w:val="28"/>
        </w:rPr>
        <w:t>pro veřejnou zakázku</w:t>
      </w:r>
    </w:p>
    <w:p w14:paraId="1D21671D" w14:textId="1DD070B8" w:rsidR="00D14889" w:rsidRPr="00AE0000" w:rsidRDefault="00D14889" w:rsidP="00D14889">
      <w:pPr>
        <w:widowControl w:val="0"/>
        <w:spacing w:before="240"/>
        <w:jc w:val="center"/>
        <w:rPr>
          <w:b/>
          <w:bCs/>
          <w:iCs/>
          <w:sz w:val="32"/>
          <w:szCs w:val="32"/>
        </w:rPr>
      </w:pPr>
      <w:r w:rsidRPr="002F4677">
        <w:rPr>
          <w:b/>
          <w:bCs/>
          <w:iCs/>
          <w:sz w:val="32"/>
          <w:szCs w:val="32"/>
        </w:rPr>
        <w:t>„17-017.2 Opravy jeřábových drah“</w:t>
      </w:r>
      <w:r w:rsidR="005D3753">
        <w:rPr>
          <w:b/>
          <w:bCs/>
          <w:iCs/>
          <w:sz w:val="32"/>
          <w:szCs w:val="32"/>
        </w:rPr>
        <w:t xml:space="preserve"> – 2. část</w:t>
      </w:r>
    </w:p>
    <w:p w14:paraId="257D7D88" w14:textId="77777777" w:rsidR="00D14889" w:rsidRPr="00FC3CB8" w:rsidRDefault="00D14889" w:rsidP="00D14889">
      <w:pPr>
        <w:widowControl w:val="0"/>
        <w:spacing w:before="240"/>
        <w:jc w:val="center"/>
        <w:rPr>
          <w:color w:val="000000"/>
        </w:rPr>
      </w:pPr>
      <w:r w:rsidRPr="00FC3CB8">
        <w:rPr>
          <w:color w:val="000000"/>
        </w:rPr>
        <w:t>Zadavatel: Česká republika – Správa státních hmotných rezerv</w:t>
      </w:r>
    </w:p>
    <w:p w14:paraId="5A459482" w14:textId="77777777" w:rsidR="00D14889" w:rsidRDefault="00D14889" w:rsidP="00D14889">
      <w:pPr>
        <w:widowControl w:val="0"/>
        <w:spacing w:after="360"/>
        <w:jc w:val="center"/>
        <w:rPr>
          <w:color w:val="000000"/>
        </w:rPr>
      </w:pPr>
      <w:r>
        <w:rPr>
          <w:color w:val="000000"/>
        </w:rPr>
        <w:t>Šeříková 616/1,150 85</w:t>
      </w:r>
      <w:r w:rsidRPr="00FC3CB8">
        <w:rPr>
          <w:color w:val="000000"/>
        </w:rPr>
        <w:t xml:space="preserve"> Praha 5</w:t>
      </w:r>
      <w:r>
        <w:rPr>
          <w:color w:val="000000"/>
        </w:rPr>
        <w:t xml:space="preserve"> - Malá Strana</w:t>
      </w:r>
      <w:r w:rsidRPr="00FC3CB8">
        <w:rPr>
          <w:color w:val="000000"/>
        </w:rPr>
        <w:t>, IČ</w:t>
      </w:r>
      <w:r>
        <w:rPr>
          <w:color w:val="000000"/>
        </w:rPr>
        <w:t>O:</w:t>
      </w:r>
      <w:r w:rsidRPr="00FC3CB8">
        <w:rPr>
          <w:color w:val="000000"/>
        </w:rPr>
        <w:t xml:space="preserve"> 48133990</w:t>
      </w:r>
    </w:p>
    <w:tbl>
      <w:tblPr>
        <w:tblpPr w:leftFromText="142" w:rightFromText="142" w:vertAnchor="text" w:horzAnchor="margin" w:tblpY="75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5780"/>
      </w:tblGrid>
      <w:tr w:rsidR="00D14889" w:rsidRPr="00FC3CB8" w14:paraId="77B413CA" w14:textId="77777777" w:rsidTr="00D14889">
        <w:trPr>
          <w:trHeight w:val="841"/>
        </w:trPr>
        <w:tc>
          <w:tcPr>
            <w:tcW w:w="3684" w:type="dxa"/>
            <w:vAlign w:val="center"/>
          </w:tcPr>
          <w:p w14:paraId="3A5F31B8" w14:textId="77777777" w:rsidR="00D14889" w:rsidRPr="00FC3CB8" w:rsidRDefault="00D14889" w:rsidP="00D14889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szCs w:val="22"/>
              </w:rPr>
              <w:t>Účastník</w:t>
            </w:r>
          </w:p>
          <w:p w14:paraId="7103284C" w14:textId="77777777" w:rsidR="00D14889" w:rsidRPr="00FC3CB8" w:rsidRDefault="00D14889" w:rsidP="00D1488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FC3CB8">
              <w:rPr>
                <w:rFonts w:cs="Arial"/>
                <w:szCs w:val="22"/>
              </w:rPr>
              <w:t>(obchodní firma nebo název):</w:t>
            </w:r>
          </w:p>
        </w:tc>
        <w:tc>
          <w:tcPr>
            <w:tcW w:w="5780" w:type="dxa"/>
            <w:vAlign w:val="center"/>
          </w:tcPr>
          <w:p w14:paraId="212DDE40" w14:textId="77777777" w:rsidR="00D14889" w:rsidRPr="009D7DAA" w:rsidRDefault="00D14889" w:rsidP="00D14889">
            <w:pPr>
              <w:autoSpaceDE w:val="0"/>
              <w:autoSpaceDN w:val="0"/>
              <w:adjustRightInd w:val="0"/>
              <w:jc w:val="center"/>
              <w:rPr>
                <w:rFonts w:cs="Arial"/>
                <w:sz w:val="32"/>
                <w:szCs w:val="32"/>
              </w:rPr>
            </w:pPr>
            <w:r w:rsidRPr="00566841">
              <w:rPr>
                <w:rFonts w:cs="Arial"/>
                <w:szCs w:val="22"/>
                <w:highlight w:val="yellow"/>
              </w:rPr>
              <w:t>...............................</w:t>
            </w:r>
          </w:p>
        </w:tc>
      </w:tr>
      <w:tr w:rsidR="00D14889" w:rsidRPr="00FC3CB8" w14:paraId="0DB16836" w14:textId="77777777" w:rsidTr="00D14889">
        <w:trPr>
          <w:trHeight w:val="911"/>
        </w:trPr>
        <w:tc>
          <w:tcPr>
            <w:tcW w:w="3684" w:type="dxa"/>
            <w:vAlign w:val="center"/>
          </w:tcPr>
          <w:p w14:paraId="526824B8" w14:textId="77777777" w:rsidR="00D14889" w:rsidRPr="00FC3CB8" w:rsidRDefault="00D14889" w:rsidP="00D14889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FC3CB8">
              <w:rPr>
                <w:rFonts w:cs="Arial"/>
                <w:b/>
                <w:bCs/>
                <w:szCs w:val="22"/>
              </w:rPr>
              <w:t xml:space="preserve">Sídlo - </w:t>
            </w:r>
            <w:r w:rsidRPr="00FC3CB8">
              <w:rPr>
                <w:rFonts w:cs="Arial"/>
                <w:szCs w:val="22"/>
              </w:rPr>
              <w:t>celá adresa včetně PSČ</w:t>
            </w:r>
          </w:p>
          <w:p w14:paraId="005575E6" w14:textId="77777777" w:rsidR="00D14889" w:rsidRPr="00FC3CB8" w:rsidRDefault="00D14889" w:rsidP="00D1488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FC3CB8">
              <w:rPr>
                <w:rFonts w:cs="Arial"/>
                <w:szCs w:val="22"/>
              </w:rPr>
              <w:t>(v případě fyzické osoby místo</w:t>
            </w:r>
          </w:p>
          <w:p w14:paraId="69989DDE" w14:textId="77777777" w:rsidR="00D14889" w:rsidRPr="00FC3CB8" w:rsidRDefault="00D14889" w:rsidP="00D1488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FC3CB8">
              <w:rPr>
                <w:rFonts w:cs="Arial"/>
                <w:szCs w:val="22"/>
              </w:rPr>
              <w:t>podnikání)</w:t>
            </w:r>
          </w:p>
        </w:tc>
        <w:tc>
          <w:tcPr>
            <w:tcW w:w="5780" w:type="dxa"/>
            <w:vAlign w:val="center"/>
          </w:tcPr>
          <w:p w14:paraId="1EED3906" w14:textId="77777777" w:rsidR="00D14889" w:rsidRPr="009D7DAA" w:rsidRDefault="00D14889" w:rsidP="00D14889">
            <w:pPr>
              <w:autoSpaceDE w:val="0"/>
              <w:autoSpaceDN w:val="0"/>
              <w:adjustRightInd w:val="0"/>
              <w:jc w:val="center"/>
              <w:rPr>
                <w:rFonts w:cs="Arial"/>
                <w:sz w:val="32"/>
                <w:szCs w:val="32"/>
              </w:rPr>
            </w:pPr>
            <w:r w:rsidRPr="00566841">
              <w:rPr>
                <w:rFonts w:cs="Arial"/>
                <w:szCs w:val="22"/>
                <w:highlight w:val="yellow"/>
              </w:rPr>
              <w:t>...............................</w:t>
            </w:r>
          </w:p>
        </w:tc>
      </w:tr>
      <w:tr w:rsidR="00D14889" w:rsidRPr="00FC3CB8" w14:paraId="3935DA07" w14:textId="77777777" w:rsidTr="00D14889">
        <w:trPr>
          <w:trHeight w:val="368"/>
        </w:trPr>
        <w:tc>
          <w:tcPr>
            <w:tcW w:w="3684" w:type="dxa"/>
            <w:vAlign w:val="center"/>
          </w:tcPr>
          <w:p w14:paraId="69F7889A" w14:textId="77777777" w:rsidR="00D14889" w:rsidRPr="00FC3CB8" w:rsidRDefault="00D14889" w:rsidP="00D14889">
            <w:pPr>
              <w:autoSpaceDE w:val="0"/>
              <w:autoSpaceDN w:val="0"/>
              <w:adjustRightInd w:val="0"/>
              <w:rPr>
                <w:rFonts w:cs="Arial"/>
                <w:sz w:val="32"/>
                <w:szCs w:val="32"/>
              </w:rPr>
            </w:pPr>
            <w:r w:rsidRPr="00FC3CB8">
              <w:rPr>
                <w:rFonts w:cs="Arial"/>
                <w:b/>
                <w:bCs/>
                <w:szCs w:val="22"/>
              </w:rPr>
              <w:t>Právní forma:</w:t>
            </w:r>
          </w:p>
        </w:tc>
        <w:tc>
          <w:tcPr>
            <w:tcW w:w="5780" w:type="dxa"/>
            <w:vAlign w:val="center"/>
          </w:tcPr>
          <w:p w14:paraId="5840637F" w14:textId="77777777" w:rsidR="00D14889" w:rsidRPr="009D7DAA" w:rsidRDefault="00D14889" w:rsidP="00D14889">
            <w:pPr>
              <w:autoSpaceDE w:val="0"/>
              <w:autoSpaceDN w:val="0"/>
              <w:adjustRightInd w:val="0"/>
              <w:jc w:val="center"/>
              <w:rPr>
                <w:rFonts w:cs="Arial"/>
                <w:sz w:val="32"/>
                <w:szCs w:val="32"/>
              </w:rPr>
            </w:pPr>
            <w:r w:rsidRPr="00566841">
              <w:rPr>
                <w:rFonts w:cs="Arial"/>
                <w:szCs w:val="22"/>
                <w:highlight w:val="yellow"/>
              </w:rPr>
              <w:t>...............................</w:t>
            </w:r>
          </w:p>
        </w:tc>
      </w:tr>
      <w:tr w:rsidR="00D14889" w:rsidRPr="00FC3CB8" w14:paraId="41F82B52" w14:textId="77777777" w:rsidTr="00D14889">
        <w:trPr>
          <w:trHeight w:val="368"/>
        </w:trPr>
        <w:tc>
          <w:tcPr>
            <w:tcW w:w="3684" w:type="dxa"/>
            <w:vAlign w:val="center"/>
          </w:tcPr>
          <w:p w14:paraId="61F9FEAE" w14:textId="77777777" w:rsidR="00D14889" w:rsidRPr="00FC3CB8" w:rsidRDefault="00D14889" w:rsidP="00D14889">
            <w:pPr>
              <w:autoSpaceDE w:val="0"/>
              <w:autoSpaceDN w:val="0"/>
              <w:adjustRightInd w:val="0"/>
              <w:rPr>
                <w:rFonts w:cs="Arial"/>
                <w:sz w:val="32"/>
                <w:szCs w:val="32"/>
              </w:rPr>
            </w:pPr>
            <w:r w:rsidRPr="00FC3CB8">
              <w:rPr>
                <w:rFonts w:cs="Arial"/>
                <w:b/>
                <w:bCs/>
                <w:szCs w:val="22"/>
              </w:rPr>
              <w:t>Identifikační číslo:</w:t>
            </w:r>
          </w:p>
        </w:tc>
        <w:tc>
          <w:tcPr>
            <w:tcW w:w="5780" w:type="dxa"/>
            <w:vAlign w:val="center"/>
          </w:tcPr>
          <w:p w14:paraId="4EAC45A2" w14:textId="77777777" w:rsidR="00D14889" w:rsidRPr="009D7DAA" w:rsidRDefault="00D14889" w:rsidP="00D14889">
            <w:pPr>
              <w:autoSpaceDE w:val="0"/>
              <w:autoSpaceDN w:val="0"/>
              <w:adjustRightInd w:val="0"/>
              <w:ind w:right="-108"/>
              <w:jc w:val="center"/>
              <w:rPr>
                <w:rFonts w:cs="Arial"/>
                <w:sz w:val="32"/>
                <w:szCs w:val="32"/>
              </w:rPr>
            </w:pPr>
            <w:r w:rsidRPr="00566841">
              <w:rPr>
                <w:rFonts w:cs="Arial"/>
                <w:szCs w:val="22"/>
                <w:highlight w:val="yellow"/>
              </w:rPr>
              <w:t>...............................</w:t>
            </w:r>
          </w:p>
        </w:tc>
      </w:tr>
      <w:tr w:rsidR="00D14889" w:rsidRPr="00FC3CB8" w14:paraId="2F64DAD3" w14:textId="77777777" w:rsidTr="00D14889">
        <w:trPr>
          <w:trHeight w:val="368"/>
        </w:trPr>
        <w:tc>
          <w:tcPr>
            <w:tcW w:w="3684" w:type="dxa"/>
            <w:vAlign w:val="center"/>
          </w:tcPr>
          <w:p w14:paraId="68A2CFF7" w14:textId="77777777" w:rsidR="00D14889" w:rsidRPr="00FC3CB8" w:rsidRDefault="00D14889" w:rsidP="00D1488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</w:rPr>
            </w:pPr>
            <w:r w:rsidRPr="00FC3CB8">
              <w:rPr>
                <w:rFonts w:cs="Arial"/>
                <w:b/>
                <w:bCs/>
                <w:szCs w:val="22"/>
              </w:rPr>
              <w:t>Daňové identifikační číslo:</w:t>
            </w:r>
          </w:p>
        </w:tc>
        <w:tc>
          <w:tcPr>
            <w:tcW w:w="5780" w:type="dxa"/>
            <w:vAlign w:val="center"/>
          </w:tcPr>
          <w:p w14:paraId="49111524" w14:textId="77777777" w:rsidR="00D14889" w:rsidRPr="009D7DAA" w:rsidRDefault="00D14889" w:rsidP="00D14889">
            <w:pPr>
              <w:autoSpaceDE w:val="0"/>
              <w:autoSpaceDN w:val="0"/>
              <w:adjustRightInd w:val="0"/>
              <w:jc w:val="center"/>
              <w:rPr>
                <w:rFonts w:cs="Arial"/>
                <w:sz w:val="32"/>
                <w:szCs w:val="32"/>
              </w:rPr>
            </w:pPr>
            <w:r w:rsidRPr="00566841">
              <w:rPr>
                <w:rFonts w:cs="Arial"/>
                <w:szCs w:val="22"/>
                <w:highlight w:val="yellow"/>
              </w:rPr>
              <w:t>...............................</w:t>
            </w:r>
          </w:p>
        </w:tc>
      </w:tr>
      <w:tr w:rsidR="00D14889" w:rsidRPr="00FC3CB8" w14:paraId="1FED7577" w14:textId="77777777" w:rsidTr="00D14889">
        <w:trPr>
          <w:trHeight w:val="844"/>
        </w:trPr>
        <w:tc>
          <w:tcPr>
            <w:tcW w:w="3684" w:type="dxa"/>
            <w:vAlign w:val="center"/>
          </w:tcPr>
          <w:p w14:paraId="4B2B94D6" w14:textId="77777777" w:rsidR="00D14889" w:rsidRPr="00FC3CB8" w:rsidRDefault="00D14889" w:rsidP="00D14889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FC3CB8">
              <w:rPr>
                <w:rFonts w:cs="Arial"/>
                <w:b/>
                <w:bCs/>
                <w:szCs w:val="22"/>
              </w:rPr>
              <w:t>Rodné číslo</w:t>
            </w:r>
          </w:p>
          <w:p w14:paraId="61F9BAD2" w14:textId="77777777" w:rsidR="00D14889" w:rsidRPr="00FC3CB8" w:rsidRDefault="00D14889" w:rsidP="00D1488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FC3CB8">
              <w:rPr>
                <w:rFonts w:cs="Arial"/>
                <w:szCs w:val="22"/>
              </w:rPr>
              <w:t xml:space="preserve">(vyplňuje se jen v případě, že </w:t>
            </w:r>
            <w:r>
              <w:rPr>
                <w:rFonts w:cs="Arial"/>
                <w:szCs w:val="22"/>
              </w:rPr>
              <w:t>účastník</w:t>
            </w:r>
            <w:r w:rsidRPr="00FC3CB8">
              <w:rPr>
                <w:rFonts w:cs="Arial"/>
                <w:szCs w:val="22"/>
              </w:rPr>
              <w:t xml:space="preserve"> je fyzická osoba)</w:t>
            </w:r>
          </w:p>
        </w:tc>
        <w:tc>
          <w:tcPr>
            <w:tcW w:w="5780" w:type="dxa"/>
            <w:vAlign w:val="center"/>
          </w:tcPr>
          <w:p w14:paraId="4480E567" w14:textId="77777777" w:rsidR="00D14889" w:rsidRPr="009D7DAA" w:rsidRDefault="00D14889" w:rsidP="00D14889">
            <w:pPr>
              <w:autoSpaceDE w:val="0"/>
              <w:autoSpaceDN w:val="0"/>
              <w:adjustRightInd w:val="0"/>
              <w:jc w:val="center"/>
              <w:rPr>
                <w:rFonts w:cs="Arial"/>
                <w:sz w:val="32"/>
                <w:szCs w:val="32"/>
              </w:rPr>
            </w:pPr>
            <w:r w:rsidRPr="00566841">
              <w:rPr>
                <w:rFonts w:cs="Arial"/>
                <w:szCs w:val="22"/>
                <w:highlight w:val="yellow"/>
              </w:rPr>
              <w:t>...............................</w:t>
            </w:r>
          </w:p>
        </w:tc>
      </w:tr>
    </w:tbl>
    <w:p w14:paraId="73C00FEC" w14:textId="77777777" w:rsidR="00D14889" w:rsidRPr="00F05879" w:rsidRDefault="00D14889" w:rsidP="00802990">
      <w:pPr>
        <w:pStyle w:val="Zkladntext21"/>
        <w:widowControl w:val="0"/>
        <w:numPr>
          <w:ilvl w:val="0"/>
          <w:numId w:val="37"/>
        </w:numPr>
        <w:spacing w:before="240" w:after="240"/>
        <w:ind w:left="284"/>
      </w:pPr>
      <w:r w:rsidRPr="00E84710">
        <w:t xml:space="preserve">Identifikace </w:t>
      </w:r>
      <w:r>
        <w:t>účastníka</w:t>
      </w:r>
    </w:p>
    <w:p w14:paraId="2A2FCBB2" w14:textId="3B8CDF04" w:rsidR="00D14889" w:rsidRDefault="00D14889" w:rsidP="00802990">
      <w:pPr>
        <w:pStyle w:val="Zkladntext21"/>
        <w:widowControl w:val="0"/>
        <w:numPr>
          <w:ilvl w:val="0"/>
          <w:numId w:val="37"/>
        </w:numPr>
        <w:spacing w:before="480" w:after="240"/>
        <w:ind w:left="284" w:hanging="284"/>
      </w:pPr>
      <w:r>
        <w:t>Nabídková cena</w:t>
      </w:r>
      <w:r w:rsidR="00242144">
        <w:t xml:space="preserve"> – 2. část VZ</w:t>
      </w:r>
    </w:p>
    <w:tbl>
      <w:tblPr>
        <w:tblStyle w:val="Mkatabulky"/>
        <w:tblW w:w="9662" w:type="dxa"/>
        <w:tblInd w:w="-34" w:type="dxa"/>
        <w:tblLook w:val="04A0" w:firstRow="1" w:lastRow="0" w:firstColumn="1" w:lastColumn="0" w:noHBand="0" w:noVBand="1"/>
      </w:tblPr>
      <w:tblGrid>
        <w:gridCol w:w="2723"/>
        <w:gridCol w:w="2409"/>
        <w:gridCol w:w="2268"/>
        <w:gridCol w:w="2262"/>
      </w:tblGrid>
      <w:tr w:rsidR="00242144" w14:paraId="6FCA3C51" w14:textId="77777777" w:rsidTr="00242144">
        <w:trPr>
          <w:trHeight w:val="652"/>
        </w:trPr>
        <w:tc>
          <w:tcPr>
            <w:tcW w:w="2723" w:type="dxa"/>
            <w:vAlign w:val="center"/>
          </w:tcPr>
          <w:p w14:paraId="0EC69ABE" w14:textId="77777777" w:rsidR="00242144" w:rsidRDefault="00242144" w:rsidP="0024214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Požadovaný výkon</w:t>
            </w:r>
          </w:p>
        </w:tc>
        <w:tc>
          <w:tcPr>
            <w:tcW w:w="2409" w:type="dxa"/>
            <w:vAlign w:val="center"/>
          </w:tcPr>
          <w:p w14:paraId="742B15CE" w14:textId="77777777" w:rsidR="00242144" w:rsidRPr="00407ABF" w:rsidRDefault="00242144" w:rsidP="0024214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Celková cena</w:t>
            </w:r>
            <w:r>
              <w:rPr>
                <w:rFonts w:cs="Arial"/>
                <w:b/>
              </w:rPr>
              <w:br/>
              <w:t>v Kč bez DPH</w:t>
            </w:r>
          </w:p>
        </w:tc>
        <w:tc>
          <w:tcPr>
            <w:tcW w:w="2268" w:type="dxa"/>
            <w:vAlign w:val="center"/>
          </w:tcPr>
          <w:p w14:paraId="33F0752D" w14:textId="77777777" w:rsidR="00242144" w:rsidRPr="005E3721" w:rsidRDefault="00242144" w:rsidP="00242144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Celková hodnota </w:t>
            </w:r>
            <w:r w:rsidRPr="005E3721">
              <w:rPr>
                <w:rFonts w:cs="Arial"/>
                <w:b/>
              </w:rPr>
              <w:t>DPH</w:t>
            </w:r>
            <w:r>
              <w:rPr>
                <w:rFonts w:cs="Arial"/>
                <w:b/>
              </w:rPr>
              <w:t xml:space="preserve"> v Kč</w:t>
            </w:r>
          </w:p>
        </w:tc>
        <w:tc>
          <w:tcPr>
            <w:tcW w:w="2262" w:type="dxa"/>
            <w:vAlign w:val="center"/>
          </w:tcPr>
          <w:p w14:paraId="2ACC0435" w14:textId="77777777" w:rsidR="00242144" w:rsidRPr="005E3721" w:rsidRDefault="00242144" w:rsidP="00242144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Celková cena</w:t>
            </w:r>
            <w:r>
              <w:rPr>
                <w:rFonts w:cs="Arial"/>
                <w:b/>
              </w:rPr>
              <w:br/>
              <w:t>v Kč včetně DPH</w:t>
            </w:r>
          </w:p>
        </w:tc>
      </w:tr>
      <w:tr w:rsidR="00242144" w14:paraId="68C2A2E3" w14:textId="77777777" w:rsidTr="00242144">
        <w:trPr>
          <w:trHeight w:val="397"/>
        </w:trPr>
        <w:tc>
          <w:tcPr>
            <w:tcW w:w="2723" w:type="dxa"/>
          </w:tcPr>
          <w:p w14:paraId="3C78F22D" w14:textId="6E61779F" w:rsidR="00242144" w:rsidRPr="00802990" w:rsidRDefault="00242144" w:rsidP="00242144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802990">
              <w:rPr>
                <w:rFonts w:cs="Arial"/>
                <w:sz w:val="20"/>
                <w:szCs w:val="20"/>
              </w:rPr>
              <w:t xml:space="preserve">Oprava </w:t>
            </w:r>
            <w:r w:rsidR="002E7F37">
              <w:rPr>
                <w:rFonts w:cs="Arial"/>
                <w:sz w:val="20"/>
                <w:szCs w:val="20"/>
              </w:rPr>
              <w:t xml:space="preserve">– vyrovnání </w:t>
            </w:r>
            <w:r w:rsidRPr="00802990">
              <w:rPr>
                <w:rFonts w:cs="Arial"/>
                <w:sz w:val="20"/>
                <w:szCs w:val="20"/>
              </w:rPr>
              <w:t>jeřábové dráhy v hale č. 1</w:t>
            </w:r>
          </w:p>
        </w:tc>
        <w:tc>
          <w:tcPr>
            <w:tcW w:w="2409" w:type="dxa"/>
            <w:vAlign w:val="center"/>
          </w:tcPr>
          <w:p w14:paraId="06EF80D7" w14:textId="77777777" w:rsidR="00242144" w:rsidRPr="005E3721" w:rsidRDefault="00242144" w:rsidP="00242144">
            <w:pPr>
              <w:spacing w:before="60" w:after="60"/>
              <w:jc w:val="center"/>
              <w:rPr>
                <w:rFonts w:cs="Arial"/>
              </w:rPr>
            </w:pPr>
            <w:r w:rsidRPr="00566841">
              <w:rPr>
                <w:rFonts w:cs="Arial"/>
                <w:szCs w:val="22"/>
                <w:highlight w:val="yellow"/>
              </w:rPr>
              <w:t>..............</w:t>
            </w:r>
            <w:r>
              <w:rPr>
                <w:rFonts w:cs="Arial"/>
                <w:szCs w:val="22"/>
                <w:highlight w:val="yellow"/>
              </w:rPr>
              <w:t>..</w:t>
            </w:r>
            <w:r w:rsidRPr="00566841">
              <w:rPr>
                <w:rFonts w:cs="Arial"/>
                <w:szCs w:val="22"/>
                <w:highlight w:val="yellow"/>
              </w:rPr>
              <w:t>...............</w:t>
            </w:r>
          </w:p>
        </w:tc>
        <w:tc>
          <w:tcPr>
            <w:tcW w:w="2268" w:type="dxa"/>
            <w:vAlign w:val="center"/>
          </w:tcPr>
          <w:p w14:paraId="2D2E7F70" w14:textId="77777777" w:rsidR="00242144" w:rsidRPr="0099307D" w:rsidRDefault="00242144" w:rsidP="00242144">
            <w:pPr>
              <w:jc w:val="center"/>
            </w:pPr>
            <w:r w:rsidRPr="00566841">
              <w:rPr>
                <w:rFonts w:cs="Arial"/>
                <w:szCs w:val="22"/>
                <w:highlight w:val="yellow"/>
              </w:rPr>
              <w:t>...............................</w:t>
            </w:r>
          </w:p>
        </w:tc>
        <w:tc>
          <w:tcPr>
            <w:tcW w:w="2262" w:type="dxa"/>
            <w:vAlign w:val="center"/>
          </w:tcPr>
          <w:p w14:paraId="6BDBC287" w14:textId="77777777" w:rsidR="00242144" w:rsidRPr="0099307D" w:rsidRDefault="00242144" w:rsidP="00242144">
            <w:pPr>
              <w:ind w:right="-108"/>
              <w:jc w:val="center"/>
            </w:pPr>
            <w:r w:rsidRPr="00566841">
              <w:rPr>
                <w:rFonts w:cs="Arial"/>
                <w:szCs w:val="22"/>
                <w:highlight w:val="yellow"/>
              </w:rPr>
              <w:t>...............................</w:t>
            </w:r>
          </w:p>
        </w:tc>
      </w:tr>
      <w:tr w:rsidR="00242144" w14:paraId="49EDAAFD" w14:textId="77777777" w:rsidTr="00802990">
        <w:trPr>
          <w:trHeight w:val="397"/>
        </w:trPr>
        <w:tc>
          <w:tcPr>
            <w:tcW w:w="2723" w:type="dxa"/>
            <w:tcBorders>
              <w:bottom w:val="single" w:sz="18" w:space="0" w:color="auto"/>
            </w:tcBorders>
          </w:tcPr>
          <w:p w14:paraId="0DEFC366" w14:textId="1854A305" w:rsidR="00242144" w:rsidRPr="00802990" w:rsidRDefault="00242144" w:rsidP="00242144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802990">
              <w:rPr>
                <w:rFonts w:cs="Arial"/>
                <w:sz w:val="20"/>
                <w:szCs w:val="20"/>
              </w:rPr>
              <w:t>Oprava</w:t>
            </w:r>
            <w:r w:rsidR="002E7F37">
              <w:rPr>
                <w:rFonts w:cs="Arial"/>
                <w:sz w:val="20"/>
                <w:szCs w:val="20"/>
              </w:rPr>
              <w:t xml:space="preserve"> - vyrovnání</w:t>
            </w:r>
            <w:r w:rsidRPr="00802990">
              <w:rPr>
                <w:rFonts w:cs="Arial"/>
                <w:sz w:val="20"/>
                <w:szCs w:val="20"/>
              </w:rPr>
              <w:t xml:space="preserve"> jeřábové dráhy v hale č. 5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227C6DE" w14:textId="77777777" w:rsidR="00242144" w:rsidRPr="005E3721" w:rsidRDefault="00242144" w:rsidP="00242144">
            <w:pPr>
              <w:spacing w:before="60" w:after="60"/>
              <w:jc w:val="center"/>
              <w:rPr>
                <w:rFonts w:cs="Arial"/>
              </w:rPr>
            </w:pPr>
            <w:r w:rsidRPr="00566841">
              <w:rPr>
                <w:rFonts w:cs="Arial"/>
                <w:szCs w:val="22"/>
                <w:highlight w:val="yellow"/>
              </w:rPr>
              <w:t>..............</w:t>
            </w:r>
            <w:r>
              <w:rPr>
                <w:rFonts w:cs="Arial"/>
                <w:szCs w:val="22"/>
                <w:highlight w:val="yellow"/>
              </w:rPr>
              <w:t>..</w:t>
            </w:r>
            <w:r w:rsidRPr="00566841">
              <w:rPr>
                <w:rFonts w:cs="Arial"/>
                <w:szCs w:val="22"/>
                <w:highlight w:val="yellow"/>
              </w:rPr>
              <w:t>...............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14:paraId="0B050FF0" w14:textId="77777777" w:rsidR="00242144" w:rsidRPr="0099307D" w:rsidRDefault="00242144" w:rsidP="00242144">
            <w:pPr>
              <w:jc w:val="center"/>
            </w:pPr>
            <w:r w:rsidRPr="00566841">
              <w:rPr>
                <w:rFonts w:cs="Arial"/>
                <w:szCs w:val="22"/>
                <w:highlight w:val="yellow"/>
              </w:rPr>
              <w:t>...............................</w:t>
            </w:r>
          </w:p>
        </w:tc>
        <w:tc>
          <w:tcPr>
            <w:tcW w:w="2262" w:type="dxa"/>
            <w:tcBorders>
              <w:bottom w:val="single" w:sz="18" w:space="0" w:color="auto"/>
            </w:tcBorders>
            <w:vAlign w:val="center"/>
          </w:tcPr>
          <w:p w14:paraId="5C412322" w14:textId="77777777" w:rsidR="00242144" w:rsidRPr="0099307D" w:rsidRDefault="00242144" w:rsidP="00242144">
            <w:pPr>
              <w:ind w:right="-108"/>
              <w:jc w:val="center"/>
            </w:pPr>
            <w:r w:rsidRPr="00566841">
              <w:rPr>
                <w:rFonts w:cs="Arial"/>
                <w:szCs w:val="22"/>
                <w:highlight w:val="yellow"/>
              </w:rPr>
              <w:t>...............................</w:t>
            </w:r>
          </w:p>
        </w:tc>
      </w:tr>
      <w:tr w:rsidR="00802990" w14:paraId="56897FB5" w14:textId="77777777" w:rsidTr="00802990">
        <w:trPr>
          <w:trHeight w:val="507"/>
        </w:trPr>
        <w:tc>
          <w:tcPr>
            <w:tcW w:w="2723" w:type="dxa"/>
            <w:tcBorders>
              <w:top w:val="single" w:sz="18" w:space="0" w:color="auto"/>
            </w:tcBorders>
            <w:vAlign w:val="center"/>
          </w:tcPr>
          <w:p w14:paraId="2F64E4A8" w14:textId="2A415261" w:rsidR="00802990" w:rsidRPr="00802990" w:rsidRDefault="00802990" w:rsidP="00A016D6">
            <w:pPr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r w:rsidRPr="00991574">
              <w:rPr>
                <w:rFonts w:cs="Arial"/>
                <w:b/>
                <w:sz w:val="24"/>
              </w:rPr>
              <w:t xml:space="preserve">Cena </w:t>
            </w:r>
            <w:r w:rsidR="004D3626">
              <w:rPr>
                <w:rFonts w:cs="Arial"/>
                <w:b/>
                <w:sz w:val="24"/>
              </w:rPr>
              <w:t xml:space="preserve">za dílo </w:t>
            </w:r>
            <w:r w:rsidRPr="00991574">
              <w:rPr>
                <w:rFonts w:cs="Arial"/>
                <w:b/>
                <w:sz w:val="24"/>
              </w:rPr>
              <w:t>celkem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CA4DCF8" w14:textId="4F0F8B8D" w:rsidR="00802990" w:rsidRPr="00566841" w:rsidRDefault="00802990" w:rsidP="00802990">
            <w:pPr>
              <w:spacing w:before="60" w:after="60"/>
              <w:jc w:val="center"/>
              <w:rPr>
                <w:rFonts w:cs="Arial"/>
                <w:szCs w:val="22"/>
                <w:highlight w:val="yellow"/>
              </w:rPr>
            </w:pPr>
            <w:r w:rsidRPr="00566841">
              <w:rPr>
                <w:rFonts w:cs="Arial"/>
                <w:szCs w:val="22"/>
                <w:highlight w:val="yellow"/>
              </w:rPr>
              <w:t>..............</w:t>
            </w:r>
            <w:r>
              <w:rPr>
                <w:rFonts w:cs="Arial"/>
                <w:szCs w:val="22"/>
                <w:highlight w:val="yellow"/>
              </w:rPr>
              <w:t>..</w:t>
            </w:r>
            <w:r w:rsidRPr="00566841">
              <w:rPr>
                <w:rFonts w:cs="Arial"/>
                <w:szCs w:val="22"/>
                <w:highlight w:val="yellow"/>
              </w:rPr>
              <w:t>...............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14:paraId="6BBDEB0F" w14:textId="22696F33" w:rsidR="00802990" w:rsidRPr="00566841" w:rsidRDefault="00802990" w:rsidP="00802990">
            <w:pPr>
              <w:jc w:val="center"/>
              <w:rPr>
                <w:rFonts w:cs="Arial"/>
                <w:szCs w:val="22"/>
                <w:highlight w:val="yellow"/>
              </w:rPr>
            </w:pPr>
            <w:r w:rsidRPr="00566841">
              <w:rPr>
                <w:rFonts w:cs="Arial"/>
                <w:szCs w:val="22"/>
                <w:highlight w:val="yellow"/>
              </w:rPr>
              <w:t>...............................</w:t>
            </w:r>
          </w:p>
        </w:tc>
        <w:tc>
          <w:tcPr>
            <w:tcW w:w="2262" w:type="dxa"/>
            <w:tcBorders>
              <w:top w:val="single" w:sz="18" w:space="0" w:color="auto"/>
            </w:tcBorders>
            <w:vAlign w:val="center"/>
          </w:tcPr>
          <w:p w14:paraId="6FEF9DE6" w14:textId="41DBBC3D" w:rsidR="00802990" w:rsidRPr="00566841" w:rsidRDefault="00802990" w:rsidP="00802990">
            <w:pPr>
              <w:ind w:right="-108"/>
              <w:jc w:val="center"/>
              <w:rPr>
                <w:rFonts w:cs="Arial"/>
                <w:szCs w:val="22"/>
                <w:highlight w:val="yellow"/>
              </w:rPr>
            </w:pPr>
            <w:r w:rsidRPr="00566841">
              <w:rPr>
                <w:rFonts w:cs="Arial"/>
                <w:szCs w:val="22"/>
                <w:highlight w:val="yellow"/>
              </w:rPr>
              <w:t>...............................</w:t>
            </w:r>
          </w:p>
        </w:tc>
      </w:tr>
    </w:tbl>
    <w:p w14:paraId="713254A4" w14:textId="17A167A1" w:rsidR="00D14889" w:rsidRPr="009D7DAA" w:rsidRDefault="00D14889" w:rsidP="00802990">
      <w:pPr>
        <w:autoSpaceDE w:val="0"/>
        <w:autoSpaceDN w:val="0"/>
        <w:adjustRightInd w:val="0"/>
        <w:spacing w:before="360"/>
        <w:rPr>
          <w:rFonts w:cs="Arial"/>
          <w:szCs w:val="22"/>
        </w:rPr>
      </w:pPr>
      <w:r w:rsidRPr="009D7DAA">
        <w:rPr>
          <w:rFonts w:cs="Arial"/>
          <w:szCs w:val="22"/>
        </w:rPr>
        <w:t xml:space="preserve">V </w:t>
      </w:r>
      <w:r w:rsidRPr="009E2EA7">
        <w:rPr>
          <w:rFonts w:cs="Arial"/>
          <w:szCs w:val="22"/>
          <w:highlight w:val="yellow"/>
        </w:rPr>
        <w:t>……………………</w:t>
      </w:r>
      <w:r w:rsidRPr="009D7DAA">
        <w:rPr>
          <w:rFonts w:cs="Arial"/>
          <w:szCs w:val="22"/>
        </w:rPr>
        <w:t xml:space="preserve"> dne </w:t>
      </w:r>
      <w:r w:rsidRPr="009E2EA7">
        <w:rPr>
          <w:rFonts w:cs="Arial"/>
          <w:szCs w:val="22"/>
          <w:highlight w:val="yellow"/>
        </w:rPr>
        <w:t>………………………</w:t>
      </w:r>
    </w:p>
    <w:p w14:paraId="32E60A12" w14:textId="77777777" w:rsidR="00D14889" w:rsidRPr="007C1397" w:rsidRDefault="00D14889" w:rsidP="00802990">
      <w:pPr>
        <w:autoSpaceDE w:val="0"/>
        <w:autoSpaceDN w:val="0"/>
        <w:adjustRightInd w:val="0"/>
        <w:spacing w:before="360"/>
        <w:ind w:left="4956" w:firstLine="709"/>
        <w:rPr>
          <w:rFonts w:cs="Arial"/>
          <w:szCs w:val="22"/>
        </w:rPr>
      </w:pPr>
      <w:r w:rsidRPr="009E2EA7">
        <w:rPr>
          <w:rFonts w:cs="Arial"/>
          <w:szCs w:val="22"/>
          <w:highlight w:val="yellow"/>
        </w:rPr>
        <w:t>………………………………………</w:t>
      </w:r>
    </w:p>
    <w:p w14:paraId="3E1D1CFF" w14:textId="77777777" w:rsidR="00D14889" w:rsidRDefault="00D14889" w:rsidP="00D14889">
      <w:pPr>
        <w:autoSpaceDE w:val="0"/>
        <w:autoSpaceDN w:val="0"/>
        <w:adjustRightInd w:val="0"/>
        <w:ind w:left="5529" w:firstLine="277"/>
        <w:rPr>
          <w:rFonts w:cs="Arial"/>
          <w:sz w:val="20"/>
          <w:szCs w:val="20"/>
        </w:rPr>
      </w:pPr>
      <w:r>
        <w:rPr>
          <w:rFonts w:cs="Arial"/>
          <w:szCs w:val="22"/>
        </w:rPr>
        <w:t>r</w:t>
      </w:r>
      <w:r w:rsidRPr="007C1397">
        <w:rPr>
          <w:rFonts w:cs="Arial"/>
          <w:szCs w:val="22"/>
        </w:rPr>
        <w:t>azítko</w:t>
      </w:r>
      <w:r>
        <w:rPr>
          <w:rFonts w:cs="Arial"/>
          <w:szCs w:val="22"/>
        </w:rPr>
        <w:t>, jméno</w:t>
      </w:r>
      <w:r w:rsidRPr="007C1397">
        <w:rPr>
          <w:rFonts w:cs="Arial"/>
          <w:szCs w:val="22"/>
        </w:rPr>
        <w:t xml:space="preserve"> a podpis osoby oprávněné</w:t>
      </w:r>
      <w:r>
        <w:rPr>
          <w:rFonts w:cs="Arial"/>
          <w:szCs w:val="22"/>
        </w:rPr>
        <w:t xml:space="preserve"> j</w:t>
      </w:r>
      <w:r w:rsidRPr="007C1397">
        <w:rPr>
          <w:rFonts w:cs="Arial"/>
          <w:szCs w:val="22"/>
        </w:rPr>
        <w:t xml:space="preserve">ednat jménem </w:t>
      </w:r>
      <w:r>
        <w:rPr>
          <w:rFonts w:cs="Arial"/>
          <w:szCs w:val="22"/>
        </w:rPr>
        <w:t>účastníka</w:t>
      </w:r>
    </w:p>
    <w:p w14:paraId="41168951" w14:textId="6807F214" w:rsidR="00D14889" w:rsidRPr="00242144" w:rsidRDefault="00D14889" w:rsidP="00242144">
      <w:pPr>
        <w:pStyle w:val="Nadpis3"/>
        <w:jc w:val="right"/>
        <w:rPr>
          <w:sz w:val="22"/>
          <w:szCs w:val="22"/>
        </w:rPr>
      </w:pPr>
      <w:r w:rsidRPr="00FC3CB8">
        <w:br w:type="page"/>
      </w:r>
      <w:bookmarkStart w:id="87" w:name="_Příloha_č._2C"/>
      <w:bookmarkStart w:id="88" w:name="_Toc507753636"/>
      <w:bookmarkEnd w:id="87"/>
      <w:r w:rsidRPr="00242144">
        <w:rPr>
          <w:sz w:val="22"/>
          <w:szCs w:val="22"/>
        </w:rPr>
        <w:lastRenderedPageBreak/>
        <w:t>Příloha č. 2</w:t>
      </w:r>
      <w:r w:rsidR="005D3753" w:rsidRPr="00242144">
        <w:rPr>
          <w:sz w:val="22"/>
          <w:szCs w:val="22"/>
        </w:rPr>
        <w:t>C</w:t>
      </w:r>
      <w:r w:rsidRPr="00242144">
        <w:rPr>
          <w:sz w:val="22"/>
          <w:szCs w:val="22"/>
        </w:rPr>
        <w:t xml:space="preserve"> – Krycí list nabídky</w:t>
      </w:r>
      <w:r w:rsidR="005D3753" w:rsidRPr="00242144">
        <w:rPr>
          <w:sz w:val="22"/>
          <w:szCs w:val="22"/>
        </w:rPr>
        <w:t xml:space="preserve"> pro 3. část VZ</w:t>
      </w:r>
      <w:bookmarkEnd w:id="88"/>
    </w:p>
    <w:p w14:paraId="189EC890" w14:textId="77777777" w:rsidR="00D14889" w:rsidRPr="00FC3CB8" w:rsidRDefault="00D14889" w:rsidP="00802990">
      <w:pPr>
        <w:pStyle w:val="Zkladntextodsazen"/>
        <w:widowControl w:val="0"/>
        <w:tabs>
          <w:tab w:val="clear" w:pos="0"/>
          <w:tab w:val="left" w:pos="708"/>
          <w:tab w:val="left" w:pos="851"/>
        </w:tabs>
        <w:spacing w:before="960" w:after="240"/>
        <w:ind w:left="284"/>
        <w:jc w:val="center"/>
        <w:rPr>
          <w:rFonts w:cs="Arial"/>
          <w:b/>
          <w:bCs/>
          <w:color w:val="000000"/>
          <w:sz w:val="36"/>
          <w:szCs w:val="36"/>
        </w:rPr>
      </w:pPr>
      <w:r w:rsidRPr="00FC3CB8">
        <w:rPr>
          <w:rFonts w:cs="Arial"/>
          <w:b/>
          <w:bCs/>
          <w:color w:val="000000"/>
          <w:sz w:val="36"/>
          <w:szCs w:val="36"/>
        </w:rPr>
        <w:t>KRYCÍ LIST NABÍDKY</w:t>
      </w:r>
    </w:p>
    <w:p w14:paraId="1E80F184" w14:textId="77777777" w:rsidR="00D14889" w:rsidRPr="00FC3CB8" w:rsidRDefault="00D14889" w:rsidP="00D14889">
      <w:pPr>
        <w:pStyle w:val="Nzev"/>
        <w:widowControl w:val="0"/>
        <w:rPr>
          <w:color w:val="000000"/>
          <w:sz w:val="28"/>
          <w:szCs w:val="28"/>
        </w:rPr>
      </w:pPr>
      <w:r w:rsidRPr="00FC3CB8">
        <w:rPr>
          <w:color w:val="000000"/>
          <w:sz w:val="28"/>
          <w:szCs w:val="28"/>
        </w:rPr>
        <w:t>pro veřejnou zakázku</w:t>
      </w:r>
    </w:p>
    <w:p w14:paraId="53BE0714" w14:textId="7D76331D" w:rsidR="00D14889" w:rsidRPr="00AE0000" w:rsidRDefault="00D14889" w:rsidP="00D14889">
      <w:pPr>
        <w:widowControl w:val="0"/>
        <w:spacing w:before="240"/>
        <w:jc w:val="center"/>
        <w:rPr>
          <w:b/>
          <w:bCs/>
          <w:iCs/>
          <w:sz w:val="32"/>
          <w:szCs w:val="32"/>
        </w:rPr>
      </w:pPr>
      <w:r w:rsidRPr="002F4677">
        <w:rPr>
          <w:b/>
          <w:bCs/>
          <w:iCs/>
          <w:sz w:val="32"/>
          <w:szCs w:val="32"/>
        </w:rPr>
        <w:t>„17-017.2 Opravy jeřábových drah“</w:t>
      </w:r>
      <w:r w:rsidR="005D3753">
        <w:rPr>
          <w:b/>
          <w:bCs/>
          <w:iCs/>
          <w:sz w:val="32"/>
          <w:szCs w:val="32"/>
        </w:rPr>
        <w:t xml:space="preserve"> – 3. část</w:t>
      </w:r>
    </w:p>
    <w:p w14:paraId="3C2277F6" w14:textId="77777777" w:rsidR="00D14889" w:rsidRPr="00FC3CB8" w:rsidRDefault="00D14889" w:rsidP="00D14889">
      <w:pPr>
        <w:widowControl w:val="0"/>
        <w:spacing w:before="240"/>
        <w:jc w:val="center"/>
        <w:rPr>
          <w:color w:val="000000"/>
        </w:rPr>
      </w:pPr>
      <w:r w:rsidRPr="00FC3CB8">
        <w:rPr>
          <w:color w:val="000000"/>
        </w:rPr>
        <w:t>Zadavatel: Česká republika – Správa státních hmotných rezerv</w:t>
      </w:r>
    </w:p>
    <w:p w14:paraId="1160EF36" w14:textId="77777777" w:rsidR="00D14889" w:rsidRDefault="00D14889" w:rsidP="00D14889">
      <w:pPr>
        <w:widowControl w:val="0"/>
        <w:spacing w:after="360"/>
        <w:jc w:val="center"/>
        <w:rPr>
          <w:color w:val="000000"/>
        </w:rPr>
      </w:pPr>
      <w:r>
        <w:rPr>
          <w:color w:val="000000"/>
        </w:rPr>
        <w:t>Šeříková 616/1,150 85</w:t>
      </w:r>
      <w:r w:rsidRPr="00FC3CB8">
        <w:rPr>
          <w:color w:val="000000"/>
        </w:rPr>
        <w:t xml:space="preserve"> Praha 5</w:t>
      </w:r>
      <w:r>
        <w:rPr>
          <w:color w:val="000000"/>
        </w:rPr>
        <w:t xml:space="preserve"> - Malá Strana</w:t>
      </w:r>
      <w:r w:rsidRPr="00FC3CB8">
        <w:rPr>
          <w:color w:val="000000"/>
        </w:rPr>
        <w:t>, IČ</w:t>
      </w:r>
      <w:r>
        <w:rPr>
          <w:color w:val="000000"/>
        </w:rPr>
        <w:t>O:</w:t>
      </w:r>
      <w:r w:rsidRPr="00FC3CB8">
        <w:rPr>
          <w:color w:val="000000"/>
        </w:rPr>
        <w:t xml:space="preserve"> 48133990</w:t>
      </w:r>
    </w:p>
    <w:tbl>
      <w:tblPr>
        <w:tblpPr w:leftFromText="142" w:rightFromText="142" w:vertAnchor="text" w:horzAnchor="margin" w:tblpY="75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5780"/>
      </w:tblGrid>
      <w:tr w:rsidR="00D14889" w:rsidRPr="00FC3CB8" w14:paraId="21EBB836" w14:textId="77777777" w:rsidTr="00D14889">
        <w:trPr>
          <w:trHeight w:val="841"/>
        </w:trPr>
        <w:tc>
          <w:tcPr>
            <w:tcW w:w="3684" w:type="dxa"/>
            <w:vAlign w:val="center"/>
          </w:tcPr>
          <w:p w14:paraId="4EC5B219" w14:textId="77777777" w:rsidR="00D14889" w:rsidRPr="00FC3CB8" w:rsidRDefault="00D14889" w:rsidP="00D14889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szCs w:val="22"/>
              </w:rPr>
              <w:t>Účastník</w:t>
            </w:r>
          </w:p>
          <w:p w14:paraId="114E4DDD" w14:textId="77777777" w:rsidR="00D14889" w:rsidRPr="00FC3CB8" w:rsidRDefault="00D14889" w:rsidP="00D1488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FC3CB8">
              <w:rPr>
                <w:rFonts w:cs="Arial"/>
                <w:szCs w:val="22"/>
              </w:rPr>
              <w:t>(obchodní firma nebo název):</w:t>
            </w:r>
          </w:p>
        </w:tc>
        <w:tc>
          <w:tcPr>
            <w:tcW w:w="5780" w:type="dxa"/>
            <w:vAlign w:val="center"/>
          </w:tcPr>
          <w:p w14:paraId="040DD687" w14:textId="77777777" w:rsidR="00D14889" w:rsidRPr="009D7DAA" w:rsidRDefault="00D14889" w:rsidP="00D14889">
            <w:pPr>
              <w:autoSpaceDE w:val="0"/>
              <w:autoSpaceDN w:val="0"/>
              <w:adjustRightInd w:val="0"/>
              <w:jc w:val="center"/>
              <w:rPr>
                <w:rFonts w:cs="Arial"/>
                <w:sz w:val="32"/>
                <w:szCs w:val="32"/>
              </w:rPr>
            </w:pPr>
            <w:r w:rsidRPr="00566841">
              <w:rPr>
                <w:rFonts w:cs="Arial"/>
                <w:szCs w:val="22"/>
                <w:highlight w:val="yellow"/>
              </w:rPr>
              <w:t>...............................</w:t>
            </w:r>
          </w:p>
        </w:tc>
      </w:tr>
      <w:tr w:rsidR="00D14889" w:rsidRPr="00FC3CB8" w14:paraId="6B3C674C" w14:textId="77777777" w:rsidTr="00D14889">
        <w:trPr>
          <w:trHeight w:val="911"/>
        </w:trPr>
        <w:tc>
          <w:tcPr>
            <w:tcW w:w="3684" w:type="dxa"/>
            <w:vAlign w:val="center"/>
          </w:tcPr>
          <w:p w14:paraId="6B06A7D0" w14:textId="77777777" w:rsidR="00D14889" w:rsidRPr="00FC3CB8" w:rsidRDefault="00D14889" w:rsidP="00D14889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FC3CB8">
              <w:rPr>
                <w:rFonts w:cs="Arial"/>
                <w:b/>
                <w:bCs/>
                <w:szCs w:val="22"/>
              </w:rPr>
              <w:t xml:space="preserve">Sídlo - </w:t>
            </w:r>
            <w:r w:rsidRPr="00FC3CB8">
              <w:rPr>
                <w:rFonts w:cs="Arial"/>
                <w:szCs w:val="22"/>
              </w:rPr>
              <w:t>celá adresa včetně PSČ</w:t>
            </w:r>
          </w:p>
          <w:p w14:paraId="7960B93D" w14:textId="77777777" w:rsidR="00D14889" w:rsidRPr="00FC3CB8" w:rsidRDefault="00D14889" w:rsidP="00D1488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FC3CB8">
              <w:rPr>
                <w:rFonts w:cs="Arial"/>
                <w:szCs w:val="22"/>
              </w:rPr>
              <w:t>(v případě fyzické osoby místo</w:t>
            </w:r>
          </w:p>
          <w:p w14:paraId="0EAF61E8" w14:textId="77777777" w:rsidR="00D14889" w:rsidRPr="00FC3CB8" w:rsidRDefault="00D14889" w:rsidP="00D1488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FC3CB8">
              <w:rPr>
                <w:rFonts w:cs="Arial"/>
                <w:szCs w:val="22"/>
              </w:rPr>
              <w:t>podnikání)</w:t>
            </w:r>
          </w:p>
        </w:tc>
        <w:tc>
          <w:tcPr>
            <w:tcW w:w="5780" w:type="dxa"/>
            <w:vAlign w:val="center"/>
          </w:tcPr>
          <w:p w14:paraId="794BC7C9" w14:textId="77777777" w:rsidR="00D14889" w:rsidRPr="009D7DAA" w:rsidRDefault="00D14889" w:rsidP="00D14889">
            <w:pPr>
              <w:autoSpaceDE w:val="0"/>
              <w:autoSpaceDN w:val="0"/>
              <w:adjustRightInd w:val="0"/>
              <w:jc w:val="center"/>
              <w:rPr>
                <w:rFonts w:cs="Arial"/>
                <w:sz w:val="32"/>
                <w:szCs w:val="32"/>
              </w:rPr>
            </w:pPr>
            <w:r w:rsidRPr="00566841">
              <w:rPr>
                <w:rFonts w:cs="Arial"/>
                <w:szCs w:val="22"/>
                <w:highlight w:val="yellow"/>
              </w:rPr>
              <w:t>...............................</w:t>
            </w:r>
          </w:p>
        </w:tc>
      </w:tr>
      <w:tr w:rsidR="00D14889" w:rsidRPr="00FC3CB8" w14:paraId="59B57EAD" w14:textId="77777777" w:rsidTr="00D14889">
        <w:trPr>
          <w:trHeight w:val="368"/>
        </w:trPr>
        <w:tc>
          <w:tcPr>
            <w:tcW w:w="3684" w:type="dxa"/>
            <w:vAlign w:val="center"/>
          </w:tcPr>
          <w:p w14:paraId="0753C36D" w14:textId="77777777" w:rsidR="00D14889" w:rsidRPr="00FC3CB8" w:rsidRDefault="00D14889" w:rsidP="00D14889">
            <w:pPr>
              <w:autoSpaceDE w:val="0"/>
              <w:autoSpaceDN w:val="0"/>
              <w:adjustRightInd w:val="0"/>
              <w:rPr>
                <w:rFonts w:cs="Arial"/>
                <w:sz w:val="32"/>
                <w:szCs w:val="32"/>
              </w:rPr>
            </w:pPr>
            <w:r w:rsidRPr="00FC3CB8">
              <w:rPr>
                <w:rFonts w:cs="Arial"/>
                <w:b/>
                <w:bCs/>
                <w:szCs w:val="22"/>
              </w:rPr>
              <w:t>Právní forma:</w:t>
            </w:r>
          </w:p>
        </w:tc>
        <w:tc>
          <w:tcPr>
            <w:tcW w:w="5780" w:type="dxa"/>
            <w:vAlign w:val="center"/>
          </w:tcPr>
          <w:p w14:paraId="337CE6F8" w14:textId="77777777" w:rsidR="00D14889" w:rsidRPr="009D7DAA" w:rsidRDefault="00D14889" w:rsidP="00D14889">
            <w:pPr>
              <w:autoSpaceDE w:val="0"/>
              <w:autoSpaceDN w:val="0"/>
              <w:adjustRightInd w:val="0"/>
              <w:jc w:val="center"/>
              <w:rPr>
                <w:rFonts w:cs="Arial"/>
                <w:sz w:val="32"/>
                <w:szCs w:val="32"/>
              </w:rPr>
            </w:pPr>
            <w:r w:rsidRPr="00566841">
              <w:rPr>
                <w:rFonts w:cs="Arial"/>
                <w:szCs w:val="22"/>
                <w:highlight w:val="yellow"/>
              </w:rPr>
              <w:t>...............................</w:t>
            </w:r>
          </w:p>
        </w:tc>
      </w:tr>
      <w:tr w:rsidR="00D14889" w:rsidRPr="00FC3CB8" w14:paraId="1D1C4929" w14:textId="77777777" w:rsidTr="00D14889">
        <w:trPr>
          <w:trHeight w:val="368"/>
        </w:trPr>
        <w:tc>
          <w:tcPr>
            <w:tcW w:w="3684" w:type="dxa"/>
            <w:vAlign w:val="center"/>
          </w:tcPr>
          <w:p w14:paraId="22C990BC" w14:textId="77777777" w:rsidR="00D14889" w:rsidRPr="00FC3CB8" w:rsidRDefault="00D14889" w:rsidP="00D14889">
            <w:pPr>
              <w:autoSpaceDE w:val="0"/>
              <w:autoSpaceDN w:val="0"/>
              <w:adjustRightInd w:val="0"/>
              <w:rPr>
                <w:rFonts w:cs="Arial"/>
                <w:sz w:val="32"/>
                <w:szCs w:val="32"/>
              </w:rPr>
            </w:pPr>
            <w:r w:rsidRPr="00FC3CB8">
              <w:rPr>
                <w:rFonts w:cs="Arial"/>
                <w:b/>
                <w:bCs/>
                <w:szCs w:val="22"/>
              </w:rPr>
              <w:t>Identifikační číslo:</w:t>
            </w:r>
          </w:p>
        </w:tc>
        <w:tc>
          <w:tcPr>
            <w:tcW w:w="5780" w:type="dxa"/>
            <w:vAlign w:val="center"/>
          </w:tcPr>
          <w:p w14:paraId="29C246A1" w14:textId="77777777" w:rsidR="00D14889" w:rsidRPr="009D7DAA" w:rsidRDefault="00D14889" w:rsidP="00D14889">
            <w:pPr>
              <w:autoSpaceDE w:val="0"/>
              <w:autoSpaceDN w:val="0"/>
              <w:adjustRightInd w:val="0"/>
              <w:ind w:right="-108"/>
              <w:jc w:val="center"/>
              <w:rPr>
                <w:rFonts w:cs="Arial"/>
                <w:sz w:val="32"/>
                <w:szCs w:val="32"/>
              </w:rPr>
            </w:pPr>
            <w:r w:rsidRPr="00566841">
              <w:rPr>
                <w:rFonts w:cs="Arial"/>
                <w:szCs w:val="22"/>
                <w:highlight w:val="yellow"/>
              </w:rPr>
              <w:t>...............................</w:t>
            </w:r>
          </w:p>
        </w:tc>
      </w:tr>
      <w:tr w:rsidR="00D14889" w:rsidRPr="00FC3CB8" w14:paraId="2A7690E4" w14:textId="77777777" w:rsidTr="00D14889">
        <w:trPr>
          <w:trHeight w:val="368"/>
        </w:trPr>
        <w:tc>
          <w:tcPr>
            <w:tcW w:w="3684" w:type="dxa"/>
            <w:vAlign w:val="center"/>
          </w:tcPr>
          <w:p w14:paraId="612F65FC" w14:textId="77777777" w:rsidR="00D14889" w:rsidRPr="00FC3CB8" w:rsidRDefault="00D14889" w:rsidP="00D1488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</w:rPr>
            </w:pPr>
            <w:r w:rsidRPr="00FC3CB8">
              <w:rPr>
                <w:rFonts w:cs="Arial"/>
                <w:b/>
                <w:bCs/>
                <w:szCs w:val="22"/>
              </w:rPr>
              <w:t>Daňové identifikační číslo:</w:t>
            </w:r>
          </w:p>
        </w:tc>
        <w:tc>
          <w:tcPr>
            <w:tcW w:w="5780" w:type="dxa"/>
            <w:vAlign w:val="center"/>
          </w:tcPr>
          <w:p w14:paraId="7268684F" w14:textId="77777777" w:rsidR="00D14889" w:rsidRPr="009D7DAA" w:rsidRDefault="00D14889" w:rsidP="00D14889">
            <w:pPr>
              <w:autoSpaceDE w:val="0"/>
              <w:autoSpaceDN w:val="0"/>
              <w:adjustRightInd w:val="0"/>
              <w:jc w:val="center"/>
              <w:rPr>
                <w:rFonts w:cs="Arial"/>
                <w:sz w:val="32"/>
                <w:szCs w:val="32"/>
              </w:rPr>
            </w:pPr>
            <w:r w:rsidRPr="00566841">
              <w:rPr>
                <w:rFonts w:cs="Arial"/>
                <w:szCs w:val="22"/>
                <w:highlight w:val="yellow"/>
              </w:rPr>
              <w:t>...............................</w:t>
            </w:r>
          </w:p>
        </w:tc>
      </w:tr>
      <w:tr w:rsidR="00D14889" w:rsidRPr="00FC3CB8" w14:paraId="25FDA84A" w14:textId="77777777" w:rsidTr="00D14889">
        <w:trPr>
          <w:trHeight w:val="844"/>
        </w:trPr>
        <w:tc>
          <w:tcPr>
            <w:tcW w:w="3684" w:type="dxa"/>
            <w:vAlign w:val="center"/>
          </w:tcPr>
          <w:p w14:paraId="21A14DC7" w14:textId="77777777" w:rsidR="00D14889" w:rsidRPr="00FC3CB8" w:rsidRDefault="00D14889" w:rsidP="00D14889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FC3CB8">
              <w:rPr>
                <w:rFonts w:cs="Arial"/>
                <w:b/>
                <w:bCs/>
                <w:szCs w:val="22"/>
              </w:rPr>
              <w:t>Rodné číslo</w:t>
            </w:r>
          </w:p>
          <w:p w14:paraId="443181B1" w14:textId="77777777" w:rsidR="00D14889" w:rsidRPr="00FC3CB8" w:rsidRDefault="00D14889" w:rsidP="00D1488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FC3CB8">
              <w:rPr>
                <w:rFonts w:cs="Arial"/>
                <w:szCs w:val="22"/>
              </w:rPr>
              <w:t xml:space="preserve">(vyplňuje se jen v případě, že </w:t>
            </w:r>
            <w:r>
              <w:rPr>
                <w:rFonts w:cs="Arial"/>
                <w:szCs w:val="22"/>
              </w:rPr>
              <w:t>účastník</w:t>
            </w:r>
            <w:r w:rsidRPr="00FC3CB8">
              <w:rPr>
                <w:rFonts w:cs="Arial"/>
                <w:szCs w:val="22"/>
              </w:rPr>
              <w:t xml:space="preserve"> je fyzická osoba)</w:t>
            </w:r>
          </w:p>
        </w:tc>
        <w:tc>
          <w:tcPr>
            <w:tcW w:w="5780" w:type="dxa"/>
            <w:vAlign w:val="center"/>
          </w:tcPr>
          <w:p w14:paraId="3A493832" w14:textId="77777777" w:rsidR="00D14889" w:rsidRPr="009D7DAA" w:rsidRDefault="00D14889" w:rsidP="00D14889">
            <w:pPr>
              <w:autoSpaceDE w:val="0"/>
              <w:autoSpaceDN w:val="0"/>
              <w:adjustRightInd w:val="0"/>
              <w:jc w:val="center"/>
              <w:rPr>
                <w:rFonts w:cs="Arial"/>
                <w:sz w:val="32"/>
                <w:szCs w:val="32"/>
              </w:rPr>
            </w:pPr>
            <w:r w:rsidRPr="00566841">
              <w:rPr>
                <w:rFonts w:cs="Arial"/>
                <w:szCs w:val="22"/>
                <w:highlight w:val="yellow"/>
              </w:rPr>
              <w:t>...............................</w:t>
            </w:r>
          </w:p>
        </w:tc>
      </w:tr>
    </w:tbl>
    <w:p w14:paraId="0F2DD55C" w14:textId="77777777" w:rsidR="00D14889" w:rsidRPr="00F05879" w:rsidRDefault="00D14889" w:rsidP="008E22CA">
      <w:pPr>
        <w:pStyle w:val="Zkladntext21"/>
        <w:widowControl w:val="0"/>
        <w:numPr>
          <w:ilvl w:val="0"/>
          <w:numId w:val="38"/>
        </w:numPr>
        <w:spacing w:before="240" w:after="240"/>
        <w:ind w:left="284" w:hanging="284"/>
      </w:pPr>
      <w:r w:rsidRPr="00E84710">
        <w:t xml:space="preserve">Identifikace </w:t>
      </w:r>
      <w:r>
        <w:t>účastníka</w:t>
      </w:r>
    </w:p>
    <w:p w14:paraId="6C5EDFEB" w14:textId="2BA105BA" w:rsidR="00D14889" w:rsidRDefault="00D14889" w:rsidP="006118CA">
      <w:pPr>
        <w:pStyle w:val="Zkladntext21"/>
        <w:widowControl w:val="0"/>
        <w:numPr>
          <w:ilvl w:val="0"/>
          <w:numId w:val="38"/>
        </w:numPr>
        <w:spacing w:before="480" w:after="240"/>
        <w:ind w:left="284" w:hanging="284"/>
      </w:pPr>
      <w:r>
        <w:t>Nabídková cena</w:t>
      </w:r>
      <w:r w:rsidR="008E22CA">
        <w:t xml:space="preserve"> – 3. část VZ</w:t>
      </w:r>
    </w:p>
    <w:tbl>
      <w:tblPr>
        <w:tblStyle w:val="Mkatabulky"/>
        <w:tblW w:w="9662" w:type="dxa"/>
        <w:tblInd w:w="-34" w:type="dxa"/>
        <w:tblLook w:val="04A0" w:firstRow="1" w:lastRow="0" w:firstColumn="1" w:lastColumn="0" w:noHBand="0" w:noVBand="1"/>
      </w:tblPr>
      <w:tblGrid>
        <w:gridCol w:w="2723"/>
        <w:gridCol w:w="2409"/>
        <w:gridCol w:w="2268"/>
        <w:gridCol w:w="2262"/>
      </w:tblGrid>
      <w:tr w:rsidR="00242144" w14:paraId="3A1A6C23" w14:textId="77777777" w:rsidTr="00242144">
        <w:trPr>
          <w:trHeight w:val="652"/>
        </w:trPr>
        <w:tc>
          <w:tcPr>
            <w:tcW w:w="2723" w:type="dxa"/>
            <w:vAlign w:val="center"/>
          </w:tcPr>
          <w:p w14:paraId="10C6D2D6" w14:textId="77777777" w:rsidR="00242144" w:rsidRDefault="00242144" w:rsidP="0024214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Požadovaný výkon</w:t>
            </w:r>
          </w:p>
        </w:tc>
        <w:tc>
          <w:tcPr>
            <w:tcW w:w="2409" w:type="dxa"/>
            <w:vAlign w:val="center"/>
          </w:tcPr>
          <w:p w14:paraId="36930AF3" w14:textId="77777777" w:rsidR="00242144" w:rsidRPr="00407ABF" w:rsidRDefault="00242144" w:rsidP="0024214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Celková cena</w:t>
            </w:r>
            <w:r>
              <w:rPr>
                <w:rFonts w:cs="Arial"/>
                <w:b/>
              </w:rPr>
              <w:br/>
              <w:t>v Kč bez DPH</w:t>
            </w:r>
          </w:p>
        </w:tc>
        <w:tc>
          <w:tcPr>
            <w:tcW w:w="2268" w:type="dxa"/>
            <w:vAlign w:val="center"/>
          </w:tcPr>
          <w:p w14:paraId="4217D063" w14:textId="77777777" w:rsidR="00242144" w:rsidRPr="005E3721" w:rsidRDefault="00242144" w:rsidP="00242144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Celková hodnota </w:t>
            </w:r>
            <w:r w:rsidRPr="005E3721">
              <w:rPr>
                <w:rFonts w:cs="Arial"/>
                <w:b/>
              </w:rPr>
              <w:t>DPH</w:t>
            </w:r>
            <w:r>
              <w:rPr>
                <w:rFonts w:cs="Arial"/>
                <w:b/>
              </w:rPr>
              <w:t xml:space="preserve"> v Kč</w:t>
            </w:r>
          </w:p>
        </w:tc>
        <w:tc>
          <w:tcPr>
            <w:tcW w:w="2262" w:type="dxa"/>
            <w:vAlign w:val="center"/>
          </w:tcPr>
          <w:p w14:paraId="26A24414" w14:textId="77777777" w:rsidR="00242144" w:rsidRPr="005E3721" w:rsidRDefault="00242144" w:rsidP="00242144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Celková cena</w:t>
            </w:r>
            <w:r>
              <w:rPr>
                <w:rFonts w:cs="Arial"/>
                <w:b/>
              </w:rPr>
              <w:br/>
              <w:t>v Kč včetně DPH</w:t>
            </w:r>
          </w:p>
        </w:tc>
      </w:tr>
      <w:tr w:rsidR="00242144" w14:paraId="7B276C2A" w14:textId="77777777" w:rsidTr="00242144">
        <w:trPr>
          <w:trHeight w:val="397"/>
        </w:trPr>
        <w:tc>
          <w:tcPr>
            <w:tcW w:w="2723" w:type="dxa"/>
          </w:tcPr>
          <w:p w14:paraId="22B34F63" w14:textId="2096C908" w:rsidR="00242144" w:rsidRPr="00802990" w:rsidRDefault="00242144" w:rsidP="00242144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802990">
              <w:rPr>
                <w:rFonts w:cs="Arial"/>
                <w:sz w:val="20"/>
                <w:szCs w:val="20"/>
              </w:rPr>
              <w:t>Oprava</w:t>
            </w:r>
            <w:r w:rsidR="002E7F37">
              <w:rPr>
                <w:rFonts w:cs="Arial"/>
                <w:sz w:val="20"/>
                <w:szCs w:val="20"/>
              </w:rPr>
              <w:t xml:space="preserve"> - vyrovnání</w:t>
            </w:r>
            <w:r w:rsidRPr="00802990">
              <w:rPr>
                <w:rFonts w:cs="Arial"/>
                <w:sz w:val="20"/>
                <w:szCs w:val="20"/>
              </w:rPr>
              <w:t xml:space="preserve"> jeřábové dráhy v hale A</w:t>
            </w:r>
          </w:p>
        </w:tc>
        <w:tc>
          <w:tcPr>
            <w:tcW w:w="2409" w:type="dxa"/>
            <w:vAlign w:val="center"/>
          </w:tcPr>
          <w:p w14:paraId="53F9462E" w14:textId="77777777" w:rsidR="00242144" w:rsidRPr="005E3721" w:rsidRDefault="00242144" w:rsidP="00242144">
            <w:pPr>
              <w:spacing w:before="60" w:after="60"/>
              <w:jc w:val="center"/>
              <w:rPr>
                <w:rFonts w:cs="Arial"/>
              </w:rPr>
            </w:pPr>
            <w:r w:rsidRPr="00566841">
              <w:rPr>
                <w:rFonts w:cs="Arial"/>
                <w:szCs w:val="22"/>
                <w:highlight w:val="yellow"/>
              </w:rPr>
              <w:t>..............</w:t>
            </w:r>
            <w:r>
              <w:rPr>
                <w:rFonts w:cs="Arial"/>
                <w:szCs w:val="22"/>
                <w:highlight w:val="yellow"/>
              </w:rPr>
              <w:t>..</w:t>
            </w:r>
            <w:r w:rsidRPr="00566841">
              <w:rPr>
                <w:rFonts w:cs="Arial"/>
                <w:szCs w:val="22"/>
                <w:highlight w:val="yellow"/>
              </w:rPr>
              <w:t>...............</w:t>
            </w:r>
          </w:p>
        </w:tc>
        <w:tc>
          <w:tcPr>
            <w:tcW w:w="2268" w:type="dxa"/>
            <w:vAlign w:val="center"/>
          </w:tcPr>
          <w:p w14:paraId="1D063BEA" w14:textId="77777777" w:rsidR="00242144" w:rsidRPr="0099307D" w:rsidRDefault="00242144" w:rsidP="00242144">
            <w:pPr>
              <w:jc w:val="center"/>
            </w:pPr>
            <w:r w:rsidRPr="00566841">
              <w:rPr>
                <w:rFonts w:cs="Arial"/>
                <w:szCs w:val="22"/>
                <w:highlight w:val="yellow"/>
              </w:rPr>
              <w:t>...............................</w:t>
            </w:r>
          </w:p>
        </w:tc>
        <w:tc>
          <w:tcPr>
            <w:tcW w:w="2262" w:type="dxa"/>
            <w:vAlign w:val="center"/>
          </w:tcPr>
          <w:p w14:paraId="13353463" w14:textId="77777777" w:rsidR="00242144" w:rsidRPr="0099307D" w:rsidRDefault="00242144" w:rsidP="00242144">
            <w:pPr>
              <w:ind w:right="-108"/>
              <w:jc w:val="center"/>
            </w:pPr>
            <w:r w:rsidRPr="00566841">
              <w:rPr>
                <w:rFonts w:cs="Arial"/>
                <w:szCs w:val="22"/>
                <w:highlight w:val="yellow"/>
              </w:rPr>
              <w:t>...............................</w:t>
            </w:r>
          </w:p>
        </w:tc>
      </w:tr>
      <w:tr w:rsidR="00242144" w14:paraId="1D8B216A" w14:textId="77777777" w:rsidTr="002F1641">
        <w:trPr>
          <w:trHeight w:val="397"/>
        </w:trPr>
        <w:tc>
          <w:tcPr>
            <w:tcW w:w="2723" w:type="dxa"/>
            <w:tcBorders>
              <w:bottom w:val="single" w:sz="18" w:space="0" w:color="auto"/>
            </w:tcBorders>
          </w:tcPr>
          <w:p w14:paraId="326D7BEC" w14:textId="648B53D4" w:rsidR="00242144" w:rsidRPr="00802990" w:rsidRDefault="00242144" w:rsidP="00242144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802990">
              <w:rPr>
                <w:rFonts w:cs="Arial"/>
                <w:sz w:val="20"/>
                <w:szCs w:val="20"/>
              </w:rPr>
              <w:t>Oprava</w:t>
            </w:r>
            <w:r w:rsidR="002E7F37">
              <w:rPr>
                <w:rFonts w:cs="Arial"/>
                <w:sz w:val="20"/>
                <w:szCs w:val="20"/>
              </w:rPr>
              <w:t xml:space="preserve"> - vyrovnání</w:t>
            </w:r>
            <w:r w:rsidRPr="00802990">
              <w:rPr>
                <w:rFonts w:cs="Arial"/>
                <w:sz w:val="20"/>
                <w:szCs w:val="20"/>
              </w:rPr>
              <w:t xml:space="preserve"> jeřábové dráhy v hale B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D37DF88" w14:textId="77777777" w:rsidR="00242144" w:rsidRPr="005E3721" w:rsidRDefault="00242144" w:rsidP="00242144">
            <w:pPr>
              <w:spacing w:before="60" w:after="60"/>
              <w:jc w:val="center"/>
              <w:rPr>
                <w:rFonts w:cs="Arial"/>
              </w:rPr>
            </w:pPr>
            <w:r w:rsidRPr="00566841">
              <w:rPr>
                <w:rFonts w:cs="Arial"/>
                <w:szCs w:val="22"/>
                <w:highlight w:val="yellow"/>
              </w:rPr>
              <w:t>..............</w:t>
            </w:r>
            <w:r>
              <w:rPr>
                <w:rFonts w:cs="Arial"/>
                <w:szCs w:val="22"/>
                <w:highlight w:val="yellow"/>
              </w:rPr>
              <w:t>..</w:t>
            </w:r>
            <w:r w:rsidRPr="00566841">
              <w:rPr>
                <w:rFonts w:cs="Arial"/>
                <w:szCs w:val="22"/>
                <w:highlight w:val="yellow"/>
              </w:rPr>
              <w:t>...............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14:paraId="5387333B" w14:textId="77777777" w:rsidR="00242144" w:rsidRPr="0099307D" w:rsidRDefault="00242144" w:rsidP="00242144">
            <w:pPr>
              <w:jc w:val="center"/>
            </w:pPr>
            <w:r w:rsidRPr="00566841">
              <w:rPr>
                <w:rFonts w:cs="Arial"/>
                <w:szCs w:val="22"/>
                <w:highlight w:val="yellow"/>
              </w:rPr>
              <w:t>...............................</w:t>
            </w:r>
          </w:p>
        </w:tc>
        <w:tc>
          <w:tcPr>
            <w:tcW w:w="2262" w:type="dxa"/>
            <w:tcBorders>
              <w:bottom w:val="single" w:sz="18" w:space="0" w:color="auto"/>
            </w:tcBorders>
            <w:vAlign w:val="center"/>
          </w:tcPr>
          <w:p w14:paraId="04C53B93" w14:textId="77777777" w:rsidR="00242144" w:rsidRPr="0099307D" w:rsidRDefault="00242144" w:rsidP="00242144">
            <w:pPr>
              <w:ind w:right="-108"/>
              <w:jc w:val="center"/>
            </w:pPr>
            <w:r w:rsidRPr="00566841">
              <w:rPr>
                <w:rFonts w:cs="Arial"/>
                <w:szCs w:val="22"/>
                <w:highlight w:val="yellow"/>
              </w:rPr>
              <w:t>...............................</w:t>
            </w:r>
          </w:p>
        </w:tc>
      </w:tr>
      <w:tr w:rsidR="00802990" w14:paraId="7AE1E691" w14:textId="77777777" w:rsidTr="002F1641">
        <w:trPr>
          <w:trHeight w:val="568"/>
        </w:trPr>
        <w:tc>
          <w:tcPr>
            <w:tcW w:w="2723" w:type="dxa"/>
            <w:tcBorders>
              <w:top w:val="single" w:sz="18" w:space="0" w:color="auto"/>
            </w:tcBorders>
            <w:vAlign w:val="center"/>
          </w:tcPr>
          <w:p w14:paraId="4D1C9DA8" w14:textId="43393349" w:rsidR="00802990" w:rsidRPr="00802990" w:rsidRDefault="00802990" w:rsidP="00A016D6">
            <w:pPr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r w:rsidRPr="00991574">
              <w:rPr>
                <w:rFonts w:cs="Arial"/>
                <w:b/>
                <w:sz w:val="24"/>
              </w:rPr>
              <w:t xml:space="preserve">Cena </w:t>
            </w:r>
            <w:r w:rsidR="004D3626">
              <w:rPr>
                <w:rFonts w:cs="Arial"/>
                <w:b/>
                <w:sz w:val="24"/>
              </w:rPr>
              <w:t xml:space="preserve">za dílo </w:t>
            </w:r>
            <w:r w:rsidRPr="00991574">
              <w:rPr>
                <w:rFonts w:cs="Arial"/>
                <w:b/>
                <w:sz w:val="24"/>
              </w:rPr>
              <w:t>celkem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DD90561" w14:textId="56296E3F" w:rsidR="00802990" w:rsidRPr="00566841" w:rsidRDefault="00802990" w:rsidP="00802990">
            <w:pPr>
              <w:spacing w:before="60" w:after="60"/>
              <w:jc w:val="center"/>
              <w:rPr>
                <w:rFonts w:cs="Arial"/>
                <w:szCs w:val="22"/>
                <w:highlight w:val="yellow"/>
              </w:rPr>
            </w:pPr>
            <w:r w:rsidRPr="00566841">
              <w:rPr>
                <w:rFonts w:cs="Arial"/>
                <w:szCs w:val="22"/>
                <w:highlight w:val="yellow"/>
              </w:rPr>
              <w:t>..............</w:t>
            </w:r>
            <w:r>
              <w:rPr>
                <w:rFonts w:cs="Arial"/>
                <w:szCs w:val="22"/>
                <w:highlight w:val="yellow"/>
              </w:rPr>
              <w:t>..</w:t>
            </w:r>
            <w:r w:rsidRPr="00566841">
              <w:rPr>
                <w:rFonts w:cs="Arial"/>
                <w:szCs w:val="22"/>
                <w:highlight w:val="yellow"/>
              </w:rPr>
              <w:t>...............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14:paraId="69B041C9" w14:textId="0E774E71" w:rsidR="00802990" w:rsidRPr="00566841" w:rsidRDefault="00802990" w:rsidP="00802990">
            <w:pPr>
              <w:jc w:val="center"/>
              <w:rPr>
                <w:rFonts w:cs="Arial"/>
                <w:szCs w:val="22"/>
                <w:highlight w:val="yellow"/>
              </w:rPr>
            </w:pPr>
            <w:r w:rsidRPr="00566841">
              <w:rPr>
                <w:rFonts w:cs="Arial"/>
                <w:szCs w:val="22"/>
                <w:highlight w:val="yellow"/>
              </w:rPr>
              <w:t>...............................</w:t>
            </w:r>
          </w:p>
        </w:tc>
        <w:tc>
          <w:tcPr>
            <w:tcW w:w="2262" w:type="dxa"/>
            <w:tcBorders>
              <w:top w:val="single" w:sz="18" w:space="0" w:color="auto"/>
            </w:tcBorders>
            <w:vAlign w:val="center"/>
          </w:tcPr>
          <w:p w14:paraId="29D8BD46" w14:textId="12091095" w:rsidR="00802990" w:rsidRPr="00566841" w:rsidRDefault="00802990" w:rsidP="00802990">
            <w:pPr>
              <w:ind w:right="-108"/>
              <w:jc w:val="center"/>
              <w:rPr>
                <w:rFonts w:cs="Arial"/>
                <w:szCs w:val="22"/>
                <w:highlight w:val="yellow"/>
              </w:rPr>
            </w:pPr>
            <w:r w:rsidRPr="00566841">
              <w:rPr>
                <w:rFonts w:cs="Arial"/>
                <w:szCs w:val="22"/>
                <w:highlight w:val="yellow"/>
              </w:rPr>
              <w:t>...............................</w:t>
            </w:r>
          </w:p>
        </w:tc>
      </w:tr>
    </w:tbl>
    <w:p w14:paraId="253EB0F0" w14:textId="74992A42" w:rsidR="00D14889" w:rsidRPr="009D7DAA" w:rsidRDefault="00D14889" w:rsidP="00802990">
      <w:pPr>
        <w:autoSpaceDE w:val="0"/>
        <w:autoSpaceDN w:val="0"/>
        <w:adjustRightInd w:val="0"/>
        <w:spacing w:before="360"/>
        <w:rPr>
          <w:rFonts w:cs="Arial"/>
          <w:szCs w:val="22"/>
        </w:rPr>
      </w:pPr>
      <w:r w:rsidRPr="009D7DAA">
        <w:rPr>
          <w:rFonts w:cs="Arial"/>
          <w:szCs w:val="22"/>
        </w:rPr>
        <w:t xml:space="preserve">V </w:t>
      </w:r>
      <w:r w:rsidRPr="009E2EA7">
        <w:rPr>
          <w:rFonts w:cs="Arial"/>
          <w:szCs w:val="22"/>
          <w:highlight w:val="yellow"/>
        </w:rPr>
        <w:t>……………………</w:t>
      </w:r>
      <w:r w:rsidRPr="009D7DAA">
        <w:rPr>
          <w:rFonts w:cs="Arial"/>
          <w:szCs w:val="22"/>
        </w:rPr>
        <w:t xml:space="preserve"> dne </w:t>
      </w:r>
      <w:r w:rsidRPr="009E2EA7">
        <w:rPr>
          <w:rFonts w:cs="Arial"/>
          <w:szCs w:val="22"/>
          <w:highlight w:val="yellow"/>
        </w:rPr>
        <w:t>………………………</w:t>
      </w:r>
    </w:p>
    <w:p w14:paraId="7116A633" w14:textId="77777777" w:rsidR="00D14889" w:rsidRPr="007C1397" w:rsidRDefault="00D14889" w:rsidP="00802990">
      <w:pPr>
        <w:autoSpaceDE w:val="0"/>
        <w:autoSpaceDN w:val="0"/>
        <w:adjustRightInd w:val="0"/>
        <w:spacing w:before="360"/>
        <w:ind w:left="4956" w:firstLine="709"/>
        <w:rPr>
          <w:rFonts w:cs="Arial"/>
          <w:szCs w:val="22"/>
        </w:rPr>
      </w:pPr>
      <w:r w:rsidRPr="009E2EA7">
        <w:rPr>
          <w:rFonts w:cs="Arial"/>
          <w:szCs w:val="22"/>
          <w:highlight w:val="yellow"/>
        </w:rPr>
        <w:t>………………………………………</w:t>
      </w:r>
    </w:p>
    <w:p w14:paraId="0CF2E984" w14:textId="77777777" w:rsidR="00D14889" w:rsidRDefault="00D14889" w:rsidP="00D14889">
      <w:pPr>
        <w:autoSpaceDE w:val="0"/>
        <w:autoSpaceDN w:val="0"/>
        <w:adjustRightInd w:val="0"/>
        <w:ind w:left="5529" w:firstLine="277"/>
        <w:rPr>
          <w:rFonts w:cs="Arial"/>
          <w:sz w:val="20"/>
          <w:szCs w:val="20"/>
        </w:rPr>
      </w:pPr>
      <w:r>
        <w:rPr>
          <w:rFonts w:cs="Arial"/>
          <w:szCs w:val="22"/>
        </w:rPr>
        <w:t>r</w:t>
      </w:r>
      <w:r w:rsidRPr="007C1397">
        <w:rPr>
          <w:rFonts w:cs="Arial"/>
          <w:szCs w:val="22"/>
        </w:rPr>
        <w:t>azítko</w:t>
      </w:r>
      <w:r>
        <w:rPr>
          <w:rFonts w:cs="Arial"/>
          <w:szCs w:val="22"/>
        </w:rPr>
        <w:t>, jméno</w:t>
      </w:r>
      <w:r w:rsidRPr="007C1397">
        <w:rPr>
          <w:rFonts w:cs="Arial"/>
          <w:szCs w:val="22"/>
        </w:rPr>
        <w:t xml:space="preserve"> a podpis osoby oprávněné</w:t>
      </w:r>
      <w:r>
        <w:rPr>
          <w:rFonts w:cs="Arial"/>
          <w:szCs w:val="22"/>
        </w:rPr>
        <w:t xml:space="preserve"> j</w:t>
      </w:r>
      <w:r w:rsidRPr="007C1397">
        <w:rPr>
          <w:rFonts w:cs="Arial"/>
          <w:szCs w:val="22"/>
        </w:rPr>
        <w:t xml:space="preserve">ednat jménem </w:t>
      </w:r>
      <w:r>
        <w:rPr>
          <w:rFonts w:cs="Arial"/>
          <w:szCs w:val="22"/>
        </w:rPr>
        <w:t>účastníka</w:t>
      </w:r>
    </w:p>
    <w:p w14:paraId="76C3C6A7" w14:textId="78C8FA34" w:rsidR="00D14889" w:rsidRPr="00FC3CB8" w:rsidRDefault="00D14889" w:rsidP="00D14889">
      <w:pPr>
        <w:pStyle w:val="Nadpis3"/>
        <w:ind w:left="0" w:firstLine="0"/>
        <w:jc w:val="right"/>
        <w:rPr>
          <w:sz w:val="22"/>
          <w:szCs w:val="22"/>
        </w:rPr>
      </w:pPr>
      <w:bookmarkStart w:id="89" w:name="_Příloha_č._2D"/>
      <w:bookmarkStart w:id="90" w:name="_Toc507753637"/>
      <w:bookmarkEnd w:id="89"/>
      <w:r>
        <w:rPr>
          <w:sz w:val="22"/>
          <w:szCs w:val="22"/>
        </w:rPr>
        <w:lastRenderedPageBreak/>
        <w:t>Příloha č. 2</w:t>
      </w:r>
      <w:r w:rsidR="005D3753">
        <w:rPr>
          <w:sz w:val="22"/>
          <w:szCs w:val="22"/>
        </w:rPr>
        <w:t>D</w:t>
      </w:r>
      <w:r w:rsidRPr="00FC3CB8">
        <w:rPr>
          <w:sz w:val="22"/>
          <w:szCs w:val="22"/>
        </w:rPr>
        <w:t xml:space="preserve"> – Krycí list nabídky</w:t>
      </w:r>
      <w:r w:rsidR="005D3753">
        <w:rPr>
          <w:sz w:val="22"/>
          <w:szCs w:val="22"/>
        </w:rPr>
        <w:t xml:space="preserve"> pro 4. část VZ</w:t>
      </w:r>
      <w:bookmarkEnd w:id="90"/>
    </w:p>
    <w:p w14:paraId="4FA8EE80" w14:textId="77777777" w:rsidR="00D14889" w:rsidRPr="00FC3CB8" w:rsidRDefault="00D14889" w:rsidP="002F1641">
      <w:pPr>
        <w:pStyle w:val="Zkladntextodsazen"/>
        <w:widowControl w:val="0"/>
        <w:tabs>
          <w:tab w:val="clear" w:pos="0"/>
          <w:tab w:val="left" w:pos="708"/>
          <w:tab w:val="left" w:pos="851"/>
        </w:tabs>
        <w:spacing w:before="960" w:after="240"/>
        <w:ind w:left="284"/>
        <w:jc w:val="center"/>
        <w:rPr>
          <w:rFonts w:cs="Arial"/>
          <w:b/>
          <w:bCs/>
          <w:color w:val="000000"/>
          <w:sz w:val="36"/>
          <w:szCs w:val="36"/>
        </w:rPr>
      </w:pPr>
      <w:r w:rsidRPr="00FC3CB8">
        <w:rPr>
          <w:rFonts w:cs="Arial"/>
          <w:b/>
          <w:bCs/>
          <w:color w:val="000000"/>
          <w:sz w:val="36"/>
          <w:szCs w:val="36"/>
        </w:rPr>
        <w:t>KRYCÍ LIST NABÍDKY</w:t>
      </w:r>
    </w:p>
    <w:p w14:paraId="1ED28BD4" w14:textId="77777777" w:rsidR="00D14889" w:rsidRPr="00FC3CB8" w:rsidRDefault="00D14889" w:rsidP="00D14889">
      <w:pPr>
        <w:pStyle w:val="Nzev"/>
        <w:widowControl w:val="0"/>
        <w:rPr>
          <w:color w:val="000000"/>
          <w:sz w:val="28"/>
          <w:szCs w:val="28"/>
        </w:rPr>
      </w:pPr>
      <w:r w:rsidRPr="00FC3CB8">
        <w:rPr>
          <w:color w:val="000000"/>
          <w:sz w:val="28"/>
          <w:szCs w:val="28"/>
        </w:rPr>
        <w:t>pro veřejnou zakázku</w:t>
      </w:r>
    </w:p>
    <w:p w14:paraId="0E4B0A01" w14:textId="1FC89A88" w:rsidR="00D14889" w:rsidRPr="00AE0000" w:rsidRDefault="00D14889" w:rsidP="00D14889">
      <w:pPr>
        <w:widowControl w:val="0"/>
        <w:spacing w:before="240"/>
        <w:jc w:val="center"/>
        <w:rPr>
          <w:b/>
          <w:bCs/>
          <w:iCs/>
          <w:sz w:val="32"/>
          <w:szCs w:val="32"/>
        </w:rPr>
      </w:pPr>
      <w:r w:rsidRPr="002F4677">
        <w:rPr>
          <w:b/>
          <w:bCs/>
          <w:iCs/>
          <w:sz w:val="32"/>
          <w:szCs w:val="32"/>
        </w:rPr>
        <w:t>„17-017.2 Opravy jeřábových drah“</w:t>
      </w:r>
      <w:r w:rsidR="005D3753">
        <w:rPr>
          <w:b/>
          <w:bCs/>
          <w:iCs/>
          <w:sz w:val="32"/>
          <w:szCs w:val="32"/>
        </w:rPr>
        <w:t xml:space="preserve"> – 4. část</w:t>
      </w:r>
    </w:p>
    <w:p w14:paraId="6FCB6E80" w14:textId="77777777" w:rsidR="00D14889" w:rsidRPr="00FC3CB8" w:rsidRDefault="00D14889" w:rsidP="00D14889">
      <w:pPr>
        <w:widowControl w:val="0"/>
        <w:spacing w:before="240"/>
        <w:jc w:val="center"/>
        <w:rPr>
          <w:color w:val="000000"/>
        </w:rPr>
      </w:pPr>
      <w:r w:rsidRPr="00FC3CB8">
        <w:rPr>
          <w:color w:val="000000"/>
        </w:rPr>
        <w:t>Zadavatel: Česká republika – Správa státních hmotných rezerv</w:t>
      </w:r>
    </w:p>
    <w:p w14:paraId="6A5B0FCC" w14:textId="77777777" w:rsidR="00D14889" w:rsidRDefault="00D14889" w:rsidP="00D14889">
      <w:pPr>
        <w:widowControl w:val="0"/>
        <w:spacing w:after="360"/>
        <w:jc w:val="center"/>
        <w:rPr>
          <w:color w:val="000000"/>
        </w:rPr>
      </w:pPr>
      <w:r>
        <w:rPr>
          <w:color w:val="000000"/>
        </w:rPr>
        <w:t>Šeříková 616/1,150 85</w:t>
      </w:r>
      <w:r w:rsidRPr="00FC3CB8">
        <w:rPr>
          <w:color w:val="000000"/>
        </w:rPr>
        <w:t xml:space="preserve"> Praha 5</w:t>
      </w:r>
      <w:r>
        <w:rPr>
          <w:color w:val="000000"/>
        </w:rPr>
        <w:t xml:space="preserve"> - Malá Strana</w:t>
      </w:r>
      <w:r w:rsidRPr="00FC3CB8">
        <w:rPr>
          <w:color w:val="000000"/>
        </w:rPr>
        <w:t>, IČ</w:t>
      </w:r>
      <w:r>
        <w:rPr>
          <w:color w:val="000000"/>
        </w:rPr>
        <w:t>O:</w:t>
      </w:r>
      <w:r w:rsidRPr="00FC3CB8">
        <w:rPr>
          <w:color w:val="000000"/>
        </w:rPr>
        <w:t xml:space="preserve"> 48133990</w:t>
      </w:r>
    </w:p>
    <w:tbl>
      <w:tblPr>
        <w:tblpPr w:leftFromText="142" w:rightFromText="142" w:vertAnchor="text" w:horzAnchor="margin" w:tblpY="75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5780"/>
      </w:tblGrid>
      <w:tr w:rsidR="00D14889" w:rsidRPr="00FC3CB8" w14:paraId="37B6F9B4" w14:textId="77777777" w:rsidTr="00D14889">
        <w:trPr>
          <w:trHeight w:val="841"/>
        </w:trPr>
        <w:tc>
          <w:tcPr>
            <w:tcW w:w="3684" w:type="dxa"/>
            <w:vAlign w:val="center"/>
          </w:tcPr>
          <w:p w14:paraId="4279E325" w14:textId="77777777" w:rsidR="00D14889" w:rsidRPr="00FC3CB8" w:rsidRDefault="00D14889" w:rsidP="00D14889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szCs w:val="22"/>
              </w:rPr>
              <w:t>Účastník</w:t>
            </w:r>
          </w:p>
          <w:p w14:paraId="590BDAB5" w14:textId="77777777" w:rsidR="00D14889" w:rsidRPr="00FC3CB8" w:rsidRDefault="00D14889" w:rsidP="00D1488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FC3CB8">
              <w:rPr>
                <w:rFonts w:cs="Arial"/>
                <w:szCs w:val="22"/>
              </w:rPr>
              <w:t>(obchodní firma nebo název):</w:t>
            </w:r>
          </w:p>
        </w:tc>
        <w:tc>
          <w:tcPr>
            <w:tcW w:w="5780" w:type="dxa"/>
            <w:vAlign w:val="center"/>
          </w:tcPr>
          <w:p w14:paraId="36D22A8B" w14:textId="77777777" w:rsidR="00D14889" w:rsidRPr="009D7DAA" w:rsidRDefault="00D14889" w:rsidP="00D14889">
            <w:pPr>
              <w:autoSpaceDE w:val="0"/>
              <w:autoSpaceDN w:val="0"/>
              <w:adjustRightInd w:val="0"/>
              <w:jc w:val="center"/>
              <w:rPr>
                <w:rFonts w:cs="Arial"/>
                <w:sz w:val="32"/>
                <w:szCs w:val="32"/>
              </w:rPr>
            </w:pPr>
            <w:r w:rsidRPr="00566841">
              <w:rPr>
                <w:rFonts w:cs="Arial"/>
                <w:szCs w:val="22"/>
                <w:highlight w:val="yellow"/>
              </w:rPr>
              <w:t>...............................</w:t>
            </w:r>
          </w:p>
        </w:tc>
      </w:tr>
      <w:tr w:rsidR="00D14889" w:rsidRPr="00FC3CB8" w14:paraId="5657D3E1" w14:textId="77777777" w:rsidTr="00D14889">
        <w:trPr>
          <w:trHeight w:val="911"/>
        </w:trPr>
        <w:tc>
          <w:tcPr>
            <w:tcW w:w="3684" w:type="dxa"/>
            <w:vAlign w:val="center"/>
          </w:tcPr>
          <w:p w14:paraId="019634C1" w14:textId="77777777" w:rsidR="00D14889" w:rsidRPr="00FC3CB8" w:rsidRDefault="00D14889" w:rsidP="00D14889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FC3CB8">
              <w:rPr>
                <w:rFonts w:cs="Arial"/>
                <w:b/>
                <w:bCs/>
                <w:szCs w:val="22"/>
              </w:rPr>
              <w:t xml:space="preserve">Sídlo - </w:t>
            </w:r>
            <w:r w:rsidRPr="00FC3CB8">
              <w:rPr>
                <w:rFonts w:cs="Arial"/>
                <w:szCs w:val="22"/>
              </w:rPr>
              <w:t>celá adresa včetně PSČ</w:t>
            </w:r>
          </w:p>
          <w:p w14:paraId="7A7272BA" w14:textId="77777777" w:rsidR="00D14889" w:rsidRPr="00FC3CB8" w:rsidRDefault="00D14889" w:rsidP="00D1488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FC3CB8">
              <w:rPr>
                <w:rFonts w:cs="Arial"/>
                <w:szCs w:val="22"/>
              </w:rPr>
              <w:t>(v případě fyzické osoby místo</w:t>
            </w:r>
          </w:p>
          <w:p w14:paraId="13A846A1" w14:textId="77777777" w:rsidR="00D14889" w:rsidRPr="00FC3CB8" w:rsidRDefault="00D14889" w:rsidP="00D1488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FC3CB8">
              <w:rPr>
                <w:rFonts w:cs="Arial"/>
                <w:szCs w:val="22"/>
              </w:rPr>
              <w:t>podnikání)</w:t>
            </w:r>
          </w:p>
        </w:tc>
        <w:tc>
          <w:tcPr>
            <w:tcW w:w="5780" w:type="dxa"/>
            <w:vAlign w:val="center"/>
          </w:tcPr>
          <w:p w14:paraId="39AA53A6" w14:textId="77777777" w:rsidR="00D14889" w:rsidRPr="009D7DAA" w:rsidRDefault="00D14889" w:rsidP="00D14889">
            <w:pPr>
              <w:autoSpaceDE w:val="0"/>
              <w:autoSpaceDN w:val="0"/>
              <w:adjustRightInd w:val="0"/>
              <w:jc w:val="center"/>
              <w:rPr>
                <w:rFonts w:cs="Arial"/>
                <w:sz w:val="32"/>
                <w:szCs w:val="32"/>
              </w:rPr>
            </w:pPr>
            <w:r w:rsidRPr="00566841">
              <w:rPr>
                <w:rFonts w:cs="Arial"/>
                <w:szCs w:val="22"/>
                <w:highlight w:val="yellow"/>
              </w:rPr>
              <w:t>...............................</w:t>
            </w:r>
          </w:p>
        </w:tc>
      </w:tr>
      <w:tr w:rsidR="00D14889" w:rsidRPr="00FC3CB8" w14:paraId="33851570" w14:textId="77777777" w:rsidTr="00D14889">
        <w:trPr>
          <w:trHeight w:val="368"/>
        </w:trPr>
        <w:tc>
          <w:tcPr>
            <w:tcW w:w="3684" w:type="dxa"/>
            <w:vAlign w:val="center"/>
          </w:tcPr>
          <w:p w14:paraId="02685102" w14:textId="77777777" w:rsidR="00D14889" w:rsidRPr="00FC3CB8" w:rsidRDefault="00D14889" w:rsidP="00D14889">
            <w:pPr>
              <w:autoSpaceDE w:val="0"/>
              <w:autoSpaceDN w:val="0"/>
              <w:adjustRightInd w:val="0"/>
              <w:rPr>
                <w:rFonts w:cs="Arial"/>
                <w:sz w:val="32"/>
                <w:szCs w:val="32"/>
              </w:rPr>
            </w:pPr>
            <w:r w:rsidRPr="00FC3CB8">
              <w:rPr>
                <w:rFonts w:cs="Arial"/>
                <w:b/>
                <w:bCs/>
                <w:szCs w:val="22"/>
              </w:rPr>
              <w:t>Právní forma:</w:t>
            </w:r>
          </w:p>
        </w:tc>
        <w:tc>
          <w:tcPr>
            <w:tcW w:w="5780" w:type="dxa"/>
            <w:vAlign w:val="center"/>
          </w:tcPr>
          <w:p w14:paraId="76F86D46" w14:textId="77777777" w:rsidR="00D14889" w:rsidRPr="009D7DAA" w:rsidRDefault="00D14889" w:rsidP="00D14889">
            <w:pPr>
              <w:autoSpaceDE w:val="0"/>
              <w:autoSpaceDN w:val="0"/>
              <w:adjustRightInd w:val="0"/>
              <w:jc w:val="center"/>
              <w:rPr>
                <w:rFonts w:cs="Arial"/>
                <w:sz w:val="32"/>
                <w:szCs w:val="32"/>
              </w:rPr>
            </w:pPr>
            <w:r w:rsidRPr="00566841">
              <w:rPr>
                <w:rFonts w:cs="Arial"/>
                <w:szCs w:val="22"/>
                <w:highlight w:val="yellow"/>
              </w:rPr>
              <w:t>...............................</w:t>
            </w:r>
          </w:p>
        </w:tc>
      </w:tr>
      <w:tr w:rsidR="00D14889" w:rsidRPr="00FC3CB8" w14:paraId="1AA735F5" w14:textId="77777777" w:rsidTr="00D14889">
        <w:trPr>
          <w:trHeight w:val="368"/>
        </w:trPr>
        <w:tc>
          <w:tcPr>
            <w:tcW w:w="3684" w:type="dxa"/>
            <w:vAlign w:val="center"/>
          </w:tcPr>
          <w:p w14:paraId="13942F99" w14:textId="77777777" w:rsidR="00D14889" w:rsidRPr="00FC3CB8" w:rsidRDefault="00D14889" w:rsidP="00D14889">
            <w:pPr>
              <w:autoSpaceDE w:val="0"/>
              <w:autoSpaceDN w:val="0"/>
              <w:adjustRightInd w:val="0"/>
              <w:rPr>
                <w:rFonts w:cs="Arial"/>
                <w:sz w:val="32"/>
                <w:szCs w:val="32"/>
              </w:rPr>
            </w:pPr>
            <w:r w:rsidRPr="00FC3CB8">
              <w:rPr>
                <w:rFonts w:cs="Arial"/>
                <w:b/>
                <w:bCs/>
                <w:szCs w:val="22"/>
              </w:rPr>
              <w:t>Identifikační číslo:</w:t>
            </w:r>
          </w:p>
        </w:tc>
        <w:tc>
          <w:tcPr>
            <w:tcW w:w="5780" w:type="dxa"/>
            <w:vAlign w:val="center"/>
          </w:tcPr>
          <w:p w14:paraId="36F2C61E" w14:textId="77777777" w:rsidR="00D14889" w:rsidRPr="009D7DAA" w:rsidRDefault="00D14889" w:rsidP="00D14889">
            <w:pPr>
              <w:autoSpaceDE w:val="0"/>
              <w:autoSpaceDN w:val="0"/>
              <w:adjustRightInd w:val="0"/>
              <w:ind w:right="-108"/>
              <w:jc w:val="center"/>
              <w:rPr>
                <w:rFonts w:cs="Arial"/>
                <w:sz w:val="32"/>
                <w:szCs w:val="32"/>
              </w:rPr>
            </w:pPr>
            <w:r w:rsidRPr="00566841">
              <w:rPr>
                <w:rFonts w:cs="Arial"/>
                <w:szCs w:val="22"/>
                <w:highlight w:val="yellow"/>
              </w:rPr>
              <w:t>...............................</w:t>
            </w:r>
          </w:p>
        </w:tc>
      </w:tr>
      <w:tr w:rsidR="00D14889" w:rsidRPr="00FC3CB8" w14:paraId="51B617DF" w14:textId="77777777" w:rsidTr="00D14889">
        <w:trPr>
          <w:trHeight w:val="368"/>
        </w:trPr>
        <w:tc>
          <w:tcPr>
            <w:tcW w:w="3684" w:type="dxa"/>
            <w:vAlign w:val="center"/>
          </w:tcPr>
          <w:p w14:paraId="1BCDAF4E" w14:textId="77777777" w:rsidR="00D14889" w:rsidRPr="00FC3CB8" w:rsidRDefault="00D14889" w:rsidP="00D1488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</w:rPr>
            </w:pPr>
            <w:r w:rsidRPr="00FC3CB8">
              <w:rPr>
                <w:rFonts w:cs="Arial"/>
                <w:b/>
                <w:bCs/>
                <w:szCs w:val="22"/>
              </w:rPr>
              <w:t>Daňové identifikační číslo:</w:t>
            </w:r>
          </w:p>
        </w:tc>
        <w:tc>
          <w:tcPr>
            <w:tcW w:w="5780" w:type="dxa"/>
            <w:vAlign w:val="center"/>
          </w:tcPr>
          <w:p w14:paraId="3CCAF8C3" w14:textId="77777777" w:rsidR="00D14889" w:rsidRPr="009D7DAA" w:rsidRDefault="00D14889" w:rsidP="00D14889">
            <w:pPr>
              <w:autoSpaceDE w:val="0"/>
              <w:autoSpaceDN w:val="0"/>
              <w:adjustRightInd w:val="0"/>
              <w:jc w:val="center"/>
              <w:rPr>
                <w:rFonts w:cs="Arial"/>
                <w:sz w:val="32"/>
                <w:szCs w:val="32"/>
              </w:rPr>
            </w:pPr>
            <w:r w:rsidRPr="00566841">
              <w:rPr>
                <w:rFonts w:cs="Arial"/>
                <w:szCs w:val="22"/>
                <w:highlight w:val="yellow"/>
              </w:rPr>
              <w:t>...............................</w:t>
            </w:r>
          </w:p>
        </w:tc>
      </w:tr>
      <w:tr w:rsidR="00D14889" w:rsidRPr="00FC3CB8" w14:paraId="1E45FF23" w14:textId="77777777" w:rsidTr="00D14889">
        <w:trPr>
          <w:trHeight w:val="844"/>
        </w:trPr>
        <w:tc>
          <w:tcPr>
            <w:tcW w:w="3684" w:type="dxa"/>
            <w:vAlign w:val="center"/>
          </w:tcPr>
          <w:p w14:paraId="51BEA758" w14:textId="77777777" w:rsidR="00D14889" w:rsidRPr="00FC3CB8" w:rsidRDefault="00D14889" w:rsidP="00D14889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FC3CB8">
              <w:rPr>
                <w:rFonts w:cs="Arial"/>
                <w:b/>
                <w:bCs/>
                <w:szCs w:val="22"/>
              </w:rPr>
              <w:t>Rodné číslo</w:t>
            </w:r>
          </w:p>
          <w:p w14:paraId="1A26B2F0" w14:textId="77777777" w:rsidR="00D14889" w:rsidRPr="00FC3CB8" w:rsidRDefault="00D14889" w:rsidP="00D1488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FC3CB8">
              <w:rPr>
                <w:rFonts w:cs="Arial"/>
                <w:szCs w:val="22"/>
              </w:rPr>
              <w:t xml:space="preserve">(vyplňuje se jen v případě, že </w:t>
            </w:r>
            <w:r>
              <w:rPr>
                <w:rFonts w:cs="Arial"/>
                <w:szCs w:val="22"/>
              </w:rPr>
              <w:t>účastník</w:t>
            </w:r>
            <w:r w:rsidRPr="00FC3CB8">
              <w:rPr>
                <w:rFonts w:cs="Arial"/>
                <w:szCs w:val="22"/>
              </w:rPr>
              <w:t xml:space="preserve"> je fyzická osoba)</w:t>
            </w:r>
          </w:p>
        </w:tc>
        <w:tc>
          <w:tcPr>
            <w:tcW w:w="5780" w:type="dxa"/>
            <w:vAlign w:val="center"/>
          </w:tcPr>
          <w:p w14:paraId="59AB5E1A" w14:textId="77777777" w:rsidR="00D14889" w:rsidRPr="009D7DAA" w:rsidRDefault="00D14889" w:rsidP="00D14889">
            <w:pPr>
              <w:autoSpaceDE w:val="0"/>
              <w:autoSpaceDN w:val="0"/>
              <w:adjustRightInd w:val="0"/>
              <w:jc w:val="center"/>
              <w:rPr>
                <w:rFonts w:cs="Arial"/>
                <w:sz w:val="32"/>
                <w:szCs w:val="32"/>
              </w:rPr>
            </w:pPr>
            <w:r w:rsidRPr="00566841">
              <w:rPr>
                <w:rFonts w:cs="Arial"/>
                <w:szCs w:val="22"/>
                <w:highlight w:val="yellow"/>
              </w:rPr>
              <w:t>...............................</w:t>
            </w:r>
          </w:p>
        </w:tc>
      </w:tr>
    </w:tbl>
    <w:p w14:paraId="7E59A692" w14:textId="77777777" w:rsidR="00D14889" w:rsidRPr="00F05879" w:rsidRDefault="00D14889" w:rsidP="002F1641">
      <w:pPr>
        <w:pStyle w:val="Zkladntext21"/>
        <w:widowControl w:val="0"/>
        <w:numPr>
          <w:ilvl w:val="0"/>
          <w:numId w:val="39"/>
        </w:numPr>
        <w:spacing w:before="240" w:after="240"/>
        <w:ind w:left="284" w:hanging="284"/>
      </w:pPr>
      <w:r w:rsidRPr="00E84710">
        <w:t xml:space="preserve">Identifikace </w:t>
      </w:r>
      <w:r>
        <w:t>účastníka</w:t>
      </w:r>
    </w:p>
    <w:p w14:paraId="50582C78" w14:textId="0015DB5C" w:rsidR="00D14889" w:rsidRDefault="00D14889" w:rsidP="002F1641">
      <w:pPr>
        <w:pStyle w:val="Zkladntext21"/>
        <w:widowControl w:val="0"/>
        <w:numPr>
          <w:ilvl w:val="0"/>
          <w:numId w:val="39"/>
        </w:numPr>
        <w:spacing w:before="480" w:after="240"/>
        <w:ind w:left="284" w:hanging="284"/>
      </w:pPr>
      <w:r>
        <w:t>Nabídková cena</w:t>
      </w:r>
      <w:r w:rsidR="002F1641">
        <w:t xml:space="preserve"> – 4. část VZ</w:t>
      </w:r>
    </w:p>
    <w:tbl>
      <w:tblPr>
        <w:tblStyle w:val="Mkatabulky"/>
        <w:tblW w:w="9662" w:type="dxa"/>
        <w:tblInd w:w="-34" w:type="dxa"/>
        <w:tblLook w:val="04A0" w:firstRow="1" w:lastRow="0" w:firstColumn="1" w:lastColumn="0" w:noHBand="0" w:noVBand="1"/>
      </w:tblPr>
      <w:tblGrid>
        <w:gridCol w:w="2864"/>
        <w:gridCol w:w="2268"/>
        <w:gridCol w:w="2268"/>
        <w:gridCol w:w="2262"/>
      </w:tblGrid>
      <w:tr w:rsidR="00991574" w14:paraId="548D825A" w14:textId="77777777" w:rsidTr="008B26BF">
        <w:trPr>
          <w:trHeight w:val="652"/>
        </w:trPr>
        <w:tc>
          <w:tcPr>
            <w:tcW w:w="2864" w:type="dxa"/>
            <w:vAlign w:val="center"/>
          </w:tcPr>
          <w:p w14:paraId="6B03D48F" w14:textId="77777777" w:rsidR="00991574" w:rsidRDefault="00991574" w:rsidP="00F172E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Požadovaný výkon</w:t>
            </w:r>
          </w:p>
        </w:tc>
        <w:tc>
          <w:tcPr>
            <w:tcW w:w="2268" w:type="dxa"/>
            <w:vAlign w:val="center"/>
          </w:tcPr>
          <w:p w14:paraId="0CFE6A10" w14:textId="77777777" w:rsidR="00991574" w:rsidRPr="00407ABF" w:rsidRDefault="00991574" w:rsidP="00F172E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Celková cena</w:t>
            </w:r>
            <w:r>
              <w:rPr>
                <w:rFonts w:cs="Arial"/>
                <w:b/>
              </w:rPr>
              <w:br/>
              <w:t>v Kč bez DPH</w:t>
            </w:r>
          </w:p>
        </w:tc>
        <w:tc>
          <w:tcPr>
            <w:tcW w:w="2268" w:type="dxa"/>
            <w:vAlign w:val="center"/>
          </w:tcPr>
          <w:p w14:paraId="1737A1E2" w14:textId="77777777" w:rsidR="00991574" w:rsidRPr="005E3721" w:rsidRDefault="00991574" w:rsidP="00F172EC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Celková hodnota </w:t>
            </w:r>
            <w:r w:rsidRPr="005E3721">
              <w:rPr>
                <w:rFonts w:cs="Arial"/>
                <w:b/>
              </w:rPr>
              <w:t>DPH</w:t>
            </w:r>
            <w:r>
              <w:rPr>
                <w:rFonts w:cs="Arial"/>
                <w:b/>
              </w:rPr>
              <w:t xml:space="preserve"> v Kč</w:t>
            </w:r>
          </w:p>
        </w:tc>
        <w:tc>
          <w:tcPr>
            <w:tcW w:w="2262" w:type="dxa"/>
            <w:vAlign w:val="center"/>
          </w:tcPr>
          <w:p w14:paraId="4C4A2C2C" w14:textId="77777777" w:rsidR="00991574" w:rsidRPr="005E3721" w:rsidRDefault="00991574" w:rsidP="00F172EC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Celková cena</w:t>
            </w:r>
            <w:r>
              <w:rPr>
                <w:rFonts w:cs="Arial"/>
                <w:b/>
              </w:rPr>
              <w:br/>
              <w:t>v Kč včetně DPH</w:t>
            </w:r>
          </w:p>
        </w:tc>
      </w:tr>
      <w:tr w:rsidR="00991574" w14:paraId="36CF31C9" w14:textId="77777777" w:rsidTr="008B26BF">
        <w:trPr>
          <w:trHeight w:val="397"/>
        </w:trPr>
        <w:tc>
          <w:tcPr>
            <w:tcW w:w="2864" w:type="dxa"/>
          </w:tcPr>
          <w:p w14:paraId="53CEA5E3" w14:textId="28EB4D25" w:rsidR="00991574" w:rsidRPr="00991574" w:rsidRDefault="00991574" w:rsidP="00991574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991574">
              <w:rPr>
                <w:rFonts w:cs="Arial"/>
                <w:sz w:val="20"/>
                <w:szCs w:val="20"/>
              </w:rPr>
              <w:t xml:space="preserve">Oprava </w:t>
            </w:r>
            <w:r w:rsidR="008B26BF">
              <w:rPr>
                <w:rFonts w:cs="Arial"/>
                <w:sz w:val="20"/>
                <w:szCs w:val="20"/>
              </w:rPr>
              <w:t xml:space="preserve">– vyrovnání </w:t>
            </w:r>
            <w:r w:rsidRPr="00991574">
              <w:rPr>
                <w:rFonts w:cs="Arial"/>
                <w:sz w:val="20"/>
                <w:szCs w:val="20"/>
              </w:rPr>
              <w:t>jeřábové dráhy v hale č. 16-162</w:t>
            </w:r>
          </w:p>
        </w:tc>
        <w:tc>
          <w:tcPr>
            <w:tcW w:w="2268" w:type="dxa"/>
            <w:vAlign w:val="center"/>
          </w:tcPr>
          <w:p w14:paraId="39BEE496" w14:textId="77777777" w:rsidR="00991574" w:rsidRPr="005E3721" w:rsidRDefault="00991574" w:rsidP="00F172EC">
            <w:pPr>
              <w:spacing w:before="60" w:after="60"/>
              <w:jc w:val="center"/>
              <w:rPr>
                <w:rFonts w:cs="Arial"/>
              </w:rPr>
            </w:pPr>
            <w:r w:rsidRPr="00566841">
              <w:rPr>
                <w:rFonts w:cs="Arial"/>
                <w:szCs w:val="22"/>
                <w:highlight w:val="yellow"/>
              </w:rPr>
              <w:t>..............</w:t>
            </w:r>
            <w:r>
              <w:rPr>
                <w:rFonts w:cs="Arial"/>
                <w:szCs w:val="22"/>
                <w:highlight w:val="yellow"/>
              </w:rPr>
              <w:t>..</w:t>
            </w:r>
            <w:r w:rsidRPr="00566841">
              <w:rPr>
                <w:rFonts w:cs="Arial"/>
                <w:szCs w:val="22"/>
                <w:highlight w:val="yellow"/>
              </w:rPr>
              <w:t>...............</w:t>
            </w:r>
          </w:p>
        </w:tc>
        <w:tc>
          <w:tcPr>
            <w:tcW w:w="2268" w:type="dxa"/>
            <w:vAlign w:val="center"/>
          </w:tcPr>
          <w:p w14:paraId="6B541047" w14:textId="77777777" w:rsidR="00991574" w:rsidRPr="0099307D" w:rsidRDefault="00991574" w:rsidP="00F172EC">
            <w:pPr>
              <w:jc w:val="center"/>
            </w:pPr>
            <w:r w:rsidRPr="00566841">
              <w:rPr>
                <w:rFonts w:cs="Arial"/>
                <w:szCs w:val="22"/>
                <w:highlight w:val="yellow"/>
              </w:rPr>
              <w:t>...............................</w:t>
            </w:r>
          </w:p>
        </w:tc>
        <w:tc>
          <w:tcPr>
            <w:tcW w:w="2262" w:type="dxa"/>
            <w:vAlign w:val="center"/>
          </w:tcPr>
          <w:p w14:paraId="13016011" w14:textId="77777777" w:rsidR="00991574" w:rsidRPr="0099307D" w:rsidRDefault="00991574" w:rsidP="00F172EC">
            <w:pPr>
              <w:ind w:right="-108"/>
              <w:jc w:val="center"/>
            </w:pPr>
            <w:r w:rsidRPr="00566841">
              <w:rPr>
                <w:rFonts w:cs="Arial"/>
                <w:szCs w:val="22"/>
                <w:highlight w:val="yellow"/>
              </w:rPr>
              <w:t>...............................</w:t>
            </w:r>
          </w:p>
        </w:tc>
      </w:tr>
      <w:tr w:rsidR="00991574" w14:paraId="118825F9" w14:textId="77777777" w:rsidTr="008B26BF">
        <w:trPr>
          <w:trHeight w:val="397"/>
        </w:trPr>
        <w:tc>
          <w:tcPr>
            <w:tcW w:w="2864" w:type="dxa"/>
            <w:tcBorders>
              <w:bottom w:val="single" w:sz="18" w:space="0" w:color="auto"/>
            </w:tcBorders>
          </w:tcPr>
          <w:p w14:paraId="45B5BC0B" w14:textId="71CB55C9" w:rsidR="00991574" w:rsidRPr="00991574" w:rsidRDefault="00991574" w:rsidP="00991574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991574">
              <w:rPr>
                <w:rFonts w:cs="Arial"/>
                <w:sz w:val="20"/>
                <w:szCs w:val="20"/>
              </w:rPr>
              <w:t xml:space="preserve">Oprava </w:t>
            </w:r>
            <w:r w:rsidR="008B26BF">
              <w:rPr>
                <w:rFonts w:cs="Arial"/>
                <w:sz w:val="20"/>
                <w:szCs w:val="20"/>
              </w:rPr>
              <w:t xml:space="preserve">– vyrovnání </w:t>
            </w:r>
            <w:r w:rsidRPr="00991574">
              <w:rPr>
                <w:rFonts w:cs="Arial"/>
                <w:sz w:val="20"/>
                <w:szCs w:val="20"/>
              </w:rPr>
              <w:t>jeřábové dráhy v hale č. 16-163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14:paraId="67FBCB89" w14:textId="77777777" w:rsidR="00991574" w:rsidRPr="005E3721" w:rsidRDefault="00991574" w:rsidP="00F172EC">
            <w:pPr>
              <w:spacing w:before="60" w:after="60"/>
              <w:jc w:val="center"/>
              <w:rPr>
                <w:rFonts w:cs="Arial"/>
              </w:rPr>
            </w:pPr>
            <w:r w:rsidRPr="00566841">
              <w:rPr>
                <w:rFonts w:cs="Arial"/>
                <w:szCs w:val="22"/>
                <w:highlight w:val="yellow"/>
              </w:rPr>
              <w:t>..............</w:t>
            </w:r>
            <w:r>
              <w:rPr>
                <w:rFonts w:cs="Arial"/>
                <w:szCs w:val="22"/>
                <w:highlight w:val="yellow"/>
              </w:rPr>
              <w:t>..</w:t>
            </w:r>
            <w:r w:rsidRPr="00566841">
              <w:rPr>
                <w:rFonts w:cs="Arial"/>
                <w:szCs w:val="22"/>
                <w:highlight w:val="yellow"/>
              </w:rPr>
              <w:t>...............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14:paraId="41BC22EE" w14:textId="77777777" w:rsidR="00991574" w:rsidRPr="0099307D" w:rsidRDefault="00991574" w:rsidP="00F172EC">
            <w:pPr>
              <w:jc w:val="center"/>
            </w:pPr>
            <w:r w:rsidRPr="00566841">
              <w:rPr>
                <w:rFonts w:cs="Arial"/>
                <w:szCs w:val="22"/>
                <w:highlight w:val="yellow"/>
              </w:rPr>
              <w:t>...............................</w:t>
            </w:r>
          </w:p>
        </w:tc>
        <w:tc>
          <w:tcPr>
            <w:tcW w:w="2262" w:type="dxa"/>
            <w:tcBorders>
              <w:bottom w:val="single" w:sz="18" w:space="0" w:color="auto"/>
            </w:tcBorders>
            <w:vAlign w:val="center"/>
          </w:tcPr>
          <w:p w14:paraId="6994EE55" w14:textId="77777777" w:rsidR="00991574" w:rsidRPr="0099307D" w:rsidRDefault="00991574" w:rsidP="00F172EC">
            <w:pPr>
              <w:ind w:right="-108"/>
              <w:jc w:val="center"/>
            </w:pPr>
            <w:r w:rsidRPr="00566841">
              <w:rPr>
                <w:rFonts w:cs="Arial"/>
                <w:szCs w:val="22"/>
                <w:highlight w:val="yellow"/>
              </w:rPr>
              <w:t>...............................</w:t>
            </w:r>
          </w:p>
        </w:tc>
      </w:tr>
      <w:tr w:rsidR="00991574" w14:paraId="39942333" w14:textId="77777777" w:rsidTr="008B26BF">
        <w:trPr>
          <w:trHeight w:val="507"/>
        </w:trPr>
        <w:tc>
          <w:tcPr>
            <w:tcW w:w="2864" w:type="dxa"/>
            <w:tcBorders>
              <w:top w:val="single" w:sz="18" w:space="0" w:color="auto"/>
            </w:tcBorders>
            <w:vAlign w:val="center"/>
          </w:tcPr>
          <w:p w14:paraId="346F9D93" w14:textId="6B2BFDF9" w:rsidR="00991574" w:rsidRPr="00991574" w:rsidRDefault="00991574" w:rsidP="00A016D6">
            <w:pPr>
              <w:spacing w:before="60" w:after="60"/>
              <w:jc w:val="right"/>
              <w:rPr>
                <w:rFonts w:cs="Arial"/>
                <w:b/>
                <w:sz w:val="24"/>
              </w:rPr>
            </w:pPr>
            <w:r w:rsidRPr="00991574">
              <w:rPr>
                <w:rFonts w:cs="Arial"/>
                <w:b/>
                <w:sz w:val="24"/>
              </w:rPr>
              <w:t xml:space="preserve">Cena </w:t>
            </w:r>
            <w:r w:rsidR="004D3626">
              <w:rPr>
                <w:rFonts w:cs="Arial"/>
                <w:b/>
                <w:sz w:val="24"/>
              </w:rPr>
              <w:t xml:space="preserve">za dílo </w:t>
            </w:r>
            <w:r w:rsidRPr="00991574">
              <w:rPr>
                <w:rFonts w:cs="Arial"/>
                <w:b/>
                <w:sz w:val="24"/>
              </w:rPr>
              <w:t>celkem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14:paraId="38FCD437" w14:textId="68F2687A" w:rsidR="00991574" w:rsidRPr="00566841" w:rsidRDefault="00991574" w:rsidP="00991574">
            <w:pPr>
              <w:spacing w:before="60" w:after="60"/>
              <w:jc w:val="center"/>
              <w:rPr>
                <w:rFonts w:cs="Arial"/>
                <w:szCs w:val="22"/>
                <w:highlight w:val="yellow"/>
              </w:rPr>
            </w:pPr>
            <w:r w:rsidRPr="00566841">
              <w:rPr>
                <w:rFonts w:cs="Arial"/>
                <w:szCs w:val="22"/>
                <w:highlight w:val="yellow"/>
              </w:rPr>
              <w:t>..............</w:t>
            </w:r>
            <w:r>
              <w:rPr>
                <w:rFonts w:cs="Arial"/>
                <w:szCs w:val="22"/>
                <w:highlight w:val="yellow"/>
              </w:rPr>
              <w:t>..</w:t>
            </w:r>
            <w:r w:rsidRPr="00566841">
              <w:rPr>
                <w:rFonts w:cs="Arial"/>
                <w:szCs w:val="22"/>
                <w:highlight w:val="yellow"/>
              </w:rPr>
              <w:t>...............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14:paraId="56660437" w14:textId="369EFDA4" w:rsidR="00991574" w:rsidRPr="00566841" w:rsidRDefault="00991574" w:rsidP="00991574">
            <w:pPr>
              <w:jc w:val="center"/>
              <w:rPr>
                <w:rFonts w:cs="Arial"/>
                <w:szCs w:val="22"/>
                <w:highlight w:val="yellow"/>
              </w:rPr>
            </w:pPr>
            <w:r w:rsidRPr="00566841">
              <w:rPr>
                <w:rFonts w:cs="Arial"/>
                <w:szCs w:val="22"/>
                <w:highlight w:val="yellow"/>
              </w:rPr>
              <w:t>...............................</w:t>
            </w:r>
          </w:p>
        </w:tc>
        <w:tc>
          <w:tcPr>
            <w:tcW w:w="2262" w:type="dxa"/>
            <w:tcBorders>
              <w:top w:val="single" w:sz="18" w:space="0" w:color="auto"/>
            </w:tcBorders>
            <w:vAlign w:val="center"/>
          </w:tcPr>
          <w:p w14:paraId="22BCA1B3" w14:textId="0C7556F2" w:rsidR="00991574" w:rsidRPr="00566841" w:rsidRDefault="00991574" w:rsidP="00991574">
            <w:pPr>
              <w:ind w:right="-108"/>
              <w:jc w:val="center"/>
              <w:rPr>
                <w:rFonts w:cs="Arial"/>
                <w:szCs w:val="22"/>
                <w:highlight w:val="yellow"/>
              </w:rPr>
            </w:pPr>
            <w:r w:rsidRPr="00566841">
              <w:rPr>
                <w:rFonts w:cs="Arial"/>
                <w:szCs w:val="22"/>
                <w:highlight w:val="yellow"/>
              </w:rPr>
              <w:t>...............................</w:t>
            </w:r>
          </w:p>
        </w:tc>
      </w:tr>
    </w:tbl>
    <w:p w14:paraId="42DFA549" w14:textId="503F37D5" w:rsidR="00D14889" w:rsidRPr="009D7DAA" w:rsidRDefault="00D14889" w:rsidP="00991574">
      <w:pPr>
        <w:autoSpaceDE w:val="0"/>
        <w:autoSpaceDN w:val="0"/>
        <w:adjustRightInd w:val="0"/>
        <w:spacing w:before="360"/>
        <w:rPr>
          <w:rFonts w:cs="Arial"/>
          <w:szCs w:val="22"/>
        </w:rPr>
      </w:pPr>
      <w:r w:rsidRPr="009D7DAA">
        <w:rPr>
          <w:rFonts w:cs="Arial"/>
          <w:szCs w:val="22"/>
        </w:rPr>
        <w:t xml:space="preserve">V </w:t>
      </w:r>
      <w:r w:rsidRPr="009E2EA7">
        <w:rPr>
          <w:rFonts w:cs="Arial"/>
          <w:szCs w:val="22"/>
          <w:highlight w:val="yellow"/>
        </w:rPr>
        <w:t>……………………</w:t>
      </w:r>
      <w:r w:rsidRPr="009D7DAA">
        <w:rPr>
          <w:rFonts w:cs="Arial"/>
          <w:szCs w:val="22"/>
        </w:rPr>
        <w:t xml:space="preserve"> dne </w:t>
      </w:r>
      <w:r w:rsidRPr="009E2EA7">
        <w:rPr>
          <w:rFonts w:cs="Arial"/>
          <w:szCs w:val="22"/>
          <w:highlight w:val="yellow"/>
        </w:rPr>
        <w:t>………………………</w:t>
      </w:r>
    </w:p>
    <w:p w14:paraId="18D4B059" w14:textId="77777777" w:rsidR="00D14889" w:rsidRPr="007C1397" w:rsidRDefault="00D14889" w:rsidP="00991574">
      <w:pPr>
        <w:autoSpaceDE w:val="0"/>
        <w:autoSpaceDN w:val="0"/>
        <w:adjustRightInd w:val="0"/>
        <w:spacing w:before="480"/>
        <w:ind w:left="4956" w:firstLine="709"/>
        <w:rPr>
          <w:rFonts w:cs="Arial"/>
          <w:szCs w:val="22"/>
        </w:rPr>
      </w:pPr>
      <w:r w:rsidRPr="009E2EA7">
        <w:rPr>
          <w:rFonts w:cs="Arial"/>
          <w:szCs w:val="22"/>
          <w:highlight w:val="yellow"/>
        </w:rPr>
        <w:t>………………………………………</w:t>
      </w:r>
    </w:p>
    <w:p w14:paraId="327DFD1B" w14:textId="77777777" w:rsidR="00D14889" w:rsidRDefault="00D14889" w:rsidP="00D14889">
      <w:pPr>
        <w:autoSpaceDE w:val="0"/>
        <w:autoSpaceDN w:val="0"/>
        <w:adjustRightInd w:val="0"/>
        <w:ind w:left="5529" w:firstLine="277"/>
        <w:rPr>
          <w:rFonts w:cs="Arial"/>
          <w:sz w:val="20"/>
          <w:szCs w:val="20"/>
        </w:rPr>
      </w:pPr>
      <w:r>
        <w:rPr>
          <w:rFonts w:cs="Arial"/>
          <w:szCs w:val="22"/>
        </w:rPr>
        <w:t>r</w:t>
      </w:r>
      <w:r w:rsidRPr="007C1397">
        <w:rPr>
          <w:rFonts w:cs="Arial"/>
          <w:szCs w:val="22"/>
        </w:rPr>
        <w:t>azítko</w:t>
      </w:r>
      <w:r>
        <w:rPr>
          <w:rFonts w:cs="Arial"/>
          <w:szCs w:val="22"/>
        </w:rPr>
        <w:t>, jméno</w:t>
      </w:r>
      <w:r w:rsidRPr="007C1397">
        <w:rPr>
          <w:rFonts w:cs="Arial"/>
          <w:szCs w:val="22"/>
        </w:rPr>
        <w:t xml:space="preserve"> a podpis osoby oprávněné</w:t>
      </w:r>
      <w:r>
        <w:rPr>
          <w:rFonts w:cs="Arial"/>
          <w:szCs w:val="22"/>
        </w:rPr>
        <w:t xml:space="preserve"> j</w:t>
      </w:r>
      <w:r w:rsidRPr="007C1397">
        <w:rPr>
          <w:rFonts w:cs="Arial"/>
          <w:szCs w:val="22"/>
        </w:rPr>
        <w:t xml:space="preserve">ednat jménem </w:t>
      </w:r>
      <w:r>
        <w:rPr>
          <w:rFonts w:cs="Arial"/>
          <w:szCs w:val="22"/>
        </w:rPr>
        <w:t>účastníka</w:t>
      </w:r>
    </w:p>
    <w:p w14:paraId="28B54BAD" w14:textId="0E9FEDAA" w:rsidR="00D14889" w:rsidRPr="00FC3CB8" w:rsidRDefault="00D14889" w:rsidP="00D14889">
      <w:pPr>
        <w:pStyle w:val="Nadpis3"/>
        <w:ind w:left="0" w:firstLine="0"/>
        <w:jc w:val="right"/>
        <w:rPr>
          <w:sz w:val="22"/>
          <w:szCs w:val="22"/>
        </w:rPr>
      </w:pPr>
      <w:bookmarkStart w:id="91" w:name="_Příloha_č._2E"/>
      <w:bookmarkStart w:id="92" w:name="_Toc507753638"/>
      <w:bookmarkEnd w:id="91"/>
      <w:r>
        <w:rPr>
          <w:sz w:val="22"/>
          <w:szCs w:val="22"/>
        </w:rPr>
        <w:lastRenderedPageBreak/>
        <w:t>Příloha č. 2E</w:t>
      </w:r>
      <w:r w:rsidRPr="00FC3CB8">
        <w:rPr>
          <w:sz w:val="22"/>
          <w:szCs w:val="22"/>
        </w:rPr>
        <w:t xml:space="preserve"> – Krycí list nabídky</w:t>
      </w:r>
      <w:r>
        <w:rPr>
          <w:sz w:val="22"/>
          <w:szCs w:val="22"/>
        </w:rPr>
        <w:t xml:space="preserve"> pro 5. část VZ</w:t>
      </w:r>
      <w:bookmarkEnd w:id="92"/>
    </w:p>
    <w:p w14:paraId="4E24F307" w14:textId="77777777" w:rsidR="00D14889" w:rsidRPr="00FC3CB8" w:rsidRDefault="00D14889" w:rsidP="001142C9">
      <w:pPr>
        <w:pStyle w:val="Zkladntextodsazen"/>
        <w:widowControl w:val="0"/>
        <w:tabs>
          <w:tab w:val="clear" w:pos="0"/>
          <w:tab w:val="left" w:pos="708"/>
          <w:tab w:val="left" w:pos="851"/>
        </w:tabs>
        <w:spacing w:before="960" w:after="240"/>
        <w:ind w:left="284"/>
        <w:jc w:val="center"/>
        <w:rPr>
          <w:rFonts w:cs="Arial"/>
          <w:b/>
          <w:bCs/>
          <w:color w:val="000000"/>
          <w:sz w:val="36"/>
          <w:szCs w:val="36"/>
        </w:rPr>
      </w:pPr>
      <w:r w:rsidRPr="00FC3CB8">
        <w:rPr>
          <w:rFonts w:cs="Arial"/>
          <w:b/>
          <w:bCs/>
          <w:color w:val="000000"/>
          <w:sz w:val="36"/>
          <w:szCs w:val="36"/>
        </w:rPr>
        <w:t>KRYCÍ LIST NABÍDKY</w:t>
      </w:r>
    </w:p>
    <w:p w14:paraId="7A8C42CF" w14:textId="77777777" w:rsidR="00D14889" w:rsidRPr="00FC3CB8" w:rsidRDefault="00D14889" w:rsidP="00D14889">
      <w:pPr>
        <w:pStyle w:val="Nzev"/>
        <w:widowControl w:val="0"/>
        <w:rPr>
          <w:color w:val="000000"/>
          <w:sz w:val="28"/>
          <w:szCs w:val="28"/>
        </w:rPr>
      </w:pPr>
      <w:r w:rsidRPr="00FC3CB8">
        <w:rPr>
          <w:color w:val="000000"/>
          <w:sz w:val="28"/>
          <w:szCs w:val="28"/>
        </w:rPr>
        <w:t>pro veřejnou zakázku</w:t>
      </w:r>
    </w:p>
    <w:p w14:paraId="71EBF549" w14:textId="564D5948" w:rsidR="00D14889" w:rsidRPr="00AE0000" w:rsidRDefault="00D14889" w:rsidP="00D14889">
      <w:pPr>
        <w:widowControl w:val="0"/>
        <w:spacing w:before="240"/>
        <w:jc w:val="center"/>
        <w:rPr>
          <w:b/>
          <w:bCs/>
          <w:iCs/>
          <w:sz w:val="32"/>
          <w:szCs w:val="32"/>
        </w:rPr>
      </w:pPr>
      <w:r w:rsidRPr="002F4677">
        <w:rPr>
          <w:b/>
          <w:bCs/>
          <w:iCs/>
          <w:sz w:val="32"/>
          <w:szCs w:val="32"/>
        </w:rPr>
        <w:t>„17-017.2 Opravy jeřábových drah“</w:t>
      </w:r>
      <w:r w:rsidR="005D3753">
        <w:rPr>
          <w:b/>
          <w:bCs/>
          <w:iCs/>
          <w:sz w:val="32"/>
          <w:szCs w:val="32"/>
        </w:rPr>
        <w:t xml:space="preserve"> – 5. část</w:t>
      </w:r>
    </w:p>
    <w:p w14:paraId="042DD58E" w14:textId="77777777" w:rsidR="00D14889" w:rsidRPr="00FC3CB8" w:rsidRDefault="00D14889" w:rsidP="00D14889">
      <w:pPr>
        <w:widowControl w:val="0"/>
        <w:spacing w:before="240"/>
        <w:jc w:val="center"/>
        <w:rPr>
          <w:color w:val="000000"/>
        </w:rPr>
      </w:pPr>
      <w:r w:rsidRPr="00FC3CB8">
        <w:rPr>
          <w:color w:val="000000"/>
        </w:rPr>
        <w:t>Zadavatel: Česká republika – Správa státních hmotných rezerv</w:t>
      </w:r>
    </w:p>
    <w:p w14:paraId="6D664894" w14:textId="77777777" w:rsidR="00D14889" w:rsidRDefault="00D14889" w:rsidP="00D14889">
      <w:pPr>
        <w:widowControl w:val="0"/>
        <w:spacing w:after="360"/>
        <w:jc w:val="center"/>
        <w:rPr>
          <w:color w:val="000000"/>
        </w:rPr>
      </w:pPr>
      <w:r>
        <w:rPr>
          <w:color w:val="000000"/>
        </w:rPr>
        <w:t>Šeříková 616/1,150 85</w:t>
      </w:r>
      <w:r w:rsidRPr="00FC3CB8">
        <w:rPr>
          <w:color w:val="000000"/>
        </w:rPr>
        <w:t xml:space="preserve"> Praha 5</w:t>
      </w:r>
      <w:r>
        <w:rPr>
          <w:color w:val="000000"/>
        </w:rPr>
        <w:t xml:space="preserve"> - Malá Strana</w:t>
      </w:r>
      <w:r w:rsidRPr="00FC3CB8">
        <w:rPr>
          <w:color w:val="000000"/>
        </w:rPr>
        <w:t>, IČ</w:t>
      </w:r>
      <w:r>
        <w:rPr>
          <w:color w:val="000000"/>
        </w:rPr>
        <w:t>O:</w:t>
      </w:r>
      <w:r w:rsidRPr="00FC3CB8">
        <w:rPr>
          <w:color w:val="000000"/>
        </w:rPr>
        <w:t xml:space="preserve"> 48133990</w:t>
      </w:r>
    </w:p>
    <w:tbl>
      <w:tblPr>
        <w:tblpPr w:leftFromText="142" w:rightFromText="142" w:vertAnchor="text" w:horzAnchor="margin" w:tblpY="75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5780"/>
      </w:tblGrid>
      <w:tr w:rsidR="00D14889" w:rsidRPr="00FC3CB8" w14:paraId="4B21FF9A" w14:textId="77777777" w:rsidTr="00D14889">
        <w:trPr>
          <w:trHeight w:val="841"/>
        </w:trPr>
        <w:tc>
          <w:tcPr>
            <w:tcW w:w="3684" w:type="dxa"/>
            <w:vAlign w:val="center"/>
          </w:tcPr>
          <w:p w14:paraId="07FB451D" w14:textId="77777777" w:rsidR="00D14889" w:rsidRPr="00FC3CB8" w:rsidRDefault="00D14889" w:rsidP="00D14889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szCs w:val="22"/>
              </w:rPr>
              <w:t>Účastník</w:t>
            </w:r>
          </w:p>
          <w:p w14:paraId="4D971A03" w14:textId="77777777" w:rsidR="00D14889" w:rsidRPr="00FC3CB8" w:rsidRDefault="00D14889" w:rsidP="00D1488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FC3CB8">
              <w:rPr>
                <w:rFonts w:cs="Arial"/>
                <w:szCs w:val="22"/>
              </w:rPr>
              <w:t>(obchodní firma nebo název):</w:t>
            </w:r>
          </w:p>
        </w:tc>
        <w:tc>
          <w:tcPr>
            <w:tcW w:w="5780" w:type="dxa"/>
            <w:vAlign w:val="center"/>
          </w:tcPr>
          <w:p w14:paraId="38CDD2EF" w14:textId="77777777" w:rsidR="00D14889" w:rsidRPr="009D7DAA" w:rsidRDefault="00D14889" w:rsidP="00D14889">
            <w:pPr>
              <w:autoSpaceDE w:val="0"/>
              <w:autoSpaceDN w:val="0"/>
              <w:adjustRightInd w:val="0"/>
              <w:jc w:val="center"/>
              <w:rPr>
                <w:rFonts w:cs="Arial"/>
                <w:sz w:val="32"/>
                <w:szCs w:val="32"/>
              </w:rPr>
            </w:pPr>
            <w:r w:rsidRPr="00566841">
              <w:rPr>
                <w:rFonts w:cs="Arial"/>
                <w:szCs w:val="22"/>
                <w:highlight w:val="yellow"/>
              </w:rPr>
              <w:t>...............................</w:t>
            </w:r>
          </w:p>
        </w:tc>
      </w:tr>
      <w:tr w:rsidR="00D14889" w:rsidRPr="00FC3CB8" w14:paraId="099CE09F" w14:textId="77777777" w:rsidTr="00D14889">
        <w:trPr>
          <w:trHeight w:val="911"/>
        </w:trPr>
        <w:tc>
          <w:tcPr>
            <w:tcW w:w="3684" w:type="dxa"/>
            <w:vAlign w:val="center"/>
          </w:tcPr>
          <w:p w14:paraId="72579C8C" w14:textId="77777777" w:rsidR="00D14889" w:rsidRPr="00FC3CB8" w:rsidRDefault="00D14889" w:rsidP="00D14889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FC3CB8">
              <w:rPr>
                <w:rFonts w:cs="Arial"/>
                <w:b/>
                <w:bCs/>
                <w:szCs w:val="22"/>
              </w:rPr>
              <w:t xml:space="preserve">Sídlo - </w:t>
            </w:r>
            <w:r w:rsidRPr="00FC3CB8">
              <w:rPr>
                <w:rFonts w:cs="Arial"/>
                <w:szCs w:val="22"/>
              </w:rPr>
              <w:t>celá adresa včetně PSČ</w:t>
            </w:r>
          </w:p>
          <w:p w14:paraId="261D8C64" w14:textId="77777777" w:rsidR="00D14889" w:rsidRPr="00FC3CB8" w:rsidRDefault="00D14889" w:rsidP="00D1488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FC3CB8">
              <w:rPr>
                <w:rFonts w:cs="Arial"/>
                <w:szCs w:val="22"/>
              </w:rPr>
              <w:t>(v případě fyzické osoby místo</w:t>
            </w:r>
          </w:p>
          <w:p w14:paraId="569F9099" w14:textId="77777777" w:rsidR="00D14889" w:rsidRPr="00FC3CB8" w:rsidRDefault="00D14889" w:rsidP="00D1488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FC3CB8">
              <w:rPr>
                <w:rFonts w:cs="Arial"/>
                <w:szCs w:val="22"/>
              </w:rPr>
              <w:t>podnikání)</w:t>
            </w:r>
          </w:p>
        </w:tc>
        <w:tc>
          <w:tcPr>
            <w:tcW w:w="5780" w:type="dxa"/>
            <w:vAlign w:val="center"/>
          </w:tcPr>
          <w:p w14:paraId="427B273B" w14:textId="77777777" w:rsidR="00D14889" w:rsidRPr="009D7DAA" w:rsidRDefault="00D14889" w:rsidP="00D14889">
            <w:pPr>
              <w:autoSpaceDE w:val="0"/>
              <w:autoSpaceDN w:val="0"/>
              <w:adjustRightInd w:val="0"/>
              <w:jc w:val="center"/>
              <w:rPr>
                <w:rFonts w:cs="Arial"/>
                <w:sz w:val="32"/>
                <w:szCs w:val="32"/>
              </w:rPr>
            </w:pPr>
            <w:r w:rsidRPr="00566841">
              <w:rPr>
                <w:rFonts w:cs="Arial"/>
                <w:szCs w:val="22"/>
                <w:highlight w:val="yellow"/>
              </w:rPr>
              <w:t>...............................</w:t>
            </w:r>
          </w:p>
        </w:tc>
      </w:tr>
      <w:tr w:rsidR="00D14889" w:rsidRPr="00FC3CB8" w14:paraId="275064BB" w14:textId="77777777" w:rsidTr="00D14889">
        <w:trPr>
          <w:trHeight w:val="368"/>
        </w:trPr>
        <w:tc>
          <w:tcPr>
            <w:tcW w:w="3684" w:type="dxa"/>
            <w:vAlign w:val="center"/>
          </w:tcPr>
          <w:p w14:paraId="6261F399" w14:textId="77777777" w:rsidR="00D14889" w:rsidRPr="00FC3CB8" w:rsidRDefault="00D14889" w:rsidP="00D14889">
            <w:pPr>
              <w:autoSpaceDE w:val="0"/>
              <w:autoSpaceDN w:val="0"/>
              <w:adjustRightInd w:val="0"/>
              <w:rPr>
                <w:rFonts w:cs="Arial"/>
                <w:sz w:val="32"/>
                <w:szCs w:val="32"/>
              </w:rPr>
            </w:pPr>
            <w:r w:rsidRPr="00FC3CB8">
              <w:rPr>
                <w:rFonts w:cs="Arial"/>
                <w:b/>
                <w:bCs/>
                <w:szCs w:val="22"/>
              </w:rPr>
              <w:t>Právní forma:</w:t>
            </w:r>
          </w:p>
        </w:tc>
        <w:tc>
          <w:tcPr>
            <w:tcW w:w="5780" w:type="dxa"/>
            <w:vAlign w:val="center"/>
          </w:tcPr>
          <w:p w14:paraId="62CB2B7E" w14:textId="77777777" w:rsidR="00D14889" w:rsidRPr="009D7DAA" w:rsidRDefault="00D14889" w:rsidP="00D14889">
            <w:pPr>
              <w:autoSpaceDE w:val="0"/>
              <w:autoSpaceDN w:val="0"/>
              <w:adjustRightInd w:val="0"/>
              <w:jc w:val="center"/>
              <w:rPr>
                <w:rFonts w:cs="Arial"/>
                <w:sz w:val="32"/>
                <w:szCs w:val="32"/>
              </w:rPr>
            </w:pPr>
            <w:r w:rsidRPr="00566841">
              <w:rPr>
                <w:rFonts w:cs="Arial"/>
                <w:szCs w:val="22"/>
                <w:highlight w:val="yellow"/>
              </w:rPr>
              <w:t>...............................</w:t>
            </w:r>
          </w:p>
        </w:tc>
      </w:tr>
      <w:tr w:rsidR="00D14889" w:rsidRPr="00FC3CB8" w14:paraId="2A2EF40B" w14:textId="77777777" w:rsidTr="00D14889">
        <w:trPr>
          <w:trHeight w:val="368"/>
        </w:trPr>
        <w:tc>
          <w:tcPr>
            <w:tcW w:w="3684" w:type="dxa"/>
            <w:vAlign w:val="center"/>
          </w:tcPr>
          <w:p w14:paraId="5235193F" w14:textId="77777777" w:rsidR="00D14889" w:rsidRPr="00FC3CB8" w:rsidRDefault="00D14889" w:rsidP="00D14889">
            <w:pPr>
              <w:autoSpaceDE w:val="0"/>
              <w:autoSpaceDN w:val="0"/>
              <w:adjustRightInd w:val="0"/>
              <w:rPr>
                <w:rFonts w:cs="Arial"/>
                <w:sz w:val="32"/>
                <w:szCs w:val="32"/>
              </w:rPr>
            </w:pPr>
            <w:r w:rsidRPr="00FC3CB8">
              <w:rPr>
                <w:rFonts w:cs="Arial"/>
                <w:b/>
                <w:bCs/>
                <w:szCs w:val="22"/>
              </w:rPr>
              <w:t>Identifikační číslo:</w:t>
            </w:r>
          </w:p>
        </w:tc>
        <w:tc>
          <w:tcPr>
            <w:tcW w:w="5780" w:type="dxa"/>
            <w:vAlign w:val="center"/>
          </w:tcPr>
          <w:p w14:paraId="5A167262" w14:textId="77777777" w:rsidR="00D14889" w:rsidRPr="009D7DAA" w:rsidRDefault="00D14889" w:rsidP="00D14889">
            <w:pPr>
              <w:autoSpaceDE w:val="0"/>
              <w:autoSpaceDN w:val="0"/>
              <w:adjustRightInd w:val="0"/>
              <w:ind w:right="-108"/>
              <w:jc w:val="center"/>
              <w:rPr>
                <w:rFonts w:cs="Arial"/>
                <w:sz w:val="32"/>
                <w:szCs w:val="32"/>
              </w:rPr>
            </w:pPr>
            <w:r w:rsidRPr="00566841">
              <w:rPr>
                <w:rFonts w:cs="Arial"/>
                <w:szCs w:val="22"/>
                <w:highlight w:val="yellow"/>
              </w:rPr>
              <w:t>...............................</w:t>
            </w:r>
          </w:p>
        </w:tc>
      </w:tr>
      <w:tr w:rsidR="00D14889" w:rsidRPr="00FC3CB8" w14:paraId="63CDC66D" w14:textId="77777777" w:rsidTr="00D14889">
        <w:trPr>
          <w:trHeight w:val="368"/>
        </w:trPr>
        <w:tc>
          <w:tcPr>
            <w:tcW w:w="3684" w:type="dxa"/>
            <w:vAlign w:val="center"/>
          </w:tcPr>
          <w:p w14:paraId="665506B0" w14:textId="77777777" w:rsidR="00D14889" w:rsidRPr="00FC3CB8" w:rsidRDefault="00D14889" w:rsidP="00D1488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</w:rPr>
            </w:pPr>
            <w:r w:rsidRPr="00FC3CB8">
              <w:rPr>
                <w:rFonts w:cs="Arial"/>
                <w:b/>
                <w:bCs/>
                <w:szCs w:val="22"/>
              </w:rPr>
              <w:t>Daňové identifikační číslo:</w:t>
            </w:r>
          </w:p>
        </w:tc>
        <w:tc>
          <w:tcPr>
            <w:tcW w:w="5780" w:type="dxa"/>
            <w:vAlign w:val="center"/>
          </w:tcPr>
          <w:p w14:paraId="66EE6CB8" w14:textId="77777777" w:rsidR="00D14889" w:rsidRPr="009D7DAA" w:rsidRDefault="00D14889" w:rsidP="00D14889">
            <w:pPr>
              <w:autoSpaceDE w:val="0"/>
              <w:autoSpaceDN w:val="0"/>
              <w:adjustRightInd w:val="0"/>
              <w:jc w:val="center"/>
              <w:rPr>
                <w:rFonts w:cs="Arial"/>
                <w:sz w:val="32"/>
                <w:szCs w:val="32"/>
              </w:rPr>
            </w:pPr>
            <w:r w:rsidRPr="00566841">
              <w:rPr>
                <w:rFonts w:cs="Arial"/>
                <w:szCs w:val="22"/>
                <w:highlight w:val="yellow"/>
              </w:rPr>
              <w:t>...............................</w:t>
            </w:r>
          </w:p>
        </w:tc>
      </w:tr>
      <w:tr w:rsidR="00D14889" w:rsidRPr="00FC3CB8" w14:paraId="76E76C0F" w14:textId="77777777" w:rsidTr="00D14889">
        <w:trPr>
          <w:trHeight w:val="844"/>
        </w:trPr>
        <w:tc>
          <w:tcPr>
            <w:tcW w:w="3684" w:type="dxa"/>
            <w:vAlign w:val="center"/>
          </w:tcPr>
          <w:p w14:paraId="68423FE7" w14:textId="77777777" w:rsidR="00D14889" w:rsidRPr="00FC3CB8" w:rsidRDefault="00D14889" w:rsidP="00D14889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FC3CB8">
              <w:rPr>
                <w:rFonts w:cs="Arial"/>
                <w:b/>
                <w:bCs/>
                <w:szCs w:val="22"/>
              </w:rPr>
              <w:t>Rodné číslo</w:t>
            </w:r>
          </w:p>
          <w:p w14:paraId="509A67DE" w14:textId="77777777" w:rsidR="00D14889" w:rsidRPr="00FC3CB8" w:rsidRDefault="00D14889" w:rsidP="00D1488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FC3CB8">
              <w:rPr>
                <w:rFonts w:cs="Arial"/>
                <w:szCs w:val="22"/>
              </w:rPr>
              <w:t xml:space="preserve">(vyplňuje se jen v případě, že </w:t>
            </w:r>
            <w:r>
              <w:rPr>
                <w:rFonts w:cs="Arial"/>
                <w:szCs w:val="22"/>
              </w:rPr>
              <w:t>účastník</w:t>
            </w:r>
            <w:r w:rsidRPr="00FC3CB8">
              <w:rPr>
                <w:rFonts w:cs="Arial"/>
                <w:szCs w:val="22"/>
              </w:rPr>
              <w:t xml:space="preserve"> je fyzická osoba)</w:t>
            </w:r>
          </w:p>
        </w:tc>
        <w:tc>
          <w:tcPr>
            <w:tcW w:w="5780" w:type="dxa"/>
            <w:vAlign w:val="center"/>
          </w:tcPr>
          <w:p w14:paraId="4E8F9F84" w14:textId="77777777" w:rsidR="00D14889" w:rsidRPr="009D7DAA" w:rsidRDefault="00D14889" w:rsidP="00D14889">
            <w:pPr>
              <w:autoSpaceDE w:val="0"/>
              <w:autoSpaceDN w:val="0"/>
              <w:adjustRightInd w:val="0"/>
              <w:jc w:val="center"/>
              <w:rPr>
                <w:rFonts w:cs="Arial"/>
                <w:sz w:val="32"/>
                <w:szCs w:val="32"/>
              </w:rPr>
            </w:pPr>
            <w:r w:rsidRPr="00566841">
              <w:rPr>
                <w:rFonts w:cs="Arial"/>
                <w:szCs w:val="22"/>
                <w:highlight w:val="yellow"/>
              </w:rPr>
              <w:t>...............................</w:t>
            </w:r>
          </w:p>
        </w:tc>
      </w:tr>
    </w:tbl>
    <w:p w14:paraId="272964E0" w14:textId="77777777" w:rsidR="00D14889" w:rsidRPr="00F05879" w:rsidRDefault="00D14889" w:rsidP="001142C9">
      <w:pPr>
        <w:pStyle w:val="Zkladntext21"/>
        <w:widowControl w:val="0"/>
        <w:numPr>
          <w:ilvl w:val="0"/>
          <w:numId w:val="40"/>
        </w:numPr>
        <w:spacing w:before="240" w:after="240"/>
        <w:ind w:left="284" w:hanging="284"/>
      </w:pPr>
      <w:r w:rsidRPr="00E84710">
        <w:t xml:space="preserve">Identifikace </w:t>
      </w:r>
      <w:r>
        <w:t>účastníka</w:t>
      </w:r>
    </w:p>
    <w:p w14:paraId="7A0FAEBA" w14:textId="60A1D4D5" w:rsidR="00D14889" w:rsidRDefault="00D14889" w:rsidP="001142C9">
      <w:pPr>
        <w:pStyle w:val="Zkladntext21"/>
        <w:widowControl w:val="0"/>
        <w:numPr>
          <w:ilvl w:val="0"/>
          <w:numId w:val="40"/>
        </w:numPr>
        <w:spacing w:before="480" w:after="240"/>
        <w:ind w:left="284" w:hanging="284"/>
      </w:pPr>
      <w:r>
        <w:t>Nabídková cena</w:t>
      </w:r>
      <w:r w:rsidR="00EB5DCE">
        <w:t xml:space="preserve"> – 5. část VZ</w:t>
      </w:r>
    </w:p>
    <w:tbl>
      <w:tblPr>
        <w:tblStyle w:val="Mkatabulky"/>
        <w:tblW w:w="9810" w:type="dxa"/>
        <w:tblInd w:w="-34" w:type="dxa"/>
        <w:tblLook w:val="04A0" w:firstRow="1" w:lastRow="0" w:firstColumn="1" w:lastColumn="0" w:noHBand="0" w:noVBand="1"/>
      </w:tblPr>
      <w:tblGrid>
        <w:gridCol w:w="2864"/>
        <w:gridCol w:w="2268"/>
        <w:gridCol w:w="2268"/>
        <w:gridCol w:w="2410"/>
      </w:tblGrid>
      <w:tr w:rsidR="00991574" w14:paraId="2E4B78FE" w14:textId="77777777" w:rsidTr="00A016D6">
        <w:trPr>
          <w:trHeight w:val="652"/>
        </w:trPr>
        <w:tc>
          <w:tcPr>
            <w:tcW w:w="2864" w:type="dxa"/>
            <w:vAlign w:val="center"/>
          </w:tcPr>
          <w:p w14:paraId="4A3094E8" w14:textId="77777777" w:rsidR="00991574" w:rsidRDefault="00991574" w:rsidP="00F172E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Požadovaný výkon</w:t>
            </w:r>
          </w:p>
        </w:tc>
        <w:tc>
          <w:tcPr>
            <w:tcW w:w="2268" w:type="dxa"/>
            <w:vAlign w:val="center"/>
          </w:tcPr>
          <w:p w14:paraId="44CD71EE" w14:textId="25B5F2F9" w:rsidR="00991574" w:rsidRPr="00407ABF" w:rsidRDefault="00991574" w:rsidP="00B10AC7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Celková cena</w:t>
            </w:r>
            <w:r w:rsidR="00476E7A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br/>
              <w:t>v Kč bez DPH</w:t>
            </w:r>
          </w:p>
        </w:tc>
        <w:tc>
          <w:tcPr>
            <w:tcW w:w="2268" w:type="dxa"/>
            <w:vAlign w:val="center"/>
          </w:tcPr>
          <w:p w14:paraId="189895A6" w14:textId="77777777" w:rsidR="00991574" w:rsidRPr="005E3721" w:rsidRDefault="00991574" w:rsidP="00F172EC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Celková hodnota </w:t>
            </w:r>
            <w:r w:rsidRPr="005E3721">
              <w:rPr>
                <w:rFonts w:cs="Arial"/>
                <w:b/>
              </w:rPr>
              <w:t>DPH</w:t>
            </w:r>
            <w:r>
              <w:rPr>
                <w:rFonts w:cs="Arial"/>
                <w:b/>
              </w:rPr>
              <w:t xml:space="preserve"> v Kč</w:t>
            </w:r>
          </w:p>
        </w:tc>
        <w:tc>
          <w:tcPr>
            <w:tcW w:w="2410" w:type="dxa"/>
            <w:vAlign w:val="center"/>
          </w:tcPr>
          <w:p w14:paraId="30B1C125" w14:textId="4F19E313" w:rsidR="00991574" w:rsidRPr="005E3721" w:rsidRDefault="00991574" w:rsidP="00B10AC7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Celková cena</w:t>
            </w:r>
            <w:r w:rsidR="00476E7A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br/>
              <w:t>v Kč včetně DPH</w:t>
            </w:r>
          </w:p>
        </w:tc>
      </w:tr>
      <w:tr w:rsidR="00991574" w14:paraId="70580942" w14:textId="77777777" w:rsidTr="00A016D6">
        <w:trPr>
          <w:trHeight w:val="397"/>
        </w:trPr>
        <w:tc>
          <w:tcPr>
            <w:tcW w:w="2864" w:type="dxa"/>
          </w:tcPr>
          <w:p w14:paraId="206D65DE" w14:textId="4250E32B" w:rsidR="00991574" w:rsidRPr="00242144" w:rsidRDefault="00991574" w:rsidP="00991574">
            <w:pPr>
              <w:spacing w:before="60" w:after="60"/>
              <w:rPr>
                <w:rFonts w:cs="Arial"/>
                <w:szCs w:val="22"/>
              </w:rPr>
            </w:pPr>
            <w:r w:rsidRPr="00242144">
              <w:rPr>
                <w:rFonts w:cs="Arial"/>
                <w:szCs w:val="22"/>
              </w:rPr>
              <w:t xml:space="preserve">Oprava </w:t>
            </w:r>
            <w:r w:rsidR="00A016D6">
              <w:rPr>
                <w:rFonts w:cs="Arial"/>
                <w:szCs w:val="22"/>
              </w:rPr>
              <w:t xml:space="preserve">– vyrovnání </w:t>
            </w:r>
            <w:r w:rsidRPr="00242144">
              <w:rPr>
                <w:rFonts w:cs="Arial"/>
                <w:szCs w:val="22"/>
              </w:rPr>
              <w:t xml:space="preserve">jeřábové dráhy v hale č. </w:t>
            </w:r>
            <w:r>
              <w:rPr>
                <w:rFonts w:cs="Arial"/>
                <w:szCs w:val="22"/>
              </w:rPr>
              <w:t>2</w:t>
            </w:r>
          </w:p>
        </w:tc>
        <w:tc>
          <w:tcPr>
            <w:tcW w:w="2268" w:type="dxa"/>
            <w:vAlign w:val="center"/>
          </w:tcPr>
          <w:p w14:paraId="1FE9B4F7" w14:textId="77777777" w:rsidR="00991574" w:rsidRPr="005E3721" w:rsidRDefault="00991574" w:rsidP="00F172EC">
            <w:pPr>
              <w:spacing w:before="60" w:after="60"/>
              <w:jc w:val="center"/>
              <w:rPr>
                <w:rFonts w:cs="Arial"/>
              </w:rPr>
            </w:pPr>
            <w:r w:rsidRPr="00566841">
              <w:rPr>
                <w:rFonts w:cs="Arial"/>
                <w:szCs w:val="22"/>
                <w:highlight w:val="yellow"/>
              </w:rPr>
              <w:t>..............</w:t>
            </w:r>
            <w:r>
              <w:rPr>
                <w:rFonts w:cs="Arial"/>
                <w:szCs w:val="22"/>
                <w:highlight w:val="yellow"/>
              </w:rPr>
              <w:t>..</w:t>
            </w:r>
            <w:r w:rsidRPr="00566841">
              <w:rPr>
                <w:rFonts w:cs="Arial"/>
                <w:szCs w:val="22"/>
                <w:highlight w:val="yellow"/>
              </w:rPr>
              <w:t>...............</w:t>
            </w:r>
          </w:p>
        </w:tc>
        <w:tc>
          <w:tcPr>
            <w:tcW w:w="2268" w:type="dxa"/>
            <w:vAlign w:val="center"/>
          </w:tcPr>
          <w:p w14:paraId="63D02DDD" w14:textId="77777777" w:rsidR="00991574" w:rsidRPr="0099307D" w:rsidRDefault="00991574" w:rsidP="00F172EC">
            <w:pPr>
              <w:jc w:val="center"/>
            </w:pPr>
            <w:r w:rsidRPr="00566841">
              <w:rPr>
                <w:rFonts w:cs="Arial"/>
                <w:szCs w:val="22"/>
                <w:highlight w:val="yellow"/>
              </w:rPr>
              <w:t>...............................</w:t>
            </w:r>
          </w:p>
        </w:tc>
        <w:tc>
          <w:tcPr>
            <w:tcW w:w="2410" w:type="dxa"/>
            <w:vAlign w:val="center"/>
          </w:tcPr>
          <w:p w14:paraId="447C51B9" w14:textId="77777777" w:rsidR="00991574" w:rsidRPr="0099307D" w:rsidRDefault="00991574" w:rsidP="00F172EC">
            <w:pPr>
              <w:ind w:right="-108"/>
              <w:jc w:val="center"/>
            </w:pPr>
            <w:r w:rsidRPr="00566841">
              <w:rPr>
                <w:rFonts w:cs="Arial"/>
                <w:szCs w:val="22"/>
                <w:highlight w:val="yellow"/>
              </w:rPr>
              <w:t>...............................</w:t>
            </w:r>
          </w:p>
        </w:tc>
      </w:tr>
    </w:tbl>
    <w:p w14:paraId="6C482A93" w14:textId="77777777" w:rsidR="00991574" w:rsidRDefault="00991574" w:rsidP="00991574">
      <w:pPr>
        <w:autoSpaceDE w:val="0"/>
        <w:autoSpaceDN w:val="0"/>
        <w:adjustRightInd w:val="0"/>
        <w:rPr>
          <w:rFonts w:cs="Arial"/>
          <w:szCs w:val="22"/>
        </w:rPr>
      </w:pPr>
    </w:p>
    <w:p w14:paraId="3F9F986D" w14:textId="1A9BF664" w:rsidR="00D14889" w:rsidRPr="009D7DAA" w:rsidRDefault="00D14889" w:rsidP="00D14889">
      <w:pPr>
        <w:autoSpaceDE w:val="0"/>
        <w:autoSpaceDN w:val="0"/>
        <w:adjustRightInd w:val="0"/>
        <w:spacing w:before="480"/>
        <w:rPr>
          <w:rFonts w:cs="Arial"/>
          <w:szCs w:val="22"/>
        </w:rPr>
      </w:pPr>
      <w:r w:rsidRPr="009D7DAA">
        <w:rPr>
          <w:rFonts w:cs="Arial"/>
          <w:szCs w:val="22"/>
        </w:rPr>
        <w:t xml:space="preserve">V </w:t>
      </w:r>
      <w:r w:rsidRPr="009E2EA7">
        <w:rPr>
          <w:rFonts w:cs="Arial"/>
          <w:szCs w:val="22"/>
          <w:highlight w:val="yellow"/>
        </w:rPr>
        <w:t>……………………</w:t>
      </w:r>
      <w:r w:rsidRPr="009D7DAA">
        <w:rPr>
          <w:rFonts w:cs="Arial"/>
          <w:szCs w:val="22"/>
        </w:rPr>
        <w:t xml:space="preserve"> dne </w:t>
      </w:r>
      <w:r w:rsidRPr="009E2EA7">
        <w:rPr>
          <w:rFonts w:cs="Arial"/>
          <w:szCs w:val="22"/>
          <w:highlight w:val="yellow"/>
        </w:rPr>
        <w:t>………………………</w:t>
      </w:r>
    </w:p>
    <w:p w14:paraId="68A776B8" w14:textId="77777777" w:rsidR="00D14889" w:rsidRPr="007C1397" w:rsidRDefault="00D14889" w:rsidP="00D14889">
      <w:pPr>
        <w:autoSpaceDE w:val="0"/>
        <w:autoSpaceDN w:val="0"/>
        <w:adjustRightInd w:val="0"/>
        <w:spacing w:before="720"/>
        <w:ind w:left="4956" w:firstLine="709"/>
        <w:rPr>
          <w:rFonts w:cs="Arial"/>
          <w:szCs w:val="22"/>
        </w:rPr>
      </w:pPr>
      <w:r w:rsidRPr="009E2EA7">
        <w:rPr>
          <w:rFonts w:cs="Arial"/>
          <w:szCs w:val="22"/>
          <w:highlight w:val="yellow"/>
        </w:rPr>
        <w:t>………………………………………</w:t>
      </w:r>
    </w:p>
    <w:p w14:paraId="7B826AF9" w14:textId="77777777" w:rsidR="00D14889" w:rsidRDefault="00D14889" w:rsidP="00D14889">
      <w:pPr>
        <w:autoSpaceDE w:val="0"/>
        <w:autoSpaceDN w:val="0"/>
        <w:adjustRightInd w:val="0"/>
        <w:ind w:left="5529" w:firstLine="277"/>
        <w:rPr>
          <w:rFonts w:cs="Arial"/>
          <w:sz w:val="20"/>
          <w:szCs w:val="20"/>
        </w:rPr>
      </w:pPr>
      <w:r>
        <w:rPr>
          <w:rFonts w:cs="Arial"/>
          <w:szCs w:val="22"/>
        </w:rPr>
        <w:t>r</w:t>
      </w:r>
      <w:r w:rsidRPr="007C1397">
        <w:rPr>
          <w:rFonts w:cs="Arial"/>
          <w:szCs w:val="22"/>
        </w:rPr>
        <w:t>azítko</w:t>
      </w:r>
      <w:r>
        <w:rPr>
          <w:rFonts w:cs="Arial"/>
          <w:szCs w:val="22"/>
        </w:rPr>
        <w:t>, jméno</w:t>
      </w:r>
      <w:r w:rsidRPr="007C1397">
        <w:rPr>
          <w:rFonts w:cs="Arial"/>
          <w:szCs w:val="22"/>
        </w:rPr>
        <w:t xml:space="preserve"> a podpis osoby oprávněné</w:t>
      </w:r>
      <w:r>
        <w:rPr>
          <w:rFonts w:cs="Arial"/>
          <w:szCs w:val="22"/>
        </w:rPr>
        <w:t xml:space="preserve"> j</w:t>
      </w:r>
      <w:r w:rsidRPr="007C1397">
        <w:rPr>
          <w:rFonts w:cs="Arial"/>
          <w:szCs w:val="22"/>
        </w:rPr>
        <w:t xml:space="preserve">ednat jménem </w:t>
      </w:r>
      <w:r>
        <w:rPr>
          <w:rFonts w:cs="Arial"/>
          <w:szCs w:val="22"/>
        </w:rPr>
        <w:t>účastníka</w:t>
      </w:r>
    </w:p>
    <w:p w14:paraId="554ED581" w14:textId="77777777" w:rsidR="00D14889" w:rsidRPr="00FC3CB8" w:rsidRDefault="00D14889" w:rsidP="00D14889">
      <w:pPr>
        <w:suppressAutoHyphens w:val="0"/>
        <w:rPr>
          <w:bCs/>
        </w:rPr>
      </w:pPr>
      <w:r w:rsidRPr="00FC3CB8">
        <w:rPr>
          <w:b/>
        </w:rPr>
        <w:br w:type="page"/>
      </w:r>
    </w:p>
    <w:p w14:paraId="1FE6E8EC" w14:textId="77777777" w:rsidR="00EC16D6" w:rsidRPr="00FC3CB8" w:rsidRDefault="00EC16D6" w:rsidP="003D6E98">
      <w:pPr>
        <w:pStyle w:val="Nadpis3"/>
        <w:ind w:hanging="1701"/>
        <w:jc w:val="right"/>
        <w:rPr>
          <w:sz w:val="22"/>
          <w:szCs w:val="22"/>
        </w:rPr>
      </w:pPr>
      <w:bookmarkStart w:id="93" w:name="_Příloha_č._3A"/>
      <w:bookmarkStart w:id="94" w:name="_Toc507753639"/>
      <w:bookmarkEnd w:id="93"/>
      <w:r w:rsidRPr="00FC3CB8">
        <w:rPr>
          <w:sz w:val="22"/>
          <w:szCs w:val="22"/>
        </w:rPr>
        <w:lastRenderedPageBreak/>
        <w:t>Pří</w:t>
      </w:r>
      <w:r w:rsidR="00176114" w:rsidRPr="00FC3CB8">
        <w:rPr>
          <w:sz w:val="22"/>
          <w:szCs w:val="22"/>
        </w:rPr>
        <w:t xml:space="preserve">loha č. </w:t>
      </w:r>
      <w:r w:rsidR="009F227D">
        <w:rPr>
          <w:sz w:val="22"/>
          <w:szCs w:val="22"/>
        </w:rPr>
        <w:t>3A</w:t>
      </w:r>
      <w:r w:rsidR="001B74F2" w:rsidRPr="00FC3CB8">
        <w:rPr>
          <w:sz w:val="22"/>
          <w:szCs w:val="22"/>
        </w:rPr>
        <w:t xml:space="preserve"> – Čestné prohlášení </w:t>
      </w:r>
      <w:bookmarkEnd w:id="85"/>
      <w:bookmarkEnd w:id="86"/>
      <w:r w:rsidR="002F34FB">
        <w:rPr>
          <w:sz w:val="22"/>
          <w:szCs w:val="22"/>
        </w:rPr>
        <w:t>účastníka</w:t>
      </w:r>
      <w:r w:rsidR="00A83879">
        <w:rPr>
          <w:sz w:val="22"/>
          <w:szCs w:val="22"/>
        </w:rPr>
        <w:t xml:space="preserve"> k nabídce</w:t>
      </w:r>
      <w:bookmarkEnd w:id="94"/>
    </w:p>
    <w:p w14:paraId="78826FD6" w14:textId="77777777" w:rsidR="00EC16D6" w:rsidRPr="00FC3CB8" w:rsidRDefault="00367888" w:rsidP="00515322">
      <w:pPr>
        <w:pStyle w:val="Zkladntextodsazen"/>
        <w:tabs>
          <w:tab w:val="clear" w:pos="0"/>
          <w:tab w:val="left" w:pos="708"/>
          <w:tab w:val="left" w:pos="851"/>
        </w:tabs>
        <w:spacing w:before="1200" w:after="360"/>
        <w:ind w:left="284"/>
        <w:jc w:val="center"/>
        <w:rPr>
          <w:rFonts w:cs="Arial"/>
          <w:b/>
          <w:bCs/>
          <w:color w:val="000000"/>
          <w:sz w:val="36"/>
          <w:szCs w:val="36"/>
        </w:rPr>
      </w:pPr>
      <w:bookmarkStart w:id="95" w:name="_Toc196195613"/>
      <w:r w:rsidRPr="00FC3CB8">
        <w:rPr>
          <w:rFonts w:cs="Arial"/>
          <w:b/>
          <w:bCs/>
          <w:color w:val="000000"/>
          <w:sz w:val="36"/>
          <w:szCs w:val="36"/>
        </w:rPr>
        <w:t xml:space="preserve">ČESTNÉ PROHLÁŠENÍ </w:t>
      </w:r>
      <w:bookmarkEnd w:id="95"/>
      <w:r w:rsidR="002F34FB">
        <w:rPr>
          <w:rFonts w:cs="Arial"/>
          <w:b/>
          <w:bCs/>
          <w:color w:val="000000"/>
          <w:sz w:val="36"/>
          <w:szCs w:val="36"/>
        </w:rPr>
        <w:t>ÚČASTNÍKA</w:t>
      </w:r>
      <w:r w:rsidRPr="00FC3CB8">
        <w:rPr>
          <w:rFonts w:cs="Arial"/>
          <w:b/>
          <w:bCs/>
          <w:color w:val="000000"/>
          <w:sz w:val="36"/>
          <w:szCs w:val="36"/>
        </w:rPr>
        <w:t xml:space="preserve"> </w:t>
      </w:r>
    </w:p>
    <w:p w14:paraId="3F09573C" w14:textId="77777777" w:rsidR="00EC16D6" w:rsidRPr="00FC3CB8" w:rsidRDefault="00367888" w:rsidP="003D6E98">
      <w:pPr>
        <w:pStyle w:val="Nzev"/>
        <w:rPr>
          <w:sz w:val="28"/>
          <w:szCs w:val="28"/>
        </w:rPr>
      </w:pPr>
      <w:r w:rsidRPr="00FC3CB8">
        <w:rPr>
          <w:sz w:val="28"/>
          <w:szCs w:val="28"/>
        </w:rPr>
        <w:t>pro veřejnou</w:t>
      </w:r>
      <w:r w:rsidR="00EC16D6" w:rsidRPr="00FC3CB8">
        <w:rPr>
          <w:sz w:val="28"/>
          <w:szCs w:val="28"/>
        </w:rPr>
        <w:t xml:space="preserve"> </w:t>
      </w:r>
      <w:r w:rsidRPr="00FC3CB8">
        <w:rPr>
          <w:sz w:val="28"/>
          <w:szCs w:val="28"/>
        </w:rPr>
        <w:t>zakázku</w:t>
      </w:r>
    </w:p>
    <w:p w14:paraId="5BBCADE4" w14:textId="5CDE72EB" w:rsidR="00784E45" w:rsidRPr="00AE0000" w:rsidRDefault="002F4677" w:rsidP="00784E45">
      <w:pPr>
        <w:widowControl w:val="0"/>
        <w:spacing w:before="240"/>
        <w:jc w:val="center"/>
        <w:rPr>
          <w:b/>
          <w:bCs/>
          <w:iCs/>
          <w:sz w:val="32"/>
          <w:szCs w:val="32"/>
        </w:rPr>
      </w:pPr>
      <w:r w:rsidRPr="002F4677">
        <w:rPr>
          <w:b/>
          <w:bCs/>
          <w:iCs/>
          <w:sz w:val="32"/>
          <w:szCs w:val="32"/>
        </w:rPr>
        <w:t>„17-017.2 Opravy jeřábových drah“</w:t>
      </w:r>
    </w:p>
    <w:p w14:paraId="79F3C6E3" w14:textId="77777777" w:rsidR="00EC16D6" w:rsidRPr="00FC3CB8" w:rsidRDefault="00151487" w:rsidP="003D6E98">
      <w:pPr>
        <w:widowControl w:val="0"/>
        <w:spacing w:before="240"/>
        <w:jc w:val="center"/>
        <w:rPr>
          <w:rFonts w:cs="Arial"/>
          <w:szCs w:val="22"/>
        </w:rPr>
      </w:pPr>
      <w:r w:rsidRPr="00FC3CB8">
        <w:rPr>
          <w:rFonts w:cs="Arial"/>
          <w:szCs w:val="22"/>
        </w:rPr>
        <w:t>Z</w:t>
      </w:r>
      <w:r w:rsidR="00EC16D6" w:rsidRPr="00FC3CB8">
        <w:rPr>
          <w:rFonts w:cs="Arial"/>
          <w:szCs w:val="22"/>
        </w:rPr>
        <w:t>adavatel: Česká republika - Správa státních hmotných rezerv</w:t>
      </w:r>
    </w:p>
    <w:p w14:paraId="1821EF39" w14:textId="77777777" w:rsidR="00EC16D6" w:rsidRPr="00FC3CB8" w:rsidRDefault="00107882" w:rsidP="003D6E98">
      <w:pPr>
        <w:jc w:val="center"/>
        <w:rPr>
          <w:rFonts w:cs="Arial"/>
          <w:szCs w:val="22"/>
        </w:rPr>
      </w:pPr>
      <w:r w:rsidRPr="00FC3CB8">
        <w:rPr>
          <w:rFonts w:cs="Arial"/>
          <w:szCs w:val="22"/>
        </w:rPr>
        <w:t>Šeříková 616/1</w:t>
      </w:r>
      <w:r>
        <w:rPr>
          <w:rFonts w:cs="Arial"/>
          <w:szCs w:val="22"/>
        </w:rPr>
        <w:t xml:space="preserve">, </w:t>
      </w:r>
      <w:r w:rsidR="00FF358A">
        <w:rPr>
          <w:rFonts w:cs="Arial"/>
          <w:szCs w:val="22"/>
        </w:rPr>
        <w:t xml:space="preserve">150 </w:t>
      </w:r>
      <w:r w:rsidR="006944FE">
        <w:rPr>
          <w:rFonts w:cs="Arial"/>
          <w:szCs w:val="22"/>
        </w:rPr>
        <w:t>85</w:t>
      </w:r>
      <w:r>
        <w:rPr>
          <w:rFonts w:cs="Arial"/>
          <w:szCs w:val="22"/>
        </w:rPr>
        <w:t>, Praha 5 - Malá Strana,</w:t>
      </w:r>
      <w:r w:rsidR="00EC16D6" w:rsidRPr="00FC3CB8">
        <w:rPr>
          <w:rFonts w:cs="Arial"/>
          <w:szCs w:val="22"/>
        </w:rPr>
        <w:t xml:space="preserve"> IČ</w:t>
      </w:r>
      <w:r w:rsidR="001161B0">
        <w:rPr>
          <w:rFonts w:cs="Arial"/>
          <w:szCs w:val="22"/>
        </w:rPr>
        <w:t>O:</w:t>
      </w:r>
      <w:r w:rsidR="00EC16D6" w:rsidRPr="00FC3CB8">
        <w:rPr>
          <w:rFonts w:cs="Arial"/>
          <w:szCs w:val="22"/>
        </w:rPr>
        <w:t xml:space="preserve"> 48133990 </w:t>
      </w:r>
    </w:p>
    <w:p w14:paraId="68E321D1" w14:textId="77777777" w:rsidR="00107882" w:rsidRDefault="00A86E0E" w:rsidP="003D6E98">
      <w:pPr>
        <w:pStyle w:val="Zpat"/>
        <w:tabs>
          <w:tab w:val="clear" w:pos="4536"/>
          <w:tab w:val="clear" w:pos="9072"/>
        </w:tabs>
        <w:spacing w:before="1080"/>
        <w:jc w:val="center"/>
        <w:rPr>
          <w:rFonts w:cs="Arial"/>
          <w:noProof/>
          <w:sz w:val="22"/>
          <w:szCs w:val="22"/>
        </w:rPr>
      </w:pPr>
      <w:r>
        <w:rPr>
          <w:rFonts w:cs="Arial"/>
          <w:noProof/>
          <w:sz w:val="22"/>
          <w:szCs w:val="22"/>
        </w:rPr>
        <w:t xml:space="preserve">Já (my) </w:t>
      </w:r>
      <w:r w:rsidR="00107882" w:rsidRPr="005A7CE2">
        <w:rPr>
          <w:rFonts w:cs="Arial"/>
          <w:noProof/>
          <w:sz w:val="22"/>
          <w:szCs w:val="22"/>
          <w:highlight w:val="yellow"/>
        </w:rPr>
        <w:t>………………………………………………………………….……..</w:t>
      </w:r>
    </w:p>
    <w:p w14:paraId="6C952D09" w14:textId="77777777" w:rsidR="00107882" w:rsidRDefault="00107882" w:rsidP="003D6E98">
      <w:pPr>
        <w:pStyle w:val="Zpat"/>
        <w:tabs>
          <w:tab w:val="clear" w:pos="4536"/>
          <w:tab w:val="clear" w:pos="9072"/>
        </w:tabs>
        <w:spacing w:before="120"/>
        <w:jc w:val="center"/>
        <w:rPr>
          <w:rFonts w:cs="Arial"/>
          <w:noProof/>
          <w:sz w:val="22"/>
          <w:szCs w:val="22"/>
        </w:rPr>
      </w:pPr>
      <w:r>
        <w:rPr>
          <w:rFonts w:cs="Arial"/>
          <w:noProof/>
          <w:sz w:val="22"/>
          <w:szCs w:val="22"/>
        </w:rPr>
        <w:t>(obchodní firma)</w:t>
      </w:r>
    </w:p>
    <w:p w14:paraId="31ED9181" w14:textId="77777777" w:rsidR="00107882" w:rsidRPr="003063BF" w:rsidRDefault="00107882" w:rsidP="00992F26">
      <w:pPr>
        <w:pStyle w:val="Zpat"/>
        <w:numPr>
          <w:ilvl w:val="0"/>
          <w:numId w:val="7"/>
        </w:numPr>
        <w:tabs>
          <w:tab w:val="clear" w:pos="4536"/>
          <w:tab w:val="clear" w:pos="9072"/>
        </w:tabs>
        <w:spacing w:before="360"/>
        <w:jc w:val="both"/>
        <w:rPr>
          <w:rFonts w:cs="Arial"/>
          <w:noProof/>
          <w:sz w:val="22"/>
          <w:szCs w:val="22"/>
        </w:rPr>
      </w:pPr>
      <w:r>
        <w:rPr>
          <w:rFonts w:cs="Arial"/>
          <w:noProof/>
          <w:sz w:val="22"/>
          <w:szCs w:val="22"/>
        </w:rPr>
        <w:t>p</w:t>
      </w:r>
      <w:r w:rsidRPr="003063BF">
        <w:rPr>
          <w:rFonts w:cs="Arial"/>
          <w:noProof/>
          <w:sz w:val="22"/>
          <w:szCs w:val="22"/>
        </w:rPr>
        <w:t xml:space="preserve">odávám/e nabídku na výše uvedenou veřejnou zakázku a prohlašuji/jeme, že akceptuji/jeme podmínky zadání této veřejné zakázky. </w:t>
      </w:r>
    </w:p>
    <w:p w14:paraId="01F3D69C" w14:textId="77777777" w:rsidR="00107882" w:rsidRPr="003063BF" w:rsidRDefault="00107882" w:rsidP="00992F26">
      <w:pPr>
        <w:pStyle w:val="Zpat"/>
        <w:numPr>
          <w:ilvl w:val="0"/>
          <w:numId w:val="7"/>
        </w:numPr>
        <w:tabs>
          <w:tab w:val="clear" w:pos="4536"/>
          <w:tab w:val="clear" w:pos="9072"/>
        </w:tabs>
        <w:spacing w:before="240"/>
        <w:jc w:val="both"/>
        <w:rPr>
          <w:rFonts w:cs="Arial"/>
          <w:noProof/>
          <w:sz w:val="22"/>
          <w:szCs w:val="22"/>
        </w:rPr>
      </w:pPr>
      <w:r w:rsidRPr="003063BF">
        <w:rPr>
          <w:rFonts w:cs="Arial"/>
          <w:noProof/>
          <w:sz w:val="22"/>
          <w:szCs w:val="22"/>
        </w:rPr>
        <w:t xml:space="preserve">Prohlašuji/jeme, že jsem/jsme vázán/i celým obsahem nabídky po celou dobu </w:t>
      </w:r>
      <w:r w:rsidR="005E442F">
        <w:rPr>
          <w:rFonts w:cs="Arial"/>
          <w:noProof/>
          <w:sz w:val="22"/>
          <w:szCs w:val="22"/>
        </w:rPr>
        <w:t>platnosti nabídky</w:t>
      </w:r>
      <w:r w:rsidRPr="003063BF">
        <w:rPr>
          <w:rFonts w:cs="Arial"/>
          <w:noProof/>
          <w:sz w:val="22"/>
          <w:szCs w:val="22"/>
        </w:rPr>
        <w:t>.</w:t>
      </w:r>
    </w:p>
    <w:p w14:paraId="027CE2DC" w14:textId="77777777" w:rsidR="00107882" w:rsidRPr="003063BF" w:rsidRDefault="00107882" w:rsidP="00992F26">
      <w:pPr>
        <w:pStyle w:val="Zpat"/>
        <w:numPr>
          <w:ilvl w:val="0"/>
          <w:numId w:val="7"/>
        </w:numPr>
        <w:tabs>
          <w:tab w:val="clear" w:pos="4536"/>
          <w:tab w:val="clear" w:pos="9072"/>
        </w:tabs>
        <w:spacing w:before="240"/>
        <w:jc w:val="both"/>
        <w:rPr>
          <w:rFonts w:cs="Arial"/>
          <w:noProof/>
          <w:sz w:val="22"/>
          <w:szCs w:val="22"/>
        </w:rPr>
      </w:pPr>
      <w:r w:rsidRPr="003063BF">
        <w:rPr>
          <w:rFonts w:cs="Arial"/>
          <w:noProof/>
          <w:sz w:val="22"/>
          <w:szCs w:val="22"/>
        </w:rPr>
        <w:t>Prohlašuji/jeme, že všechny údaje, informace a data uved</w:t>
      </w:r>
      <w:r>
        <w:rPr>
          <w:rFonts w:cs="Arial"/>
          <w:noProof/>
          <w:sz w:val="22"/>
          <w:szCs w:val="22"/>
        </w:rPr>
        <w:t>ené v naší</w:t>
      </w:r>
      <w:r w:rsidRPr="003063BF">
        <w:rPr>
          <w:rFonts w:cs="Arial"/>
          <w:noProof/>
          <w:sz w:val="22"/>
          <w:szCs w:val="22"/>
        </w:rPr>
        <w:t xml:space="preserve"> závazné soutěžní nabídce jsou pravdivé, úplné a aktuální.</w:t>
      </w:r>
    </w:p>
    <w:p w14:paraId="0C17D0A5" w14:textId="77777777" w:rsidR="00107882" w:rsidRDefault="00107882" w:rsidP="00992F26">
      <w:pPr>
        <w:pStyle w:val="Zpat"/>
        <w:numPr>
          <w:ilvl w:val="0"/>
          <w:numId w:val="7"/>
        </w:numPr>
        <w:tabs>
          <w:tab w:val="clear" w:pos="4536"/>
          <w:tab w:val="clear" w:pos="9072"/>
        </w:tabs>
        <w:spacing w:before="240"/>
        <w:jc w:val="both"/>
        <w:rPr>
          <w:rFonts w:cs="Arial"/>
          <w:noProof/>
        </w:rPr>
      </w:pPr>
      <w:r w:rsidRPr="003063BF">
        <w:rPr>
          <w:rFonts w:cs="Arial"/>
          <w:noProof/>
          <w:sz w:val="22"/>
          <w:szCs w:val="22"/>
        </w:rPr>
        <w:t>Prohlašuji/jeme, že údaje uvedené v </w:t>
      </w:r>
      <w:r>
        <w:rPr>
          <w:rFonts w:cs="Arial"/>
          <w:noProof/>
          <w:sz w:val="22"/>
          <w:szCs w:val="22"/>
        </w:rPr>
        <w:t>nabídce vztahující se k hodnocen</w:t>
      </w:r>
      <w:r w:rsidRPr="003063BF">
        <w:rPr>
          <w:rFonts w:cs="Arial"/>
          <w:noProof/>
          <w:sz w:val="22"/>
          <w:szCs w:val="22"/>
        </w:rPr>
        <w:t>í nabídky podle hodnotících kriterií nejsou obchodním tajemstvím.</w:t>
      </w:r>
    </w:p>
    <w:p w14:paraId="08ABEF54" w14:textId="77777777" w:rsidR="00173052" w:rsidRPr="009D7DAA" w:rsidRDefault="00173052" w:rsidP="003D6E98">
      <w:pPr>
        <w:autoSpaceDE w:val="0"/>
        <w:autoSpaceDN w:val="0"/>
        <w:adjustRightInd w:val="0"/>
        <w:spacing w:before="1800"/>
        <w:rPr>
          <w:rFonts w:cs="Arial"/>
          <w:szCs w:val="22"/>
        </w:rPr>
      </w:pPr>
      <w:r w:rsidRPr="009D7DAA">
        <w:rPr>
          <w:rFonts w:cs="Arial"/>
          <w:szCs w:val="22"/>
        </w:rPr>
        <w:t xml:space="preserve">V </w:t>
      </w:r>
      <w:r w:rsidRPr="009E2EA7">
        <w:rPr>
          <w:rFonts w:cs="Arial"/>
          <w:szCs w:val="22"/>
          <w:highlight w:val="yellow"/>
        </w:rPr>
        <w:t>……………………</w:t>
      </w:r>
      <w:r w:rsidRPr="009D7DAA">
        <w:rPr>
          <w:rFonts w:cs="Arial"/>
          <w:szCs w:val="22"/>
        </w:rPr>
        <w:t xml:space="preserve"> dne </w:t>
      </w:r>
      <w:r w:rsidRPr="009E2EA7">
        <w:rPr>
          <w:rFonts w:cs="Arial"/>
          <w:szCs w:val="22"/>
          <w:highlight w:val="yellow"/>
        </w:rPr>
        <w:t>………………………</w:t>
      </w:r>
    </w:p>
    <w:p w14:paraId="47092DDE" w14:textId="77777777" w:rsidR="00173052" w:rsidRPr="007C1397" w:rsidRDefault="00173052" w:rsidP="003D6E98">
      <w:pPr>
        <w:autoSpaceDE w:val="0"/>
        <w:autoSpaceDN w:val="0"/>
        <w:adjustRightInd w:val="0"/>
        <w:spacing w:before="960"/>
        <w:ind w:left="4956" w:firstLine="708"/>
        <w:rPr>
          <w:rFonts w:cs="Arial"/>
          <w:szCs w:val="22"/>
        </w:rPr>
      </w:pPr>
      <w:r w:rsidRPr="009E2EA7">
        <w:rPr>
          <w:rFonts w:cs="Arial"/>
          <w:szCs w:val="22"/>
          <w:highlight w:val="yellow"/>
        </w:rPr>
        <w:t>………………………………………</w:t>
      </w:r>
    </w:p>
    <w:p w14:paraId="463188D1" w14:textId="78935367" w:rsidR="00173052" w:rsidRDefault="00791738" w:rsidP="00F315B3">
      <w:pPr>
        <w:autoSpaceDE w:val="0"/>
        <w:autoSpaceDN w:val="0"/>
        <w:adjustRightInd w:val="0"/>
        <w:ind w:left="5529" w:firstLine="283"/>
        <w:rPr>
          <w:rFonts w:cs="Arial"/>
          <w:sz w:val="20"/>
          <w:szCs w:val="20"/>
        </w:rPr>
      </w:pPr>
      <w:r>
        <w:rPr>
          <w:rFonts w:cs="Arial"/>
          <w:szCs w:val="22"/>
        </w:rPr>
        <w:t>r</w:t>
      </w:r>
      <w:r w:rsidR="00173052" w:rsidRPr="007C1397">
        <w:rPr>
          <w:rFonts w:cs="Arial"/>
          <w:szCs w:val="22"/>
        </w:rPr>
        <w:t>azítko</w:t>
      </w:r>
      <w:r w:rsidR="00F315B3">
        <w:rPr>
          <w:rFonts w:cs="Arial"/>
          <w:szCs w:val="22"/>
        </w:rPr>
        <w:t>, jméno</w:t>
      </w:r>
      <w:r w:rsidR="00173052" w:rsidRPr="007C1397">
        <w:rPr>
          <w:rFonts w:cs="Arial"/>
          <w:szCs w:val="22"/>
        </w:rPr>
        <w:t xml:space="preserve"> a podpis osoby oprávněné</w:t>
      </w:r>
      <w:r w:rsidR="00F315B3">
        <w:rPr>
          <w:rFonts w:cs="Arial"/>
          <w:szCs w:val="22"/>
        </w:rPr>
        <w:t xml:space="preserve"> </w:t>
      </w:r>
      <w:r w:rsidR="00173052" w:rsidRPr="007C1397">
        <w:rPr>
          <w:rFonts w:cs="Arial"/>
          <w:szCs w:val="22"/>
        </w:rPr>
        <w:t xml:space="preserve">jednat jménem </w:t>
      </w:r>
      <w:r w:rsidR="00D14889">
        <w:rPr>
          <w:rFonts w:cs="Arial"/>
          <w:szCs w:val="22"/>
        </w:rPr>
        <w:t>účastníka</w:t>
      </w:r>
    </w:p>
    <w:p w14:paraId="755A8227" w14:textId="77777777" w:rsidR="00176114" w:rsidRPr="00FC3CB8" w:rsidRDefault="00176114" w:rsidP="003D6E98">
      <w:pPr>
        <w:suppressAutoHyphens w:val="0"/>
        <w:rPr>
          <w:b/>
          <w:bCs/>
          <w:color w:val="000000"/>
        </w:rPr>
      </w:pPr>
      <w:r w:rsidRPr="00FC3CB8">
        <w:rPr>
          <w:b/>
          <w:bCs/>
          <w:color w:val="000000"/>
        </w:rPr>
        <w:br w:type="page"/>
      </w:r>
    </w:p>
    <w:p w14:paraId="2C401645" w14:textId="6985D47C" w:rsidR="005C06C9" w:rsidRPr="00FC3CB8" w:rsidRDefault="00285604" w:rsidP="003D6E98">
      <w:pPr>
        <w:pStyle w:val="Nadpis3"/>
        <w:ind w:hanging="1701"/>
        <w:jc w:val="right"/>
        <w:rPr>
          <w:sz w:val="22"/>
          <w:szCs w:val="22"/>
        </w:rPr>
      </w:pPr>
      <w:bookmarkStart w:id="96" w:name="_Příloha_č._4"/>
      <w:bookmarkStart w:id="97" w:name="_Příloha_č._3B"/>
      <w:bookmarkStart w:id="98" w:name="_Toc378773428"/>
      <w:bookmarkStart w:id="99" w:name="_Toc384720773"/>
      <w:bookmarkStart w:id="100" w:name="_Toc507753640"/>
      <w:bookmarkEnd w:id="96"/>
      <w:bookmarkEnd w:id="97"/>
      <w:r w:rsidRPr="00FC3CB8">
        <w:rPr>
          <w:sz w:val="22"/>
          <w:szCs w:val="22"/>
        </w:rPr>
        <w:lastRenderedPageBreak/>
        <w:t xml:space="preserve">Příloha č. </w:t>
      </w:r>
      <w:r w:rsidR="009F227D">
        <w:rPr>
          <w:sz w:val="22"/>
          <w:szCs w:val="22"/>
        </w:rPr>
        <w:t>3B</w:t>
      </w:r>
      <w:r w:rsidRPr="00FC3CB8">
        <w:rPr>
          <w:sz w:val="22"/>
          <w:szCs w:val="22"/>
        </w:rPr>
        <w:t xml:space="preserve"> </w:t>
      </w:r>
      <w:r w:rsidR="00F4243B" w:rsidRPr="00FC3CB8">
        <w:rPr>
          <w:sz w:val="22"/>
          <w:szCs w:val="22"/>
        </w:rPr>
        <w:t>– Čestné prohlášení o splnění základní</w:t>
      </w:r>
      <w:bookmarkEnd w:id="98"/>
      <w:bookmarkEnd w:id="99"/>
      <w:r w:rsidR="00F3414A">
        <w:rPr>
          <w:sz w:val="22"/>
          <w:szCs w:val="22"/>
        </w:rPr>
        <w:t xml:space="preserve"> způsobilosti</w:t>
      </w:r>
      <w:bookmarkEnd w:id="100"/>
    </w:p>
    <w:p w14:paraId="31A31189" w14:textId="77777777" w:rsidR="00FF358A" w:rsidRPr="00EE6EB8" w:rsidRDefault="00FF358A" w:rsidP="003D6E98">
      <w:pPr>
        <w:pStyle w:val="Nzev"/>
        <w:spacing w:before="240"/>
      </w:pPr>
      <w:r w:rsidRPr="00EE6EB8">
        <w:t xml:space="preserve">ČESTNÉ PROHLÁŠENÍ </w:t>
      </w:r>
      <w:r w:rsidR="002F34FB">
        <w:t>ÚČASTNÍKA</w:t>
      </w:r>
    </w:p>
    <w:p w14:paraId="3670238A" w14:textId="77777777" w:rsidR="00F3414A" w:rsidRDefault="00F3414A" w:rsidP="003D6E98">
      <w:pPr>
        <w:pStyle w:val="Nzev"/>
        <w:rPr>
          <w:sz w:val="28"/>
          <w:szCs w:val="28"/>
        </w:rPr>
      </w:pPr>
    </w:p>
    <w:p w14:paraId="57E47EA6" w14:textId="3B9C615C" w:rsidR="00FF358A" w:rsidRDefault="00FF358A" w:rsidP="003D6E98">
      <w:pPr>
        <w:pStyle w:val="Nzev"/>
        <w:rPr>
          <w:sz w:val="28"/>
          <w:szCs w:val="28"/>
        </w:rPr>
      </w:pPr>
      <w:r w:rsidRPr="00E92AC0">
        <w:rPr>
          <w:sz w:val="28"/>
          <w:szCs w:val="28"/>
        </w:rPr>
        <w:t>o splnění základní</w:t>
      </w:r>
      <w:r w:rsidR="00F3414A">
        <w:rPr>
          <w:sz w:val="28"/>
          <w:szCs w:val="28"/>
        </w:rPr>
        <w:t xml:space="preserve"> způsobilosti</w:t>
      </w:r>
    </w:p>
    <w:p w14:paraId="2D208E0F" w14:textId="77777777" w:rsidR="00F3414A" w:rsidRDefault="00F3414A" w:rsidP="00F3414A">
      <w:pPr>
        <w:pStyle w:val="Nzev"/>
        <w:widowControl w:val="0"/>
        <w:rPr>
          <w:color w:val="000000"/>
          <w:sz w:val="28"/>
          <w:szCs w:val="28"/>
        </w:rPr>
      </w:pPr>
    </w:p>
    <w:p w14:paraId="553DFF03" w14:textId="4D1B588A" w:rsidR="00F3414A" w:rsidRPr="00FC3CB8" w:rsidRDefault="00F3414A" w:rsidP="00F3414A">
      <w:pPr>
        <w:pStyle w:val="Nzev"/>
        <w:widowControl w:val="0"/>
        <w:rPr>
          <w:color w:val="000000"/>
          <w:sz w:val="28"/>
          <w:szCs w:val="28"/>
        </w:rPr>
      </w:pPr>
      <w:r w:rsidRPr="00FC3CB8">
        <w:rPr>
          <w:color w:val="000000"/>
          <w:sz w:val="28"/>
          <w:szCs w:val="28"/>
        </w:rPr>
        <w:t>pro veřejnou zakázku</w:t>
      </w:r>
    </w:p>
    <w:p w14:paraId="466CF553" w14:textId="4F301B24" w:rsidR="00F3414A" w:rsidRDefault="002F4677" w:rsidP="00F3414A">
      <w:pPr>
        <w:widowControl w:val="0"/>
        <w:spacing w:before="240"/>
        <w:jc w:val="center"/>
        <w:rPr>
          <w:b/>
          <w:bCs/>
          <w:iCs/>
          <w:sz w:val="32"/>
          <w:szCs w:val="32"/>
        </w:rPr>
      </w:pPr>
      <w:r w:rsidRPr="002F4677">
        <w:rPr>
          <w:b/>
          <w:bCs/>
          <w:iCs/>
          <w:sz w:val="32"/>
          <w:szCs w:val="32"/>
        </w:rPr>
        <w:t>„17-017.2 Opravy jeřábových drah“</w:t>
      </w:r>
    </w:p>
    <w:p w14:paraId="6828397B" w14:textId="77777777" w:rsidR="0010748E" w:rsidRPr="00FC3CB8" w:rsidRDefault="0010748E" w:rsidP="0010748E">
      <w:pPr>
        <w:widowControl w:val="0"/>
        <w:spacing w:before="240"/>
        <w:jc w:val="center"/>
        <w:rPr>
          <w:color w:val="000000"/>
        </w:rPr>
      </w:pPr>
      <w:r w:rsidRPr="00FC3CB8">
        <w:rPr>
          <w:color w:val="000000"/>
        </w:rPr>
        <w:t>Zadavatel: Česká republika – Správa státních hmotných rezerv</w:t>
      </w:r>
    </w:p>
    <w:p w14:paraId="6A320C82" w14:textId="77777777" w:rsidR="0010748E" w:rsidRDefault="0010748E" w:rsidP="0010748E">
      <w:pPr>
        <w:widowControl w:val="0"/>
        <w:spacing w:after="360"/>
        <w:jc w:val="center"/>
        <w:rPr>
          <w:color w:val="000000"/>
        </w:rPr>
      </w:pPr>
      <w:r>
        <w:rPr>
          <w:color w:val="000000"/>
        </w:rPr>
        <w:t>Šeříková 616/1,150 85</w:t>
      </w:r>
      <w:r w:rsidRPr="00FC3CB8">
        <w:rPr>
          <w:color w:val="000000"/>
        </w:rPr>
        <w:t xml:space="preserve"> Praha 5</w:t>
      </w:r>
      <w:r>
        <w:rPr>
          <w:color w:val="000000"/>
        </w:rPr>
        <w:t xml:space="preserve"> - Malá Strana</w:t>
      </w:r>
      <w:r w:rsidRPr="00FC3CB8">
        <w:rPr>
          <w:color w:val="000000"/>
        </w:rPr>
        <w:t>, IČ</w:t>
      </w:r>
      <w:r>
        <w:rPr>
          <w:color w:val="000000"/>
        </w:rPr>
        <w:t>O:</w:t>
      </w:r>
      <w:r w:rsidRPr="00FC3CB8">
        <w:rPr>
          <w:color w:val="000000"/>
        </w:rPr>
        <w:t xml:space="preserve"> 48133990</w:t>
      </w:r>
    </w:p>
    <w:p w14:paraId="73DB83E3" w14:textId="4EFC0916" w:rsidR="00FF358A" w:rsidRDefault="00FF358A" w:rsidP="003D6E98">
      <w:pPr>
        <w:pStyle w:val="Zpat"/>
        <w:tabs>
          <w:tab w:val="left" w:pos="708"/>
        </w:tabs>
        <w:spacing w:before="240" w:after="120"/>
        <w:jc w:val="both"/>
        <w:rPr>
          <w:rFonts w:cs="Arial"/>
          <w:noProof/>
          <w:szCs w:val="22"/>
        </w:rPr>
      </w:pPr>
      <w:r w:rsidRPr="009D7DAA">
        <w:rPr>
          <w:rFonts w:cs="Arial"/>
          <w:noProof/>
          <w:szCs w:val="22"/>
        </w:rPr>
        <w:t xml:space="preserve">Já (my) níže podepsaní (í) čestně prohlašuji (prohlašujeme), že </w:t>
      </w:r>
      <w:r w:rsidR="00D57BB9">
        <w:rPr>
          <w:rFonts w:cs="Arial"/>
          <w:noProof/>
          <w:szCs w:val="22"/>
        </w:rPr>
        <w:t>účastník</w:t>
      </w:r>
      <w:r w:rsidR="009E2EA7">
        <w:rPr>
          <w:rFonts w:cs="Arial"/>
          <w:noProof/>
          <w:szCs w:val="22"/>
        </w:rPr>
        <w:t xml:space="preserve"> </w:t>
      </w:r>
      <w:r w:rsidRPr="009E2EA7">
        <w:rPr>
          <w:rFonts w:cs="Arial"/>
          <w:noProof/>
          <w:szCs w:val="22"/>
          <w:highlight w:val="yellow"/>
        </w:rPr>
        <w:t>………………………………</w:t>
      </w:r>
      <w:r>
        <w:rPr>
          <w:rFonts w:cs="Arial"/>
          <w:noProof/>
          <w:szCs w:val="22"/>
        </w:rPr>
        <w:br/>
        <w:t>splňuje základní kvalifikační v požadovaném rozsahu tak, že</w:t>
      </w:r>
      <w:r w:rsidR="006E1D47">
        <w:rPr>
          <w:rFonts w:cs="Arial"/>
          <w:noProof/>
          <w:szCs w:val="22"/>
        </w:rPr>
        <w:t xml:space="preserve"> </w:t>
      </w:r>
      <w:r>
        <w:rPr>
          <w:rFonts w:cs="Arial"/>
          <w:noProof/>
          <w:szCs w:val="22"/>
        </w:rPr>
        <w:t>:</w:t>
      </w:r>
      <w:r w:rsidRPr="008A2423">
        <w:rPr>
          <w:rFonts w:cs="Arial"/>
          <w:noProof/>
          <w:szCs w:val="22"/>
        </w:rPr>
        <w:t xml:space="preserve"> </w:t>
      </w:r>
    </w:p>
    <w:p w14:paraId="475F96A6" w14:textId="4AE2EC8C" w:rsidR="006E1D47" w:rsidRPr="00386A16" w:rsidRDefault="006E1D47" w:rsidP="00386A16">
      <w:pPr>
        <w:pStyle w:val="Zpat"/>
        <w:spacing w:before="60" w:after="60"/>
        <w:jc w:val="both"/>
        <w:rPr>
          <w:rFonts w:cs="Arial"/>
        </w:rPr>
      </w:pPr>
      <w:r w:rsidRPr="006E1D47">
        <w:rPr>
          <w:rFonts w:cs="Arial"/>
        </w:rPr>
        <w:t xml:space="preserve">a) </w:t>
      </w:r>
      <w:r>
        <w:rPr>
          <w:rFonts w:cs="Arial"/>
        </w:rPr>
        <w:t>ne</w:t>
      </w:r>
      <w:r w:rsidRPr="006E1D47">
        <w:rPr>
          <w:rFonts w:cs="Arial"/>
        </w:rPr>
        <w:t>byl v zemi svého sídla v posledních 5 letech před zahájením zadávacího řízení pravomocně odsouzen pro trestný čin nebo obdobný trestný čin podle právního řádu země sídla dodavatele; k zahl</w:t>
      </w:r>
      <w:r>
        <w:rPr>
          <w:rFonts w:cs="Arial"/>
        </w:rPr>
        <w:t>azeným odsouzením se nepřihlíží. U dodavatele, který je právnickou osobou</w:t>
      </w:r>
      <w:r w:rsidR="00386A16">
        <w:rPr>
          <w:rFonts w:cs="Arial"/>
        </w:rPr>
        <w:t>, dodavatel prohlašuje, že</w:t>
      </w:r>
      <w:r>
        <w:rPr>
          <w:rFonts w:cs="Arial"/>
        </w:rPr>
        <w:t xml:space="preserve"> tuto </w:t>
      </w:r>
      <w:r w:rsidR="00386A16">
        <w:rPr>
          <w:rFonts w:cs="Arial"/>
        </w:rPr>
        <w:t xml:space="preserve">podmínku </w:t>
      </w:r>
      <w:r>
        <w:rPr>
          <w:rFonts w:cs="Arial"/>
        </w:rPr>
        <w:t>splňuje</w:t>
      </w:r>
      <w:r w:rsidRPr="006E1D47">
        <w:rPr>
          <w:rFonts w:cs="Arial"/>
        </w:rPr>
        <w:t xml:space="preserve"> tato právnická osoba a zároveň každý člen statutárního orgánu. Je-li členem statutárního orgánu dodavatele právnická osoba, </w:t>
      </w:r>
      <w:r w:rsidR="00386A16">
        <w:rPr>
          <w:rFonts w:cs="Arial"/>
        </w:rPr>
        <w:t xml:space="preserve">tuto </w:t>
      </w:r>
      <w:r w:rsidRPr="006E1D47">
        <w:rPr>
          <w:rFonts w:cs="Arial"/>
        </w:rPr>
        <w:t xml:space="preserve">podmínku </w:t>
      </w:r>
      <w:r w:rsidR="00386A16">
        <w:rPr>
          <w:rFonts w:cs="Arial"/>
        </w:rPr>
        <w:t xml:space="preserve">splňuje </w:t>
      </w:r>
      <w:r w:rsidRPr="00386A16">
        <w:rPr>
          <w:rFonts w:cs="Arial"/>
        </w:rPr>
        <w:t>tato právnická osoba,</w:t>
      </w:r>
      <w:r w:rsidR="00386A16">
        <w:rPr>
          <w:rFonts w:cs="Arial"/>
        </w:rPr>
        <w:t xml:space="preserve"> </w:t>
      </w:r>
      <w:r w:rsidRPr="00386A16">
        <w:rPr>
          <w:rFonts w:cs="Arial"/>
        </w:rPr>
        <w:t>každý člen statutárního orgánu této právnické osoby a</w:t>
      </w:r>
      <w:r w:rsidR="00386A16">
        <w:rPr>
          <w:rFonts w:cs="Arial"/>
        </w:rPr>
        <w:t xml:space="preserve"> </w:t>
      </w:r>
      <w:r w:rsidRPr="00386A16">
        <w:rPr>
          <w:rFonts w:cs="Arial"/>
        </w:rPr>
        <w:t>osoba zastupující tuto právnickou osobu v statutárním orgánu dodavatele.</w:t>
      </w:r>
      <w:r w:rsidR="00386A16">
        <w:rPr>
          <w:rFonts w:cs="Arial"/>
        </w:rPr>
        <w:t xml:space="preserve"> </w:t>
      </w:r>
      <w:r w:rsidRPr="00386A16">
        <w:rPr>
          <w:rFonts w:cs="Arial"/>
        </w:rPr>
        <w:t>Účastní-li se zadávacího řízení pobočka závodu</w:t>
      </w:r>
      <w:r w:rsidR="00386A16">
        <w:rPr>
          <w:rFonts w:cs="Arial"/>
        </w:rPr>
        <w:t xml:space="preserve"> </w:t>
      </w:r>
      <w:r w:rsidRPr="00386A16">
        <w:rPr>
          <w:rFonts w:cs="Arial"/>
        </w:rPr>
        <w:t xml:space="preserve">zahraniční právnické osoby, </w:t>
      </w:r>
      <w:r w:rsidR="00386A16">
        <w:rPr>
          <w:rFonts w:cs="Arial"/>
        </w:rPr>
        <w:t xml:space="preserve">tuto </w:t>
      </w:r>
      <w:r w:rsidRPr="00386A16">
        <w:rPr>
          <w:rFonts w:cs="Arial"/>
        </w:rPr>
        <w:t xml:space="preserve">podmínku </w:t>
      </w:r>
      <w:r w:rsidR="00386A16">
        <w:rPr>
          <w:rFonts w:cs="Arial"/>
        </w:rPr>
        <w:t>splňuje jak</w:t>
      </w:r>
      <w:r w:rsidRPr="00386A16">
        <w:rPr>
          <w:rFonts w:cs="Arial"/>
        </w:rPr>
        <w:t xml:space="preserve"> tato právnická osoba</w:t>
      </w:r>
      <w:r w:rsidR="00386A16">
        <w:rPr>
          <w:rFonts w:cs="Arial"/>
        </w:rPr>
        <w:t xml:space="preserve">, tak i </w:t>
      </w:r>
      <w:r w:rsidRPr="00386A16">
        <w:rPr>
          <w:rFonts w:cs="Arial"/>
        </w:rPr>
        <w:t>vedoucí pobočky závodu.</w:t>
      </w:r>
    </w:p>
    <w:p w14:paraId="39232975" w14:textId="77777777" w:rsidR="006E1D47" w:rsidRPr="006E1D47" w:rsidRDefault="006E1D47" w:rsidP="006E1D47">
      <w:pPr>
        <w:pStyle w:val="Zpat"/>
        <w:spacing w:before="60" w:after="60"/>
        <w:ind w:left="284"/>
        <w:jc w:val="both"/>
        <w:rPr>
          <w:rFonts w:cs="Arial"/>
        </w:rPr>
      </w:pPr>
    </w:p>
    <w:p w14:paraId="14FA4E77" w14:textId="77777777" w:rsidR="006E1D47" w:rsidRPr="006E1D47" w:rsidRDefault="006E1D47" w:rsidP="006E1D47">
      <w:pPr>
        <w:pStyle w:val="Zpat"/>
        <w:spacing w:before="60" w:after="60"/>
        <w:jc w:val="both"/>
        <w:rPr>
          <w:rFonts w:cs="Arial"/>
        </w:rPr>
      </w:pPr>
      <w:r w:rsidRPr="006E1D47">
        <w:rPr>
          <w:rFonts w:cs="Arial"/>
        </w:rPr>
        <w:t xml:space="preserve">b) </w:t>
      </w:r>
      <w:r>
        <w:rPr>
          <w:rFonts w:cs="Arial"/>
        </w:rPr>
        <w:t>ne</w:t>
      </w:r>
      <w:r w:rsidRPr="006E1D47">
        <w:rPr>
          <w:rFonts w:cs="Arial"/>
        </w:rPr>
        <w:t>má v České republice nebo v zemi svého sídla v evidenci daní zachycen splatný daňový nedoplatek,</w:t>
      </w:r>
    </w:p>
    <w:p w14:paraId="61A0E05A" w14:textId="77777777" w:rsidR="006E1D47" w:rsidRPr="006E1D47" w:rsidRDefault="006E1D47" w:rsidP="006E1D47">
      <w:pPr>
        <w:pStyle w:val="Zpat"/>
        <w:spacing w:before="60" w:after="60"/>
        <w:ind w:left="284"/>
        <w:jc w:val="both"/>
        <w:rPr>
          <w:rFonts w:cs="Arial"/>
        </w:rPr>
      </w:pPr>
      <w:r w:rsidRPr="006E1D47">
        <w:rPr>
          <w:rFonts w:cs="Arial"/>
        </w:rPr>
        <w:t xml:space="preserve"> </w:t>
      </w:r>
    </w:p>
    <w:p w14:paraId="73CBD494" w14:textId="77777777" w:rsidR="006E1D47" w:rsidRPr="006E1D47" w:rsidRDefault="006E1D47" w:rsidP="006E1D47">
      <w:pPr>
        <w:pStyle w:val="Zpat"/>
        <w:spacing w:before="60" w:after="60"/>
        <w:jc w:val="both"/>
        <w:rPr>
          <w:rFonts w:cs="Arial"/>
        </w:rPr>
      </w:pPr>
      <w:r w:rsidRPr="006E1D47">
        <w:rPr>
          <w:rFonts w:cs="Arial"/>
        </w:rPr>
        <w:t xml:space="preserve">c) </w:t>
      </w:r>
      <w:r>
        <w:rPr>
          <w:rFonts w:cs="Arial"/>
        </w:rPr>
        <w:t>ne</w:t>
      </w:r>
      <w:r w:rsidRPr="006E1D47">
        <w:rPr>
          <w:rFonts w:cs="Arial"/>
        </w:rPr>
        <w:t>má v České republice nebo v zemi svého sídla splatný nedoplatek na pojistném nebo na penále na veřejné zdravotní pojištění,</w:t>
      </w:r>
    </w:p>
    <w:p w14:paraId="6DA72394" w14:textId="77777777" w:rsidR="006E1D47" w:rsidRPr="006E1D47" w:rsidRDefault="006E1D47" w:rsidP="006E1D47">
      <w:pPr>
        <w:pStyle w:val="Zpat"/>
        <w:spacing w:before="60" w:after="60"/>
        <w:ind w:left="284"/>
        <w:jc w:val="both"/>
        <w:rPr>
          <w:rFonts w:cs="Arial"/>
        </w:rPr>
      </w:pPr>
      <w:r w:rsidRPr="006E1D47">
        <w:rPr>
          <w:rFonts w:cs="Arial"/>
        </w:rPr>
        <w:t xml:space="preserve"> </w:t>
      </w:r>
    </w:p>
    <w:p w14:paraId="400CE1AC" w14:textId="77777777" w:rsidR="006E1D47" w:rsidRDefault="006E1D47" w:rsidP="006E1D47">
      <w:pPr>
        <w:pStyle w:val="Zpat"/>
        <w:spacing w:before="60" w:after="60"/>
        <w:jc w:val="both"/>
        <w:rPr>
          <w:rFonts w:cs="Arial"/>
        </w:rPr>
      </w:pPr>
      <w:r>
        <w:rPr>
          <w:rFonts w:cs="Arial"/>
        </w:rPr>
        <w:t>d)</w:t>
      </w:r>
      <w:r w:rsidR="003E729B">
        <w:rPr>
          <w:rFonts w:cs="Arial"/>
        </w:rPr>
        <w:t xml:space="preserve"> </w:t>
      </w:r>
      <w:r>
        <w:rPr>
          <w:rFonts w:cs="Arial"/>
        </w:rPr>
        <w:t>ne</w:t>
      </w:r>
      <w:r w:rsidRPr="006E1D47">
        <w:rPr>
          <w:rFonts w:cs="Arial"/>
        </w:rPr>
        <w:t>má v České republice nebo v zemi svého sídla splatný nedoplatek na pojistném nebo na penále na sociální zabezpečení a příspěvku na státní politiku zaměstnanosti,</w:t>
      </w:r>
    </w:p>
    <w:p w14:paraId="493A5588" w14:textId="77777777" w:rsidR="00386A16" w:rsidRPr="006E1D47" w:rsidRDefault="00386A16" w:rsidP="006E1D47">
      <w:pPr>
        <w:pStyle w:val="Zpat"/>
        <w:spacing w:before="60" w:after="60"/>
        <w:jc w:val="both"/>
        <w:rPr>
          <w:rFonts w:cs="Arial"/>
        </w:rPr>
      </w:pPr>
    </w:p>
    <w:p w14:paraId="5DF01846" w14:textId="77777777" w:rsidR="006E1D47" w:rsidRPr="006E1D47" w:rsidRDefault="006E1D47" w:rsidP="00992F26">
      <w:pPr>
        <w:pStyle w:val="Zpat"/>
        <w:numPr>
          <w:ilvl w:val="0"/>
          <w:numId w:val="7"/>
        </w:numPr>
        <w:tabs>
          <w:tab w:val="clear" w:pos="4536"/>
          <w:tab w:val="center" w:pos="284"/>
        </w:tabs>
        <w:spacing w:before="60" w:after="60"/>
        <w:ind w:left="0" w:firstLine="0"/>
        <w:jc w:val="both"/>
        <w:rPr>
          <w:rFonts w:cs="Arial"/>
        </w:rPr>
      </w:pPr>
      <w:r w:rsidRPr="006E1D47">
        <w:rPr>
          <w:rFonts w:cs="Arial"/>
        </w:rPr>
        <w:t xml:space="preserve"> </w:t>
      </w:r>
      <w:r>
        <w:rPr>
          <w:rFonts w:cs="Arial"/>
        </w:rPr>
        <w:t>není  v likvidaci</w:t>
      </w:r>
      <w:r w:rsidRPr="006E1D47">
        <w:rPr>
          <w:rFonts w:cs="Arial"/>
        </w:rPr>
        <w:t>, nebylo</w:t>
      </w:r>
      <w:r w:rsidR="00386A16">
        <w:rPr>
          <w:rFonts w:cs="Arial"/>
        </w:rPr>
        <w:t xml:space="preserve"> proti němu </w:t>
      </w:r>
      <w:r w:rsidRPr="006E1D47">
        <w:rPr>
          <w:rFonts w:cs="Arial"/>
        </w:rPr>
        <w:t>vydáno rozhodnutí o úpadku, nebyla vůči němu nařízena nucená správa podle jiného právního předpisu nebo v obdobné situaci podle právního řádu země sídla dodavatele.</w:t>
      </w:r>
    </w:p>
    <w:p w14:paraId="5EE01569" w14:textId="77777777" w:rsidR="006E1D47" w:rsidRPr="006E1D47" w:rsidRDefault="006E1D47" w:rsidP="006E1D47">
      <w:pPr>
        <w:pStyle w:val="Zpat"/>
        <w:spacing w:before="60" w:after="60"/>
        <w:ind w:left="284"/>
        <w:jc w:val="both"/>
        <w:rPr>
          <w:rFonts w:cs="Arial"/>
        </w:rPr>
      </w:pPr>
    </w:p>
    <w:p w14:paraId="55A25122" w14:textId="77777777" w:rsidR="006E1D47" w:rsidRPr="009D7DAA" w:rsidRDefault="006E1D47" w:rsidP="006E1D47">
      <w:pPr>
        <w:pStyle w:val="Zpat"/>
        <w:spacing w:before="60" w:after="60"/>
        <w:ind w:left="284"/>
        <w:jc w:val="both"/>
        <w:rPr>
          <w:rFonts w:cs="Arial"/>
        </w:rPr>
      </w:pPr>
    </w:p>
    <w:p w14:paraId="4F0F6615" w14:textId="0B438E1A" w:rsidR="00FF358A" w:rsidRPr="009D7DAA" w:rsidRDefault="00B504DA" w:rsidP="006E1D47">
      <w:pPr>
        <w:pStyle w:val="Zpat"/>
        <w:spacing w:before="60" w:after="60"/>
        <w:ind w:left="284"/>
        <w:jc w:val="both"/>
        <w:rPr>
          <w:rFonts w:cs="Arial"/>
        </w:rPr>
      </w:pPr>
      <w:r>
        <w:rPr>
          <w:rFonts w:cs="Arial"/>
        </w:rPr>
        <w:t>V</w:t>
      </w:r>
      <w:r w:rsidR="00FF358A" w:rsidRPr="009E2EA7">
        <w:rPr>
          <w:rFonts w:cs="Arial"/>
          <w:highlight w:val="yellow"/>
        </w:rPr>
        <w:t>……………………</w:t>
      </w:r>
      <w:r w:rsidR="00FF358A" w:rsidRPr="009D7DAA">
        <w:rPr>
          <w:rFonts w:cs="Arial"/>
        </w:rPr>
        <w:t xml:space="preserve"> dne </w:t>
      </w:r>
      <w:r w:rsidR="00FF358A" w:rsidRPr="009E2EA7">
        <w:rPr>
          <w:rFonts w:cs="Arial"/>
          <w:highlight w:val="yellow"/>
        </w:rPr>
        <w:t>……………………</w:t>
      </w:r>
    </w:p>
    <w:p w14:paraId="1CCC2094" w14:textId="77777777" w:rsidR="00FF358A" w:rsidRPr="00E92AC0" w:rsidRDefault="00FF358A" w:rsidP="003D6E98">
      <w:pPr>
        <w:autoSpaceDE w:val="0"/>
        <w:autoSpaceDN w:val="0"/>
        <w:adjustRightInd w:val="0"/>
        <w:spacing w:before="240"/>
        <w:ind w:left="4956" w:firstLine="573"/>
        <w:rPr>
          <w:rFonts w:cs="Arial"/>
          <w:sz w:val="20"/>
          <w:szCs w:val="20"/>
        </w:rPr>
      </w:pPr>
      <w:r w:rsidRPr="009E2EA7">
        <w:rPr>
          <w:rFonts w:cs="Arial"/>
          <w:sz w:val="20"/>
          <w:szCs w:val="20"/>
          <w:highlight w:val="yellow"/>
        </w:rPr>
        <w:t>…………………………………………</w:t>
      </w:r>
    </w:p>
    <w:p w14:paraId="5E0A8549" w14:textId="77777777" w:rsidR="00F315B3" w:rsidRDefault="00791738" w:rsidP="00F315B3">
      <w:pPr>
        <w:autoSpaceDE w:val="0"/>
        <w:autoSpaceDN w:val="0"/>
        <w:adjustRightInd w:val="0"/>
        <w:ind w:left="5387" w:firstLine="425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r</w:t>
      </w:r>
      <w:r w:rsidR="00FF358A" w:rsidRPr="00E92AC0">
        <w:rPr>
          <w:rFonts w:cs="Arial"/>
          <w:sz w:val="20"/>
          <w:szCs w:val="20"/>
        </w:rPr>
        <w:t>azítko</w:t>
      </w:r>
      <w:r w:rsidR="00F315B3">
        <w:rPr>
          <w:rFonts w:cs="Arial"/>
          <w:sz w:val="20"/>
          <w:szCs w:val="20"/>
        </w:rPr>
        <w:t>, jméno</w:t>
      </w:r>
      <w:r w:rsidR="00FF358A" w:rsidRPr="00E92AC0">
        <w:rPr>
          <w:rFonts w:cs="Arial"/>
          <w:sz w:val="20"/>
          <w:szCs w:val="20"/>
        </w:rPr>
        <w:t xml:space="preserve"> a podpis osoby</w:t>
      </w:r>
    </w:p>
    <w:p w14:paraId="54A83236" w14:textId="3A23B2B3" w:rsidR="00367888" w:rsidRPr="00FF358A" w:rsidRDefault="00FF358A" w:rsidP="00F315B3">
      <w:pPr>
        <w:autoSpaceDE w:val="0"/>
        <w:autoSpaceDN w:val="0"/>
        <w:adjustRightInd w:val="0"/>
        <w:ind w:left="4820" w:firstLine="708"/>
        <w:rPr>
          <w:rFonts w:cs="Arial"/>
          <w:sz w:val="20"/>
          <w:szCs w:val="20"/>
        </w:rPr>
      </w:pPr>
      <w:r w:rsidRPr="00E92AC0">
        <w:rPr>
          <w:rFonts w:cs="Arial"/>
          <w:sz w:val="20"/>
          <w:szCs w:val="20"/>
        </w:rPr>
        <w:t xml:space="preserve"> </w:t>
      </w:r>
      <w:r w:rsidR="00D57BB9">
        <w:rPr>
          <w:rFonts w:cs="Arial"/>
          <w:sz w:val="20"/>
          <w:szCs w:val="20"/>
        </w:rPr>
        <w:t>o</w:t>
      </w:r>
      <w:r w:rsidRPr="00E92AC0">
        <w:rPr>
          <w:rFonts w:cs="Arial"/>
          <w:sz w:val="20"/>
          <w:szCs w:val="20"/>
        </w:rPr>
        <w:t>právněné</w:t>
      </w:r>
      <w:r w:rsidR="00F315B3">
        <w:rPr>
          <w:rFonts w:cs="Arial"/>
          <w:sz w:val="20"/>
          <w:szCs w:val="20"/>
        </w:rPr>
        <w:t xml:space="preserve"> </w:t>
      </w:r>
      <w:r w:rsidRPr="00E92AC0">
        <w:rPr>
          <w:rFonts w:cs="Arial"/>
          <w:sz w:val="20"/>
          <w:szCs w:val="20"/>
        </w:rPr>
        <w:t xml:space="preserve">jednat jménem </w:t>
      </w:r>
      <w:r w:rsidR="00D57BB9">
        <w:rPr>
          <w:rFonts w:cs="Arial"/>
          <w:sz w:val="20"/>
          <w:szCs w:val="20"/>
        </w:rPr>
        <w:t>účastníka</w:t>
      </w:r>
      <w:r w:rsidR="00367888" w:rsidRPr="00FC3CB8">
        <w:br w:type="page"/>
      </w:r>
    </w:p>
    <w:p w14:paraId="3F95998F" w14:textId="578CE503" w:rsidR="001A32E2" w:rsidRPr="00C009B5" w:rsidRDefault="001A32E2" w:rsidP="001A32E2">
      <w:pPr>
        <w:pStyle w:val="Nadpis3"/>
        <w:numPr>
          <w:ilvl w:val="0"/>
          <w:numId w:val="0"/>
        </w:numPr>
        <w:jc w:val="right"/>
        <w:rPr>
          <w:sz w:val="22"/>
          <w:szCs w:val="22"/>
        </w:rPr>
      </w:pPr>
      <w:bookmarkStart w:id="101" w:name="_Příloha_č._5"/>
      <w:bookmarkStart w:id="102" w:name="_Příloha_č._3C"/>
      <w:bookmarkStart w:id="103" w:name="_Příloha_č._3D"/>
      <w:bookmarkStart w:id="104" w:name="_Toc428881723"/>
      <w:bookmarkStart w:id="105" w:name="_Toc431909489"/>
      <w:bookmarkStart w:id="106" w:name="_Toc432601075"/>
      <w:bookmarkStart w:id="107" w:name="_Toc432768177"/>
      <w:bookmarkStart w:id="108" w:name="_Toc507753641"/>
      <w:bookmarkEnd w:id="101"/>
      <w:bookmarkEnd w:id="102"/>
      <w:bookmarkEnd w:id="103"/>
      <w:r w:rsidRPr="00C009B5">
        <w:rPr>
          <w:sz w:val="22"/>
          <w:szCs w:val="22"/>
        </w:rPr>
        <w:lastRenderedPageBreak/>
        <w:t xml:space="preserve">Příloha č. </w:t>
      </w:r>
      <w:r>
        <w:rPr>
          <w:sz w:val="22"/>
          <w:szCs w:val="22"/>
        </w:rPr>
        <w:t>3</w:t>
      </w:r>
      <w:r w:rsidR="0051166D">
        <w:rPr>
          <w:sz w:val="22"/>
          <w:szCs w:val="22"/>
        </w:rPr>
        <w:t>C</w:t>
      </w:r>
      <w:r w:rsidRPr="00C009B5">
        <w:rPr>
          <w:sz w:val="22"/>
          <w:szCs w:val="22"/>
        </w:rPr>
        <w:t xml:space="preserve"> – Čestné prohlášení </w:t>
      </w:r>
      <w:r w:rsidR="002F34FB">
        <w:rPr>
          <w:sz w:val="22"/>
          <w:szCs w:val="22"/>
        </w:rPr>
        <w:t>účastníka</w:t>
      </w:r>
      <w:r w:rsidRPr="00C009B5">
        <w:rPr>
          <w:sz w:val="22"/>
          <w:szCs w:val="22"/>
        </w:rPr>
        <w:t xml:space="preserve"> – další předpoklady</w:t>
      </w:r>
      <w:bookmarkEnd w:id="104"/>
      <w:bookmarkEnd w:id="105"/>
      <w:bookmarkEnd w:id="106"/>
      <w:bookmarkEnd w:id="107"/>
      <w:bookmarkEnd w:id="108"/>
    </w:p>
    <w:p w14:paraId="6930D884" w14:textId="68E247B3" w:rsidR="001A32E2" w:rsidRDefault="001A32E2" w:rsidP="001A32E2">
      <w:pPr>
        <w:pStyle w:val="Nzev"/>
        <w:keepNext/>
        <w:keepLines/>
        <w:spacing w:before="1080"/>
      </w:pPr>
      <w:r w:rsidRPr="00C009B5">
        <w:t xml:space="preserve">ČESTNÉ PROHLÁŠENÍ </w:t>
      </w:r>
      <w:r w:rsidR="002F34FB">
        <w:t>ÚČASTNÍKA</w:t>
      </w:r>
    </w:p>
    <w:p w14:paraId="4BE59F6E" w14:textId="4FBAFA4A" w:rsidR="00784E45" w:rsidRDefault="00784E45" w:rsidP="00784E45">
      <w:pPr>
        <w:pStyle w:val="Podnadpis"/>
      </w:pPr>
    </w:p>
    <w:p w14:paraId="69062BEF" w14:textId="77777777" w:rsidR="00784E45" w:rsidRPr="00FC3CB8" w:rsidRDefault="00784E45" w:rsidP="00784E45">
      <w:pPr>
        <w:pStyle w:val="Nzev"/>
        <w:widowControl w:val="0"/>
        <w:rPr>
          <w:color w:val="000000"/>
          <w:sz w:val="28"/>
          <w:szCs w:val="28"/>
        </w:rPr>
      </w:pPr>
      <w:r w:rsidRPr="00FC3CB8">
        <w:rPr>
          <w:color w:val="000000"/>
          <w:sz w:val="28"/>
          <w:szCs w:val="28"/>
        </w:rPr>
        <w:t>pro veřejnou zakázku</w:t>
      </w:r>
    </w:p>
    <w:p w14:paraId="2CD05F9F" w14:textId="39138441" w:rsidR="00784E45" w:rsidRPr="00AE0000" w:rsidRDefault="002F4677" w:rsidP="00784E45">
      <w:pPr>
        <w:widowControl w:val="0"/>
        <w:spacing w:before="240"/>
        <w:jc w:val="center"/>
        <w:rPr>
          <w:b/>
          <w:bCs/>
          <w:iCs/>
          <w:sz w:val="32"/>
          <w:szCs w:val="32"/>
        </w:rPr>
      </w:pPr>
      <w:r w:rsidRPr="002F4677">
        <w:rPr>
          <w:b/>
          <w:bCs/>
          <w:iCs/>
          <w:sz w:val="32"/>
          <w:szCs w:val="32"/>
        </w:rPr>
        <w:t>„17-017.2 Opravy jeřábových drah“</w:t>
      </w:r>
    </w:p>
    <w:p w14:paraId="50F1218A" w14:textId="77777777" w:rsidR="00784E45" w:rsidRPr="00FC3CB8" w:rsidRDefault="00784E45" w:rsidP="0010748E">
      <w:pPr>
        <w:widowControl w:val="0"/>
        <w:spacing w:before="240"/>
        <w:jc w:val="center"/>
        <w:rPr>
          <w:color w:val="000000"/>
        </w:rPr>
      </w:pPr>
      <w:r w:rsidRPr="00FC3CB8">
        <w:rPr>
          <w:color w:val="000000"/>
        </w:rPr>
        <w:t>Zadavatel: Česká republika – Správa státních hmotných rezerv</w:t>
      </w:r>
    </w:p>
    <w:p w14:paraId="5320BD07" w14:textId="4DA08F9C" w:rsidR="00784E45" w:rsidRPr="00784E45" w:rsidRDefault="00784E45" w:rsidP="0010748E">
      <w:pPr>
        <w:pStyle w:val="Zkladntext"/>
        <w:jc w:val="center"/>
      </w:pPr>
      <w:r>
        <w:rPr>
          <w:color w:val="000000"/>
        </w:rPr>
        <w:t>Šeříková 616/1,150 85</w:t>
      </w:r>
      <w:r w:rsidRPr="00FC3CB8">
        <w:rPr>
          <w:color w:val="000000"/>
        </w:rPr>
        <w:t xml:space="preserve"> Praha 5</w:t>
      </w:r>
      <w:r>
        <w:rPr>
          <w:color w:val="000000"/>
        </w:rPr>
        <w:t xml:space="preserve"> - Malá Strana</w:t>
      </w:r>
      <w:r w:rsidRPr="00FC3CB8">
        <w:rPr>
          <w:color w:val="000000"/>
        </w:rPr>
        <w:t>, IČ</w:t>
      </w:r>
      <w:r>
        <w:rPr>
          <w:color w:val="000000"/>
        </w:rPr>
        <w:t>O:</w:t>
      </w:r>
      <w:r w:rsidRPr="00FC3CB8">
        <w:rPr>
          <w:color w:val="000000"/>
        </w:rPr>
        <w:t xml:space="preserve"> 48133990</w:t>
      </w:r>
    </w:p>
    <w:p w14:paraId="11EF2A6E" w14:textId="5E5C35EA" w:rsidR="001A32E2" w:rsidRPr="00C009B5" w:rsidRDefault="001A32E2" w:rsidP="001A32E2">
      <w:pPr>
        <w:keepNext/>
        <w:keepLines/>
        <w:autoSpaceDE w:val="0"/>
        <w:autoSpaceDN w:val="0"/>
        <w:adjustRightInd w:val="0"/>
        <w:spacing w:before="600" w:after="120"/>
        <w:jc w:val="center"/>
        <w:rPr>
          <w:rFonts w:cs="Arial"/>
          <w:szCs w:val="22"/>
        </w:rPr>
      </w:pPr>
      <w:r w:rsidRPr="00C009B5">
        <w:rPr>
          <w:rFonts w:cs="Arial"/>
          <w:szCs w:val="22"/>
        </w:rPr>
        <w:t xml:space="preserve">Já (my) níže podepsaný (í) čestně prohlašuji (prohlašujeme), že </w:t>
      </w:r>
      <w:r w:rsidR="00D57BB9">
        <w:rPr>
          <w:rFonts w:cs="Arial"/>
          <w:szCs w:val="22"/>
        </w:rPr>
        <w:t>účastník</w:t>
      </w:r>
      <w:r w:rsidRPr="009E2EA7">
        <w:rPr>
          <w:rFonts w:cs="Arial"/>
          <w:szCs w:val="22"/>
          <w:highlight w:val="yellow"/>
        </w:rPr>
        <w:t>…………………………………………....................</w:t>
      </w:r>
      <w:r w:rsidRPr="00C009B5">
        <w:rPr>
          <w:rFonts w:cs="Arial"/>
          <w:szCs w:val="22"/>
        </w:rPr>
        <w:t xml:space="preserve"> </w:t>
      </w:r>
    </w:p>
    <w:p w14:paraId="1F3B75B6" w14:textId="77777777" w:rsidR="001A32E2" w:rsidRPr="00C009B5" w:rsidRDefault="001A32E2" w:rsidP="00992F26">
      <w:pPr>
        <w:pStyle w:val="Odstavecseseznamem"/>
        <w:keepNext/>
        <w:keepLines/>
        <w:numPr>
          <w:ilvl w:val="0"/>
          <w:numId w:val="8"/>
        </w:numPr>
        <w:autoSpaceDE w:val="0"/>
        <w:autoSpaceDN w:val="0"/>
        <w:adjustRightInd w:val="0"/>
        <w:spacing w:before="720" w:after="120"/>
        <w:jc w:val="both"/>
        <w:rPr>
          <w:rFonts w:cs="Arial"/>
          <w:szCs w:val="22"/>
        </w:rPr>
      </w:pPr>
      <w:r w:rsidRPr="00C009B5">
        <w:rPr>
          <w:rFonts w:cs="Arial"/>
          <w:szCs w:val="22"/>
        </w:rPr>
        <w:t>nemá ke dni podání nabídky vůči zadavateli žádné závazky po splatnosti</w:t>
      </w:r>
      <w:r w:rsidR="00550D46" w:rsidRPr="00C3742E">
        <w:rPr>
          <w:rFonts w:cs="Arial"/>
          <w:noProof/>
          <w:szCs w:val="22"/>
          <w:lang w:val="en-US"/>
        </w:rPr>
        <w:t>;</w:t>
      </w:r>
    </w:p>
    <w:p w14:paraId="471F7FFD" w14:textId="1CDEB698" w:rsidR="001A32E2" w:rsidRPr="00C009B5" w:rsidRDefault="001A32E2" w:rsidP="00992F26">
      <w:pPr>
        <w:pStyle w:val="Zkladntext"/>
        <w:keepNext/>
        <w:keepLines/>
        <w:numPr>
          <w:ilvl w:val="0"/>
          <w:numId w:val="8"/>
        </w:numPr>
        <w:autoSpaceDE w:val="0"/>
        <w:autoSpaceDN w:val="0"/>
        <w:adjustRightInd w:val="0"/>
        <w:spacing w:before="240" w:after="120"/>
        <w:jc w:val="left"/>
      </w:pPr>
      <w:r w:rsidRPr="00C009B5">
        <w:t xml:space="preserve">neodmítl v uplynulých </w:t>
      </w:r>
      <w:r w:rsidR="006C300E">
        <w:t>36</w:t>
      </w:r>
      <w:r w:rsidRPr="00C009B5">
        <w:t xml:space="preserve"> kalendářních měsících podepsat smlouvu </w:t>
      </w:r>
      <w:r w:rsidR="00C37638">
        <w:t xml:space="preserve">se zadavatelem </w:t>
      </w:r>
      <w:r w:rsidRPr="00C009B5">
        <w:t xml:space="preserve">jakožto vybraný </w:t>
      </w:r>
      <w:r w:rsidR="002F34FB">
        <w:t>účastník</w:t>
      </w:r>
      <w:r w:rsidR="00550D46" w:rsidRPr="00C3742E">
        <w:rPr>
          <w:rFonts w:cs="Arial"/>
          <w:noProof/>
          <w:szCs w:val="22"/>
          <w:lang w:val="en-US"/>
        </w:rPr>
        <w:t>;</w:t>
      </w:r>
    </w:p>
    <w:p w14:paraId="1E7DE195" w14:textId="77777777" w:rsidR="003557E1" w:rsidRDefault="001A32E2" w:rsidP="00992F26">
      <w:pPr>
        <w:pStyle w:val="Zkladntext"/>
        <w:keepNext/>
        <w:keepLines/>
        <w:numPr>
          <w:ilvl w:val="0"/>
          <w:numId w:val="8"/>
        </w:numPr>
        <w:autoSpaceDE w:val="0"/>
        <w:autoSpaceDN w:val="0"/>
        <w:adjustRightInd w:val="0"/>
        <w:spacing w:before="120" w:after="120"/>
        <w:jc w:val="left"/>
      </w:pPr>
      <w:r w:rsidRPr="00C009B5">
        <w:t xml:space="preserve">není </w:t>
      </w:r>
      <w:r w:rsidR="002F34FB">
        <w:t>účastníkem</w:t>
      </w:r>
      <w:r w:rsidRPr="00C009B5">
        <w:t xml:space="preserve">, který již v minulosti řádně nesplnil veřejnou zakázku vůči </w:t>
      </w:r>
      <w:r w:rsidR="00C37638">
        <w:t>zadavateli</w:t>
      </w:r>
      <w:r w:rsidR="003557E1">
        <w:t>,</w:t>
      </w:r>
    </w:p>
    <w:p w14:paraId="5E43CE58" w14:textId="77777777" w:rsidR="003557E1" w:rsidRDefault="003557E1" w:rsidP="00992F26">
      <w:pPr>
        <w:pStyle w:val="Zkladntext"/>
        <w:numPr>
          <w:ilvl w:val="0"/>
          <w:numId w:val="8"/>
        </w:numPr>
        <w:spacing w:before="120"/>
        <w:rPr>
          <w:rFonts w:cs="Arial"/>
        </w:rPr>
      </w:pPr>
      <w:proofErr w:type="gramStart"/>
      <w:r>
        <w:rPr>
          <w:rFonts w:cs="Arial"/>
        </w:rPr>
        <w:t>se v minulosti</w:t>
      </w:r>
      <w:proofErr w:type="gramEnd"/>
      <w:r>
        <w:rPr>
          <w:rFonts w:cs="Arial"/>
        </w:rPr>
        <w:t xml:space="preserve"> nedopustil profesního pochybení, v jehož důsledku mu byla vypovězena smlouva, nebo v jehož důsledku vznikla jeho smluvní protistraně škoda.</w:t>
      </w:r>
    </w:p>
    <w:p w14:paraId="6A4FEF2A" w14:textId="77777777" w:rsidR="001A32E2" w:rsidRPr="00C009B5" w:rsidRDefault="001A32E2" w:rsidP="003557E1">
      <w:pPr>
        <w:pStyle w:val="Zkladntext"/>
        <w:keepNext/>
        <w:keepLines/>
        <w:autoSpaceDE w:val="0"/>
        <w:autoSpaceDN w:val="0"/>
        <w:adjustRightInd w:val="0"/>
        <w:spacing w:before="120" w:after="120"/>
        <w:ind w:left="360"/>
        <w:jc w:val="left"/>
      </w:pPr>
    </w:p>
    <w:p w14:paraId="17971F5D" w14:textId="77777777" w:rsidR="001A32E2" w:rsidRPr="00C009B5" w:rsidRDefault="001A32E2" w:rsidP="001A32E2">
      <w:pPr>
        <w:keepNext/>
        <w:keepLines/>
        <w:autoSpaceDE w:val="0"/>
        <w:autoSpaceDN w:val="0"/>
        <w:adjustRightInd w:val="0"/>
        <w:spacing w:before="2040"/>
        <w:rPr>
          <w:rFonts w:cs="Arial"/>
          <w:szCs w:val="22"/>
        </w:rPr>
      </w:pPr>
      <w:r w:rsidRPr="00C009B5">
        <w:rPr>
          <w:rFonts w:cs="Arial"/>
          <w:szCs w:val="22"/>
        </w:rPr>
        <w:t>V</w:t>
      </w:r>
      <w:r w:rsidRPr="009E2EA7">
        <w:rPr>
          <w:rFonts w:cs="Arial"/>
          <w:szCs w:val="22"/>
          <w:highlight w:val="yellow"/>
        </w:rPr>
        <w:t>…………………….</w:t>
      </w:r>
      <w:r w:rsidRPr="00C009B5">
        <w:rPr>
          <w:rFonts w:cs="Arial"/>
          <w:szCs w:val="22"/>
        </w:rPr>
        <w:t xml:space="preserve"> </w:t>
      </w:r>
      <w:proofErr w:type="gramStart"/>
      <w:r w:rsidRPr="00C009B5">
        <w:rPr>
          <w:rFonts w:cs="Arial"/>
          <w:szCs w:val="22"/>
        </w:rPr>
        <w:t>dne</w:t>
      </w:r>
      <w:proofErr w:type="gramEnd"/>
      <w:r w:rsidRPr="00C009B5">
        <w:rPr>
          <w:rFonts w:cs="Arial"/>
          <w:szCs w:val="22"/>
        </w:rPr>
        <w:t xml:space="preserve"> </w:t>
      </w:r>
      <w:r w:rsidRPr="009E2EA7">
        <w:rPr>
          <w:rFonts w:cs="Arial"/>
          <w:szCs w:val="22"/>
          <w:highlight w:val="yellow"/>
        </w:rPr>
        <w:t>……………………..</w:t>
      </w:r>
    </w:p>
    <w:p w14:paraId="1B9AE4FD" w14:textId="77777777" w:rsidR="001A32E2" w:rsidRPr="00C009B5" w:rsidRDefault="001A32E2" w:rsidP="001A32E2">
      <w:pPr>
        <w:keepNext/>
        <w:keepLines/>
        <w:autoSpaceDE w:val="0"/>
        <w:autoSpaceDN w:val="0"/>
        <w:adjustRightInd w:val="0"/>
        <w:spacing w:before="600"/>
        <w:ind w:left="4254" w:firstLine="709"/>
        <w:rPr>
          <w:rFonts w:cs="Arial"/>
          <w:szCs w:val="22"/>
        </w:rPr>
      </w:pPr>
      <w:r w:rsidRPr="009E2EA7">
        <w:rPr>
          <w:rFonts w:cs="Arial"/>
          <w:szCs w:val="22"/>
          <w:highlight w:val="yellow"/>
        </w:rPr>
        <w:t>........…………………………………...</w:t>
      </w:r>
    </w:p>
    <w:p w14:paraId="204F8C36" w14:textId="2913ADEB" w:rsidR="001A32E2" w:rsidRPr="00C009B5" w:rsidRDefault="00791738" w:rsidP="00F315B3">
      <w:pPr>
        <w:keepNext/>
        <w:keepLines/>
        <w:autoSpaceDE w:val="0"/>
        <w:autoSpaceDN w:val="0"/>
        <w:adjustRightInd w:val="0"/>
        <w:ind w:left="4963" w:firstLine="282"/>
        <w:rPr>
          <w:rFonts w:cs="Arial"/>
          <w:szCs w:val="22"/>
        </w:rPr>
      </w:pPr>
      <w:r>
        <w:rPr>
          <w:rFonts w:cs="Arial"/>
          <w:szCs w:val="22"/>
        </w:rPr>
        <w:t>r</w:t>
      </w:r>
      <w:r w:rsidR="001A32E2" w:rsidRPr="00C009B5">
        <w:rPr>
          <w:rFonts w:cs="Arial"/>
          <w:szCs w:val="22"/>
        </w:rPr>
        <w:t>azítko</w:t>
      </w:r>
      <w:r w:rsidR="00F315B3">
        <w:rPr>
          <w:rFonts w:cs="Arial"/>
          <w:szCs w:val="22"/>
        </w:rPr>
        <w:t>, jméno</w:t>
      </w:r>
      <w:r w:rsidR="009E2EA7">
        <w:rPr>
          <w:rFonts w:cs="Arial"/>
          <w:szCs w:val="22"/>
        </w:rPr>
        <w:t xml:space="preserve"> a podpis osoby</w:t>
      </w:r>
    </w:p>
    <w:p w14:paraId="26C2C657" w14:textId="5AAE83AE" w:rsidR="001A32E2" w:rsidRPr="00C009B5" w:rsidRDefault="001A32E2" w:rsidP="001A32E2">
      <w:pPr>
        <w:keepNext/>
        <w:keepLines/>
        <w:autoSpaceDE w:val="0"/>
        <w:autoSpaceDN w:val="0"/>
        <w:adjustRightInd w:val="0"/>
        <w:ind w:left="4254" w:firstLine="709"/>
        <w:rPr>
          <w:rFonts w:cs="Arial"/>
          <w:szCs w:val="22"/>
        </w:rPr>
      </w:pPr>
      <w:r w:rsidRPr="00C009B5">
        <w:rPr>
          <w:rFonts w:cs="Arial"/>
          <w:szCs w:val="22"/>
        </w:rPr>
        <w:t xml:space="preserve">oprávněné jednat jménem </w:t>
      </w:r>
      <w:r w:rsidR="00D57BB9">
        <w:rPr>
          <w:rFonts w:cs="Arial"/>
          <w:szCs w:val="22"/>
        </w:rPr>
        <w:t>účastníka</w:t>
      </w:r>
    </w:p>
    <w:p w14:paraId="193FBF77" w14:textId="77777777" w:rsidR="001A32E2" w:rsidRPr="00C009B5" w:rsidRDefault="001A32E2" w:rsidP="001A32E2">
      <w:pPr>
        <w:ind w:left="4963" w:firstLine="709"/>
        <w:jc w:val="both"/>
        <w:rPr>
          <w:rFonts w:cs="Arial"/>
          <w:szCs w:val="22"/>
        </w:rPr>
      </w:pPr>
    </w:p>
    <w:p w14:paraId="3DA0F320" w14:textId="77777777" w:rsidR="001A32E2" w:rsidRDefault="001A32E2">
      <w:pPr>
        <w:suppressAutoHyphens w:val="0"/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p w14:paraId="3CCBD433" w14:textId="1006D24A" w:rsidR="00C72752" w:rsidRDefault="00C72752" w:rsidP="009F227D">
      <w:pPr>
        <w:pStyle w:val="Nadpis3"/>
        <w:ind w:hanging="1843"/>
        <w:jc w:val="right"/>
        <w:rPr>
          <w:sz w:val="22"/>
          <w:szCs w:val="22"/>
        </w:rPr>
      </w:pPr>
      <w:bookmarkStart w:id="109" w:name="_Příloha_č._4_1"/>
      <w:bookmarkStart w:id="110" w:name="_Toc507753642"/>
      <w:bookmarkEnd w:id="109"/>
      <w:r w:rsidRPr="00C72752">
        <w:rPr>
          <w:sz w:val="22"/>
          <w:szCs w:val="22"/>
        </w:rPr>
        <w:lastRenderedPageBreak/>
        <w:t>Příloha č. 3D – Čestné prohlášení – § 4b zákona č. 159/2006 Sb., o střetu zájmů</w:t>
      </w:r>
      <w:bookmarkEnd w:id="110"/>
    </w:p>
    <w:p w14:paraId="7F753D3D" w14:textId="77777777" w:rsidR="00C72752" w:rsidRDefault="00C72752" w:rsidP="009F227D">
      <w:pPr>
        <w:pStyle w:val="Nadpis3"/>
        <w:ind w:hanging="1843"/>
        <w:jc w:val="right"/>
        <w:rPr>
          <w:sz w:val="22"/>
          <w:szCs w:val="22"/>
        </w:rPr>
      </w:pPr>
    </w:p>
    <w:p w14:paraId="14B4876E" w14:textId="77777777" w:rsidR="00C72752" w:rsidRDefault="00C72752" w:rsidP="009F227D">
      <w:pPr>
        <w:pStyle w:val="Nadpis3"/>
        <w:ind w:hanging="1843"/>
        <w:jc w:val="right"/>
        <w:rPr>
          <w:sz w:val="22"/>
          <w:szCs w:val="22"/>
        </w:rPr>
      </w:pPr>
    </w:p>
    <w:p w14:paraId="20639909" w14:textId="77777777" w:rsidR="00C72752" w:rsidRDefault="00C72752" w:rsidP="009F227D">
      <w:pPr>
        <w:pStyle w:val="Nadpis3"/>
        <w:ind w:hanging="1843"/>
        <w:jc w:val="right"/>
        <w:rPr>
          <w:sz w:val="22"/>
          <w:szCs w:val="22"/>
        </w:rPr>
      </w:pPr>
    </w:p>
    <w:p w14:paraId="792A7AC6" w14:textId="77777777" w:rsidR="00C72752" w:rsidRDefault="00C72752" w:rsidP="009F227D">
      <w:pPr>
        <w:pStyle w:val="Nadpis3"/>
        <w:ind w:hanging="1843"/>
        <w:jc w:val="right"/>
        <w:rPr>
          <w:sz w:val="22"/>
          <w:szCs w:val="22"/>
        </w:rPr>
      </w:pPr>
    </w:p>
    <w:p w14:paraId="2D86C417" w14:textId="7EE00688" w:rsidR="00C72752" w:rsidRPr="005263FE" w:rsidRDefault="00C72752" w:rsidP="00C72752">
      <w:pPr>
        <w:keepNext/>
        <w:jc w:val="center"/>
        <w:rPr>
          <w:rFonts w:cs="Arial"/>
          <w:b/>
          <w:sz w:val="32"/>
          <w:szCs w:val="32"/>
        </w:rPr>
      </w:pPr>
      <w:r w:rsidRPr="005263FE">
        <w:rPr>
          <w:rFonts w:cs="Arial"/>
          <w:b/>
          <w:sz w:val="32"/>
          <w:szCs w:val="32"/>
        </w:rPr>
        <w:t xml:space="preserve">ČESTNÉ PROHLÁŠENÍ </w:t>
      </w:r>
      <w:r w:rsidR="00D57BB9">
        <w:rPr>
          <w:rFonts w:cs="Arial"/>
          <w:b/>
          <w:sz w:val="32"/>
          <w:szCs w:val="32"/>
        </w:rPr>
        <w:t>ÚČASTNÍKA</w:t>
      </w:r>
    </w:p>
    <w:p w14:paraId="261D6153" w14:textId="77777777" w:rsidR="00C72752" w:rsidRDefault="00C72752" w:rsidP="00C72752">
      <w:pPr>
        <w:pStyle w:val="Nzev"/>
        <w:widowControl w:val="0"/>
        <w:rPr>
          <w:color w:val="000000"/>
          <w:sz w:val="28"/>
          <w:szCs w:val="28"/>
        </w:rPr>
      </w:pPr>
    </w:p>
    <w:p w14:paraId="502B851E" w14:textId="77777777" w:rsidR="00C72752" w:rsidRPr="00FC3CB8" w:rsidRDefault="00C72752" w:rsidP="00C72752">
      <w:pPr>
        <w:pStyle w:val="Nzev"/>
        <w:widowControl w:val="0"/>
        <w:rPr>
          <w:color w:val="000000"/>
          <w:sz w:val="28"/>
          <w:szCs w:val="28"/>
        </w:rPr>
      </w:pPr>
      <w:r w:rsidRPr="00FC3CB8">
        <w:rPr>
          <w:color w:val="000000"/>
          <w:sz w:val="28"/>
          <w:szCs w:val="28"/>
        </w:rPr>
        <w:t>pro veřejnou zakázku</w:t>
      </w:r>
    </w:p>
    <w:p w14:paraId="309EB32E" w14:textId="00323A63" w:rsidR="00C72752" w:rsidRPr="00AE0000" w:rsidRDefault="002F4677" w:rsidP="00C72752">
      <w:pPr>
        <w:widowControl w:val="0"/>
        <w:spacing w:before="240"/>
        <w:jc w:val="center"/>
        <w:rPr>
          <w:b/>
          <w:bCs/>
          <w:iCs/>
          <w:sz w:val="32"/>
          <w:szCs w:val="32"/>
        </w:rPr>
      </w:pPr>
      <w:r w:rsidRPr="002F4677">
        <w:rPr>
          <w:b/>
          <w:bCs/>
          <w:iCs/>
          <w:sz w:val="32"/>
          <w:szCs w:val="32"/>
        </w:rPr>
        <w:t>„17-017.2 Opravy jeřábových drah“</w:t>
      </w:r>
    </w:p>
    <w:p w14:paraId="534CB909" w14:textId="77777777" w:rsidR="00C72752" w:rsidRPr="00FC3CB8" w:rsidRDefault="00C72752" w:rsidP="00C72752">
      <w:pPr>
        <w:widowControl w:val="0"/>
        <w:spacing w:before="240"/>
        <w:jc w:val="center"/>
        <w:rPr>
          <w:color w:val="000000"/>
        </w:rPr>
      </w:pPr>
      <w:r w:rsidRPr="00FC3CB8">
        <w:rPr>
          <w:color w:val="000000"/>
        </w:rPr>
        <w:t>Zadavatel: Česká republika – Správa státních hmotných rezerv</w:t>
      </w:r>
    </w:p>
    <w:p w14:paraId="4163797E" w14:textId="77777777" w:rsidR="00C72752" w:rsidRDefault="00C72752" w:rsidP="00C72752">
      <w:pPr>
        <w:widowControl w:val="0"/>
        <w:spacing w:after="360"/>
        <w:jc w:val="center"/>
        <w:rPr>
          <w:color w:val="000000"/>
        </w:rPr>
      </w:pPr>
      <w:r>
        <w:rPr>
          <w:color w:val="000000"/>
        </w:rPr>
        <w:t>Šeříková 616/1,150 85</w:t>
      </w:r>
      <w:r w:rsidRPr="00FC3CB8">
        <w:rPr>
          <w:color w:val="000000"/>
        </w:rPr>
        <w:t xml:space="preserve"> Praha 5</w:t>
      </w:r>
      <w:r>
        <w:rPr>
          <w:color w:val="000000"/>
        </w:rPr>
        <w:t xml:space="preserve"> - Malá Strana</w:t>
      </w:r>
      <w:r w:rsidRPr="00FC3CB8">
        <w:rPr>
          <w:color w:val="000000"/>
        </w:rPr>
        <w:t>, IČ</w:t>
      </w:r>
      <w:r>
        <w:rPr>
          <w:color w:val="000000"/>
        </w:rPr>
        <w:t>O:</w:t>
      </w:r>
      <w:r w:rsidRPr="00FC3CB8">
        <w:rPr>
          <w:color w:val="000000"/>
        </w:rPr>
        <w:t xml:space="preserve"> 48133990</w:t>
      </w:r>
    </w:p>
    <w:p w14:paraId="2038ADD8" w14:textId="77777777" w:rsidR="00C72752" w:rsidRPr="0035363D" w:rsidRDefault="00C72752" w:rsidP="00C72752">
      <w:pPr>
        <w:keepNext/>
        <w:jc w:val="center"/>
        <w:rPr>
          <w:rFonts w:cs="Arial"/>
          <w:b/>
          <w:sz w:val="28"/>
          <w:szCs w:val="22"/>
        </w:rPr>
      </w:pPr>
    </w:p>
    <w:p w14:paraId="3971ED7E" w14:textId="77777777" w:rsidR="00C72752" w:rsidRPr="00C448AA" w:rsidRDefault="00C72752" w:rsidP="00C72752">
      <w:pPr>
        <w:keepNext/>
        <w:rPr>
          <w:rFonts w:cs="Arial"/>
          <w:szCs w:val="22"/>
        </w:rPr>
      </w:pPr>
      <w:r>
        <w:rPr>
          <w:rFonts w:cs="Arial"/>
          <w:szCs w:val="22"/>
        </w:rPr>
        <w:t>o</w:t>
      </w:r>
      <w:r w:rsidRPr="00C448AA">
        <w:rPr>
          <w:rFonts w:cs="Arial"/>
          <w:szCs w:val="22"/>
        </w:rPr>
        <w:t xml:space="preserve"> souladu s ust. § 4b zákona č. 159/2006 Sb., o střetu zájmů</w:t>
      </w:r>
      <w:r>
        <w:rPr>
          <w:rFonts w:cs="Arial"/>
          <w:szCs w:val="22"/>
        </w:rPr>
        <w:t>,</w:t>
      </w:r>
      <w:r w:rsidRPr="00C448AA">
        <w:rPr>
          <w:rFonts w:cs="Arial"/>
          <w:szCs w:val="22"/>
        </w:rPr>
        <w:t xml:space="preserve"> ve znění pozdějších předpisů</w:t>
      </w:r>
    </w:p>
    <w:p w14:paraId="62B0D330" w14:textId="77777777" w:rsidR="00C72752" w:rsidRPr="00C448AA" w:rsidRDefault="00C72752" w:rsidP="00C72752">
      <w:pPr>
        <w:keepNext/>
        <w:ind w:left="4956"/>
        <w:rPr>
          <w:rFonts w:cs="Arial"/>
          <w:szCs w:val="22"/>
        </w:rPr>
      </w:pPr>
    </w:p>
    <w:p w14:paraId="34A2BF2A" w14:textId="77777777" w:rsidR="00C72752" w:rsidRPr="00C448AA" w:rsidRDefault="00C72752" w:rsidP="00C72752">
      <w:pPr>
        <w:keepNext/>
        <w:ind w:left="4956"/>
        <w:rPr>
          <w:rFonts w:cs="Arial"/>
          <w:szCs w:val="22"/>
        </w:rPr>
      </w:pPr>
    </w:p>
    <w:p w14:paraId="628C8938" w14:textId="77777777" w:rsidR="00C72752" w:rsidRPr="00C448AA" w:rsidRDefault="00C72752" w:rsidP="00C72752">
      <w:pPr>
        <w:keepNext/>
        <w:ind w:left="4956"/>
        <w:rPr>
          <w:rFonts w:cs="Arial"/>
          <w:szCs w:val="22"/>
        </w:rPr>
      </w:pPr>
    </w:p>
    <w:p w14:paraId="447916D0" w14:textId="77777777" w:rsidR="00C72752" w:rsidRDefault="00C72752" w:rsidP="00C72752">
      <w:pPr>
        <w:keepNext/>
        <w:jc w:val="both"/>
        <w:rPr>
          <w:rFonts w:cs="Arial"/>
          <w:szCs w:val="22"/>
        </w:rPr>
      </w:pPr>
      <w:r>
        <w:rPr>
          <w:rFonts w:cs="Arial"/>
          <w:szCs w:val="22"/>
        </w:rPr>
        <w:t>Dodavatel (ú</w:t>
      </w:r>
      <w:r w:rsidRPr="00C448AA">
        <w:rPr>
          <w:rFonts w:cs="Arial"/>
          <w:szCs w:val="22"/>
        </w:rPr>
        <w:t xml:space="preserve">častník </w:t>
      </w:r>
      <w:r>
        <w:rPr>
          <w:rFonts w:cs="Arial"/>
          <w:szCs w:val="22"/>
        </w:rPr>
        <w:t>výběrového</w:t>
      </w:r>
      <w:r w:rsidRPr="00C448AA">
        <w:rPr>
          <w:rFonts w:cs="Arial"/>
          <w:szCs w:val="22"/>
        </w:rPr>
        <w:t xml:space="preserve"> řízení</w:t>
      </w:r>
      <w:r>
        <w:rPr>
          <w:rFonts w:cs="Arial"/>
          <w:szCs w:val="22"/>
        </w:rPr>
        <w:t>)</w:t>
      </w:r>
      <w:r w:rsidRPr="00C448AA">
        <w:rPr>
          <w:rFonts w:cs="Arial"/>
          <w:szCs w:val="22"/>
        </w:rPr>
        <w:t xml:space="preserve"> tímto čestně prohlašuje, že</w:t>
      </w:r>
      <w:r>
        <w:rPr>
          <w:rFonts w:cs="Arial"/>
          <w:szCs w:val="22"/>
        </w:rPr>
        <w:t xml:space="preserve"> žádný </w:t>
      </w:r>
      <w:r w:rsidRPr="00C448AA">
        <w:rPr>
          <w:rFonts w:cs="Arial"/>
          <w:szCs w:val="22"/>
        </w:rPr>
        <w:t>veřejný funkcionář uvedený v § 2 odst. 1 písm. c)</w:t>
      </w:r>
      <w:r>
        <w:rPr>
          <w:rFonts w:cs="Arial"/>
          <w:szCs w:val="22"/>
        </w:rPr>
        <w:t xml:space="preserve"> </w:t>
      </w:r>
      <w:r w:rsidRPr="00C448AA">
        <w:rPr>
          <w:rFonts w:cs="Arial"/>
          <w:szCs w:val="22"/>
        </w:rPr>
        <w:t>zákona č. 159/2006 Sb., o střetu zájmů ve znění pozdějších předpisů</w:t>
      </w:r>
      <w:r>
        <w:rPr>
          <w:rFonts w:cs="Arial"/>
          <w:szCs w:val="22"/>
        </w:rPr>
        <w:t>,</w:t>
      </w:r>
      <w:r w:rsidRPr="00C448AA">
        <w:rPr>
          <w:rFonts w:cs="Arial"/>
          <w:szCs w:val="22"/>
        </w:rPr>
        <w:t xml:space="preserve"> nebo jím ovládaná osoba</w:t>
      </w:r>
      <w:r>
        <w:rPr>
          <w:rFonts w:cs="Arial"/>
          <w:szCs w:val="22"/>
        </w:rPr>
        <w:t>,</w:t>
      </w:r>
      <w:r w:rsidRPr="00C448AA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ne</w:t>
      </w:r>
      <w:r w:rsidRPr="00C448AA">
        <w:rPr>
          <w:rFonts w:cs="Arial"/>
          <w:szCs w:val="22"/>
        </w:rPr>
        <w:t>vlastní podíl představující alespoň 25 % účasti společníka v obchodní společnosti</w:t>
      </w:r>
      <w:r>
        <w:rPr>
          <w:rFonts w:cs="Arial"/>
          <w:szCs w:val="22"/>
        </w:rPr>
        <w:t xml:space="preserve"> dodavatele ani v obchodní společnosti poddodavatele, </w:t>
      </w:r>
      <w:r w:rsidRPr="00C448AA">
        <w:rPr>
          <w:rFonts w:cs="Arial"/>
          <w:szCs w:val="22"/>
        </w:rPr>
        <w:t>prostřednictvím kterého dodavatel prokazuje kvalifikaci.</w:t>
      </w:r>
    </w:p>
    <w:p w14:paraId="746D11DC" w14:textId="77777777" w:rsidR="00C72752" w:rsidRDefault="00C72752" w:rsidP="00C72752">
      <w:pPr>
        <w:keepNext/>
        <w:rPr>
          <w:rFonts w:cs="Arial"/>
          <w:szCs w:val="22"/>
        </w:rPr>
      </w:pPr>
    </w:p>
    <w:p w14:paraId="17531F22" w14:textId="77777777" w:rsidR="00C72752" w:rsidRDefault="00C72752" w:rsidP="00C72752">
      <w:pPr>
        <w:keepNext/>
        <w:rPr>
          <w:rFonts w:cs="Arial"/>
          <w:szCs w:val="22"/>
        </w:rPr>
      </w:pPr>
    </w:p>
    <w:p w14:paraId="6ADE18B7" w14:textId="77777777" w:rsidR="00C72752" w:rsidRDefault="00C72752" w:rsidP="00C72752">
      <w:pPr>
        <w:keepNext/>
        <w:rPr>
          <w:rFonts w:cs="Arial"/>
          <w:szCs w:val="22"/>
        </w:rPr>
      </w:pPr>
    </w:p>
    <w:p w14:paraId="65671B9D" w14:textId="77777777" w:rsidR="00C72752" w:rsidRPr="00C009B5" w:rsidRDefault="00C72752" w:rsidP="00C72752">
      <w:pPr>
        <w:keepNext/>
        <w:keepLines/>
        <w:autoSpaceDE w:val="0"/>
        <w:autoSpaceDN w:val="0"/>
        <w:adjustRightInd w:val="0"/>
        <w:spacing w:before="2040"/>
        <w:rPr>
          <w:rFonts w:cs="Arial"/>
          <w:szCs w:val="22"/>
        </w:rPr>
      </w:pPr>
      <w:r w:rsidRPr="00C009B5">
        <w:rPr>
          <w:rFonts w:cs="Arial"/>
          <w:szCs w:val="22"/>
        </w:rPr>
        <w:t>V</w:t>
      </w:r>
      <w:r w:rsidRPr="009E2EA7">
        <w:rPr>
          <w:rFonts w:cs="Arial"/>
          <w:szCs w:val="22"/>
          <w:highlight w:val="yellow"/>
        </w:rPr>
        <w:t>…………………….</w:t>
      </w:r>
      <w:r w:rsidRPr="00C009B5">
        <w:rPr>
          <w:rFonts w:cs="Arial"/>
          <w:szCs w:val="22"/>
        </w:rPr>
        <w:t xml:space="preserve"> </w:t>
      </w:r>
      <w:proofErr w:type="gramStart"/>
      <w:r w:rsidRPr="00C009B5">
        <w:rPr>
          <w:rFonts w:cs="Arial"/>
          <w:szCs w:val="22"/>
        </w:rPr>
        <w:t>dne</w:t>
      </w:r>
      <w:proofErr w:type="gramEnd"/>
      <w:r w:rsidRPr="00C009B5">
        <w:rPr>
          <w:rFonts w:cs="Arial"/>
          <w:szCs w:val="22"/>
        </w:rPr>
        <w:t xml:space="preserve"> </w:t>
      </w:r>
      <w:r w:rsidRPr="009E2EA7">
        <w:rPr>
          <w:rFonts w:cs="Arial"/>
          <w:szCs w:val="22"/>
          <w:highlight w:val="yellow"/>
        </w:rPr>
        <w:t>……………………..</w:t>
      </w:r>
    </w:p>
    <w:p w14:paraId="3F9B4F0B" w14:textId="77777777" w:rsidR="00C72752" w:rsidRDefault="00C72752" w:rsidP="00C72752">
      <w:pPr>
        <w:keepNext/>
        <w:rPr>
          <w:rFonts w:cs="Arial"/>
          <w:szCs w:val="22"/>
        </w:rPr>
      </w:pPr>
    </w:p>
    <w:p w14:paraId="4434403F" w14:textId="77777777" w:rsidR="00C72752" w:rsidRDefault="00C72752" w:rsidP="00C72752">
      <w:pPr>
        <w:keepNext/>
        <w:rPr>
          <w:rFonts w:cs="Arial"/>
          <w:szCs w:val="22"/>
        </w:rPr>
      </w:pPr>
    </w:p>
    <w:p w14:paraId="23919644" w14:textId="77777777" w:rsidR="00C72752" w:rsidRDefault="00C72752" w:rsidP="00C72752">
      <w:pPr>
        <w:keepNext/>
        <w:rPr>
          <w:rFonts w:cs="Arial"/>
          <w:szCs w:val="22"/>
        </w:rPr>
      </w:pPr>
    </w:p>
    <w:p w14:paraId="233E7F54" w14:textId="77777777" w:rsidR="00C72752" w:rsidRDefault="00C72752" w:rsidP="00C72752">
      <w:pPr>
        <w:keepNext/>
        <w:rPr>
          <w:rFonts w:cs="Arial"/>
          <w:szCs w:val="22"/>
        </w:rPr>
      </w:pPr>
    </w:p>
    <w:p w14:paraId="2FA77E14" w14:textId="77777777" w:rsidR="00C72752" w:rsidRDefault="00C72752" w:rsidP="00C72752">
      <w:pPr>
        <w:keepNext/>
        <w:rPr>
          <w:rFonts w:cs="Arial"/>
          <w:szCs w:val="22"/>
        </w:rPr>
      </w:pPr>
    </w:p>
    <w:p w14:paraId="479C8075" w14:textId="77777777" w:rsidR="00C72752" w:rsidRDefault="00C72752" w:rsidP="00C72752">
      <w:pPr>
        <w:autoSpaceDE w:val="0"/>
        <w:autoSpaceDN w:val="0"/>
        <w:adjustRightInd w:val="0"/>
        <w:ind w:left="4956" w:firstLine="289"/>
        <w:rPr>
          <w:rFonts w:cs="Arial"/>
          <w:szCs w:val="22"/>
        </w:rPr>
      </w:pPr>
      <w:r w:rsidRPr="009E2EA7">
        <w:rPr>
          <w:rFonts w:cs="Arial"/>
          <w:szCs w:val="22"/>
          <w:highlight w:val="yellow"/>
        </w:rPr>
        <w:t>........……………………………….</w:t>
      </w:r>
    </w:p>
    <w:p w14:paraId="59F8F560" w14:textId="13F4B133" w:rsidR="00C72752" w:rsidRDefault="00C72752" w:rsidP="00C72752">
      <w:pPr>
        <w:autoSpaceDE w:val="0"/>
        <w:autoSpaceDN w:val="0"/>
        <w:adjustRightInd w:val="0"/>
        <w:ind w:left="4956" w:firstLine="289"/>
        <w:rPr>
          <w:rFonts w:cs="Arial"/>
          <w:szCs w:val="22"/>
        </w:rPr>
      </w:pPr>
      <w:r>
        <w:rPr>
          <w:rFonts w:cs="Arial"/>
          <w:szCs w:val="22"/>
        </w:rPr>
        <w:t>razítko, jméno a podpis osoby</w:t>
      </w:r>
      <w:r>
        <w:rPr>
          <w:rFonts w:cs="Arial"/>
          <w:szCs w:val="22"/>
        </w:rPr>
        <w:br/>
        <w:t xml:space="preserve"> oprávněné jednat jménem </w:t>
      </w:r>
      <w:r w:rsidR="00D57BB9">
        <w:rPr>
          <w:rFonts w:cs="Arial"/>
          <w:szCs w:val="22"/>
        </w:rPr>
        <w:t>účastníka</w:t>
      </w:r>
    </w:p>
    <w:p w14:paraId="3EEA3ACB" w14:textId="77777777" w:rsidR="00C72752" w:rsidRDefault="00C72752" w:rsidP="00C72752">
      <w:pPr>
        <w:pStyle w:val="Zkladntext"/>
      </w:pPr>
    </w:p>
    <w:p w14:paraId="00C78ECB" w14:textId="77777777" w:rsidR="00C72752" w:rsidRDefault="00C72752" w:rsidP="009F227D">
      <w:pPr>
        <w:pStyle w:val="Nadpis3"/>
        <w:ind w:hanging="1843"/>
        <w:jc w:val="right"/>
        <w:rPr>
          <w:sz w:val="22"/>
          <w:szCs w:val="22"/>
        </w:rPr>
      </w:pPr>
    </w:p>
    <w:p w14:paraId="29DF2488" w14:textId="77777777" w:rsidR="00C72752" w:rsidRDefault="00C72752" w:rsidP="00C72752"/>
    <w:p w14:paraId="1178322A" w14:textId="77777777" w:rsidR="007E3E2F" w:rsidRDefault="007E3E2F" w:rsidP="007E3E2F">
      <w:pPr>
        <w:pStyle w:val="Odstavecseseznamem"/>
        <w:spacing w:before="240"/>
        <w:jc w:val="both"/>
        <w:rPr>
          <w:szCs w:val="20"/>
        </w:rPr>
      </w:pPr>
    </w:p>
    <w:sectPr w:rsidR="007E3E2F" w:rsidSect="00991574">
      <w:headerReference w:type="default" r:id="rId16"/>
      <w:footerReference w:type="default" r:id="rId17"/>
      <w:type w:val="continuous"/>
      <w:pgSz w:w="11906" w:h="16838"/>
      <w:pgMar w:top="1134" w:right="1134" w:bottom="1418" w:left="1134" w:header="709" w:footer="589" w:gutter="0"/>
      <w:cols w:space="708"/>
      <w:docGrid w:linePitch="36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4358C5" w14:textId="77777777" w:rsidR="00325B5C" w:rsidRDefault="00325B5C">
      <w:r>
        <w:separator/>
      </w:r>
    </w:p>
  </w:endnote>
  <w:endnote w:type="continuationSeparator" w:id="0">
    <w:p w14:paraId="272A77CC" w14:textId="77777777" w:rsidR="00325B5C" w:rsidRDefault="00325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Mincho"/>
    <w:charset w:val="80"/>
    <w:family w:val="auto"/>
    <w:pitch w:val="default"/>
  </w:font>
  <w:font w:name="StarSymbol">
    <w:altName w:val="MS Mincho"/>
    <w:charset w:val="80"/>
    <w:family w:val="auto"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ariableCE"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rutiger CE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BB5EA" w14:textId="618DC7EC" w:rsidR="00325B5C" w:rsidRDefault="00325B5C" w:rsidP="004D098F">
    <w:pPr>
      <w:pStyle w:val="Zhlav"/>
      <w:tabs>
        <w:tab w:val="clear" w:pos="4536"/>
        <w:tab w:val="center" w:pos="1938"/>
        <w:tab w:val="left" w:pos="5640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9E7E6C">
      <w:rPr>
        <w:noProof/>
      </w:rPr>
      <w:t>2</w:t>
    </w:r>
    <w:r>
      <w:rPr>
        <w:noProof/>
      </w:rPr>
      <w:fldChar w:fldCharType="end"/>
    </w:r>
    <w:r>
      <w:rPr>
        <w:rFonts w:cs="Arial"/>
        <w:color w:val="999999"/>
        <w:sz w:val="22"/>
        <w:szCs w:val="22"/>
      </w:rPr>
      <w:t>/</w:t>
    </w:r>
    <w:fldSimple w:instr=" NUMPAGES \*Arabic ">
      <w:r w:rsidR="009E7E6C">
        <w:rPr>
          <w:noProof/>
        </w:rPr>
        <w:t>23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250395305"/>
      <w:docPartObj>
        <w:docPartGallery w:val="Page Numbers (Top of Page)"/>
        <w:docPartUnique/>
      </w:docPartObj>
    </w:sdtPr>
    <w:sdtContent>
      <w:p w14:paraId="60A9BF39" w14:textId="77777777" w:rsidR="00325B5C" w:rsidRDefault="00325B5C" w:rsidP="0074753F">
        <w:pPr>
          <w:tabs>
            <w:tab w:val="center" w:pos="4536"/>
            <w:tab w:val="right" w:pos="9072"/>
          </w:tabs>
          <w:suppressAutoHyphens w:val="0"/>
          <w:jc w:val="center"/>
          <w:rPr>
            <w:rFonts w:eastAsia="Calibri" w:cs="Courier New"/>
            <w:kern w:val="0"/>
            <w:sz w:val="20"/>
            <w:szCs w:val="20"/>
            <w:lang w:eastAsia="cs-CZ" w:bidi="ar-SA"/>
          </w:rPr>
        </w:pPr>
        <w:r>
          <w:pict w14:anchorId="4601E05E">
            <v:rect id="_x0000_i1025" style="width:481.9pt;height:2.25pt" o:hralign="center" o:hrstd="t" o:hrnoshade="t" o:hr="t" fillcolor="#0f243e [1615]" stroked="f"/>
          </w:pict>
        </w:r>
      </w:p>
      <w:p w14:paraId="6B19C991" w14:textId="77777777" w:rsidR="00325B5C" w:rsidRDefault="00325B5C" w:rsidP="0074753F">
        <w:pPr>
          <w:jc w:val="center"/>
          <w:rPr>
            <w:rFonts w:cs="Arial"/>
            <w:sz w:val="16"/>
            <w:szCs w:val="16"/>
          </w:rPr>
        </w:pPr>
        <w:r>
          <w:rPr>
            <w:rFonts w:cs="Arial"/>
            <w:b/>
            <w:bCs/>
            <w:sz w:val="16"/>
            <w:szCs w:val="16"/>
          </w:rPr>
          <w:t>ČR - Správa státních hmotných rezerv</w:t>
        </w:r>
        <w:r>
          <w:rPr>
            <w:rFonts w:cs="Arial"/>
            <w:sz w:val="16"/>
            <w:szCs w:val="16"/>
          </w:rPr>
          <w:t xml:space="preserve">, Šeříková 616/1, 150 85 Praha 5 – Malá Strana, tel.: +420 222 806 111, fax: +420 251 510 314, IS DS: 4iqaa3x, e-mail: posta@sshr.cz, </w:t>
        </w:r>
        <w:hyperlink r:id="rId1" w:history="1">
          <w:r>
            <w:rPr>
              <w:rStyle w:val="Hypertextovodkaz"/>
              <w:rFonts w:cs="Arial"/>
              <w:sz w:val="16"/>
              <w:szCs w:val="16"/>
            </w:rPr>
            <w:t>www.sshr.cz</w:t>
          </w:r>
        </w:hyperlink>
      </w:p>
      <w:p w14:paraId="5756B40A" w14:textId="6FD4747A" w:rsidR="00325B5C" w:rsidRPr="00E33766" w:rsidRDefault="00325B5C" w:rsidP="00E33766">
        <w:pPr>
          <w:jc w:val="right"/>
          <w:rPr>
            <w:sz w:val="20"/>
            <w:szCs w:val="20"/>
          </w:rPr>
        </w:pPr>
        <w:r w:rsidRPr="00E33766">
          <w:rPr>
            <w:sz w:val="20"/>
            <w:szCs w:val="20"/>
          </w:rPr>
          <w:fldChar w:fldCharType="begin"/>
        </w:r>
        <w:r w:rsidRPr="00E33766">
          <w:rPr>
            <w:sz w:val="20"/>
            <w:szCs w:val="20"/>
          </w:rPr>
          <w:instrText xml:space="preserve"> PAGE </w:instrText>
        </w:r>
        <w:r w:rsidRPr="00E33766">
          <w:rPr>
            <w:sz w:val="20"/>
            <w:szCs w:val="20"/>
          </w:rPr>
          <w:fldChar w:fldCharType="separate"/>
        </w:r>
        <w:r w:rsidR="009E7E6C">
          <w:rPr>
            <w:noProof/>
            <w:sz w:val="20"/>
            <w:szCs w:val="20"/>
          </w:rPr>
          <w:t>21</w:t>
        </w:r>
        <w:r w:rsidRPr="00E33766">
          <w:rPr>
            <w:sz w:val="20"/>
            <w:szCs w:val="20"/>
          </w:rPr>
          <w:fldChar w:fldCharType="end"/>
        </w:r>
        <w:r>
          <w:rPr>
            <w:sz w:val="20"/>
            <w:szCs w:val="20"/>
          </w:rPr>
          <w:t>/</w:t>
        </w:r>
        <w:r w:rsidRPr="00E33766">
          <w:rPr>
            <w:sz w:val="20"/>
            <w:szCs w:val="20"/>
          </w:rPr>
          <w:fldChar w:fldCharType="begin"/>
        </w:r>
        <w:r w:rsidRPr="00E33766">
          <w:rPr>
            <w:sz w:val="20"/>
            <w:szCs w:val="20"/>
          </w:rPr>
          <w:instrText xml:space="preserve"> NUMPAGES  </w:instrText>
        </w:r>
        <w:r w:rsidRPr="00E33766">
          <w:rPr>
            <w:sz w:val="20"/>
            <w:szCs w:val="20"/>
          </w:rPr>
          <w:fldChar w:fldCharType="separate"/>
        </w:r>
        <w:r w:rsidR="009E7E6C">
          <w:rPr>
            <w:noProof/>
            <w:sz w:val="20"/>
            <w:szCs w:val="20"/>
          </w:rPr>
          <w:t>23</w:t>
        </w:r>
        <w:r w:rsidRPr="00E33766">
          <w:rPr>
            <w:sz w:val="20"/>
            <w:szCs w:val="20"/>
          </w:rPr>
          <w:fldChar w:fldCharType="end"/>
        </w:r>
      </w:p>
    </w:sdtContent>
  </w:sdt>
  <w:p w14:paraId="3445C0EB" w14:textId="77777777" w:rsidR="00325B5C" w:rsidRPr="00E33766" w:rsidRDefault="00325B5C">
    <w:pPr>
      <w:pStyle w:val="Zpat"/>
      <w:tabs>
        <w:tab w:val="left" w:pos="284"/>
        <w:tab w:val="left" w:pos="709"/>
        <w:tab w:val="right" w:pos="9639"/>
      </w:tabs>
      <w:rPr>
        <w:rFonts w:ascii="Frutiger CE" w:hAnsi="Frutiger C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2BF745" w14:textId="77777777" w:rsidR="00325B5C" w:rsidRDefault="00325B5C">
      <w:r>
        <w:separator/>
      </w:r>
    </w:p>
  </w:footnote>
  <w:footnote w:type="continuationSeparator" w:id="0">
    <w:p w14:paraId="129609B4" w14:textId="77777777" w:rsidR="00325B5C" w:rsidRDefault="00325B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E09766" w14:textId="77777777" w:rsidR="00325B5C" w:rsidRPr="008B491C" w:rsidRDefault="00325B5C" w:rsidP="0026714B">
    <w:pPr>
      <w:pStyle w:val="Zhlav"/>
      <w:tabs>
        <w:tab w:val="clear" w:pos="4536"/>
        <w:tab w:val="clear" w:pos="9072"/>
        <w:tab w:val="left" w:pos="2265"/>
      </w:tabs>
    </w:pPr>
    <w:r w:rsidRPr="00581B8A">
      <w:rPr>
        <w:szCs w:val="22"/>
      </w:rPr>
      <w:t xml:space="preserve"> </w:t>
    </w:r>
    <w:r>
      <w:t>Zadávací dokumentace</w:t>
    </w:r>
    <w:r>
      <w:tab/>
    </w:r>
    <w:r>
      <w:tab/>
      <w:t xml:space="preserve">                                                                         </w:t>
    </w:r>
    <w:r>
      <w:tab/>
    </w:r>
    <w:r>
      <w:tab/>
    </w:r>
  </w:p>
  <w:p w14:paraId="3C1D040A" w14:textId="14994211" w:rsidR="00325B5C" w:rsidRPr="00C06A69" w:rsidRDefault="00325B5C" w:rsidP="0026714B">
    <w:pPr>
      <w:pStyle w:val="Zhlav"/>
      <w:pBdr>
        <w:bottom w:val="single" w:sz="6" w:space="1" w:color="auto"/>
      </w:pBdr>
    </w:pPr>
    <w:r>
      <w:t>17-017.2 Opravy jeřábových drah</w:t>
    </w:r>
    <w:r>
      <w:tab/>
    </w:r>
    <w:r>
      <w:tab/>
      <w:t xml:space="preserve"> č</w:t>
    </w:r>
    <w:r w:rsidRPr="00642F32">
      <w:t>. j.:</w:t>
    </w:r>
    <w:r w:rsidRPr="00C03FE9">
      <w:rPr>
        <w:rFonts w:ascii="Verdana" w:hAnsi="Verdana"/>
        <w:sz w:val="16"/>
        <w:szCs w:val="16"/>
      </w:rPr>
      <w:t xml:space="preserve"> </w:t>
    </w:r>
    <w:r>
      <w:rPr>
        <w:rFonts w:cs="Arial"/>
      </w:rPr>
      <w:t>03023</w:t>
    </w:r>
    <w:r>
      <w:rPr>
        <w:rFonts w:cs="Arial"/>
        <w:szCs w:val="22"/>
      </w:rPr>
      <w:t>/</w:t>
    </w:r>
    <w:r w:rsidRPr="00642F32">
      <w:rPr>
        <w:rFonts w:cs="Arial"/>
        <w:szCs w:val="22"/>
      </w:rPr>
      <w:t>1</w:t>
    </w:r>
    <w:r>
      <w:rPr>
        <w:rFonts w:cs="Arial"/>
        <w:szCs w:val="22"/>
      </w:rPr>
      <w:t>8</w:t>
    </w:r>
    <w:r w:rsidRPr="00642F32">
      <w:rPr>
        <w:rFonts w:cs="Arial"/>
        <w:szCs w:val="22"/>
      </w:rPr>
      <w:t>-SSHR</w:t>
    </w:r>
  </w:p>
  <w:p w14:paraId="4030C142" w14:textId="77777777" w:rsidR="00325B5C" w:rsidRPr="0026714B" w:rsidRDefault="00325B5C" w:rsidP="0026714B">
    <w:pPr>
      <w:pStyle w:val="Zhlav"/>
    </w:pPr>
  </w:p>
  <w:p w14:paraId="2972E1B6" w14:textId="77777777" w:rsidR="00325B5C" w:rsidRPr="00581B8A" w:rsidRDefault="00325B5C" w:rsidP="00581B8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07046" w14:textId="77777777" w:rsidR="00325B5C" w:rsidRPr="008B491C" w:rsidRDefault="00325B5C" w:rsidP="0026714B">
    <w:pPr>
      <w:pStyle w:val="Zhlav"/>
      <w:tabs>
        <w:tab w:val="clear" w:pos="4536"/>
        <w:tab w:val="clear" w:pos="9072"/>
        <w:tab w:val="left" w:pos="2265"/>
      </w:tabs>
    </w:pPr>
    <w:r>
      <w:t>Zadávací dokumentace</w:t>
    </w:r>
    <w:r>
      <w:tab/>
    </w:r>
    <w:r>
      <w:tab/>
      <w:t xml:space="preserve">                                                                         </w:t>
    </w:r>
    <w:r>
      <w:tab/>
    </w:r>
    <w:r>
      <w:tab/>
    </w:r>
  </w:p>
  <w:p w14:paraId="65300FE2" w14:textId="36D81FA8" w:rsidR="00325B5C" w:rsidRPr="00C06A69" w:rsidRDefault="00325B5C" w:rsidP="0026714B">
    <w:pPr>
      <w:pStyle w:val="Zhlav"/>
      <w:pBdr>
        <w:bottom w:val="single" w:sz="6" w:space="1" w:color="auto"/>
      </w:pBdr>
    </w:pPr>
    <w:r>
      <w:t>17-017.2 Opravy jeřábových drah</w:t>
    </w:r>
    <w:r>
      <w:tab/>
    </w:r>
    <w:r>
      <w:tab/>
      <w:t xml:space="preserve"> č</w:t>
    </w:r>
    <w:r w:rsidRPr="00642F32">
      <w:t>. j.:</w:t>
    </w:r>
    <w:r w:rsidRPr="00C03FE9">
      <w:rPr>
        <w:rFonts w:ascii="Verdana" w:hAnsi="Verdana"/>
        <w:sz w:val="16"/>
        <w:szCs w:val="16"/>
      </w:rPr>
      <w:t xml:space="preserve"> </w:t>
    </w:r>
    <w:r>
      <w:rPr>
        <w:rFonts w:cs="Arial"/>
      </w:rPr>
      <w:t>03023</w:t>
    </w:r>
    <w:r>
      <w:rPr>
        <w:rFonts w:cs="Arial"/>
        <w:szCs w:val="22"/>
      </w:rPr>
      <w:t>/</w:t>
    </w:r>
    <w:r w:rsidRPr="00642F32">
      <w:rPr>
        <w:rFonts w:cs="Arial"/>
        <w:szCs w:val="22"/>
      </w:rPr>
      <w:t>1</w:t>
    </w:r>
    <w:r>
      <w:rPr>
        <w:rFonts w:cs="Arial"/>
        <w:szCs w:val="22"/>
      </w:rPr>
      <w:t>8</w:t>
    </w:r>
    <w:r w:rsidRPr="00642F32">
      <w:rPr>
        <w:rFonts w:cs="Arial"/>
        <w:szCs w:val="22"/>
      </w:rPr>
      <w:t>-SSHR</w:t>
    </w:r>
  </w:p>
  <w:p w14:paraId="7FDE44DD" w14:textId="77777777" w:rsidR="00325B5C" w:rsidRPr="0026714B" w:rsidRDefault="00325B5C" w:rsidP="0026714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24F45" w14:textId="77777777" w:rsidR="00325B5C" w:rsidRPr="008B491C" w:rsidRDefault="00325B5C" w:rsidP="0026714B">
    <w:pPr>
      <w:pStyle w:val="Zhlav"/>
      <w:tabs>
        <w:tab w:val="clear" w:pos="4536"/>
        <w:tab w:val="clear" w:pos="9072"/>
        <w:tab w:val="left" w:pos="2265"/>
      </w:tabs>
    </w:pPr>
    <w:r>
      <w:t>Zadávací dokumentace</w:t>
    </w:r>
    <w:r>
      <w:tab/>
    </w:r>
    <w:r>
      <w:tab/>
      <w:t xml:space="preserve">                                                                         </w:t>
    </w:r>
    <w:r>
      <w:tab/>
    </w:r>
    <w:r>
      <w:tab/>
    </w:r>
  </w:p>
  <w:p w14:paraId="0CD7C078" w14:textId="369CB41D" w:rsidR="00325B5C" w:rsidRPr="00C06A69" w:rsidRDefault="00325B5C" w:rsidP="0026714B">
    <w:pPr>
      <w:pStyle w:val="Zhlav"/>
      <w:pBdr>
        <w:bottom w:val="single" w:sz="6" w:space="1" w:color="auto"/>
      </w:pBdr>
    </w:pPr>
    <w:r>
      <w:t>17-017.2 Opravy jeřábových drah</w:t>
    </w:r>
    <w:r>
      <w:tab/>
    </w:r>
    <w:r>
      <w:tab/>
      <w:t xml:space="preserve"> č</w:t>
    </w:r>
    <w:r w:rsidRPr="00642F32">
      <w:t>. j.:</w:t>
    </w:r>
    <w:r w:rsidRPr="00C03FE9">
      <w:rPr>
        <w:rFonts w:ascii="Verdana" w:hAnsi="Verdana"/>
        <w:sz w:val="16"/>
        <w:szCs w:val="16"/>
      </w:rPr>
      <w:t xml:space="preserve"> </w:t>
    </w:r>
    <w:r>
      <w:rPr>
        <w:rFonts w:cs="Arial"/>
      </w:rPr>
      <w:t>03023</w:t>
    </w:r>
    <w:r>
      <w:rPr>
        <w:rFonts w:cs="Arial"/>
        <w:szCs w:val="22"/>
      </w:rPr>
      <w:t>/</w:t>
    </w:r>
    <w:r w:rsidRPr="00642F32">
      <w:rPr>
        <w:rFonts w:cs="Arial"/>
        <w:szCs w:val="22"/>
      </w:rPr>
      <w:t>1</w:t>
    </w:r>
    <w:r>
      <w:rPr>
        <w:rFonts w:cs="Arial"/>
        <w:szCs w:val="22"/>
      </w:rPr>
      <w:t>8</w:t>
    </w:r>
    <w:r w:rsidRPr="00642F32">
      <w:rPr>
        <w:rFonts w:cs="Arial"/>
        <w:szCs w:val="22"/>
      </w:rPr>
      <w:t>-SSHR</w:t>
    </w:r>
  </w:p>
  <w:p w14:paraId="4BFF6A20" w14:textId="77777777" w:rsidR="00325B5C" w:rsidRPr="0026714B" w:rsidRDefault="00325B5C" w:rsidP="0026714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Nadpis1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Arial" w:hAnsi="Arial"/>
      </w:rPr>
    </w:lvl>
    <w:lvl w:ilvl="1">
      <w:start w:val="1"/>
      <w:numFmt w:val="decimal"/>
      <w:lvlText w:val="%2."/>
      <w:lvlJc w:val="left"/>
      <w:pPr>
        <w:tabs>
          <w:tab w:val="num" w:pos="1429"/>
        </w:tabs>
        <w:ind w:left="1429" w:hanging="360"/>
      </w:pPr>
    </w:lvl>
    <w:lvl w:ilvl="2">
      <w:start w:val="1"/>
      <w:numFmt w:val="decimal"/>
      <w:lvlText w:val="%3."/>
      <w:lvlJc w:val="left"/>
      <w:pPr>
        <w:tabs>
          <w:tab w:val="num" w:pos="1789"/>
        </w:tabs>
        <w:ind w:left="1789" w:hanging="360"/>
      </w:pPr>
    </w:lvl>
    <w:lvl w:ilvl="3">
      <w:start w:val="1"/>
      <w:numFmt w:val="decimal"/>
      <w:lvlText w:val="%4."/>
      <w:lvlJc w:val="left"/>
      <w:pPr>
        <w:tabs>
          <w:tab w:val="num" w:pos="2149"/>
        </w:tabs>
        <w:ind w:left="2149" w:hanging="360"/>
      </w:pPr>
    </w:lvl>
    <w:lvl w:ilvl="4">
      <w:start w:val="1"/>
      <w:numFmt w:val="decimal"/>
      <w:lvlText w:val="%5."/>
      <w:lvlJc w:val="left"/>
      <w:pPr>
        <w:tabs>
          <w:tab w:val="num" w:pos="2509"/>
        </w:tabs>
        <w:ind w:left="2509" w:hanging="360"/>
      </w:pPr>
    </w:lvl>
    <w:lvl w:ilvl="5">
      <w:start w:val="1"/>
      <w:numFmt w:val="decimal"/>
      <w:lvlText w:val="%6."/>
      <w:lvlJc w:val="left"/>
      <w:pPr>
        <w:tabs>
          <w:tab w:val="num" w:pos="2869"/>
        </w:tabs>
        <w:ind w:left="2869" w:hanging="360"/>
      </w:p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</w:lvl>
    <w:lvl w:ilvl="7">
      <w:start w:val="1"/>
      <w:numFmt w:val="decimal"/>
      <w:lvlText w:val="%8."/>
      <w:lvlJc w:val="left"/>
      <w:pPr>
        <w:tabs>
          <w:tab w:val="num" w:pos="3589"/>
        </w:tabs>
        <w:ind w:left="3589" w:hanging="360"/>
      </w:pPr>
    </w:lvl>
    <w:lvl w:ilvl="8">
      <w:start w:val="1"/>
      <w:numFmt w:val="decimal"/>
      <w:lvlText w:val="%9."/>
      <w:lvlJc w:val="left"/>
      <w:pPr>
        <w:tabs>
          <w:tab w:val="num" w:pos="3949"/>
        </w:tabs>
        <w:ind w:left="3949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  <w:b/>
        <w:i w:val="0"/>
        <w:spacing w:val="0"/>
        <w:w w:val="100"/>
        <w:kern w:val="1"/>
        <w:position w:val="0"/>
        <w:sz w:val="22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  <w:b/>
        <w:i w:val="0"/>
        <w:spacing w:val="0"/>
        <w:w w:val="100"/>
        <w:kern w:val="1"/>
        <w:position w:val="0"/>
        <w:sz w:val="22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  <w:b/>
        <w:i w:val="0"/>
        <w:spacing w:val="0"/>
        <w:w w:val="100"/>
        <w:kern w:val="1"/>
        <w:position w:val="0"/>
        <w:sz w:val="22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  <w:b/>
        <w:i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  <w:b/>
        <w:i w:val="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  <w:b/>
        <w:i w:val="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  <w:sz w:val="22"/>
        <w:szCs w:val="22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/>
        <w:i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i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i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●"/>
      <w:lvlJc w:val="left"/>
      <w:pPr>
        <w:tabs>
          <w:tab w:val="num" w:pos="720"/>
        </w:tabs>
        <w:ind w:left="720" w:hanging="720"/>
      </w:pPr>
      <w:rPr>
        <w:rFonts w:ascii="Segoe UI" w:hAnsi="Segoe UI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17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lowerLetter"/>
      <w:suff w:val="space"/>
      <w:lvlText w:val="ad 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ad 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ad 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ad 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ad 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ad 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ad 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ad 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ad %9)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"/>
      <w:lvlJc w:val="left"/>
      <w:pPr>
        <w:tabs>
          <w:tab w:val="num" w:pos="-303"/>
        </w:tabs>
        <w:ind w:left="-303" w:hanging="360"/>
      </w:pPr>
      <w:rPr>
        <w:rFonts w:ascii="Wingdings 2" w:hAnsi="Wingdings 2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57"/>
        </w:tabs>
        <w:ind w:left="57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417"/>
        </w:tabs>
        <w:ind w:left="417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777"/>
        </w:tabs>
        <w:ind w:left="777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137"/>
        </w:tabs>
        <w:ind w:left="1137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497"/>
        </w:tabs>
        <w:ind w:left="1497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1857"/>
        </w:tabs>
        <w:ind w:left="1857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217"/>
        </w:tabs>
        <w:ind w:left="2217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577"/>
        </w:tabs>
        <w:ind w:left="2577" w:hanging="360"/>
      </w:pPr>
      <w:rPr>
        <w:rFonts w:ascii="OpenSymbol" w:hAnsi="OpenSymbol" w:cs="StarSymbol"/>
        <w:sz w:val="18"/>
        <w:szCs w:val="18"/>
      </w:r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/>
        <w:b/>
        <w:i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 w:val="0"/>
        <w:i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 w:val="0"/>
        <w:i w:val="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/>
        <w:i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 w:val="0"/>
        <w:i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 w:val="0"/>
        <w:i w:val="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/>
        <w:i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 w:val="0"/>
        <w:i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 w:val="0"/>
        <w:i w:val="0"/>
      </w:rPr>
    </w:lvl>
  </w:abstractNum>
  <w:abstractNum w:abstractNumId="21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23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"/>
      <w:numFmt w:val="lowerLetter"/>
      <w:suff w:val="space"/>
      <w:lvlText w:val="ad 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ad 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ad 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ad 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ad 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ad 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ad 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ad 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ad %9)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2621DAF"/>
    <w:multiLevelType w:val="hybridMultilevel"/>
    <w:tmpl w:val="40CE9912"/>
    <w:lvl w:ilvl="0" w:tplc="3BEC31F6">
      <w:start w:val="1"/>
      <w:numFmt w:val="bullet"/>
      <w:pStyle w:val="Odrka2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  <w:sz w:val="20"/>
      </w:rPr>
    </w:lvl>
    <w:lvl w:ilvl="1" w:tplc="0405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6316C552">
      <w:numFmt w:val="bullet"/>
      <w:lvlText w:val=""/>
      <w:lvlJc w:val="left"/>
      <w:pPr>
        <w:tabs>
          <w:tab w:val="num" w:pos="2444"/>
        </w:tabs>
        <w:ind w:left="2444" w:hanging="360"/>
      </w:pPr>
      <w:rPr>
        <w:rFonts w:ascii="Wingdings" w:eastAsia="Times New Roman" w:hAnsi="Wingdings" w:cs="Times New Roman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02FE6C42"/>
    <w:multiLevelType w:val="multilevel"/>
    <w:tmpl w:val="9EB29602"/>
    <w:styleLink w:val="Styl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none"/>
      <w:suff w:val="space"/>
      <w:lvlText w:val="5.1."/>
      <w:lvlJc w:val="left"/>
      <w:pPr>
        <w:ind w:left="0" w:firstLine="0"/>
      </w:pPr>
      <w:rPr>
        <w:rFonts w:ascii="Arial" w:hAnsi="Arial" w:cs="Arial" w:hint="default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418" w:firstLine="0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05D84C64"/>
    <w:multiLevelType w:val="multilevel"/>
    <w:tmpl w:val="15E8C7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125D2117"/>
    <w:multiLevelType w:val="multilevel"/>
    <w:tmpl w:val="36E8C0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1500671B"/>
    <w:multiLevelType w:val="multilevel"/>
    <w:tmpl w:val="21BA69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15EC3DB5"/>
    <w:multiLevelType w:val="multilevel"/>
    <w:tmpl w:val="773CCD22"/>
    <w:styleLink w:val="Styl3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none"/>
      <w:suff w:val="space"/>
      <w:lvlText w:val="6.2."/>
      <w:lvlJc w:val="left"/>
      <w:pPr>
        <w:ind w:left="0" w:firstLine="0"/>
      </w:pPr>
      <w:rPr>
        <w:rFonts w:ascii="Arial" w:hAnsi="Arial" w:cs="Arial" w:hint="default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418" w:firstLine="0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163528E1"/>
    <w:multiLevelType w:val="multilevel"/>
    <w:tmpl w:val="0CFC712C"/>
    <w:styleLink w:val="Styl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1E6C3CFB"/>
    <w:multiLevelType w:val="multilevel"/>
    <w:tmpl w:val="3C2265B2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none"/>
      <w:suff w:val="space"/>
      <w:lvlText w:val="5.1."/>
      <w:lvlJc w:val="left"/>
      <w:pPr>
        <w:ind w:left="0" w:firstLine="0"/>
      </w:pPr>
      <w:rPr>
        <w:rFonts w:ascii="Arial" w:hAnsi="Arial" w:cs="Arial" w:hint="default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418" w:firstLine="0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1F0F459F"/>
    <w:multiLevelType w:val="multilevel"/>
    <w:tmpl w:val="B010E616"/>
    <w:lvl w:ilvl="0">
      <w:start w:val="1"/>
      <w:numFmt w:val="lowerLetter"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 w15:restartNumberingAfterBreak="0">
    <w:nsid w:val="2332772C"/>
    <w:multiLevelType w:val="hybridMultilevel"/>
    <w:tmpl w:val="58704A5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23AD5FBC"/>
    <w:multiLevelType w:val="hybridMultilevel"/>
    <w:tmpl w:val="C750D048"/>
    <w:lvl w:ilvl="0" w:tplc="169A6708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503287D"/>
    <w:multiLevelType w:val="multilevel"/>
    <w:tmpl w:val="53987894"/>
    <w:styleLink w:val="Styl10"/>
    <w:lvl w:ilvl="0">
      <w:start w:val="1"/>
      <w:numFmt w:val="none"/>
      <w:lvlText w:val="6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none"/>
      <w:suff w:val="space"/>
      <w:lvlText w:val="6.1."/>
      <w:lvlJc w:val="left"/>
      <w:pPr>
        <w:ind w:left="0" w:firstLine="0"/>
      </w:pPr>
      <w:rPr>
        <w:rFonts w:ascii="Arial" w:hAnsi="Arial" w:cs="Arial" w:hint="default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418" w:firstLine="0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26706235"/>
    <w:multiLevelType w:val="hybridMultilevel"/>
    <w:tmpl w:val="CF4C4C24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26D908D6"/>
    <w:multiLevelType w:val="multilevel"/>
    <w:tmpl w:val="AACCE8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282958E7"/>
    <w:multiLevelType w:val="multilevel"/>
    <w:tmpl w:val="A45AB7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2C8B19E9"/>
    <w:multiLevelType w:val="multilevel"/>
    <w:tmpl w:val="62F845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2E91310B"/>
    <w:multiLevelType w:val="hybridMultilevel"/>
    <w:tmpl w:val="4E684250"/>
    <w:lvl w:ilvl="0" w:tplc="CF06954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0863B36"/>
    <w:multiLevelType w:val="multilevel"/>
    <w:tmpl w:val="E83CDC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33FF08F4"/>
    <w:multiLevelType w:val="multilevel"/>
    <w:tmpl w:val="3EE8BE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3AC25A0F"/>
    <w:multiLevelType w:val="multilevel"/>
    <w:tmpl w:val="0405001F"/>
    <w:styleLink w:val="Styl5"/>
    <w:lvl w:ilvl="0">
      <w:start w:val="10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3BA61220"/>
    <w:multiLevelType w:val="multilevel"/>
    <w:tmpl w:val="828CC8D6"/>
    <w:styleLink w:val="Styl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3E9A6A75"/>
    <w:multiLevelType w:val="multilevel"/>
    <w:tmpl w:val="889C584A"/>
    <w:styleLink w:val="Styl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48C8602A"/>
    <w:multiLevelType w:val="multilevel"/>
    <w:tmpl w:val="60507380"/>
    <w:styleLink w:val="Styl1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493364A7"/>
    <w:multiLevelType w:val="hybridMultilevel"/>
    <w:tmpl w:val="2708DA98"/>
    <w:lvl w:ilvl="0" w:tplc="2A545008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B9F2F388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62B8A8BC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AF606520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A26C2B6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354E72C0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964A2562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6C706B48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018EB4C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9" w15:restartNumberingAfterBreak="0">
    <w:nsid w:val="4F931114"/>
    <w:multiLevelType w:val="multilevel"/>
    <w:tmpl w:val="0405001F"/>
    <w:styleLink w:val="Styl6"/>
    <w:lvl w:ilvl="0">
      <w:start w:val="1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4FB17ADD"/>
    <w:multiLevelType w:val="multilevel"/>
    <w:tmpl w:val="D4EE42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573D15C2"/>
    <w:multiLevelType w:val="hybridMultilevel"/>
    <w:tmpl w:val="F006A65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2" w15:restartNumberingAfterBreak="0">
    <w:nsid w:val="57947E33"/>
    <w:multiLevelType w:val="hybridMultilevel"/>
    <w:tmpl w:val="4E684250"/>
    <w:lvl w:ilvl="0" w:tplc="CF06954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C9C0672"/>
    <w:multiLevelType w:val="multilevel"/>
    <w:tmpl w:val="0CFC71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618B568F"/>
    <w:multiLevelType w:val="hybridMultilevel"/>
    <w:tmpl w:val="4E684250"/>
    <w:lvl w:ilvl="0" w:tplc="CF06954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2701D69"/>
    <w:multiLevelType w:val="hybridMultilevel"/>
    <w:tmpl w:val="4E684250"/>
    <w:lvl w:ilvl="0" w:tplc="CF06954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43A3EFE"/>
    <w:multiLevelType w:val="hybridMultilevel"/>
    <w:tmpl w:val="C3307A00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7" w15:restartNumberingAfterBreak="0">
    <w:nsid w:val="6575053A"/>
    <w:multiLevelType w:val="multilevel"/>
    <w:tmpl w:val="05EC70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2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 w15:restartNumberingAfterBreak="0">
    <w:nsid w:val="6A0C1448"/>
    <w:multiLevelType w:val="multilevel"/>
    <w:tmpl w:val="9EB29602"/>
    <w:lvl w:ilvl="0">
      <w:start w:val="1"/>
      <w:numFmt w:val="decimal"/>
      <w:pStyle w:val="Styl7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none"/>
      <w:suff w:val="space"/>
      <w:lvlText w:val="5.1."/>
      <w:lvlJc w:val="left"/>
      <w:pPr>
        <w:ind w:left="0" w:firstLine="0"/>
      </w:pPr>
      <w:rPr>
        <w:rFonts w:ascii="Arial" w:hAnsi="Arial" w:cs="Arial" w:hint="default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418" w:firstLine="0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9" w15:restartNumberingAfterBreak="0">
    <w:nsid w:val="6A4410E1"/>
    <w:multiLevelType w:val="hybridMultilevel"/>
    <w:tmpl w:val="6AC8F9F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459CED26" w:tentative="1">
      <w:start w:val="1"/>
      <w:numFmt w:val="lowerLetter"/>
      <w:lvlText w:val="%2."/>
      <w:lvlJc w:val="left"/>
      <w:pPr>
        <w:ind w:left="1440" w:hanging="360"/>
      </w:pPr>
    </w:lvl>
    <w:lvl w:ilvl="2" w:tplc="6D3E76A0" w:tentative="1">
      <w:start w:val="1"/>
      <w:numFmt w:val="lowerRoman"/>
      <w:lvlText w:val="%3."/>
      <w:lvlJc w:val="right"/>
      <w:pPr>
        <w:ind w:left="2160" w:hanging="180"/>
      </w:pPr>
    </w:lvl>
    <w:lvl w:ilvl="3" w:tplc="65FCEEF4" w:tentative="1">
      <w:start w:val="1"/>
      <w:numFmt w:val="decimal"/>
      <w:lvlText w:val="%4."/>
      <w:lvlJc w:val="left"/>
      <w:pPr>
        <w:ind w:left="2880" w:hanging="360"/>
      </w:pPr>
    </w:lvl>
    <w:lvl w:ilvl="4" w:tplc="90D0DF46" w:tentative="1">
      <w:start w:val="1"/>
      <w:numFmt w:val="lowerLetter"/>
      <w:lvlText w:val="%5."/>
      <w:lvlJc w:val="left"/>
      <w:pPr>
        <w:ind w:left="3600" w:hanging="360"/>
      </w:pPr>
    </w:lvl>
    <w:lvl w:ilvl="5" w:tplc="05420FFE" w:tentative="1">
      <w:start w:val="1"/>
      <w:numFmt w:val="lowerRoman"/>
      <w:lvlText w:val="%6."/>
      <w:lvlJc w:val="right"/>
      <w:pPr>
        <w:ind w:left="4320" w:hanging="180"/>
      </w:pPr>
    </w:lvl>
    <w:lvl w:ilvl="6" w:tplc="E3CE185C" w:tentative="1">
      <w:start w:val="1"/>
      <w:numFmt w:val="decimal"/>
      <w:lvlText w:val="%7."/>
      <w:lvlJc w:val="left"/>
      <w:pPr>
        <w:ind w:left="5040" w:hanging="360"/>
      </w:pPr>
    </w:lvl>
    <w:lvl w:ilvl="7" w:tplc="F3FCC548" w:tentative="1">
      <w:start w:val="1"/>
      <w:numFmt w:val="lowerLetter"/>
      <w:lvlText w:val="%8."/>
      <w:lvlJc w:val="left"/>
      <w:pPr>
        <w:ind w:left="5760" w:hanging="360"/>
      </w:pPr>
    </w:lvl>
    <w:lvl w:ilvl="8" w:tplc="FCC262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F0B47AE"/>
    <w:multiLevelType w:val="hybridMultilevel"/>
    <w:tmpl w:val="42B8F1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F9A23FB"/>
    <w:multiLevelType w:val="multilevel"/>
    <w:tmpl w:val="261EA6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 w15:restartNumberingAfterBreak="0">
    <w:nsid w:val="75E06CDB"/>
    <w:multiLevelType w:val="hybridMultilevel"/>
    <w:tmpl w:val="4E684250"/>
    <w:lvl w:ilvl="0" w:tplc="CF06954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9EF2262"/>
    <w:multiLevelType w:val="multilevel"/>
    <w:tmpl w:val="0A22FCFE"/>
    <w:styleLink w:val="Styl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48"/>
  </w:num>
  <w:num w:numId="3">
    <w:abstractNumId w:val="33"/>
  </w:num>
  <w:num w:numId="4">
    <w:abstractNumId w:val="59"/>
  </w:num>
  <w:num w:numId="5">
    <w:abstractNumId w:val="25"/>
  </w:num>
  <w:num w:numId="6">
    <w:abstractNumId w:val="41"/>
  </w:num>
  <w:num w:numId="7">
    <w:abstractNumId w:val="35"/>
  </w:num>
  <w:num w:numId="8">
    <w:abstractNumId w:val="60"/>
  </w:num>
  <w:num w:numId="9">
    <w:abstractNumId w:val="27"/>
  </w:num>
  <w:num w:numId="10">
    <w:abstractNumId w:val="37"/>
  </w:num>
  <w:num w:numId="11">
    <w:abstractNumId w:val="56"/>
  </w:num>
  <w:num w:numId="12">
    <w:abstractNumId w:val="51"/>
  </w:num>
  <w:num w:numId="13">
    <w:abstractNumId w:val="34"/>
  </w:num>
  <w:num w:numId="14">
    <w:abstractNumId w:val="58"/>
  </w:num>
  <w:num w:numId="15">
    <w:abstractNumId w:val="63"/>
  </w:num>
  <w:num w:numId="16">
    <w:abstractNumId w:val="32"/>
  </w:num>
  <w:num w:numId="17">
    <w:abstractNumId w:val="30"/>
  </w:num>
  <w:num w:numId="18">
    <w:abstractNumId w:val="26"/>
  </w:num>
  <w:num w:numId="19">
    <w:abstractNumId w:val="44"/>
  </w:num>
  <w:num w:numId="20">
    <w:abstractNumId w:val="49"/>
  </w:num>
  <w:num w:numId="21">
    <w:abstractNumId w:val="45"/>
  </w:num>
  <w:num w:numId="22">
    <w:abstractNumId w:val="39"/>
  </w:num>
  <w:num w:numId="23">
    <w:abstractNumId w:val="46"/>
  </w:num>
  <w:num w:numId="24">
    <w:abstractNumId w:val="36"/>
  </w:num>
  <w:num w:numId="25">
    <w:abstractNumId w:val="43"/>
  </w:num>
  <w:num w:numId="26">
    <w:abstractNumId w:val="61"/>
  </w:num>
  <w:num w:numId="27">
    <w:abstractNumId w:val="50"/>
  </w:num>
  <w:num w:numId="28">
    <w:abstractNumId w:val="28"/>
  </w:num>
  <w:num w:numId="29">
    <w:abstractNumId w:val="53"/>
  </w:num>
  <w:num w:numId="30">
    <w:abstractNumId w:val="38"/>
  </w:num>
  <w:num w:numId="31">
    <w:abstractNumId w:val="42"/>
  </w:num>
  <w:num w:numId="32">
    <w:abstractNumId w:val="40"/>
  </w:num>
  <w:num w:numId="33">
    <w:abstractNumId w:val="57"/>
  </w:num>
  <w:num w:numId="34">
    <w:abstractNumId w:val="47"/>
  </w:num>
  <w:num w:numId="35">
    <w:abstractNumId w:val="31"/>
  </w:num>
  <w:num w:numId="36">
    <w:abstractNumId w:val="29"/>
  </w:num>
  <w:num w:numId="37">
    <w:abstractNumId w:val="55"/>
  </w:num>
  <w:num w:numId="38">
    <w:abstractNumId w:val="52"/>
  </w:num>
  <w:num w:numId="39">
    <w:abstractNumId w:val="54"/>
  </w:num>
  <w:num w:numId="40">
    <w:abstractNumId w:val="62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425"/>
  <w:defaultTableStyle w:val="Normln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41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377"/>
    <w:rsid w:val="00000E4D"/>
    <w:rsid w:val="0000192B"/>
    <w:rsid w:val="00004B9A"/>
    <w:rsid w:val="00004DD7"/>
    <w:rsid w:val="00005115"/>
    <w:rsid w:val="00007DB7"/>
    <w:rsid w:val="0001393C"/>
    <w:rsid w:val="00013C5E"/>
    <w:rsid w:val="000153B7"/>
    <w:rsid w:val="0001583F"/>
    <w:rsid w:val="000221EF"/>
    <w:rsid w:val="00022529"/>
    <w:rsid w:val="0002280D"/>
    <w:rsid w:val="00022E46"/>
    <w:rsid w:val="00024635"/>
    <w:rsid w:val="000247E1"/>
    <w:rsid w:val="00024B71"/>
    <w:rsid w:val="00025890"/>
    <w:rsid w:val="0002668A"/>
    <w:rsid w:val="00026922"/>
    <w:rsid w:val="00031655"/>
    <w:rsid w:val="0003205F"/>
    <w:rsid w:val="000330A0"/>
    <w:rsid w:val="00033286"/>
    <w:rsid w:val="00034DCD"/>
    <w:rsid w:val="000378AE"/>
    <w:rsid w:val="00037991"/>
    <w:rsid w:val="00040353"/>
    <w:rsid w:val="000406ED"/>
    <w:rsid w:val="00042075"/>
    <w:rsid w:val="000456C2"/>
    <w:rsid w:val="0004617F"/>
    <w:rsid w:val="00050F43"/>
    <w:rsid w:val="00052B1F"/>
    <w:rsid w:val="00054E1E"/>
    <w:rsid w:val="00055777"/>
    <w:rsid w:val="000565F7"/>
    <w:rsid w:val="000607F3"/>
    <w:rsid w:val="00060C74"/>
    <w:rsid w:val="00060DFF"/>
    <w:rsid w:val="0006106A"/>
    <w:rsid w:val="00061A18"/>
    <w:rsid w:val="0006281A"/>
    <w:rsid w:val="00064C16"/>
    <w:rsid w:val="000654F0"/>
    <w:rsid w:val="00071CA4"/>
    <w:rsid w:val="000748F7"/>
    <w:rsid w:val="00074E2F"/>
    <w:rsid w:val="000750A0"/>
    <w:rsid w:val="000752B1"/>
    <w:rsid w:val="000761F6"/>
    <w:rsid w:val="00076731"/>
    <w:rsid w:val="00076D36"/>
    <w:rsid w:val="00080335"/>
    <w:rsid w:val="00080672"/>
    <w:rsid w:val="00082E9C"/>
    <w:rsid w:val="00082FF8"/>
    <w:rsid w:val="000858F1"/>
    <w:rsid w:val="00085DE9"/>
    <w:rsid w:val="00086B08"/>
    <w:rsid w:val="00087952"/>
    <w:rsid w:val="00091CF1"/>
    <w:rsid w:val="000920FA"/>
    <w:rsid w:val="000947E2"/>
    <w:rsid w:val="000979CF"/>
    <w:rsid w:val="000A0E46"/>
    <w:rsid w:val="000A0FC9"/>
    <w:rsid w:val="000A2B58"/>
    <w:rsid w:val="000A4196"/>
    <w:rsid w:val="000A43F9"/>
    <w:rsid w:val="000A4547"/>
    <w:rsid w:val="000A49AE"/>
    <w:rsid w:val="000A4A15"/>
    <w:rsid w:val="000A6E88"/>
    <w:rsid w:val="000A71B8"/>
    <w:rsid w:val="000B1592"/>
    <w:rsid w:val="000B3413"/>
    <w:rsid w:val="000B3725"/>
    <w:rsid w:val="000B663D"/>
    <w:rsid w:val="000C04EE"/>
    <w:rsid w:val="000C1D3B"/>
    <w:rsid w:val="000C1F70"/>
    <w:rsid w:val="000C31A2"/>
    <w:rsid w:val="000C37AC"/>
    <w:rsid w:val="000C3B35"/>
    <w:rsid w:val="000C3F91"/>
    <w:rsid w:val="000C599F"/>
    <w:rsid w:val="000C6FE3"/>
    <w:rsid w:val="000D0B91"/>
    <w:rsid w:val="000D14B7"/>
    <w:rsid w:val="000D2373"/>
    <w:rsid w:val="000D2E94"/>
    <w:rsid w:val="000D4C4A"/>
    <w:rsid w:val="000D57EC"/>
    <w:rsid w:val="000D6154"/>
    <w:rsid w:val="000D6201"/>
    <w:rsid w:val="000D7713"/>
    <w:rsid w:val="000E4434"/>
    <w:rsid w:val="000E6374"/>
    <w:rsid w:val="000E6D82"/>
    <w:rsid w:val="000F1650"/>
    <w:rsid w:val="000F67EF"/>
    <w:rsid w:val="000F7C57"/>
    <w:rsid w:val="001003D1"/>
    <w:rsid w:val="00101865"/>
    <w:rsid w:val="001032DE"/>
    <w:rsid w:val="00103EBE"/>
    <w:rsid w:val="001063EF"/>
    <w:rsid w:val="0010748E"/>
    <w:rsid w:val="00107882"/>
    <w:rsid w:val="00110321"/>
    <w:rsid w:val="00110388"/>
    <w:rsid w:val="001142C9"/>
    <w:rsid w:val="001152D8"/>
    <w:rsid w:val="00115A63"/>
    <w:rsid w:val="001161B0"/>
    <w:rsid w:val="00124497"/>
    <w:rsid w:val="0013580E"/>
    <w:rsid w:val="00137517"/>
    <w:rsid w:val="001376DE"/>
    <w:rsid w:val="00140A62"/>
    <w:rsid w:val="001449A5"/>
    <w:rsid w:val="00144E15"/>
    <w:rsid w:val="00150D97"/>
    <w:rsid w:val="00151487"/>
    <w:rsid w:val="00153364"/>
    <w:rsid w:val="0015650F"/>
    <w:rsid w:val="00157FE2"/>
    <w:rsid w:val="00160B52"/>
    <w:rsid w:val="00160F99"/>
    <w:rsid w:val="0016183E"/>
    <w:rsid w:val="001633AD"/>
    <w:rsid w:val="00163D74"/>
    <w:rsid w:val="0016511E"/>
    <w:rsid w:val="0016613F"/>
    <w:rsid w:val="00166734"/>
    <w:rsid w:val="001668BD"/>
    <w:rsid w:val="001670F9"/>
    <w:rsid w:val="00167124"/>
    <w:rsid w:val="00167D39"/>
    <w:rsid w:val="00167ED6"/>
    <w:rsid w:val="0017046A"/>
    <w:rsid w:val="00173052"/>
    <w:rsid w:val="001752CE"/>
    <w:rsid w:val="00176114"/>
    <w:rsid w:val="00177201"/>
    <w:rsid w:val="001803D6"/>
    <w:rsid w:val="001836C1"/>
    <w:rsid w:val="00183F57"/>
    <w:rsid w:val="001876FF"/>
    <w:rsid w:val="00192029"/>
    <w:rsid w:val="00192045"/>
    <w:rsid w:val="0019298E"/>
    <w:rsid w:val="00192AAF"/>
    <w:rsid w:val="0019309B"/>
    <w:rsid w:val="00194B2A"/>
    <w:rsid w:val="00194E67"/>
    <w:rsid w:val="001954BF"/>
    <w:rsid w:val="00195FA8"/>
    <w:rsid w:val="00196B7C"/>
    <w:rsid w:val="00197644"/>
    <w:rsid w:val="001A0F2F"/>
    <w:rsid w:val="001A32E2"/>
    <w:rsid w:val="001A51C1"/>
    <w:rsid w:val="001B064D"/>
    <w:rsid w:val="001B1D9D"/>
    <w:rsid w:val="001B21F9"/>
    <w:rsid w:val="001B6541"/>
    <w:rsid w:val="001B6E3F"/>
    <w:rsid w:val="001B718E"/>
    <w:rsid w:val="001B74F2"/>
    <w:rsid w:val="001C19C9"/>
    <w:rsid w:val="001C26E3"/>
    <w:rsid w:val="001C2C89"/>
    <w:rsid w:val="001D611A"/>
    <w:rsid w:val="001D7A45"/>
    <w:rsid w:val="001E0951"/>
    <w:rsid w:val="001E213B"/>
    <w:rsid w:val="001E24AE"/>
    <w:rsid w:val="001E3F69"/>
    <w:rsid w:val="001E54D7"/>
    <w:rsid w:val="001E5D32"/>
    <w:rsid w:val="001E71F6"/>
    <w:rsid w:val="001E72EB"/>
    <w:rsid w:val="001F1FA0"/>
    <w:rsid w:val="001F2624"/>
    <w:rsid w:val="001F4D56"/>
    <w:rsid w:val="001F6BF1"/>
    <w:rsid w:val="001F71B8"/>
    <w:rsid w:val="002008E1"/>
    <w:rsid w:val="00202B26"/>
    <w:rsid w:val="00203394"/>
    <w:rsid w:val="00203B55"/>
    <w:rsid w:val="00205BD9"/>
    <w:rsid w:val="00205C4C"/>
    <w:rsid w:val="00206968"/>
    <w:rsid w:val="0021095C"/>
    <w:rsid w:val="00211EE9"/>
    <w:rsid w:val="00212954"/>
    <w:rsid w:val="00215936"/>
    <w:rsid w:val="00215BF0"/>
    <w:rsid w:val="002166B2"/>
    <w:rsid w:val="002167D3"/>
    <w:rsid w:val="002210B4"/>
    <w:rsid w:val="00221F14"/>
    <w:rsid w:val="00231953"/>
    <w:rsid w:val="00232136"/>
    <w:rsid w:val="0023370E"/>
    <w:rsid w:val="00235704"/>
    <w:rsid w:val="002409FC"/>
    <w:rsid w:val="00241A42"/>
    <w:rsid w:val="00241C6A"/>
    <w:rsid w:val="00241D69"/>
    <w:rsid w:val="00241FBE"/>
    <w:rsid w:val="00242144"/>
    <w:rsid w:val="002424ED"/>
    <w:rsid w:val="00242C62"/>
    <w:rsid w:val="0024305D"/>
    <w:rsid w:val="00243692"/>
    <w:rsid w:val="0024660A"/>
    <w:rsid w:val="00247660"/>
    <w:rsid w:val="00247BC2"/>
    <w:rsid w:val="00250C17"/>
    <w:rsid w:val="00253CEB"/>
    <w:rsid w:val="00255503"/>
    <w:rsid w:val="00256BE4"/>
    <w:rsid w:val="00257039"/>
    <w:rsid w:val="00257117"/>
    <w:rsid w:val="00257516"/>
    <w:rsid w:val="002634BB"/>
    <w:rsid w:val="002666BA"/>
    <w:rsid w:val="0026714B"/>
    <w:rsid w:val="00267DD4"/>
    <w:rsid w:val="0027441F"/>
    <w:rsid w:val="00275B31"/>
    <w:rsid w:val="00275C52"/>
    <w:rsid w:val="00277CBA"/>
    <w:rsid w:val="00281895"/>
    <w:rsid w:val="00285604"/>
    <w:rsid w:val="00291C4E"/>
    <w:rsid w:val="0029673D"/>
    <w:rsid w:val="00296CCC"/>
    <w:rsid w:val="00296F2F"/>
    <w:rsid w:val="002A0380"/>
    <w:rsid w:val="002A3E86"/>
    <w:rsid w:val="002A4BCB"/>
    <w:rsid w:val="002A5F35"/>
    <w:rsid w:val="002A6E48"/>
    <w:rsid w:val="002B0400"/>
    <w:rsid w:val="002B34D5"/>
    <w:rsid w:val="002B36B0"/>
    <w:rsid w:val="002B449E"/>
    <w:rsid w:val="002B4D05"/>
    <w:rsid w:val="002B5040"/>
    <w:rsid w:val="002B5C78"/>
    <w:rsid w:val="002B6D18"/>
    <w:rsid w:val="002C070D"/>
    <w:rsid w:val="002C1052"/>
    <w:rsid w:val="002C1E3A"/>
    <w:rsid w:val="002C299F"/>
    <w:rsid w:val="002C3357"/>
    <w:rsid w:val="002C37F9"/>
    <w:rsid w:val="002C60BA"/>
    <w:rsid w:val="002C639A"/>
    <w:rsid w:val="002C69B0"/>
    <w:rsid w:val="002C7EE2"/>
    <w:rsid w:val="002D1FDE"/>
    <w:rsid w:val="002D200E"/>
    <w:rsid w:val="002D2024"/>
    <w:rsid w:val="002D209D"/>
    <w:rsid w:val="002D46E9"/>
    <w:rsid w:val="002D56B1"/>
    <w:rsid w:val="002D6928"/>
    <w:rsid w:val="002D6EDF"/>
    <w:rsid w:val="002D79EA"/>
    <w:rsid w:val="002D7CA9"/>
    <w:rsid w:val="002E3AF1"/>
    <w:rsid w:val="002E65A5"/>
    <w:rsid w:val="002E7836"/>
    <w:rsid w:val="002E7E98"/>
    <w:rsid w:val="002E7F37"/>
    <w:rsid w:val="002F1641"/>
    <w:rsid w:val="002F2A01"/>
    <w:rsid w:val="002F30E3"/>
    <w:rsid w:val="002F34FB"/>
    <w:rsid w:val="002F4677"/>
    <w:rsid w:val="002F478D"/>
    <w:rsid w:val="002F6314"/>
    <w:rsid w:val="002F6A8E"/>
    <w:rsid w:val="00301391"/>
    <w:rsid w:val="00301F08"/>
    <w:rsid w:val="00302DF3"/>
    <w:rsid w:val="00303920"/>
    <w:rsid w:val="00305463"/>
    <w:rsid w:val="003065DF"/>
    <w:rsid w:val="00310378"/>
    <w:rsid w:val="0031107B"/>
    <w:rsid w:val="00311094"/>
    <w:rsid w:val="0031202E"/>
    <w:rsid w:val="00312383"/>
    <w:rsid w:val="00313722"/>
    <w:rsid w:val="0031387F"/>
    <w:rsid w:val="00314033"/>
    <w:rsid w:val="00314823"/>
    <w:rsid w:val="00314BE1"/>
    <w:rsid w:val="003163A9"/>
    <w:rsid w:val="00316706"/>
    <w:rsid w:val="00316787"/>
    <w:rsid w:val="003230D6"/>
    <w:rsid w:val="003238D9"/>
    <w:rsid w:val="00323EE2"/>
    <w:rsid w:val="00325B5C"/>
    <w:rsid w:val="003276EB"/>
    <w:rsid w:val="003339F5"/>
    <w:rsid w:val="0033445C"/>
    <w:rsid w:val="0033518F"/>
    <w:rsid w:val="0033534F"/>
    <w:rsid w:val="003353E9"/>
    <w:rsid w:val="00335469"/>
    <w:rsid w:val="00337811"/>
    <w:rsid w:val="00340906"/>
    <w:rsid w:val="00340B8E"/>
    <w:rsid w:val="00340FFF"/>
    <w:rsid w:val="00344A95"/>
    <w:rsid w:val="003451E1"/>
    <w:rsid w:val="0034589D"/>
    <w:rsid w:val="00355728"/>
    <w:rsid w:val="003557E1"/>
    <w:rsid w:val="00357558"/>
    <w:rsid w:val="00357B3F"/>
    <w:rsid w:val="00360119"/>
    <w:rsid w:val="00363AD7"/>
    <w:rsid w:val="0036425B"/>
    <w:rsid w:val="0036658F"/>
    <w:rsid w:val="00367888"/>
    <w:rsid w:val="00372B10"/>
    <w:rsid w:val="00382E10"/>
    <w:rsid w:val="00383C32"/>
    <w:rsid w:val="003853F0"/>
    <w:rsid w:val="00385FD2"/>
    <w:rsid w:val="00386A16"/>
    <w:rsid w:val="0038703C"/>
    <w:rsid w:val="00387610"/>
    <w:rsid w:val="00390702"/>
    <w:rsid w:val="00393552"/>
    <w:rsid w:val="00393E8D"/>
    <w:rsid w:val="00393FDB"/>
    <w:rsid w:val="003946D5"/>
    <w:rsid w:val="003961DC"/>
    <w:rsid w:val="00396A79"/>
    <w:rsid w:val="003A7083"/>
    <w:rsid w:val="003A72D1"/>
    <w:rsid w:val="003A7478"/>
    <w:rsid w:val="003B243F"/>
    <w:rsid w:val="003B30B3"/>
    <w:rsid w:val="003B50FC"/>
    <w:rsid w:val="003B7AED"/>
    <w:rsid w:val="003C1CD1"/>
    <w:rsid w:val="003C79B3"/>
    <w:rsid w:val="003D0B2C"/>
    <w:rsid w:val="003D13B2"/>
    <w:rsid w:val="003D321E"/>
    <w:rsid w:val="003D36A0"/>
    <w:rsid w:val="003D6E98"/>
    <w:rsid w:val="003E224D"/>
    <w:rsid w:val="003E729B"/>
    <w:rsid w:val="003E737B"/>
    <w:rsid w:val="003F050C"/>
    <w:rsid w:val="003F1B64"/>
    <w:rsid w:val="003F3A36"/>
    <w:rsid w:val="003F5D06"/>
    <w:rsid w:val="003F6B81"/>
    <w:rsid w:val="003F6E77"/>
    <w:rsid w:val="003F7209"/>
    <w:rsid w:val="00403879"/>
    <w:rsid w:val="004106B0"/>
    <w:rsid w:val="00411E46"/>
    <w:rsid w:val="00412DCC"/>
    <w:rsid w:val="00416283"/>
    <w:rsid w:val="004166B2"/>
    <w:rsid w:val="00416C3E"/>
    <w:rsid w:val="00421D21"/>
    <w:rsid w:val="00422B09"/>
    <w:rsid w:val="00422D30"/>
    <w:rsid w:val="00425052"/>
    <w:rsid w:val="0043096C"/>
    <w:rsid w:val="00430AFB"/>
    <w:rsid w:val="00431DD9"/>
    <w:rsid w:val="00432FA5"/>
    <w:rsid w:val="00433024"/>
    <w:rsid w:val="0043306A"/>
    <w:rsid w:val="00433AC7"/>
    <w:rsid w:val="00433DA6"/>
    <w:rsid w:val="00435786"/>
    <w:rsid w:val="00436422"/>
    <w:rsid w:val="004404A4"/>
    <w:rsid w:val="00441D62"/>
    <w:rsid w:val="00442133"/>
    <w:rsid w:val="0044330E"/>
    <w:rsid w:val="0044620C"/>
    <w:rsid w:val="00452440"/>
    <w:rsid w:val="00453E9A"/>
    <w:rsid w:val="00454263"/>
    <w:rsid w:val="004650BF"/>
    <w:rsid w:val="00465EDF"/>
    <w:rsid w:val="00466163"/>
    <w:rsid w:val="004664AD"/>
    <w:rsid w:val="004671E8"/>
    <w:rsid w:val="004678D2"/>
    <w:rsid w:val="00471805"/>
    <w:rsid w:val="004718FC"/>
    <w:rsid w:val="00473966"/>
    <w:rsid w:val="00474AE4"/>
    <w:rsid w:val="00476416"/>
    <w:rsid w:val="00476907"/>
    <w:rsid w:val="00476E7A"/>
    <w:rsid w:val="00481C8E"/>
    <w:rsid w:val="00483FAC"/>
    <w:rsid w:val="00485A13"/>
    <w:rsid w:val="00490458"/>
    <w:rsid w:val="00492D5B"/>
    <w:rsid w:val="00494488"/>
    <w:rsid w:val="00494E91"/>
    <w:rsid w:val="00496939"/>
    <w:rsid w:val="004A11E1"/>
    <w:rsid w:val="004A7B01"/>
    <w:rsid w:val="004A7E60"/>
    <w:rsid w:val="004B14C4"/>
    <w:rsid w:val="004B325A"/>
    <w:rsid w:val="004B6F7E"/>
    <w:rsid w:val="004B7618"/>
    <w:rsid w:val="004C0728"/>
    <w:rsid w:val="004C340E"/>
    <w:rsid w:val="004C4040"/>
    <w:rsid w:val="004C653B"/>
    <w:rsid w:val="004C6CCF"/>
    <w:rsid w:val="004D098F"/>
    <w:rsid w:val="004D1A24"/>
    <w:rsid w:val="004D2BBD"/>
    <w:rsid w:val="004D3626"/>
    <w:rsid w:val="004D76B5"/>
    <w:rsid w:val="004E105B"/>
    <w:rsid w:val="004E1626"/>
    <w:rsid w:val="004E4F5A"/>
    <w:rsid w:val="004F1905"/>
    <w:rsid w:val="004F1D58"/>
    <w:rsid w:val="004F2AD8"/>
    <w:rsid w:val="004F346A"/>
    <w:rsid w:val="004F4379"/>
    <w:rsid w:val="005003E8"/>
    <w:rsid w:val="005024D8"/>
    <w:rsid w:val="0050279C"/>
    <w:rsid w:val="00503842"/>
    <w:rsid w:val="005061D9"/>
    <w:rsid w:val="00506A05"/>
    <w:rsid w:val="00510C3F"/>
    <w:rsid w:val="00511464"/>
    <w:rsid w:val="0051166D"/>
    <w:rsid w:val="00512425"/>
    <w:rsid w:val="005127F5"/>
    <w:rsid w:val="00513206"/>
    <w:rsid w:val="005143AB"/>
    <w:rsid w:val="00515322"/>
    <w:rsid w:val="00516E58"/>
    <w:rsid w:val="00517040"/>
    <w:rsid w:val="00517C67"/>
    <w:rsid w:val="00517DD7"/>
    <w:rsid w:val="00520607"/>
    <w:rsid w:val="00522D7A"/>
    <w:rsid w:val="005267FB"/>
    <w:rsid w:val="0053272A"/>
    <w:rsid w:val="005337B8"/>
    <w:rsid w:val="00533D06"/>
    <w:rsid w:val="0053436C"/>
    <w:rsid w:val="00535026"/>
    <w:rsid w:val="00535384"/>
    <w:rsid w:val="00540C7C"/>
    <w:rsid w:val="0054109E"/>
    <w:rsid w:val="005426BE"/>
    <w:rsid w:val="00544B9E"/>
    <w:rsid w:val="00546210"/>
    <w:rsid w:val="00547E8C"/>
    <w:rsid w:val="005503AF"/>
    <w:rsid w:val="00550D46"/>
    <w:rsid w:val="00552741"/>
    <w:rsid w:val="00552B7F"/>
    <w:rsid w:val="005552AA"/>
    <w:rsid w:val="00556AD4"/>
    <w:rsid w:val="005618C0"/>
    <w:rsid w:val="00561BB1"/>
    <w:rsid w:val="00561D44"/>
    <w:rsid w:val="005633AB"/>
    <w:rsid w:val="00564F26"/>
    <w:rsid w:val="00565F7C"/>
    <w:rsid w:val="00566D81"/>
    <w:rsid w:val="005714A8"/>
    <w:rsid w:val="005728E2"/>
    <w:rsid w:val="00576716"/>
    <w:rsid w:val="00581B12"/>
    <w:rsid w:val="00581B8A"/>
    <w:rsid w:val="005855C1"/>
    <w:rsid w:val="005868AB"/>
    <w:rsid w:val="0058776B"/>
    <w:rsid w:val="00590B44"/>
    <w:rsid w:val="0059180D"/>
    <w:rsid w:val="00591998"/>
    <w:rsid w:val="005938F6"/>
    <w:rsid w:val="0059500A"/>
    <w:rsid w:val="00595F32"/>
    <w:rsid w:val="005A10DC"/>
    <w:rsid w:val="005A1F07"/>
    <w:rsid w:val="005A1FCD"/>
    <w:rsid w:val="005A27F7"/>
    <w:rsid w:val="005A372E"/>
    <w:rsid w:val="005A3934"/>
    <w:rsid w:val="005A3DA6"/>
    <w:rsid w:val="005A551B"/>
    <w:rsid w:val="005A7CE2"/>
    <w:rsid w:val="005B01C5"/>
    <w:rsid w:val="005B10C8"/>
    <w:rsid w:val="005B267D"/>
    <w:rsid w:val="005B2EE6"/>
    <w:rsid w:val="005B3991"/>
    <w:rsid w:val="005B3E0F"/>
    <w:rsid w:val="005B45C2"/>
    <w:rsid w:val="005B624E"/>
    <w:rsid w:val="005B7210"/>
    <w:rsid w:val="005B7333"/>
    <w:rsid w:val="005B7FAF"/>
    <w:rsid w:val="005C06C9"/>
    <w:rsid w:val="005C1A1E"/>
    <w:rsid w:val="005C3913"/>
    <w:rsid w:val="005C3C0C"/>
    <w:rsid w:val="005C4F66"/>
    <w:rsid w:val="005C6EDE"/>
    <w:rsid w:val="005C73E8"/>
    <w:rsid w:val="005D0081"/>
    <w:rsid w:val="005D3753"/>
    <w:rsid w:val="005D6CF3"/>
    <w:rsid w:val="005D7CEE"/>
    <w:rsid w:val="005E2623"/>
    <w:rsid w:val="005E442F"/>
    <w:rsid w:val="005E6D55"/>
    <w:rsid w:val="005F0ACC"/>
    <w:rsid w:val="005F1CBB"/>
    <w:rsid w:val="005F2513"/>
    <w:rsid w:val="005F35B4"/>
    <w:rsid w:val="005F4A86"/>
    <w:rsid w:val="005F6C41"/>
    <w:rsid w:val="005F79E8"/>
    <w:rsid w:val="00602411"/>
    <w:rsid w:val="006047DB"/>
    <w:rsid w:val="006051BD"/>
    <w:rsid w:val="00606120"/>
    <w:rsid w:val="00606E40"/>
    <w:rsid w:val="00607129"/>
    <w:rsid w:val="006103B2"/>
    <w:rsid w:val="006118CA"/>
    <w:rsid w:val="0061582A"/>
    <w:rsid w:val="00617F6C"/>
    <w:rsid w:val="006204FB"/>
    <w:rsid w:val="006207E6"/>
    <w:rsid w:val="006224B7"/>
    <w:rsid w:val="006230E9"/>
    <w:rsid w:val="00625521"/>
    <w:rsid w:val="00625F01"/>
    <w:rsid w:val="00627662"/>
    <w:rsid w:val="00632ED4"/>
    <w:rsid w:val="006334B6"/>
    <w:rsid w:val="00633D03"/>
    <w:rsid w:val="00634665"/>
    <w:rsid w:val="00634ED7"/>
    <w:rsid w:val="006409F4"/>
    <w:rsid w:val="00642523"/>
    <w:rsid w:val="00643C22"/>
    <w:rsid w:val="00644CD3"/>
    <w:rsid w:val="00647C4A"/>
    <w:rsid w:val="00650BA8"/>
    <w:rsid w:val="00651264"/>
    <w:rsid w:val="00651D23"/>
    <w:rsid w:val="00652589"/>
    <w:rsid w:val="00653481"/>
    <w:rsid w:val="006536B8"/>
    <w:rsid w:val="00653C72"/>
    <w:rsid w:val="00654D3B"/>
    <w:rsid w:val="00656909"/>
    <w:rsid w:val="00657253"/>
    <w:rsid w:val="00662099"/>
    <w:rsid w:val="00662DF4"/>
    <w:rsid w:val="00663170"/>
    <w:rsid w:val="006631AB"/>
    <w:rsid w:val="00664B3D"/>
    <w:rsid w:val="00666C13"/>
    <w:rsid w:val="00672BF6"/>
    <w:rsid w:val="00673094"/>
    <w:rsid w:val="00673B2E"/>
    <w:rsid w:val="00674150"/>
    <w:rsid w:val="00675DC8"/>
    <w:rsid w:val="00676827"/>
    <w:rsid w:val="00676940"/>
    <w:rsid w:val="0067755D"/>
    <w:rsid w:val="006775C7"/>
    <w:rsid w:val="0068000B"/>
    <w:rsid w:val="00681061"/>
    <w:rsid w:val="006833A2"/>
    <w:rsid w:val="006840D5"/>
    <w:rsid w:val="00684881"/>
    <w:rsid w:val="006918BF"/>
    <w:rsid w:val="00693D0D"/>
    <w:rsid w:val="006944FE"/>
    <w:rsid w:val="006966EC"/>
    <w:rsid w:val="00696B74"/>
    <w:rsid w:val="0069708F"/>
    <w:rsid w:val="00697C83"/>
    <w:rsid w:val="006A0B1D"/>
    <w:rsid w:val="006A12C2"/>
    <w:rsid w:val="006A31BC"/>
    <w:rsid w:val="006A3778"/>
    <w:rsid w:val="006A388B"/>
    <w:rsid w:val="006B2214"/>
    <w:rsid w:val="006B33E2"/>
    <w:rsid w:val="006B618D"/>
    <w:rsid w:val="006B62C0"/>
    <w:rsid w:val="006B7859"/>
    <w:rsid w:val="006B79AF"/>
    <w:rsid w:val="006C0D7E"/>
    <w:rsid w:val="006C2128"/>
    <w:rsid w:val="006C2E61"/>
    <w:rsid w:val="006C300E"/>
    <w:rsid w:val="006C4A43"/>
    <w:rsid w:val="006D31B4"/>
    <w:rsid w:val="006D31DB"/>
    <w:rsid w:val="006D55A1"/>
    <w:rsid w:val="006D5DB5"/>
    <w:rsid w:val="006D6325"/>
    <w:rsid w:val="006D6F8A"/>
    <w:rsid w:val="006D74A2"/>
    <w:rsid w:val="006D78C4"/>
    <w:rsid w:val="006E1D47"/>
    <w:rsid w:val="006E416B"/>
    <w:rsid w:val="006E496E"/>
    <w:rsid w:val="006E49A1"/>
    <w:rsid w:val="006E4F69"/>
    <w:rsid w:val="006E57DD"/>
    <w:rsid w:val="006E6A9C"/>
    <w:rsid w:val="006F228B"/>
    <w:rsid w:val="006F33E6"/>
    <w:rsid w:val="006F399C"/>
    <w:rsid w:val="006F3C2C"/>
    <w:rsid w:val="006F3D28"/>
    <w:rsid w:val="006F3FCB"/>
    <w:rsid w:val="006F4CD8"/>
    <w:rsid w:val="006F53F0"/>
    <w:rsid w:val="006F5AB7"/>
    <w:rsid w:val="006F6598"/>
    <w:rsid w:val="0070182D"/>
    <w:rsid w:val="00702E53"/>
    <w:rsid w:val="007032FE"/>
    <w:rsid w:val="007036FA"/>
    <w:rsid w:val="00703B61"/>
    <w:rsid w:val="00703C8B"/>
    <w:rsid w:val="00705C88"/>
    <w:rsid w:val="00706B42"/>
    <w:rsid w:val="00710FF9"/>
    <w:rsid w:val="0071218B"/>
    <w:rsid w:val="00716CE3"/>
    <w:rsid w:val="0071723D"/>
    <w:rsid w:val="0071791A"/>
    <w:rsid w:val="007202D1"/>
    <w:rsid w:val="007202E7"/>
    <w:rsid w:val="007206BF"/>
    <w:rsid w:val="00721FEC"/>
    <w:rsid w:val="00724A3E"/>
    <w:rsid w:val="0072584D"/>
    <w:rsid w:val="00725909"/>
    <w:rsid w:val="007338C8"/>
    <w:rsid w:val="007451D6"/>
    <w:rsid w:val="0074753F"/>
    <w:rsid w:val="00750A77"/>
    <w:rsid w:val="00750C97"/>
    <w:rsid w:val="00751C77"/>
    <w:rsid w:val="00754EF1"/>
    <w:rsid w:val="00756196"/>
    <w:rsid w:val="007568B1"/>
    <w:rsid w:val="00760E45"/>
    <w:rsid w:val="00765AA1"/>
    <w:rsid w:val="00766E91"/>
    <w:rsid w:val="007674F0"/>
    <w:rsid w:val="00767C95"/>
    <w:rsid w:val="00770970"/>
    <w:rsid w:val="00770E4C"/>
    <w:rsid w:val="007713BD"/>
    <w:rsid w:val="0077421A"/>
    <w:rsid w:val="007744C1"/>
    <w:rsid w:val="00774E6D"/>
    <w:rsid w:val="00775AE3"/>
    <w:rsid w:val="007814E7"/>
    <w:rsid w:val="00782BC0"/>
    <w:rsid w:val="00782D3E"/>
    <w:rsid w:val="00784E45"/>
    <w:rsid w:val="0078520B"/>
    <w:rsid w:val="00785774"/>
    <w:rsid w:val="007861E0"/>
    <w:rsid w:val="0078666C"/>
    <w:rsid w:val="0079071B"/>
    <w:rsid w:val="00791738"/>
    <w:rsid w:val="00792AED"/>
    <w:rsid w:val="0079314D"/>
    <w:rsid w:val="00794AA3"/>
    <w:rsid w:val="00794D10"/>
    <w:rsid w:val="0079623E"/>
    <w:rsid w:val="00796AA7"/>
    <w:rsid w:val="00796AD5"/>
    <w:rsid w:val="007A038E"/>
    <w:rsid w:val="007A1207"/>
    <w:rsid w:val="007A563E"/>
    <w:rsid w:val="007A6DAA"/>
    <w:rsid w:val="007B2B32"/>
    <w:rsid w:val="007B2E8D"/>
    <w:rsid w:val="007B423E"/>
    <w:rsid w:val="007B613E"/>
    <w:rsid w:val="007B70F1"/>
    <w:rsid w:val="007C02E4"/>
    <w:rsid w:val="007C0DF4"/>
    <w:rsid w:val="007C1365"/>
    <w:rsid w:val="007C514F"/>
    <w:rsid w:val="007C729C"/>
    <w:rsid w:val="007D0183"/>
    <w:rsid w:val="007D24C3"/>
    <w:rsid w:val="007D344A"/>
    <w:rsid w:val="007D3C1F"/>
    <w:rsid w:val="007D6264"/>
    <w:rsid w:val="007D6429"/>
    <w:rsid w:val="007D64DC"/>
    <w:rsid w:val="007E2630"/>
    <w:rsid w:val="007E2970"/>
    <w:rsid w:val="007E2DEF"/>
    <w:rsid w:val="007E357A"/>
    <w:rsid w:val="007E3E2F"/>
    <w:rsid w:val="007E402B"/>
    <w:rsid w:val="007E4C5E"/>
    <w:rsid w:val="007E5751"/>
    <w:rsid w:val="007E5F9D"/>
    <w:rsid w:val="007F1FC0"/>
    <w:rsid w:val="007F3E8F"/>
    <w:rsid w:val="007F4BBD"/>
    <w:rsid w:val="007F52F8"/>
    <w:rsid w:val="007F67B8"/>
    <w:rsid w:val="007F7120"/>
    <w:rsid w:val="00800AB6"/>
    <w:rsid w:val="00802708"/>
    <w:rsid w:val="00802990"/>
    <w:rsid w:val="00802D61"/>
    <w:rsid w:val="00802D70"/>
    <w:rsid w:val="00803553"/>
    <w:rsid w:val="0080623F"/>
    <w:rsid w:val="00806260"/>
    <w:rsid w:val="0080683B"/>
    <w:rsid w:val="00806B70"/>
    <w:rsid w:val="00807939"/>
    <w:rsid w:val="00807DDA"/>
    <w:rsid w:val="00810EC4"/>
    <w:rsid w:val="00812750"/>
    <w:rsid w:val="00817E60"/>
    <w:rsid w:val="00820053"/>
    <w:rsid w:val="00821EEF"/>
    <w:rsid w:val="00822354"/>
    <w:rsid w:val="00822CDE"/>
    <w:rsid w:val="00822F92"/>
    <w:rsid w:val="00827711"/>
    <w:rsid w:val="00830B8C"/>
    <w:rsid w:val="00830C84"/>
    <w:rsid w:val="0083259C"/>
    <w:rsid w:val="008325A5"/>
    <w:rsid w:val="008346BE"/>
    <w:rsid w:val="00834ACE"/>
    <w:rsid w:val="0083548A"/>
    <w:rsid w:val="00835509"/>
    <w:rsid w:val="00836681"/>
    <w:rsid w:val="00836E9A"/>
    <w:rsid w:val="00837D0E"/>
    <w:rsid w:val="00847FF9"/>
    <w:rsid w:val="008508FB"/>
    <w:rsid w:val="00850B5A"/>
    <w:rsid w:val="0085296F"/>
    <w:rsid w:val="00855B75"/>
    <w:rsid w:val="00856098"/>
    <w:rsid w:val="008614AA"/>
    <w:rsid w:val="008617A7"/>
    <w:rsid w:val="0086388E"/>
    <w:rsid w:val="008639A1"/>
    <w:rsid w:val="0086513A"/>
    <w:rsid w:val="008659AE"/>
    <w:rsid w:val="00867619"/>
    <w:rsid w:val="00870B03"/>
    <w:rsid w:val="00871394"/>
    <w:rsid w:val="00871A69"/>
    <w:rsid w:val="008720CE"/>
    <w:rsid w:val="00873452"/>
    <w:rsid w:val="00873F7D"/>
    <w:rsid w:val="0087530C"/>
    <w:rsid w:val="00882864"/>
    <w:rsid w:val="00882ECA"/>
    <w:rsid w:val="00887BD9"/>
    <w:rsid w:val="008908A0"/>
    <w:rsid w:val="00894313"/>
    <w:rsid w:val="008944FA"/>
    <w:rsid w:val="00895938"/>
    <w:rsid w:val="00895AF9"/>
    <w:rsid w:val="008A1E4B"/>
    <w:rsid w:val="008A53BC"/>
    <w:rsid w:val="008A5537"/>
    <w:rsid w:val="008A79BE"/>
    <w:rsid w:val="008B1358"/>
    <w:rsid w:val="008B15A7"/>
    <w:rsid w:val="008B1C97"/>
    <w:rsid w:val="008B26BF"/>
    <w:rsid w:val="008B373B"/>
    <w:rsid w:val="008B57B9"/>
    <w:rsid w:val="008B6B83"/>
    <w:rsid w:val="008B6EB3"/>
    <w:rsid w:val="008B78FF"/>
    <w:rsid w:val="008C17D6"/>
    <w:rsid w:val="008C202C"/>
    <w:rsid w:val="008C424F"/>
    <w:rsid w:val="008C42D7"/>
    <w:rsid w:val="008C466D"/>
    <w:rsid w:val="008C4F31"/>
    <w:rsid w:val="008C6B1F"/>
    <w:rsid w:val="008C6DD8"/>
    <w:rsid w:val="008D04AD"/>
    <w:rsid w:val="008D12E5"/>
    <w:rsid w:val="008D3D55"/>
    <w:rsid w:val="008D3F9D"/>
    <w:rsid w:val="008D52C6"/>
    <w:rsid w:val="008D6224"/>
    <w:rsid w:val="008E22CA"/>
    <w:rsid w:val="008E3BAF"/>
    <w:rsid w:val="008E6380"/>
    <w:rsid w:val="008E6ED2"/>
    <w:rsid w:val="008F09B5"/>
    <w:rsid w:val="008F0AF0"/>
    <w:rsid w:val="008F4253"/>
    <w:rsid w:val="008F5DE3"/>
    <w:rsid w:val="008F7533"/>
    <w:rsid w:val="00900CD5"/>
    <w:rsid w:val="0090228B"/>
    <w:rsid w:val="00902B9E"/>
    <w:rsid w:val="00903189"/>
    <w:rsid w:val="00903C5C"/>
    <w:rsid w:val="009119A2"/>
    <w:rsid w:val="00911CD4"/>
    <w:rsid w:val="00914DE8"/>
    <w:rsid w:val="00915DC2"/>
    <w:rsid w:val="00917021"/>
    <w:rsid w:val="00917E89"/>
    <w:rsid w:val="009201F3"/>
    <w:rsid w:val="00922E39"/>
    <w:rsid w:val="009276E6"/>
    <w:rsid w:val="00930C4D"/>
    <w:rsid w:val="009323D6"/>
    <w:rsid w:val="0093269B"/>
    <w:rsid w:val="009332ED"/>
    <w:rsid w:val="00934EEC"/>
    <w:rsid w:val="009353CB"/>
    <w:rsid w:val="0093553A"/>
    <w:rsid w:val="00936B04"/>
    <w:rsid w:val="00937146"/>
    <w:rsid w:val="009371F0"/>
    <w:rsid w:val="0094067D"/>
    <w:rsid w:val="0094089D"/>
    <w:rsid w:val="00941171"/>
    <w:rsid w:val="009416E1"/>
    <w:rsid w:val="00942E0F"/>
    <w:rsid w:val="009441AB"/>
    <w:rsid w:val="00946A98"/>
    <w:rsid w:val="00946E8D"/>
    <w:rsid w:val="00946EDF"/>
    <w:rsid w:val="00947D4C"/>
    <w:rsid w:val="009506E4"/>
    <w:rsid w:val="00950A8A"/>
    <w:rsid w:val="00954E1C"/>
    <w:rsid w:val="00955421"/>
    <w:rsid w:val="00955FD8"/>
    <w:rsid w:val="009560EB"/>
    <w:rsid w:val="00956D4C"/>
    <w:rsid w:val="009636F9"/>
    <w:rsid w:val="00965264"/>
    <w:rsid w:val="00966934"/>
    <w:rsid w:val="0096737C"/>
    <w:rsid w:val="009676A4"/>
    <w:rsid w:val="00967A15"/>
    <w:rsid w:val="00977A72"/>
    <w:rsid w:val="00980083"/>
    <w:rsid w:val="00980DA5"/>
    <w:rsid w:val="00981107"/>
    <w:rsid w:val="0098145E"/>
    <w:rsid w:val="00981BC8"/>
    <w:rsid w:val="00982CA7"/>
    <w:rsid w:val="00987219"/>
    <w:rsid w:val="00990403"/>
    <w:rsid w:val="00991574"/>
    <w:rsid w:val="0099167D"/>
    <w:rsid w:val="00992F26"/>
    <w:rsid w:val="009957E9"/>
    <w:rsid w:val="0099711A"/>
    <w:rsid w:val="009971EB"/>
    <w:rsid w:val="009A1BB0"/>
    <w:rsid w:val="009A21A9"/>
    <w:rsid w:val="009A24FF"/>
    <w:rsid w:val="009A281F"/>
    <w:rsid w:val="009A34A4"/>
    <w:rsid w:val="009A6B53"/>
    <w:rsid w:val="009A72C8"/>
    <w:rsid w:val="009A7375"/>
    <w:rsid w:val="009A7C22"/>
    <w:rsid w:val="009B266D"/>
    <w:rsid w:val="009B43A8"/>
    <w:rsid w:val="009C06DE"/>
    <w:rsid w:val="009C0CD8"/>
    <w:rsid w:val="009C28E3"/>
    <w:rsid w:val="009C5690"/>
    <w:rsid w:val="009C6EF1"/>
    <w:rsid w:val="009D2641"/>
    <w:rsid w:val="009D3182"/>
    <w:rsid w:val="009D564F"/>
    <w:rsid w:val="009D56E5"/>
    <w:rsid w:val="009D7BC7"/>
    <w:rsid w:val="009D7DAA"/>
    <w:rsid w:val="009E053C"/>
    <w:rsid w:val="009E189B"/>
    <w:rsid w:val="009E2EA7"/>
    <w:rsid w:val="009E3A0C"/>
    <w:rsid w:val="009E3D13"/>
    <w:rsid w:val="009E4535"/>
    <w:rsid w:val="009E50E1"/>
    <w:rsid w:val="009E6C30"/>
    <w:rsid w:val="009E738C"/>
    <w:rsid w:val="009E7E6C"/>
    <w:rsid w:val="009F098B"/>
    <w:rsid w:val="009F0A53"/>
    <w:rsid w:val="009F0A82"/>
    <w:rsid w:val="009F135C"/>
    <w:rsid w:val="009F154F"/>
    <w:rsid w:val="009F227D"/>
    <w:rsid w:val="009F2C0D"/>
    <w:rsid w:val="009F48E4"/>
    <w:rsid w:val="009F6A7F"/>
    <w:rsid w:val="009F7CBF"/>
    <w:rsid w:val="00A00BBA"/>
    <w:rsid w:val="00A016D6"/>
    <w:rsid w:val="00A0173C"/>
    <w:rsid w:val="00A032EB"/>
    <w:rsid w:val="00A04814"/>
    <w:rsid w:val="00A118EC"/>
    <w:rsid w:val="00A11CA1"/>
    <w:rsid w:val="00A14203"/>
    <w:rsid w:val="00A1498A"/>
    <w:rsid w:val="00A17030"/>
    <w:rsid w:val="00A1768F"/>
    <w:rsid w:val="00A21B18"/>
    <w:rsid w:val="00A21CBD"/>
    <w:rsid w:val="00A235EB"/>
    <w:rsid w:val="00A235EC"/>
    <w:rsid w:val="00A23656"/>
    <w:rsid w:val="00A2477B"/>
    <w:rsid w:val="00A27201"/>
    <w:rsid w:val="00A27CAE"/>
    <w:rsid w:val="00A3013C"/>
    <w:rsid w:val="00A30D54"/>
    <w:rsid w:val="00A30E5D"/>
    <w:rsid w:val="00A31A97"/>
    <w:rsid w:val="00A32363"/>
    <w:rsid w:val="00A32A22"/>
    <w:rsid w:val="00A3334B"/>
    <w:rsid w:val="00A33E7C"/>
    <w:rsid w:val="00A36713"/>
    <w:rsid w:val="00A373A4"/>
    <w:rsid w:val="00A41886"/>
    <w:rsid w:val="00A42236"/>
    <w:rsid w:val="00A4309B"/>
    <w:rsid w:val="00A44AE7"/>
    <w:rsid w:val="00A46011"/>
    <w:rsid w:val="00A46F54"/>
    <w:rsid w:val="00A47E7C"/>
    <w:rsid w:val="00A505B6"/>
    <w:rsid w:val="00A50D6A"/>
    <w:rsid w:val="00A520DA"/>
    <w:rsid w:val="00A52537"/>
    <w:rsid w:val="00A54812"/>
    <w:rsid w:val="00A54F0E"/>
    <w:rsid w:val="00A569B3"/>
    <w:rsid w:val="00A579C7"/>
    <w:rsid w:val="00A60670"/>
    <w:rsid w:val="00A63000"/>
    <w:rsid w:val="00A63585"/>
    <w:rsid w:val="00A63989"/>
    <w:rsid w:val="00A63C11"/>
    <w:rsid w:val="00A65E62"/>
    <w:rsid w:val="00A66AF8"/>
    <w:rsid w:val="00A66E82"/>
    <w:rsid w:val="00A70FD2"/>
    <w:rsid w:val="00A734EF"/>
    <w:rsid w:val="00A735BB"/>
    <w:rsid w:val="00A73EFA"/>
    <w:rsid w:val="00A7463C"/>
    <w:rsid w:val="00A818A7"/>
    <w:rsid w:val="00A830BE"/>
    <w:rsid w:val="00A83879"/>
    <w:rsid w:val="00A83FBD"/>
    <w:rsid w:val="00A84601"/>
    <w:rsid w:val="00A847F8"/>
    <w:rsid w:val="00A8484E"/>
    <w:rsid w:val="00A86E0E"/>
    <w:rsid w:val="00A87221"/>
    <w:rsid w:val="00A87E39"/>
    <w:rsid w:val="00A90076"/>
    <w:rsid w:val="00A90457"/>
    <w:rsid w:val="00A924CD"/>
    <w:rsid w:val="00A92957"/>
    <w:rsid w:val="00A931F6"/>
    <w:rsid w:val="00A940A0"/>
    <w:rsid w:val="00A94EBF"/>
    <w:rsid w:val="00A9692E"/>
    <w:rsid w:val="00AA05CB"/>
    <w:rsid w:val="00AA46B0"/>
    <w:rsid w:val="00AA7442"/>
    <w:rsid w:val="00AA7E53"/>
    <w:rsid w:val="00AB2682"/>
    <w:rsid w:val="00AB2BCE"/>
    <w:rsid w:val="00AB3EBE"/>
    <w:rsid w:val="00AB4456"/>
    <w:rsid w:val="00AB5D3C"/>
    <w:rsid w:val="00AB6CD5"/>
    <w:rsid w:val="00AC19F7"/>
    <w:rsid w:val="00AC218E"/>
    <w:rsid w:val="00AC4A23"/>
    <w:rsid w:val="00AC4BFF"/>
    <w:rsid w:val="00AC4C87"/>
    <w:rsid w:val="00AD007C"/>
    <w:rsid w:val="00AD10F8"/>
    <w:rsid w:val="00AD1848"/>
    <w:rsid w:val="00AD1B8A"/>
    <w:rsid w:val="00AD1F15"/>
    <w:rsid w:val="00AD65F9"/>
    <w:rsid w:val="00AE0000"/>
    <w:rsid w:val="00AE23E9"/>
    <w:rsid w:val="00AE715F"/>
    <w:rsid w:val="00AF08BC"/>
    <w:rsid w:val="00AF186B"/>
    <w:rsid w:val="00AF284D"/>
    <w:rsid w:val="00AF7307"/>
    <w:rsid w:val="00B04FC2"/>
    <w:rsid w:val="00B06BFD"/>
    <w:rsid w:val="00B10AC7"/>
    <w:rsid w:val="00B11CFB"/>
    <w:rsid w:val="00B128C0"/>
    <w:rsid w:val="00B15AE7"/>
    <w:rsid w:val="00B16321"/>
    <w:rsid w:val="00B17411"/>
    <w:rsid w:val="00B17F81"/>
    <w:rsid w:val="00B2023F"/>
    <w:rsid w:val="00B2193D"/>
    <w:rsid w:val="00B230C6"/>
    <w:rsid w:val="00B256B4"/>
    <w:rsid w:val="00B25B58"/>
    <w:rsid w:val="00B25BB2"/>
    <w:rsid w:val="00B262C9"/>
    <w:rsid w:val="00B27FA4"/>
    <w:rsid w:val="00B3004D"/>
    <w:rsid w:val="00B30D85"/>
    <w:rsid w:val="00B327C3"/>
    <w:rsid w:val="00B3486D"/>
    <w:rsid w:val="00B35290"/>
    <w:rsid w:val="00B3550B"/>
    <w:rsid w:val="00B3616F"/>
    <w:rsid w:val="00B403E1"/>
    <w:rsid w:val="00B40998"/>
    <w:rsid w:val="00B41E64"/>
    <w:rsid w:val="00B42280"/>
    <w:rsid w:val="00B42BE3"/>
    <w:rsid w:val="00B4388F"/>
    <w:rsid w:val="00B44CA4"/>
    <w:rsid w:val="00B46530"/>
    <w:rsid w:val="00B46946"/>
    <w:rsid w:val="00B472E2"/>
    <w:rsid w:val="00B478B1"/>
    <w:rsid w:val="00B47D72"/>
    <w:rsid w:val="00B504DA"/>
    <w:rsid w:val="00B51265"/>
    <w:rsid w:val="00B516B1"/>
    <w:rsid w:val="00B52863"/>
    <w:rsid w:val="00B542F0"/>
    <w:rsid w:val="00B54C3F"/>
    <w:rsid w:val="00B5528D"/>
    <w:rsid w:val="00B55669"/>
    <w:rsid w:val="00B56A1F"/>
    <w:rsid w:val="00B57742"/>
    <w:rsid w:val="00B61C65"/>
    <w:rsid w:val="00B61DD3"/>
    <w:rsid w:val="00B64725"/>
    <w:rsid w:val="00B6574D"/>
    <w:rsid w:val="00B65BE2"/>
    <w:rsid w:val="00B65F31"/>
    <w:rsid w:val="00B66158"/>
    <w:rsid w:val="00B66C98"/>
    <w:rsid w:val="00B67589"/>
    <w:rsid w:val="00B70BDD"/>
    <w:rsid w:val="00B7231D"/>
    <w:rsid w:val="00B723BB"/>
    <w:rsid w:val="00B7328D"/>
    <w:rsid w:val="00B753C3"/>
    <w:rsid w:val="00B756C6"/>
    <w:rsid w:val="00B75C76"/>
    <w:rsid w:val="00B77C03"/>
    <w:rsid w:val="00B807C8"/>
    <w:rsid w:val="00B82434"/>
    <w:rsid w:val="00B84A20"/>
    <w:rsid w:val="00B855EA"/>
    <w:rsid w:val="00B86E82"/>
    <w:rsid w:val="00B903E3"/>
    <w:rsid w:val="00B9080C"/>
    <w:rsid w:val="00B937D3"/>
    <w:rsid w:val="00B94240"/>
    <w:rsid w:val="00B9502A"/>
    <w:rsid w:val="00BA1935"/>
    <w:rsid w:val="00BA5A82"/>
    <w:rsid w:val="00BB16AF"/>
    <w:rsid w:val="00BB2668"/>
    <w:rsid w:val="00BB3471"/>
    <w:rsid w:val="00BB3E2D"/>
    <w:rsid w:val="00BB47D2"/>
    <w:rsid w:val="00BB69C6"/>
    <w:rsid w:val="00BB7836"/>
    <w:rsid w:val="00BC12DD"/>
    <w:rsid w:val="00BC31A9"/>
    <w:rsid w:val="00BC6F3F"/>
    <w:rsid w:val="00BC71D7"/>
    <w:rsid w:val="00BC7AFB"/>
    <w:rsid w:val="00BD0770"/>
    <w:rsid w:val="00BD09BB"/>
    <w:rsid w:val="00BD455F"/>
    <w:rsid w:val="00BE1081"/>
    <w:rsid w:val="00BE1AEF"/>
    <w:rsid w:val="00BE252C"/>
    <w:rsid w:val="00BE33EB"/>
    <w:rsid w:val="00BE3E69"/>
    <w:rsid w:val="00BE4453"/>
    <w:rsid w:val="00BE598F"/>
    <w:rsid w:val="00BE636F"/>
    <w:rsid w:val="00BE6624"/>
    <w:rsid w:val="00BE6908"/>
    <w:rsid w:val="00BE72F8"/>
    <w:rsid w:val="00BE75FB"/>
    <w:rsid w:val="00BF14E6"/>
    <w:rsid w:val="00BF17FF"/>
    <w:rsid w:val="00BF1ED0"/>
    <w:rsid w:val="00BF4D6C"/>
    <w:rsid w:val="00BF62AF"/>
    <w:rsid w:val="00BF6ADE"/>
    <w:rsid w:val="00BF6D86"/>
    <w:rsid w:val="00C00552"/>
    <w:rsid w:val="00C02040"/>
    <w:rsid w:val="00C0297E"/>
    <w:rsid w:val="00C0749A"/>
    <w:rsid w:val="00C108E6"/>
    <w:rsid w:val="00C119BA"/>
    <w:rsid w:val="00C133C1"/>
    <w:rsid w:val="00C1423F"/>
    <w:rsid w:val="00C169FF"/>
    <w:rsid w:val="00C175E3"/>
    <w:rsid w:val="00C23491"/>
    <w:rsid w:val="00C23BCD"/>
    <w:rsid w:val="00C2540B"/>
    <w:rsid w:val="00C2595E"/>
    <w:rsid w:val="00C26F98"/>
    <w:rsid w:val="00C31F5B"/>
    <w:rsid w:val="00C33464"/>
    <w:rsid w:val="00C35609"/>
    <w:rsid w:val="00C3742E"/>
    <w:rsid w:val="00C37638"/>
    <w:rsid w:val="00C4034A"/>
    <w:rsid w:val="00C41BE3"/>
    <w:rsid w:val="00C55C10"/>
    <w:rsid w:val="00C5602E"/>
    <w:rsid w:val="00C56811"/>
    <w:rsid w:val="00C56C96"/>
    <w:rsid w:val="00C5713E"/>
    <w:rsid w:val="00C577A5"/>
    <w:rsid w:val="00C60B44"/>
    <w:rsid w:val="00C61FD6"/>
    <w:rsid w:val="00C62B43"/>
    <w:rsid w:val="00C64F92"/>
    <w:rsid w:val="00C65693"/>
    <w:rsid w:val="00C72752"/>
    <w:rsid w:val="00C73698"/>
    <w:rsid w:val="00C741F2"/>
    <w:rsid w:val="00C75F37"/>
    <w:rsid w:val="00C7700D"/>
    <w:rsid w:val="00C770E3"/>
    <w:rsid w:val="00C7759E"/>
    <w:rsid w:val="00C837DC"/>
    <w:rsid w:val="00C841E1"/>
    <w:rsid w:val="00C84C4B"/>
    <w:rsid w:val="00C87EBB"/>
    <w:rsid w:val="00C90494"/>
    <w:rsid w:val="00C9092D"/>
    <w:rsid w:val="00C9277E"/>
    <w:rsid w:val="00C94152"/>
    <w:rsid w:val="00C943F9"/>
    <w:rsid w:val="00C96182"/>
    <w:rsid w:val="00C97EFB"/>
    <w:rsid w:val="00CA2BFC"/>
    <w:rsid w:val="00CA356F"/>
    <w:rsid w:val="00CA366A"/>
    <w:rsid w:val="00CA3687"/>
    <w:rsid w:val="00CA5A66"/>
    <w:rsid w:val="00CA66D0"/>
    <w:rsid w:val="00CA6F09"/>
    <w:rsid w:val="00CA70ED"/>
    <w:rsid w:val="00CB0346"/>
    <w:rsid w:val="00CB05B3"/>
    <w:rsid w:val="00CB0718"/>
    <w:rsid w:val="00CB1352"/>
    <w:rsid w:val="00CB25AA"/>
    <w:rsid w:val="00CB4F69"/>
    <w:rsid w:val="00CB57C5"/>
    <w:rsid w:val="00CB57DA"/>
    <w:rsid w:val="00CB5EFF"/>
    <w:rsid w:val="00CB63B2"/>
    <w:rsid w:val="00CB7440"/>
    <w:rsid w:val="00CB7BBC"/>
    <w:rsid w:val="00CC2B8B"/>
    <w:rsid w:val="00CC3B64"/>
    <w:rsid w:val="00CC3E9C"/>
    <w:rsid w:val="00CC3EAA"/>
    <w:rsid w:val="00CC5FEE"/>
    <w:rsid w:val="00CD02AC"/>
    <w:rsid w:val="00CD04B9"/>
    <w:rsid w:val="00CD0947"/>
    <w:rsid w:val="00CD0AE9"/>
    <w:rsid w:val="00CD2105"/>
    <w:rsid w:val="00CD2F97"/>
    <w:rsid w:val="00CD4BA3"/>
    <w:rsid w:val="00CE014F"/>
    <w:rsid w:val="00CE015A"/>
    <w:rsid w:val="00CE17B1"/>
    <w:rsid w:val="00CE2B0C"/>
    <w:rsid w:val="00CE44A4"/>
    <w:rsid w:val="00CE4C56"/>
    <w:rsid w:val="00CE569E"/>
    <w:rsid w:val="00CE57B0"/>
    <w:rsid w:val="00CF3A5D"/>
    <w:rsid w:val="00CF5E2A"/>
    <w:rsid w:val="00CF7963"/>
    <w:rsid w:val="00D05095"/>
    <w:rsid w:val="00D06F19"/>
    <w:rsid w:val="00D07629"/>
    <w:rsid w:val="00D11787"/>
    <w:rsid w:val="00D11809"/>
    <w:rsid w:val="00D1192A"/>
    <w:rsid w:val="00D12FF1"/>
    <w:rsid w:val="00D14889"/>
    <w:rsid w:val="00D14C05"/>
    <w:rsid w:val="00D152A7"/>
    <w:rsid w:val="00D15DCB"/>
    <w:rsid w:val="00D15E0F"/>
    <w:rsid w:val="00D1701A"/>
    <w:rsid w:val="00D17E53"/>
    <w:rsid w:val="00D211D9"/>
    <w:rsid w:val="00D220F6"/>
    <w:rsid w:val="00D23170"/>
    <w:rsid w:val="00D260B7"/>
    <w:rsid w:val="00D26310"/>
    <w:rsid w:val="00D266E8"/>
    <w:rsid w:val="00D31402"/>
    <w:rsid w:val="00D34E69"/>
    <w:rsid w:val="00D365C4"/>
    <w:rsid w:val="00D40BB5"/>
    <w:rsid w:val="00D425F0"/>
    <w:rsid w:val="00D43B5C"/>
    <w:rsid w:val="00D45E4C"/>
    <w:rsid w:val="00D473F6"/>
    <w:rsid w:val="00D50889"/>
    <w:rsid w:val="00D5162C"/>
    <w:rsid w:val="00D51AB9"/>
    <w:rsid w:val="00D52829"/>
    <w:rsid w:val="00D53CD3"/>
    <w:rsid w:val="00D57BB9"/>
    <w:rsid w:val="00D60FA2"/>
    <w:rsid w:val="00D61EAD"/>
    <w:rsid w:val="00D634F6"/>
    <w:rsid w:val="00D63F73"/>
    <w:rsid w:val="00D65B15"/>
    <w:rsid w:val="00D6606F"/>
    <w:rsid w:val="00D66297"/>
    <w:rsid w:val="00D66B80"/>
    <w:rsid w:val="00D66C36"/>
    <w:rsid w:val="00D70416"/>
    <w:rsid w:val="00D70D39"/>
    <w:rsid w:val="00D7249C"/>
    <w:rsid w:val="00D72523"/>
    <w:rsid w:val="00D76224"/>
    <w:rsid w:val="00D76522"/>
    <w:rsid w:val="00D76D53"/>
    <w:rsid w:val="00D81B0D"/>
    <w:rsid w:val="00D8325F"/>
    <w:rsid w:val="00D83D27"/>
    <w:rsid w:val="00D83F15"/>
    <w:rsid w:val="00D8531E"/>
    <w:rsid w:val="00D85E96"/>
    <w:rsid w:val="00D86F46"/>
    <w:rsid w:val="00D87A97"/>
    <w:rsid w:val="00D93532"/>
    <w:rsid w:val="00DA1829"/>
    <w:rsid w:val="00DA24B5"/>
    <w:rsid w:val="00DA3A6D"/>
    <w:rsid w:val="00DA4A8B"/>
    <w:rsid w:val="00DA6CCC"/>
    <w:rsid w:val="00DB004F"/>
    <w:rsid w:val="00DB0695"/>
    <w:rsid w:val="00DB07F7"/>
    <w:rsid w:val="00DB0A91"/>
    <w:rsid w:val="00DB2301"/>
    <w:rsid w:val="00DB34B9"/>
    <w:rsid w:val="00DB3680"/>
    <w:rsid w:val="00DB36A5"/>
    <w:rsid w:val="00DB4B2A"/>
    <w:rsid w:val="00DB4C9E"/>
    <w:rsid w:val="00DB64DF"/>
    <w:rsid w:val="00DB6935"/>
    <w:rsid w:val="00DC6216"/>
    <w:rsid w:val="00DC7BD8"/>
    <w:rsid w:val="00DD3C02"/>
    <w:rsid w:val="00DD6376"/>
    <w:rsid w:val="00DD6737"/>
    <w:rsid w:val="00DD6CD4"/>
    <w:rsid w:val="00DD7991"/>
    <w:rsid w:val="00DD7DD0"/>
    <w:rsid w:val="00DE0A15"/>
    <w:rsid w:val="00DE4B17"/>
    <w:rsid w:val="00DF14A1"/>
    <w:rsid w:val="00DF4698"/>
    <w:rsid w:val="00DF5128"/>
    <w:rsid w:val="00DF5558"/>
    <w:rsid w:val="00DF6E29"/>
    <w:rsid w:val="00E02DE9"/>
    <w:rsid w:val="00E03F06"/>
    <w:rsid w:val="00E04E25"/>
    <w:rsid w:val="00E05FF7"/>
    <w:rsid w:val="00E146D5"/>
    <w:rsid w:val="00E14A6D"/>
    <w:rsid w:val="00E17C29"/>
    <w:rsid w:val="00E21684"/>
    <w:rsid w:val="00E221B8"/>
    <w:rsid w:val="00E24041"/>
    <w:rsid w:val="00E248B9"/>
    <w:rsid w:val="00E26F05"/>
    <w:rsid w:val="00E27DCF"/>
    <w:rsid w:val="00E33766"/>
    <w:rsid w:val="00E3409D"/>
    <w:rsid w:val="00E342A7"/>
    <w:rsid w:val="00E34D1B"/>
    <w:rsid w:val="00E34E33"/>
    <w:rsid w:val="00E366E0"/>
    <w:rsid w:val="00E36962"/>
    <w:rsid w:val="00E40919"/>
    <w:rsid w:val="00E42C89"/>
    <w:rsid w:val="00E42DE2"/>
    <w:rsid w:val="00E434A7"/>
    <w:rsid w:val="00E43C97"/>
    <w:rsid w:val="00E45819"/>
    <w:rsid w:val="00E45ADB"/>
    <w:rsid w:val="00E466C8"/>
    <w:rsid w:val="00E46BBA"/>
    <w:rsid w:val="00E5011C"/>
    <w:rsid w:val="00E51148"/>
    <w:rsid w:val="00E51B77"/>
    <w:rsid w:val="00E54DEB"/>
    <w:rsid w:val="00E54F98"/>
    <w:rsid w:val="00E5511A"/>
    <w:rsid w:val="00E55AFB"/>
    <w:rsid w:val="00E566C6"/>
    <w:rsid w:val="00E6030F"/>
    <w:rsid w:val="00E60791"/>
    <w:rsid w:val="00E60F00"/>
    <w:rsid w:val="00E6136C"/>
    <w:rsid w:val="00E61D1E"/>
    <w:rsid w:val="00E62005"/>
    <w:rsid w:val="00E62548"/>
    <w:rsid w:val="00E63D25"/>
    <w:rsid w:val="00E653A7"/>
    <w:rsid w:val="00E653C0"/>
    <w:rsid w:val="00E6704F"/>
    <w:rsid w:val="00E6709A"/>
    <w:rsid w:val="00E71A7E"/>
    <w:rsid w:val="00E74848"/>
    <w:rsid w:val="00E74E8A"/>
    <w:rsid w:val="00E76B77"/>
    <w:rsid w:val="00E76D41"/>
    <w:rsid w:val="00E81C96"/>
    <w:rsid w:val="00E824CB"/>
    <w:rsid w:val="00E8463A"/>
    <w:rsid w:val="00E84710"/>
    <w:rsid w:val="00E851ED"/>
    <w:rsid w:val="00E85824"/>
    <w:rsid w:val="00E86545"/>
    <w:rsid w:val="00E90B6D"/>
    <w:rsid w:val="00E9296B"/>
    <w:rsid w:val="00E92E41"/>
    <w:rsid w:val="00E964EE"/>
    <w:rsid w:val="00E9694A"/>
    <w:rsid w:val="00E97954"/>
    <w:rsid w:val="00EA19E5"/>
    <w:rsid w:val="00EA2A1A"/>
    <w:rsid w:val="00EA430B"/>
    <w:rsid w:val="00EA7020"/>
    <w:rsid w:val="00EB097D"/>
    <w:rsid w:val="00EB2A54"/>
    <w:rsid w:val="00EB5B9E"/>
    <w:rsid w:val="00EB5BF3"/>
    <w:rsid w:val="00EB5DCE"/>
    <w:rsid w:val="00EB667F"/>
    <w:rsid w:val="00EC00B9"/>
    <w:rsid w:val="00EC16D6"/>
    <w:rsid w:val="00EC3079"/>
    <w:rsid w:val="00EC47BF"/>
    <w:rsid w:val="00EC5D52"/>
    <w:rsid w:val="00EC69E2"/>
    <w:rsid w:val="00ED0707"/>
    <w:rsid w:val="00ED096A"/>
    <w:rsid w:val="00ED0986"/>
    <w:rsid w:val="00ED1A1B"/>
    <w:rsid w:val="00ED2449"/>
    <w:rsid w:val="00ED3E7F"/>
    <w:rsid w:val="00ED40CF"/>
    <w:rsid w:val="00ED4821"/>
    <w:rsid w:val="00ED6DCB"/>
    <w:rsid w:val="00EE0EDC"/>
    <w:rsid w:val="00EE1586"/>
    <w:rsid w:val="00EE281E"/>
    <w:rsid w:val="00EE3E57"/>
    <w:rsid w:val="00EE50A9"/>
    <w:rsid w:val="00EE6835"/>
    <w:rsid w:val="00EE6B4F"/>
    <w:rsid w:val="00EE6EE4"/>
    <w:rsid w:val="00EF24E2"/>
    <w:rsid w:val="00EF304B"/>
    <w:rsid w:val="00EF4C6F"/>
    <w:rsid w:val="00EF5033"/>
    <w:rsid w:val="00EF5E39"/>
    <w:rsid w:val="00F0089B"/>
    <w:rsid w:val="00F00F53"/>
    <w:rsid w:val="00F05879"/>
    <w:rsid w:val="00F157CC"/>
    <w:rsid w:val="00F15804"/>
    <w:rsid w:val="00F1617F"/>
    <w:rsid w:val="00F172EC"/>
    <w:rsid w:val="00F21D36"/>
    <w:rsid w:val="00F2225F"/>
    <w:rsid w:val="00F22FFA"/>
    <w:rsid w:val="00F23167"/>
    <w:rsid w:val="00F24F6F"/>
    <w:rsid w:val="00F25E29"/>
    <w:rsid w:val="00F27738"/>
    <w:rsid w:val="00F31210"/>
    <w:rsid w:val="00F315B3"/>
    <w:rsid w:val="00F31668"/>
    <w:rsid w:val="00F32367"/>
    <w:rsid w:val="00F32E31"/>
    <w:rsid w:val="00F32EB1"/>
    <w:rsid w:val="00F33BAD"/>
    <w:rsid w:val="00F3414A"/>
    <w:rsid w:val="00F34CF2"/>
    <w:rsid w:val="00F35060"/>
    <w:rsid w:val="00F4031A"/>
    <w:rsid w:val="00F40A08"/>
    <w:rsid w:val="00F40AEA"/>
    <w:rsid w:val="00F41507"/>
    <w:rsid w:val="00F4243B"/>
    <w:rsid w:val="00F432B0"/>
    <w:rsid w:val="00F43F14"/>
    <w:rsid w:val="00F46B07"/>
    <w:rsid w:val="00F47336"/>
    <w:rsid w:val="00F47AFE"/>
    <w:rsid w:val="00F51D24"/>
    <w:rsid w:val="00F53141"/>
    <w:rsid w:val="00F531FB"/>
    <w:rsid w:val="00F53377"/>
    <w:rsid w:val="00F53410"/>
    <w:rsid w:val="00F545A6"/>
    <w:rsid w:val="00F548F9"/>
    <w:rsid w:val="00F57403"/>
    <w:rsid w:val="00F57425"/>
    <w:rsid w:val="00F57619"/>
    <w:rsid w:val="00F6119F"/>
    <w:rsid w:val="00F627AB"/>
    <w:rsid w:val="00F62969"/>
    <w:rsid w:val="00F63C5B"/>
    <w:rsid w:val="00F640EF"/>
    <w:rsid w:val="00F64724"/>
    <w:rsid w:val="00F66378"/>
    <w:rsid w:val="00F66B29"/>
    <w:rsid w:val="00F67223"/>
    <w:rsid w:val="00F7004E"/>
    <w:rsid w:val="00F71435"/>
    <w:rsid w:val="00F71604"/>
    <w:rsid w:val="00F71B88"/>
    <w:rsid w:val="00F74722"/>
    <w:rsid w:val="00F74D81"/>
    <w:rsid w:val="00F7505D"/>
    <w:rsid w:val="00F76C2E"/>
    <w:rsid w:val="00F80058"/>
    <w:rsid w:val="00F80685"/>
    <w:rsid w:val="00F85F61"/>
    <w:rsid w:val="00F9059A"/>
    <w:rsid w:val="00F90DEF"/>
    <w:rsid w:val="00F9276C"/>
    <w:rsid w:val="00F92BFD"/>
    <w:rsid w:val="00F9350D"/>
    <w:rsid w:val="00F93B97"/>
    <w:rsid w:val="00F94F70"/>
    <w:rsid w:val="00F96678"/>
    <w:rsid w:val="00FB0097"/>
    <w:rsid w:val="00FB0467"/>
    <w:rsid w:val="00FB1B1F"/>
    <w:rsid w:val="00FB2094"/>
    <w:rsid w:val="00FB53A5"/>
    <w:rsid w:val="00FC03F8"/>
    <w:rsid w:val="00FC0FCB"/>
    <w:rsid w:val="00FC3CB8"/>
    <w:rsid w:val="00FC6F5F"/>
    <w:rsid w:val="00FD21D7"/>
    <w:rsid w:val="00FD2A43"/>
    <w:rsid w:val="00FD6270"/>
    <w:rsid w:val="00FD66E0"/>
    <w:rsid w:val="00FD6706"/>
    <w:rsid w:val="00FD69F5"/>
    <w:rsid w:val="00FD77B8"/>
    <w:rsid w:val="00FD7860"/>
    <w:rsid w:val="00FE0529"/>
    <w:rsid w:val="00FE1591"/>
    <w:rsid w:val="00FE1D51"/>
    <w:rsid w:val="00FE24A9"/>
    <w:rsid w:val="00FE2B31"/>
    <w:rsid w:val="00FE3A5E"/>
    <w:rsid w:val="00FE3CE2"/>
    <w:rsid w:val="00FE7BFF"/>
    <w:rsid w:val="00FF2C2F"/>
    <w:rsid w:val="00FF358A"/>
    <w:rsid w:val="00FF3B9F"/>
    <w:rsid w:val="00FF55F2"/>
    <w:rsid w:val="00FF5AFB"/>
    <w:rsid w:val="00FF6396"/>
    <w:rsid w:val="00FF65D5"/>
    <w:rsid w:val="00FF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4"/>
    <o:shapelayout v:ext="edit">
      <o:idmap v:ext="edit" data="1"/>
    </o:shapelayout>
  </w:shapeDefaults>
  <w:doNotEmbedSmartTags/>
  <w:decimalSymbol w:val=","/>
  <w:listSeparator w:val=";"/>
  <w14:docId w14:val="6AF5A99C"/>
  <w15:docId w15:val="{08592DD0-906C-4C72-AB33-F3A2BED39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32EB"/>
    <w:pPr>
      <w:suppressAutoHyphens/>
    </w:pPr>
    <w:rPr>
      <w:rFonts w:ascii="Arial" w:eastAsia="SimSun" w:hAnsi="Arial" w:cs="Mangal"/>
      <w:kern w:val="1"/>
      <w:sz w:val="22"/>
      <w:szCs w:val="24"/>
      <w:lang w:eastAsia="hi-IN" w:bidi="hi-IN"/>
    </w:rPr>
  </w:style>
  <w:style w:type="paragraph" w:styleId="Nadpis1">
    <w:name w:val="heading 1"/>
    <w:basedOn w:val="Normln"/>
    <w:next w:val="Zkladntext"/>
    <w:qFormat/>
    <w:rsid w:val="00A032EB"/>
    <w:pPr>
      <w:keepNext/>
      <w:keepLines/>
      <w:spacing w:before="533" w:after="119"/>
      <w:outlineLvl w:val="0"/>
    </w:pPr>
    <w:rPr>
      <w:b/>
      <w:caps/>
      <w:sz w:val="24"/>
      <w:szCs w:val="20"/>
    </w:rPr>
  </w:style>
  <w:style w:type="paragraph" w:styleId="Nadpis2">
    <w:name w:val="heading 2"/>
    <w:basedOn w:val="Normln"/>
    <w:next w:val="Zkladntext"/>
    <w:qFormat/>
    <w:rsid w:val="00A032EB"/>
    <w:pPr>
      <w:keepNext/>
      <w:spacing w:before="232" w:after="62"/>
      <w:outlineLvl w:val="1"/>
    </w:pPr>
    <w:rPr>
      <w:rFonts w:cs="Arial"/>
      <w:b/>
      <w:bCs/>
      <w:iCs/>
      <w:sz w:val="24"/>
      <w:szCs w:val="28"/>
    </w:rPr>
  </w:style>
  <w:style w:type="paragraph" w:styleId="Nadpis3">
    <w:name w:val="heading 3"/>
    <w:basedOn w:val="Nadpis1"/>
    <w:next w:val="Zkladntext"/>
    <w:link w:val="Nadpis3Char"/>
    <w:qFormat/>
    <w:rsid w:val="00A032EB"/>
    <w:pPr>
      <w:numPr>
        <w:ilvl w:val="2"/>
      </w:numPr>
      <w:tabs>
        <w:tab w:val="left" w:pos="1701"/>
      </w:tabs>
      <w:spacing w:before="60" w:after="60"/>
      <w:ind w:left="1701" w:hanging="567"/>
      <w:outlineLvl w:val="2"/>
    </w:pPr>
    <w:rPr>
      <w:caps w:val="0"/>
    </w:rPr>
  </w:style>
  <w:style w:type="paragraph" w:styleId="Nadpis4">
    <w:name w:val="heading 4"/>
    <w:basedOn w:val="Normln"/>
    <w:next w:val="Zkladntext"/>
    <w:qFormat/>
    <w:rsid w:val="00A032EB"/>
    <w:pPr>
      <w:keepNext/>
      <w:tabs>
        <w:tab w:val="left" w:pos="2268"/>
      </w:tabs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Zkladntext"/>
    <w:qFormat/>
    <w:rsid w:val="00A032EB"/>
    <w:pPr>
      <w:tabs>
        <w:tab w:val="left" w:pos="2835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Zkladntext"/>
    <w:qFormat/>
    <w:rsid w:val="00A032EB"/>
    <w:pPr>
      <w:tabs>
        <w:tab w:val="left" w:pos="3402"/>
      </w:tabs>
      <w:spacing w:before="240" w:after="60"/>
      <w:outlineLvl w:val="5"/>
    </w:pPr>
    <w:rPr>
      <w:b/>
      <w:bCs/>
      <w:szCs w:val="22"/>
    </w:rPr>
  </w:style>
  <w:style w:type="paragraph" w:styleId="Nadpis7">
    <w:name w:val="heading 7"/>
    <w:basedOn w:val="Normln"/>
    <w:next w:val="Zkladntext"/>
    <w:qFormat/>
    <w:rsid w:val="00A032EB"/>
    <w:pPr>
      <w:tabs>
        <w:tab w:val="left" w:pos="3969"/>
      </w:tabs>
      <w:spacing w:before="240" w:after="60"/>
      <w:outlineLvl w:val="6"/>
    </w:pPr>
  </w:style>
  <w:style w:type="paragraph" w:styleId="Nadpis8">
    <w:name w:val="heading 8"/>
    <w:basedOn w:val="Normln"/>
    <w:next w:val="Zkladntext"/>
    <w:qFormat/>
    <w:rsid w:val="00A032EB"/>
    <w:pPr>
      <w:tabs>
        <w:tab w:val="left" w:pos="4536"/>
      </w:tabs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Zkladntext"/>
    <w:qFormat/>
    <w:rsid w:val="00A032EB"/>
    <w:pPr>
      <w:tabs>
        <w:tab w:val="left" w:pos="5103"/>
      </w:tabs>
      <w:spacing w:before="240" w:after="60"/>
      <w:outlineLvl w:val="8"/>
    </w:pPr>
    <w:rPr>
      <w:rFonts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3z0">
    <w:name w:val="WW8Num3z0"/>
    <w:rsid w:val="00A032EB"/>
    <w:rPr>
      <w:rFonts w:ascii="Arial" w:hAnsi="Arial"/>
    </w:rPr>
  </w:style>
  <w:style w:type="character" w:customStyle="1" w:styleId="WW8Num4z0">
    <w:name w:val="WW8Num4z0"/>
    <w:rsid w:val="00A032EB"/>
    <w:rPr>
      <w:rFonts w:ascii="Arial" w:hAnsi="Arial"/>
      <w:b/>
      <w:i w:val="0"/>
      <w:spacing w:val="0"/>
      <w:w w:val="100"/>
      <w:kern w:val="1"/>
      <w:position w:val="0"/>
      <w:sz w:val="22"/>
      <w:vertAlign w:val="baseline"/>
    </w:rPr>
  </w:style>
  <w:style w:type="character" w:customStyle="1" w:styleId="WW8Num4z1">
    <w:name w:val="WW8Num4z1"/>
    <w:rsid w:val="00A032EB"/>
    <w:rPr>
      <w:rFonts w:ascii="Courier New" w:hAnsi="Courier New" w:cs="Courier New"/>
    </w:rPr>
  </w:style>
  <w:style w:type="character" w:customStyle="1" w:styleId="WW8Num4z2">
    <w:name w:val="WW8Num4z2"/>
    <w:rsid w:val="00A032EB"/>
    <w:rPr>
      <w:rFonts w:ascii="Wingdings" w:hAnsi="Wingdings"/>
    </w:rPr>
  </w:style>
  <w:style w:type="character" w:customStyle="1" w:styleId="WW8Num6z0">
    <w:name w:val="WW8Num6z0"/>
    <w:rsid w:val="00A032EB"/>
    <w:rPr>
      <w:rFonts w:ascii="Symbol" w:hAnsi="Symbol"/>
    </w:rPr>
  </w:style>
  <w:style w:type="character" w:customStyle="1" w:styleId="WW8Num6z1">
    <w:name w:val="WW8Num6z1"/>
    <w:rsid w:val="00A032EB"/>
    <w:rPr>
      <w:rFonts w:ascii="Courier New" w:hAnsi="Courier New"/>
      <w:b/>
      <w:i w:val="0"/>
      <w:sz w:val="24"/>
      <w:szCs w:val="24"/>
    </w:rPr>
  </w:style>
  <w:style w:type="character" w:customStyle="1" w:styleId="WW8Num6z2">
    <w:name w:val="WW8Num6z2"/>
    <w:rsid w:val="00A032EB"/>
    <w:rPr>
      <w:rFonts w:ascii="Wingdings" w:hAnsi="Wingdings"/>
      <w:sz w:val="22"/>
      <w:szCs w:val="22"/>
    </w:rPr>
  </w:style>
  <w:style w:type="character" w:customStyle="1" w:styleId="WW8Num8z0">
    <w:name w:val="WW8Num8z0"/>
    <w:rsid w:val="00A032EB"/>
    <w:rPr>
      <w:rFonts w:ascii="Arial" w:hAnsi="Arial"/>
    </w:rPr>
  </w:style>
  <w:style w:type="character" w:customStyle="1" w:styleId="WW8Num8z1">
    <w:name w:val="WW8Num8z1"/>
    <w:rsid w:val="00A032EB"/>
    <w:rPr>
      <w:rFonts w:ascii="Courier New" w:hAnsi="Courier New" w:cs="Courier New"/>
    </w:rPr>
  </w:style>
  <w:style w:type="character" w:customStyle="1" w:styleId="WW8Num8z2">
    <w:name w:val="WW8Num8z2"/>
    <w:rsid w:val="00A032EB"/>
    <w:rPr>
      <w:rFonts w:ascii="Wingdings" w:hAnsi="Wingdings"/>
    </w:rPr>
  </w:style>
  <w:style w:type="character" w:customStyle="1" w:styleId="WW8Num9z0">
    <w:name w:val="WW8Num9z0"/>
    <w:rsid w:val="00A032EB"/>
    <w:rPr>
      <w:rFonts w:ascii="Arial" w:hAnsi="Arial"/>
    </w:rPr>
  </w:style>
  <w:style w:type="character" w:customStyle="1" w:styleId="WW8Num9z1">
    <w:name w:val="WW8Num9z1"/>
    <w:rsid w:val="00A032EB"/>
    <w:rPr>
      <w:rFonts w:ascii="Courier New" w:hAnsi="Courier New" w:cs="Courier New"/>
    </w:rPr>
  </w:style>
  <w:style w:type="character" w:customStyle="1" w:styleId="WW8Num10z0">
    <w:name w:val="WW8Num10z0"/>
    <w:rsid w:val="00A032EB"/>
    <w:rPr>
      <w:rFonts w:ascii="Wingdings 2" w:hAnsi="Wingdings 2"/>
    </w:rPr>
  </w:style>
  <w:style w:type="character" w:customStyle="1" w:styleId="WW8Num10z1">
    <w:name w:val="WW8Num10z1"/>
    <w:rsid w:val="00A032EB"/>
    <w:rPr>
      <w:rFonts w:ascii="OpenSymbol" w:hAnsi="OpenSymbol" w:cs="Courier New"/>
    </w:rPr>
  </w:style>
  <w:style w:type="character" w:customStyle="1" w:styleId="WW8Num12z0">
    <w:name w:val="WW8Num12z0"/>
    <w:rsid w:val="00A032EB"/>
    <w:rPr>
      <w:i w:val="0"/>
    </w:rPr>
  </w:style>
  <w:style w:type="character" w:customStyle="1" w:styleId="WW8Num12z1">
    <w:name w:val="WW8Num12z1"/>
    <w:rsid w:val="00A032EB"/>
    <w:rPr>
      <w:rFonts w:ascii="OpenSymbol" w:hAnsi="OpenSymbol" w:cs="StarSymbol"/>
      <w:sz w:val="18"/>
      <w:szCs w:val="18"/>
    </w:rPr>
  </w:style>
  <w:style w:type="character" w:customStyle="1" w:styleId="WW8Num13z0">
    <w:name w:val="WW8Num13z0"/>
    <w:rsid w:val="00A032EB"/>
    <w:rPr>
      <w:rFonts w:ascii="Segoe UI" w:hAnsi="Segoe UI" w:cs="StarSymbol"/>
      <w:sz w:val="18"/>
      <w:szCs w:val="18"/>
    </w:rPr>
  </w:style>
  <w:style w:type="character" w:customStyle="1" w:styleId="WW8Num13z1">
    <w:name w:val="WW8Num13z1"/>
    <w:rsid w:val="00A032EB"/>
    <w:rPr>
      <w:rFonts w:ascii="OpenSymbol" w:hAnsi="OpenSymbol" w:cs="StarSymbol"/>
      <w:sz w:val="18"/>
      <w:szCs w:val="18"/>
    </w:rPr>
  </w:style>
  <w:style w:type="character" w:customStyle="1" w:styleId="WW8Num14z0">
    <w:name w:val="WW8Num14z0"/>
    <w:rsid w:val="00A032EB"/>
    <w:rPr>
      <w:rFonts w:ascii="Wingdings 2" w:hAnsi="Wingdings 2" w:cs="StarSymbol"/>
      <w:sz w:val="18"/>
      <w:szCs w:val="18"/>
    </w:rPr>
  </w:style>
  <w:style w:type="character" w:customStyle="1" w:styleId="WW8Num14z1">
    <w:name w:val="WW8Num14z1"/>
    <w:rsid w:val="00A032EB"/>
    <w:rPr>
      <w:rFonts w:ascii="OpenSymbol" w:hAnsi="OpenSymbol" w:cs="StarSymbol"/>
      <w:sz w:val="18"/>
      <w:szCs w:val="18"/>
    </w:rPr>
  </w:style>
  <w:style w:type="character" w:customStyle="1" w:styleId="WW8Num14z3">
    <w:name w:val="WW8Num14z3"/>
    <w:rsid w:val="00A032EB"/>
    <w:rPr>
      <w:rFonts w:ascii="Wingdings 2" w:hAnsi="Wingdings 2" w:cs="StarSymbol"/>
      <w:sz w:val="18"/>
      <w:szCs w:val="18"/>
    </w:rPr>
  </w:style>
  <w:style w:type="character" w:customStyle="1" w:styleId="WW8Num16z0">
    <w:name w:val="WW8Num16z0"/>
    <w:rsid w:val="00A032EB"/>
    <w:rPr>
      <w:rFonts w:ascii="Wingdings 2" w:hAnsi="Wingdings 2" w:cs="StarSymbol"/>
      <w:sz w:val="18"/>
      <w:szCs w:val="18"/>
    </w:rPr>
  </w:style>
  <w:style w:type="character" w:customStyle="1" w:styleId="WW8Num16z1">
    <w:name w:val="WW8Num16z1"/>
    <w:rsid w:val="00A032EB"/>
    <w:rPr>
      <w:rFonts w:ascii="OpenSymbol" w:hAnsi="OpenSymbol" w:cs="StarSymbol"/>
      <w:sz w:val="18"/>
      <w:szCs w:val="18"/>
    </w:rPr>
  </w:style>
  <w:style w:type="character" w:customStyle="1" w:styleId="WW8Num18z0">
    <w:name w:val="WW8Num18z0"/>
    <w:rsid w:val="00A032EB"/>
    <w:rPr>
      <w:rFonts w:ascii="Wingdings 2" w:hAnsi="Wingdings 2" w:cs="StarSymbol"/>
      <w:sz w:val="18"/>
      <w:szCs w:val="18"/>
    </w:rPr>
  </w:style>
  <w:style w:type="character" w:customStyle="1" w:styleId="WW8Num18z1">
    <w:name w:val="WW8Num18z1"/>
    <w:rsid w:val="00A032EB"/>
    <w:rPr>
      <w:rFonts w:ascii="OpenSymbol" w:hAnsi="OpenSymbol" w:cs="StarSymbol"/>
      <w:sz w:val="18"/>
      <w:szCs w:val="18"/>
    </w:rPr>
  </w:style>
  <w:style w:type="character" w:customStyle="1" w:styleId="WW8Num21z0">
    <w:name w:val="WW8Num21z0"/>
    <w:rsid w:val="00A032EB"/>
    <w:rPr>
      <w:rFonts w:ascii="Wingdings 2" w:hAnsi="Wingdings 2" w:cs="StarSymbol"/>
      <w:sz w:val="18"/>
      <w:szCs w:val="18"/>
    </w:rPr>
  </w:style>
  <w:style w:type="character" w:customStyle="1" w:styleId="WW8Num21z1">
    <w:name w:val="WW8Num21z1"/>
    <w:rsid w:val="00A032EB"/>
    <w:rPr>
      <w:rFonts w:ascii="OpenSymbol" w:hAnsi="OpenSymbol" w:cs="StarSymbol"/>
      <w:sz w:val="18"/>
      <w:szCs w:val="18"/>
    </w:rPr>
  </w:style>
  <w:style w:type="character" w:customStyle="1" w:styleId="WW8Num22z0">
    <w:name w:val="WW8Num22z0"/>
    <w:rsid w:val="00A032EB"/>
    <w:rPr>
      <w:b/>
      <w:i w:val="0"/>
    </w:rPr>
  </w:style>
  <w:style w:type="character" w:customStyle="1" w:styleId="WW8Num22z1">
    <w:name w:val="WW8Num22z1"/>
    <w:rsid w:val="00A032EB"/>
    <w:rPr>
      <w:b w:val="0"/>
      <w:i w:val="0"/>
    </w:rPr>
  </w:style>
  <w:style w:type="character" w:customStyle="1" w:styleId="WW8Num24z0">
    <w:name w:val="WW8Num24z0"/>
    <w:rsid w:val="00A032EB"/>
    <w:rPr>
      <w:rFonts w:ascii="Wingdings 2" w:hAnsi="Wingdings 2" w:cs="StarSymbol"/>
      <w:sz w:val="18"/>
      <w:szCs w:val="18"/>
    </w:rPr>
  </w:style>
  <w:style w:type="character" w:customStyle="1" w:styleId="WW8Num24z1">
    <w:name w:val="WW8Num24z1"/>
    <w:rsid w:val="00A032EB"/>
    <w:rPr>
      <w:rFonts w:ascii="OpenSymbol" w:hAnsi="OpenSymbol" w:cs="StarSymbol"/>
      <w:sz w:val="18"/>
      <w:szCs w:val="18"/>
    </w:rPr>
  </w:style>
  <w:style w:type="character" w:customStyle="1" w:styleId="Absatz-Standardschriftart">
    <w:name w:val="Absatz-Standardschriftart"/>
    <w:rsid w:val="00A032EB"/>
  </w:style>
  <w:style w:type="character" w:customStyle="1" w:styleId="WW-Absatz-Standardschriftart">
    <w:name w:val="WW-Absatz-Standardschriftart"/>
    <w:rsid w:val="00A032EB"/>
  </w:style>
  <w:style w:type="character" w:customStyle="1" w:styleId="WW8Num2z0">
    <w:name w:val="WW8Num2z0"/>
    <w:rsid w:val="00A032EB"/>
    <w:rPr>
      <w:rFonts w:ascii="Arial" w:hAnsi="Arial"/>
    </w:rPr>
  </w:style>
  <w:style w:type="character" w:customStyle="1" w:styleId="WW8Num3z1">
    <w:name w:val="WW8Num3z1"/>
    <w:rsid w:val="00A032EB"/>
    <w:rPr>
      <w:rFonts w:ascii="Courier New" w:hAnsi="Courier New" w:cs="Courier New"/>
    </w:rPr>
  </w:style>
  <w:style w:type="character" w:customStyle="1" w:styleId="WW8Num3z2">
    <w:name w:val="WW8Num3z2"/>
    <w:rsid w:val="00A032EB"/>
    <w:rPr>
      <w:rFonts w:ascii="Wingdings" w:hAnsi="Wingdings"/>
    </w:rPr>
  </w:style>
  <w:style w:type="character" w:customStyle="1" w:styleId="WW8Num5z0">
    <w:name w:val="WW8Num5z0"/>
    <w:rsid w:val="00A032EB"/>
    <w:rPr>
      <w:rFonts w:ascii="Symbol" w:hAnsi="Symbol"/>
    </w:rPr>
  </w:style>
  <w:style w:type="character" w:customStyle="1" w:styleId="WW8Num5z1">
    <w:name w:val="WW8Num5z1"/>
    <w:rsid w:val="00A032EB"/>
    <w:rPr>
      <w:b/>
      <w:i w:val="0"/>
      <w:sz w:val="24"/>
      <w:szCs w:val="24"/>
    </w:rPr>
  </w:style>
  <w:style w:type="character" w:customStyle="1" w:styleId="WW8Num5z2">
    <w:name w:val="WW8Num5z2"/>
    <w:rsid w:val="00A032EB"/>
    <w:rPr>
      <w:rFonts w:ascii="Arial Narrow" w:hAnsi="Arial Narrow"/>
      <w:sz w:val="22"/>
      <w:szCs w:val="22"/>
    </w:rPr>
  </w:style>
  <w:style w:type="character" w:customStyle="1" w:styleId="WW8Num7z0">
    <w:name w:val="WW8Num7z0"/>
    <w:rsid w:val="00A032EB"/>
    <w:rPr>
      <w:rFonts w:ascii="Symbol" w:hAnsi="Symbol"/>
    </w:rPr>
  </w:style>
  <w:style w:type="character" w:customStyle="1" w:styleId="WW8Num7z1">
    <w:name w:val="WW8Num7z1"/>
    <w:rsid w:val="00A032EB"/>
    <w:rPr>
      <w:rFonts w:ascii="Courier New" w:hAnsi="Courier New" w:cs="Courier New"/>
    </w:rPr>
  </w:style>
  <w:style w:type="character" w:customStyle="1" w:styleId="WW8Num7z2">
    <w:name w:val="WW8Num7z2"/>
    <w:rsid w:val="00A032EB"/>
    <w:rPr>
      <w:rFonts w:ascii="Wingdings" w:hAnsi="Wingdings"/>
    </w:rPr>
  </w:style>
  <w:style w:type="character" w:customStyle="1" w:styleId="WW8Num11z0">
    <w:name w:val="WW8Num11z0"/>
    <w:rsid w:val="00A032EB"/>
    <w:rPr>
      <w:sz w:val="22"/>
      <w:szCs w:val="22"/>
    </w:rPr>
  </w:style>
  <w:style w:type="character" w:customStyle="1" w:styleId="WW8Num11z1">
    <w:name w:val="WW8Num11z1"/>
    <w:rsid w:val="00A032EB"/>
    <w:rPr>
      <w:b w:val="0"/>
    </w:rPr>
  </w:style>
  <w:style w:type="character" w:customStyle="1" w:styleId="WW8Num13z3">
    <w:name w:val="WW8Num13z3"/>
    <w:rsid w:val="00A032EB"/>
    <w:rPr>
      <w:rFonts w:ascii="Wingdings 2" w:hAnsi="Wingdings 2" w:cs="StarSymbol"/>
      <w:sz w:val="18"/>
      <w:szCs w:val="18"/>
    </w:rPr>
  </w:style>
  <w:style w:type="character" w:customStyle="1" w:styleId="WW8Num15z0">
    <w:name w:val="WW8Num15z0"/>
    <w:rsid w:val="00A032EB"/>
    <w:rPr>
      <w:rFonts w:ascii="Wingdings 2" w:hAnsi="Wingdings 2" w:cs="StarSymbol"/>
      <w:sz w:val="18"/>
      <w:szCs w:val="18"/>
    </w:rPr>
  </w:style>
  <w:style w:type="character" w:customStyle="1" w:styleId="WW8Num15z1">
    <w:name w:val="WW8Num15z1"/>
    <w:rsid w:val="00A032EB"/>
    <w:rPr>
      <w:rFonts w:ascii="OpenSymbol" w:hAnsi="OpenSymbol" w:cs="StarSymbol"/>
      <w:sz w:val="18"/>
      <w:szCs w:val="18"/>
    </w:rPr>
  </w:style>
  <w:style w:type="character" w:customStyle="1" w:styleId="WW8Num17z0">
    <w:name w:val="WW8Num17z0"/>
    <w:rsid w:val="00A032EB"/>
    <w:rPr>
      <w:rFonts w:ascii="Wingdings 2" w:hAnsi="Wingdings 2" w:cs="StarSymbol"/>
      <w:sz w:val="18"/>
      <w:szCs w:val="18"/>
    </w:rPr>
  </w:style>
  <w:style w:type="character" w:customStyle="1" w:styleId="WW8Num17z1">
    <w:name w:val="WW8Num17z1"/>
    <w:rsid w:val="00A032EB"/>
    <w:rPr>
      <w:rFonts w:ascii="OpenSymbol" w:hAnsi="OpenSymbol" w:cs="StarSymbol"/>
      <w:sz w:val="18"/>
      <w:szCs w:val="18"/>
    </w:rPr>
  </w:style>
  <w:style w:type="character" w:customStyle="1" w:styleId="WW8Num20z0">
    <w:name w:val="WW8Num20z0"/>
    <w:rsid w:val="00A032EB"/>
    <w:rPr>
      <w:rFonts w:ascii="Wingdings 2" w:hAnsi="Wingdings 2" w:cs="StarSymbol"/>
      <w:sz w:val="18"/>
      <w:szCs w:val="18"/>
    </w:rPr>
  </w:style>
  <w:style w:type="character" w:customStyle="1" w:styleId="WW8Num20z1">
    <w:name w:val="WW8Num20z1"/>
    <w:rsid w:val="00A032EB"/>
    <w:rPr>
      <w:rFonts w:ascii="OpenSymbol" w:hAnsi="OpenSymbol" w:cs="StarSymbol"/>
      <w:sz w:val="18"/>
      <w:szCs w:val="18"/>
    </w:rPr>
  </w:style>
  <w:style w:type="character" w:customStyle="1" w:styleId="WW8Num23z0">
    <w:name w:val="WW8Num23z0"/>
    <w:rsid w:val="00A032EB"/>
    <w:rPr>
      <w:rFonts w:ascii="Wingdings 2" w:hAnsi="Wingdings 2" w:cs="StarSymbol"/>
      <w:sz w:val="18"/>
      <w:szCs w:val="18"/>
    </w:rPr>
  </w:style>
  <w:style w:type="character" w:customStyle="1" w:styleId="WW8Num23z1">
    <w:name w:val="WW8Num23z1"/>
    <w:rsid w:val="00A032EB"/>
    <w:rPr>
      <w:rFonts w:ascii="OpenSymbol" w:hAnsi="OpenSymbol" w:cs="StarSymbol"/>
      <w:sz w:val="18"/>
      <w:szCs w:val="18"/>
    </w:rPr>
  </w:style>
  <w:style w:type="character" w:customStyle="1" w:styleId="WW-Absatz-Standardschriftart1">
    <w:name w:val="WW-Absatz-Standardschriftart1"/>
    <w:rsid w:val="00A032EB"/>
  </w:style>
  <w:style w:type="character" w:customStyle="1" w:styleId="Standardnpsmoodstavce1">
    <w:name w:val="Standardní písmo odstavce1"/>
    <w:rsid w:val="00A032EB"/>
  </w:style>
  <w:style w:type="character" w:customStyle="1" w:styleId="WW8Num1z0">
    <w:name w:val="WW8Num1z0"/>
    <w:rsid w:val="00A032EB"/>
    <w:rPr>
      <w:rFonts w:ascii="Symbol" w:hAnsi="Symbol"/>
    </w:rPr>
  </w:style>
  <w:style w:type="character" w:customStyle="1" w:styleId="WW8Num2z1">
    <w:name w:val="WW8Num2z1"/>
    <w:rsid w:val="00A032EB"/>
    <w:rPr>
      <w:rFonts w:ascii="Courier New" w:hAnsi="Courier New" w:cs="Courier New"/>
    </w:rPr>
  </w:style>
  <w:style w:type="character" w:customStyle="1" w:styleId="WW8Num2z2">
    <w:name w:val="WW8Num2z2"/>
    <w:rsid w:val="00A032EB"/>
    <w:rPr>
      <w:rFonts w:ascii="Wingdings" w:hAnsi="Wingdings"/>
    </w:rPr>
  </w:style>
  <w:style w:type="character" w:customStyle="1" w:styleId="WW8Num2z3">
    <w:name w:val="WW8Num2z3"/>
    <w:rsid w:val="00A032EB"/>
    <w:rPr>
      <w:rFonts w:ascii="Symbol" w:hAnsi="Symbol"/>
    </w:rPr>
  </w:style>
  <w:style w:type="character" w:customStyle="1" w:styleId="WW8Num3z3">
    <w:name w:val="WW8Num3z3"/>
    <w:rsid w:val="00A032EB"/>
    <w:rPr>
      <w:rFonts w:ascii="Symbol" w:hAnsi="Symbol"/>
    </w:rPr>
  </w:style>
  <w:style w:type="character" w:customStyle="1" w:styleId="WW8Num5z4">
    <w:name w:val="WW8Num5z4"/>
    <w:rsid w:val="00A032EB"/>
    <w:rPr>
      <w:rFonts w:ascii="Symbol" w:hAnsi="Symbol"/>
    </w:rPr>
  </w:style>
  <w:style w:type="character" w:customStyle="1" w:styleId="WW8Num8z3">
    <w:name w:val="WW8Num8z3"/>
    <w:rsid w:val="00A032EB"/>
    <w:rPr>
      <w:rFonts w:ascii="Symbol" w:hAnsi="Symbol"/>
    </w:rPr>
  </w:style>
  <w:style w:type="character" w:customStyle="1" w:styleId="WW8Num9z2">
    <w:name w:val="WW8Num9z2"/>
    <w:rsid w:val="00A032EB"/>
    <w:rPr>
      <w:rFonts w:ascii="Wingdings" w:hAnsi="Wingdings"/>
    </w:rPr>
  </w:style>
  <w:style w:type="character" w:customStyle="1" w:styleId="WW8Num9z3">
    <w:name w:val="WW8Num9z3"/>
    <w:rsid w:val="00A032EB"/>
    <w:rPr>
      <w:rFonts w:ascii="Symbol" w:hAnsi="Symbol"/>
    </w:rPr>
  </w:style>
  <w:style w:type="character" w:customStyle="1" w:styleId="Standardnpsmoodstavce11">
    <w:name w:val="Standardní písmo odstavce11"/>
    <w:rsid w:val="00A032EB"/>
  </w:style>
  <w:style w:type="character" w:styleId="Hypertextovodkaz">
    <w:name w:val="Hyperlink"/>
    <w:basedOn w:val="Standardnpsmoodstavce11"/>
    <w:uiPriority w:val="99"/>
    <w:rsid w:val="00A032EB"/>
    <w:rPr>
      <w:color w:val="0000FF"/>
      <w:u w:val="single"/>
    </w:rPr>
  </w:style>
  <w:style w:type="character" w:customStyle="1" w:styleId="WW8Num35z0">
    <w:name w:val="WW8Num35z0"/>
    <w:rsid w:val="00A032EB"/>
    <w:rPr>
      <w:b/>
    </w:rPr>
  </w:style>
  <w:style w:type="character" w:customStyle="1" w:styleId="WW8Num35z1">
    <w:name w:val="WW8Num35z1"/>
    <w:rsid w:val="00A032EB"/>
    <w:rPr>
      <w:b w:val="0"/>
      <w:i w:val="0"/>
    </w:rPr>
  </w:style>
  <w:style w:type="character" w:customStyle="1" w:styleId="WW8Num27z1">
    <w:name w:val="WW8Num27z1"/>
    <w:rsid w:val="00A032EB"/>
    <w:rPr>
      <w:b w:val="0"/>
      <w:i w:val="0"/>
    </w:rPr>
  </w:style>
  <w:style w:type="character" w:customStyle="1" w:styleId="WW8Num33z1">
    <w:name w:val="WW8Num33z1"/>
    <w:rsid w:val="00A032EB"/>
    <w:rPr>
      <w:b w:val="0"/>
      <w:i w:val="0"/>
    </w:rPr>
  </w:style>
  <w:style w:type="character" w:customStyle="1" w:styleId="Odrky">
    <w:name w:val="Odrážky"/>
    <w:rsid w:val="00A032EB"/>
    <w:rPr>
      <w:rFonts w:ascii="StarSymbol" w:eastAsia="StarSymbol" w:hAnsi="StarSymbol" w:cs="StarSymbol"/>
      <w:sz w:val="18"/>
      <w:szCs w:val="18"/>
    </w:rPr>
  </w:style>
  <w:style w:type="character" w:styleId="Siln">
    <w:name w:val="Strong"/>
    <w:basedOn w:val="Standardnpsmoodstavce1"/>
    <w:qFormat/>
    <w:rsid w:val="00A032EB"/>
    <w:rPr>
      <w:b/>
      <w:bCs/>
    </w:rPr>
  </w:style>
  <w:style w:type="character" w:customStyle="1" w:styleId="Odkaznakoment1">
    <w:name w:val="Odkaz na komentář1"/>
    <w:basedOn w:val="Standardnpsmoodstavce1"/>
    <w:rsid w:val="00A032EB"/>
    <w:rPr>
      <w:sz w:val="16"/>
      <w:szCs w:val="16"/>
    </w:rPr>
  </w:style>
  <w:style w:type="character" w:customStyle="1" w:styleId="NzevChar">
    <w:name w:val="Název Char"/>
    <w:basedOn w:val="Standardnpsmoodstavce1"/>
    <w:rsid w:val="00A032EB"/>
    <w:rPr>
      <w:rFonts w:ascii="Arial" w:hAnsi="Arial"/>
      <w:b/>
      <w:bCs/>
      <w:sz w:val="22"/>
      <w:szCs w:val="24"/>
    </w:rPr>
  </w:style>
  <w:style w:type="character" w:customStyle="1" w:styleId="PodtitulChar">
    <w:name w:val="Podtitul Char"/>
    <w:basedOn w:val="Standardnpsmoodstavce1"/>
    <w:uiPriority w:val="11"/>
    <w:rsid w:val="00A032EB"/>
    <w:rPr>
      <w:rFonts w:ascii="Arial" w:hAnsi="Arial"/>
      <w:sz w:val="22"/>
    </w:rPr>
  </w:style>
  <w:style w:type="character" w:customStyle="1" w:styleId="slostrnky1">
    <w:name w:val="Číslo stránky1"/>
    <w:basedOn w:val="Standardnpsmoodstavce1"/>
    <w:rsid w:val="00A032EB"/>
  </w:style>
  <w:style w:type="character" w:customStyle="1" w:styleId="ZhlavChar">
    <w:name w:val="Záhlaví Char"/>
    <w:basedOn w:val="Standardnpsmoodstavce1"/>
    <w:rsid w:val="00A032EB"/>
    <w:rPr>
      <w:rFonts w:ascii="Arial" w:hAnsi="Arial"/>
    </w:rPr>
  </w:style>
  <w:style w:type="character" w:customStyle="1" w:styleId="ZpatChar">
    <w:name w:val="Zápatí Char"/>
    <w:basedOn w:val="Standardnpsmoodstavce1"/>
    <w:uiPriority w:val="99"/>
    <w:rsid w:val="00A032EB"/>
    <w:rPr>
      <w:rFonts w:ascii="Arial" w:hAnsi="Arial"/>
    </w:rPr>
  </w:style>
  <w:style w:type="character" w:customStyle="1" w:styleId="Zkladntext3Char">
    <w:name w:val="Základní text 3 Char"/>
    <w:basedOn w:val="Standardnpsmoodstavce1"/>
    <w:link w:val="Zkladntext3"/>
    <w:uiPriority w:val="99"/>
    <w:rsid w:val="00A032EB"/>
    <w:rPr>
      <w:rFonts w:ascii="Arial" w:hAnsi="Arial"/>
      <w:sz w:val="16"/>
      <w:szCs w:val="16"/>
    </w:rPr>
  </w:style>
  <w:style w:type="character" w:customStyle="1" w:styleId="Zkladntextodsazen2Char">
    <w:name w:val="Základní text odsazený 2 Char"/>
    <w:basedOn w:val="Standardnpsmoodstavce1"/>
    <w:rsid w:val="00A032EB"/>
    <w:rPr>
      <w:rFonts w:ascii="Arial" w:hAnsi="Arial"/>
      <w:sz w:val="22"/>
      <w:szCs w:val="24"/>
    </w:rPr>
  </w:style>
  <w:style w:type="character" w:customStyle="1" w:styleId="Zkladntext2Char">
    <w:name w:val="Základní text 2 Char"/>
    <w:basedOn w:val="Standardnpsmoodstavce1"/>
    <w:link w:val="Zkladntext2"/>
    <w:uiPriority w:val="99"/>
    <w:rsid w:val="00A032EB"/>
    <w:rPr>
      <w:rFonts w:ascii="Arial" w:hAnsi="Arial"/>
      <w:sz w:val="22"/>
      <w:szCs w:val="24"/>
    </w:rPr>
  </w:style>
  <w:style w:type="character" w:customStyle="1" w:styleId="ListLabel1">
    <w:name w:val="ListLabel 1"/>
    <w:rsid w:val="00A032EB"/>
    <w:rPr>
      <w:b/>
      <w:i w:val="0"/>
      <w:sz w:val="24"/>
      <w:szCs w:val="24"/>
    </w:rPr>
  </w:style>
  <w:style w:type="character" w:customStyle="1" w:styleId="ListLabel2">
    <w:name w:val="ListLabel 2"/>
    <w:rsid w:val="00A032EB"/>
    <w:rPr>
      <w:sz w:val="22"/>
      <w:szCs w:val="22"/>
    </w:rPr>
  </w:style>
  <w:style w:type="character" w:customStyle="1" w:styleId="ListLabel3">
    <w:name w:val="ListLabel 3"/>
    <w:rsid w:val="00A032EB"/>
    <w:rPr>
      <w:i w:val="0"/>
    </w:rPr>
  </w:style>
  <w:style w:type="character" w:customStyle="1" w:styleId="ListLabel4">
    <w:name w:val="ListLabel 4"/>
    <w:rsid w:val="00A032EB"/>
    <w:rPr>
      <w:rFonts w:cs="Courier New"/>
    </w:rPr>
  </w:style>
  <w:style w:type="character" w:customStyle="1" w:styleId="ListLabel5">
    <w:name w:val="ListLabel 5"/>
    <w:rsid w:val="00A032EB"/>
    <w:rPr>
      <w:sz w:val="18"/>
      <w:szCs w:val="18"/>
    </w:rPr>
  </w:style>
  <w:style w:type="character" w:customStyle="1" w:styleId="ListLabel6">
    <w:name w:val="ListLabel 6"/>
    <w:rsid w:val="00A032EB"/>
    <w:rPr>
      <w:rFonts w:cs="StarSymbol"/>
      <w:sz w:val="18"/>
      <w:szCs w:val="18"/>
    </w:rPr>
  </w:style>
  <w:style w:type="character" w:customStyle="1" w:styleId="ListLabel7">
    <w:name w:val="ListLabel 7"/>
    <w:rsid w:val="00A032EB"/>
    <w:rPr>
      <w:rFonts w:cs="Courier New"/>
      <w:sz w:val="18"/>
      <w:szCs w:val="18"/>
    </w:rPr>
  </w:style>
  <w:style w:type="character" w:customStyle="1" w:styleId="ListLabel8">
    <w:name w:val="ListLabel 8"/>
    <w:rsid w:val="00A032EB"/>
    <w:rPr>
      <w:b/>
    </w:rPr>
  </w:style>
  <w:style w:type="character" w:customStyle="1" w:styleId="WW8Num11z2">
    <w:name w:val="WW8Num11z2"/>
    <w:rsid w:val="00A032EB"/>
    <w:rPr>
      <w:rFonts w:ascii="Palatino Linotype" w:hAnsi="Palatino Linotype"/>
      <w:b w:val="0"/>
      <w:sz w:val="22"/>
      <w:szCs w:val="22"/>
    </w:rPr>
  </w:style>
  <w:style w:type="character" w:customStyle="1" w:styleId="Symbolyproslovn">
    <w:name w:val="Symboly pro číslování"/>
    <w:rsid w:val="00A032EB"/>
  </w:style>
  <w:style w:type="paragraph" w:customStyle="1" w:styleId="Nadpis">
    <w:name w:val="Nadpis"/>
    <w:basedOn w:val="Normln"/>
    <w:next w:val="Zkladntext"/>
    <w:rsid w:val="00A032EB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Zkladntext">
    <w:name w:val="Body Text"/>
    <w:basedOn w:val="Normln"/>
    <w:link w:val="ZkladntextChar"/>
    <w:rsid w:val="00A032EB"/>
    <w:pPr>
      <w:jc w:val="both"/>
    </w:pPr>
    <w:rPr>
      <w:szCs w:val="20"/>
    </w:rPr>
  </w:style>
  <w:style w:type="paragraph" w:styleId="Seznam">
    <w:name w:val="List"/>
    <w:basedOn w:val="Normln"/>
    <w:rsid w:val="00A032EB"/>
    <w:pPr>
      <w:ind w:left="283" w:hanging="283"/>
    </w:pPr>
    <w:rPr>
      <w:sz w:val="20"/>
      <w:szCs w:val="20"/>
    </w:rPr>
  </w:style>
  <w:style w:type="paragraph" w:customStyle="1" w:styleId="Popisek">
    <w:name w:val="Popisek"/>
    <w:basedOn w:val="Normln"/>
    <w:rsid w:val="00A032EB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Rejstk">
    <w:name w:val="Rejstřík"/>
    <w:basedOn w:val="Normln"/>
    <w:rsid w:val="00A032EB"/>
    <w:pPr>
      <w:suppressLineNumbers/>
    </w:pPr>
    <w:rPr>
      <w:rFonts w:cs="Tahoma"/>
    </w:rPr>
  </w:style>
  <w:style w:type="paragraph" w:customStyle="1" w:styleId="Odsazenslovna">
    <w:name w:val="Odsazené číslování    a."/>
    <w:basedOn w:val="Normln"/>
    <w:rsid w:val="00A032EB"/>
    <w:pPr>
      <w:tabs>
        <w:tab w:val="left" w:pos="1276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pacing w:before="60" w:after="60"/>
      <w:jc w:val="both"/>
    </w:pPr>
    <w:rPr>
      <w:szCs w:val="20"/>
    </w:rPr>
  </w:style>
  <w:style w:type="paragraph" w:styleId="Zkladntextodsazen">
    <w:name w:val="Body Text Indent"/>
    <w:basedOn w:val="Normln"/>
    <w:link w:val="ZkladntextodsazenChar"/>
    <w:rsid w:val="00A032EB"/>
    <w:pPr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ind w:left="283"/>
      <w:jc w:val="both"/>
    </w:pPr>
    <w:rPr>
      <w:szCs w:val="20"/>
    </w:rPr>
  </w:style>
  <w:style w:type="paragraph" w:styleId="Podnadpis">
    <w:name w:val="Subtitle"/>
    <w:basedOn w:val="Normln"/>
    <w:next w:val="Zkladntext"/>
    <w:uiPriority w:val="11"/>
    <w:qFormat/>
    <w:rsid w:val="00A032EB"/>
    <w:pPr>
      <w:spacing w:after="60"/>
      <w:jc w:val="center"/>
    </w:pPr>
    <w:rPr>
      <w:i/>
      <w:iCs/>
      <w:sz w:val="28"/>
      <w:szCs w:val="20"/>
    </w:rPr>
  </w:style>
  <w:style w:type="paragraph" w:customStyle="1" w:styleId="Normln1">
    <w:name w:val="Normální1"/>
    <w:basedOn w:val="Normln"/>
    <w:rsid w:val="00A032EB"/>
    <w:pPr>
      <w:widowControl w:val="0"/>
    </w:pPr>
    <w:rPr>
      <w:sz w:val="20"/>
      <w:szCs w:val="20"/>
    </w:rPr>
  </w:style>
  <w:style w:type="paragraph" w:styleId="Zhlav">
    <w:name w:val="header"/>
    <w:basedOn w:val="Normln"/>
    <w:rsid w:val="00A032EB"/>
    <w:pPr>
      <w:suppressLineNumbers/>
      <w:tabs>
        <w:tab w:val="center" w:pos="4536"/>
        <w:tab w:val="right" w:pos="9072"/>
      </w:tabs>
    </w:pPr>
    <w:rPr>
      <w:sz w:val="20"/>
      <w:szCs w:val="20"/>
    </w:rPr>
  </w:style>
  <w:style w:type="paragraph" w:styleId="Zpat">
    <w:name w:val="footer"/>
    <w:basedOn w:val="Normln"/>
    <w:uiPriority w:val="99"/>
    <w:rsid w:val="00A032EB"/>
    <w:pPr>
      <w:suppressLineNumbers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Zkladntextodsazen21">
    <w:name w:val="Základní text odsazený 21"/>
    <w:basedOn w:val="Normln"/>
    <w:rsid w:val="00A032EB"/>
    <w:pPr>
      <w:spacing w:after="120" w:line="480" w:lineRule="auto"/>
      <w:ind w:left="283"/>
    </w:pPr>
    <w:rPr>
      <w:sz w:val="20"/>
      <w:szCs w:val="20"/>
    </w:rPr>
  </w:style>
  <w:style w:type="paragraph" w:customStyle="1" w:styleId="Doprosted">
    <w:name w:val="Doprostřed"/>
    <w:rsid w:val="00A032EB"/>
    <w:pPr>
      <w:keepNext/>
      <w:suppressAutoHyphens/>
      <w:spacing w:before="480" w:after="480"/>
      <w:jc w:val="center"/>
    </w:pPr>
    <w:rPr>
      <w:rFonts w:ascii="Arial" w:eastAsia="Arial" w:hAnsi="Arial" w:cs="Arial"/>
      <w:b/>
      <w:bCs/>
      <w:kern w:val="1"/>
      <w:sz w:val="22"/>
      <w:szCs w:val="22"/>
      <w:lang w:eastAsia="hi-IN" w:bidi="hi-IN"/>
    </w:rPr>
  </w:style>
  <w:style w:type="paragraph" w:customStyle="1" w:styleId="nadsazen">
    <w:name w:val="nadsazen"/>
    <w:rsid w:val="00A032EB"/>
    <w:pPr>
      <w:keepLines/>
      <w:suppressAutoHyphens/>
      <w:spacing w:before="113"/>
      <w:ind w:firstLine="709"/>
      <w:jc w:val="both"/>
    </w:pPr>
    <w:rPr>
      <w:rFonts w:ascii="Arial" w:eastAsia="Arial" w:hAnsi="Arial" w:cs="Mangal"/>
      <w:kern w:val="1"/>
      <w:sz w:val="22"/>
      <w:szCs w:val="24"/>
      <w:lang w:eastAsia="hi-IN" w:bidi="hi-IN"/>
    </w:rPr>
  </w:style>
  <w:style w:type="paragraph" w:customStyle="1" w:styleId="skulodrkami">
    <w:name w:val="s kul.odrážkami"/>
    <w:rsid w:val="00A032EB"/>
    <w:pPr>
      <w:tabs>
        <w:tab w:val="left" w:pos="993"/>
      </w:tabs>
      <w:suppressAutoHyphens/>
      <w:spacing w:before="60" w:after="60"/>
    </w:pPr>
    <w:rPr>
      <w:rFonts w:ascii="Arial" w:eastAsia="Arial" w:hAnsi="Arial" w:cs="Mangal"/>
      <w:kern w:val="1"/>
      <w:sz w:val="22"/>
      <w:szCs w:val="24"/>
      <w:lang w:eastAsia="hi-IN" w:bidi="hi-IN"/>
    </w:rPr>
  </w:style>
  <w:style w:type="paragraph" w:customStyle="1" w:styleId="Seznamsodrkami21">
    <w:name w:val="Seznam s odrážkami 21"/>
    <w:basedOn w:val="Normln"/>
    <w:rsid w:val="00A032EB"/>
    <w:pPr>
      <w:spacing w:before="60" w:after="60"/>
      <w:jc w:val="both"/>
    </w:pPr>
  </w:style>
  <w:style w:type="paragraph" w:customStyle="1" w:styleId="Obsahtabulky">
    <w:name w:val="Obsah tabulky"/>
    <w:basedOn w:val="Normln"/>
    <w:rsid w:val="00A032EB"/>
    <w:pPr>
      <w:suppressLineNumbers/>
    </w:pPr>
  </w:style>
  <w:style w:type="paragraph" w:customStyle="1" w:styleId="Nadpistabulky">
    <w:name w:val="Nadpis tabulky"/>
    <w:basedOn w:val="Obsahtabulky"/>
    <w:rsid w:val="00A032EB"/>
    <w:pPr>
      <w:jc w:val="center"/>
    </w:pPr>
    <w:rPr>
      <w:b/>
      <w:bCs/>
    </w:rPr>
  </w:style>
  <w:style w:type="paragraph" w:styleId="Nzev">
    <w:name w:val="Title"/>
    <w:basedOn w:val="Normln"/>
    <w:next w:val="Podnadpis"/>
    <w:qFormat/>
    <w:rsid w:val="00A032EB"/>
    <w:pPr>
      <w:jc w:val="center"/>
    </w:pPr>
    <w:rPr>
      <w:b/>
      <w:bCs/>
      <w:sz w:val="36"/>
      <w:szCs w:val="36"/>
    </w:rPr>
  </w:style>
  <w:style w:type="paragraph" w:customStyle="1" w:styleId="Zkladntext31">
    <w:name w:val="Základní text 31"/>
    <w:basedOn w:val="Normln"/>
    <w:rsid w:val="00A032EB"/>
    <w:rPr>
      <w:b/>
      <w:bCs/>
      <w:u w:val="single"/>
    </w:rPr>
  </w:style>
  <w:style w:type="paragraph" w:customStyle="1" w:styleId="Nadpis2-normlntext">
    <w:name w:val="Nadpis 2  - normální text"/>
    <w:basedOn w:val="Nadpis2"/>
    <w:rsid w:val="00A032EB"/>
    <w:pPr>
      <w:keepNext w:val="0"/>
      <w:spacing w:before="60" w:after="0"/>
      <w:jc w:val="both"/>
    </w:pPr>
    <w:rPr>
      <w:b w:val="0"/>
      <w:bCs w:val="0"/>
      <w:szCs w:val="20"/>
    </w:rPr>
  </w:style>
  <w:style w:type="paragraph" w:customStyle="1" w:styleId="Zkladntext21">
    <w:name w:val="Základní text 21"/>
    <w:basedOn w:val="Normln"/>
    <w:rsid w:val="00A032EB"/>
    <w:rPr>
      <w:b/>
      <w:bCs/>
    </w:rPr>
  </w:style>
  <w:style w:type="paragraph" w:customStyle="1" w:styleId="Normlnweb1">
    <w:name w:val="Normální (web)1"/>
    <w:basedOn w:val="Normln"/>
    <w:rsid w:val="00A032EB"/>
    <w:pPr>
      <w:suppressAutoHyphens w:val="0"/>
      <w:spacing w:before="28" w:after="28"/>
    </w:pPr>
    <w:rPr>
      <w:rFonts w:ascii="Times New Roman" w:hAnsi="Times New Roman"/>
      <w:sz w:val="24"/>
    </w:rPr>
  </w:style>
  <w:style w:type="paragraph" w:customStyle="1" w:styleId="Odstavecseseznamem1">
    <w:name w:val="Odstavec se seznamem1"/>
    <w:basedOn w:val="Normln"/>
    <w:rsid w:val="00A032EB"/>
    <w:pPr>
      <w:suppressAutoHyphens w:val="0"/>
      <w:spacing w:after="200" w:line="276" w:lineRule="auto"/>
      <w:ind w:left="720"/>
    </w:pPr>
    <w:rPr>
      <w:rFonts w:ascii="Calibri" w:eastAsia="Calibri" w:hAnsi="Calibri"/>
      <w:szCs w:val="22"/>
    </w:rPr>
  </w:style>
  <w:style w:type="paragraph" w:customStyle="1" w:styleId="Textbubliny1">
    <w:name w:val="Text bubliny1"/>
    <w:basedOn w:val="Normln"/>
    <w:rsid w:val="00A032EB"/>
    <w:rPr>
      <w:rFonts w:ascii="Tahoma" w:hAnsi="Tahoma" w:cs="Tahoma"/>
      <w:sz w:val="16"/>
      <w:szCs w:val="16"/>
    </w:rPr>
  </w:style>
  <w:style w:type="paragraph" w:customStyle="1" w:styleId="Textkomente1">
    <w:name w:val="Text komentáře1"/>
    <w:basedOn w:val="Normln"/>
    <w:rsid w:val="00A032EB"/>
    <w:rPr>
      <w:sz w:val="20"/>
      <w:szCs w:val="20"/>
    </w:rPr>
  </w:style>
  <w:style w:type="paragraph" w:customStyle="1" w:styleId="Pedmtkomente1">
    <w:name w:val="Předmět komentáře1"/>
    <w:basedOn w:val="Textkomente1"/>
    <w:rsid w:val="00A032EB"/>
    <w:rPr>
      <w:b/>
      <w:bCs/>
    </w:rPr>
  </w:style>
  <w:style w:type="paragraph" w:customStyle="1" w:styleId="xl43">
    <w:name w:val="xl43"/>
    <w:basedOn w:val="Normln"/>
    <w:rsid w:val="00A032EB"/>
    <w:pPr>
      <w:shd w:val="clear" w:color="auto" w:fill="C0C0C0"/>
      <w:suppressAutoHyphens w:val="0"/>
      <w:spacing w:before="28" w:after="28"/>
      <w:jc w:val="center"/>
    </w:pPr>
    <w:rPr>
      <w:rFonts w:cs="Arial"/>
      <w:sz w:val="24"/>
    </w:rPr>
  </w:style>
  <w:style w:type="paragraph" w:customStyle="1" w:styleId="Zkladntext32">
    <w:name w:val="Základní text 32"/>
    <w:basedOn w:val="Normln"/>
    <w:rsid w:val="00A032EB"/>
    <w:pPr>
      <w:spacing w:after="120"/>
    </w:pPr>
    <w:rPr>
      <w:sz w:val="16"/>
      <w:szCs w:val="16"/>
    </w:rPr>
  </w:style>
  <w:style w:type="paragraph" w:customStyle="1" w:styleId="Zkladntextodsazen22">
    <w:name w:val="Základní text odsazený 22"/>
    <w:basedOn w:val="Normln"/>
    <w:rsid w:val="00A032EB"/>
    <w:pPr>
      <w:spacing w:after="120" w:line="480" w:lineRule="auto"/>
      <w:ind w:left="283"/>
    </w:pPr>
  </w:style>
  <w:style w:type="paragraph" w:customStyle="1" w:styleId="Zkladntext22">
    <w:name w:val="Základní text 22"/>
    <w:basedOn w:val="Normln"/>
    <w:rsid w:val="00A032EB"/>
    <w:pPr>
      <w:spacing w:after="120" w:line="480" w:lineRule="auto"/>
    </w:pPr>
  </w:style>
  <w:style w:type="paragraph" w:styleId="Obsah1">
    <w:name w:val="toc 1"/>
    <w:basedOn w:val="Rejstk"/>
    <w:uiPriority w:val="39"/>
    <w:qFormat/>
    <w:rsid w:val="00A032EB"/>
    <w:pPr>
      <w:suppressLineNumbers w:val="0"/>
      <w:spacing w:before="120" w:after="120"/>
    </w:pPr>
    <w:rPr>
      <w:rFonts w:ascii="Calibri" w:hAnsi="Calibri" w:cs="Mangal"/>
      <w:b/>
      <w:bCs/>
      <w:caps/>
      <w:sz w:val="20"/>
      <w:szCs w:val="20"/>
    </w:rPr>
  </w:style>
  <w:style w:type="paragraph" w:styleId="Obsah2">
    <w:name w:val="toc 2"/>
    <w:basedOn w:val="Rejstk"/>
    <w:uiPriority w:val="39"/>
    <w:qFormat/>
    <w:rsid w:val="00A032EB"/>
    <w:pPr>
      <w:suppressLineNumbers w:val="0"/>
      <w:ind w:left="220"/>
    </w:pPr>
    <w:rPr>
      <w:rFonts w:ascii="Calibri" w:hAnsi="Calibri" w:cs="Mangal"/>
      <w:smallCaps/>
      <w:sz w:val="20"/>
      <w:szCs w:val="20"/>
    </w:rPr>
  </w:style>
  <w:style w:type="paragraph" w:styleId="Obsah3">
    <w:name w:val="toc 3"/>
    <w:basedOn w:val="Rejstk"/>
    <w:uiPriority w:val="39"/>
    <w:qFormat/>
    <w:rsid w:val="00A032EB"/>
    <w:pPr>
      <w:suppressLineNumbers w:val="0"/>
      <w:ind w:left="440"/>
    </w:pPr>
    <w:rPr>
      <w:rFonts w:ascii="Calibri" w:hAnsi="Calibri" w:cs="Mangal"/>
      <w:i/>
      <w:iCs/>
      <w:sz w:val="20"/>
      <w:szCs w:val="20"/>
    </w:rPr>
  </w:style>
  <w:style w:type="paragraph" w:customStyle="1" w:styleId="Nadpis10">
    <w:name w:val="Nadpis 10"/>
    <w:basedOn w:val="Nadpis"/>
    <w:next w:val="Zkladntext"/>
    <w:rsid w:val="00A032EB"/>
    <w:pPr>
      <w:numPr>
        <w:numId w:val="1"/>
      </w:numPr>
    </w:pPr>
    <w:rPr>
      <w:b/>
      <w:bCs/>
      <w:sz w:val="21"/>
      <w:szCs w:val="21"/>
    </w:rPr>
  </w:style>
  <w:style w:type="paragraph" w:customStyle="1" w:styleId="TableContents">
    <w:name w:val="Table Contents"/>
    <w:basedOn w:val="Normln"/>
    <w:rsid w:val="00A032EB"/>
  </w:style>
  <w:style w:type="paragraph" w:customStyle="1" w:styleId="TableHeading">
    <w:name w:val="Table Heading"/>
    <w:basedOn w:val="TableContents"/>
    <w:rsid w:val="00A032EB"/>
    <w:pPr>
      <w:jc w:val="center"/>
    </w:pPr>
    <w:rPr>
      <w:b/>
      <w:bCs/>
    </w:rPr>
  </w:style>
  <w:style w:type="paragraph" w:customStyle="1" w:styleId="Textkomente2">
    <w:name w:val="Text komentáře2"/>
    <w:basedOn w:val="Normln"/>
    <w:rsid w:val="00A032EB"/>
  </w:style>
  <w:style w:type="paragraph" w:customStyle="1" w:styleId="Table">
    <w:name w:val="Table"/>
    <w:basedOn w:val="Normln"/>
    <w:rsid w:val="00A032EB"/>
    <w:pPr>
      <w:spacing w:after="120" w:line="276" w:lineRule="auto"/>
      <w:jc w:val="both"/>
    </w:pPr>
    <w:rPr>
      <w:rFonts w:ascii="Palatino Linotype" w:hAnsi="Palatino Linotype" w:cs="Palatino Linotype"/>
      <w:szCs w:val="22"/>
    </w:rPr>
  </w:style>
  <w:style w:type="paragraph" w:customStyle="1" w:styleId="Textkomente11">
    <w:name w:val="Text komentáře11"/>
    <w:basedOn w:val="Normln"/>
    <w:rsid w:val="00A032EB"/>
    <w:pPr>
      <w:jc w:val="both"/>
    </w:pPr>
    <w:rPr>
      <w:rFonts w:ascii="Garamond" w:hAnsi="Garamond" w:cs="Garamond"/>
    </w:rPr>
  </w:style>
  <w:style w:type="paragraph" w:styleId="Obsah4">
    <w:name w:val="toc 4"/>
    <w:basedOn w:val="Rejstk"/>
    <w:rsid w:val="00A032EB"/>
    <w:pPr>
      <w:suppressLineNumbers w:val="0"/>
      <w:ind w:left="660"/>
    </w:pPr>
    <w:rPr>
      <w:rFonts w:ascii="Calibri" w:hAnsi="Calibri" w:cs="Mangal"/>
      <w:sz w:val="18"/>
      <w:szCs w:val="18"/>
    </w:rPr>
  </w:style>
  <w:style w:type="paragraph" w:styleId="Obsah5">
    <w:name w:val="toc 5"/>
    <w:basedOn w:val="Rejstk"/>
    <w:rsid w:val="00A032EB"/>
    <w:pPr>
      <w:suppressLineNumbers w:val="0"/>
      <w:ind w:left="880"/>
    </w:pPr>
    <w:rPr>
      <w:rFonts w:ascii="Calibri" w:hAnsi="Calibri" w:cs="Mangal"/>
      <w:sz w:val="18"/>
      <w:szCs w:val="18"/>
    </w:rPr>
  </w:style>
  <w:style w:type="paragraph" w:styleId="Obsah6">
    <w:name w:val="toc 6"/>
    <w:basedOn w:val="Rejstk"/>
    <w:rsid w:val="00A032EB"/>
    <w:pPr>
      <w:suppressLineNumbers w:val="0"/>
      <w:ind w:left="1100"/>
    </w:pPr>
    <w:rPr>
      <w:rFonts w:ascii="Calibri" w:hAnsi="Calibri" w:cs="Mangal"/>
      <w:sz w:val="18"/>
      <w:szCs w:val="18"/>
    </w:rPr>
  </w:style>
  <w:style w:type="paragraph" w:styleId="Obsah7">
    <w:name w:val="toc 7"/>
    <w:basedOn w:val="Rejstk"/>
    <w:rsid w:val="00A032EB"/>
    <w:pPr>
      <w:suppressLineNumbers w:val="0"/>
      <w:ind w:left="1320"/>
    </w:pPr>
    <w:rPr>
      <w:rFonts w:ascii="Calibri" w:hAnsi="Calibri" w:cs="Mangal"/>
      <w:sz w:val="18"/>
      <w:szCs w:val="18"/>
    </w:rPr>
  </w:style>
  <w:style w:type="paragraph" w:styleId="Obsah8">
    <w:name w:val="toc 8"/>
    <w:basedOn w:val="Rejstk"/>
    <w:rsid w:val="00A032EB"/>
    <w:pPr>
      <w:suppressLineNumbers w:val="0"/>
      <w:ind w:left="1540"/>
    </w:pPr>
    <w:rPr>
      <w:rFonts w:ascii="Calibri" w:hAnsi="Calibri" w:cs="Mangal"/>
      <w:sz w:val="18"/>
      <w:szCs w:val="18"/>
    </w:rPr>
  </w:style>
  <w:style w:type="paragraph" w:styleId="Obsah9">
    <w:name w:val="toc 9"/>
    <w:basedOn w:val="Rejstk"/>
    <w:rsid w:val="00A032EB"/>
    <w:pPr>
      <w:suppressLineNumbers w:val="0"/>
      <w:ind w:left="1760"/>
    </w:pPr>
    <w:rPr>
      <w:rFonts w:ascii="Calibri" w:hAnsi="Calibri" w:cs="Mangal"/>
      <w:sz w:val="18"/>
      <w:szCs w:val="18"/>
    </w:rPr>
  </w:style>
  <w:style w:type="paragraph" w:customStyle="1" w:styleId="Obsah10">
    <w:name w:val="Obsah 10"/>
    <w:basedOn w:val="Rejstk"/>
    <w:rsid w:val="00A032EB"/>
    <w:pPr>
      <w:tabs>
        <w:tab w:val="right" w:leader="dot" w:pos="7091"/>
      </w:tabs>
      <w:ind w:left="2547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27662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7662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Odkaznakoment">
    <w:name w:val="annotation reference"/>
    <w:basedOn w:val="Standardnpsmoodstavce"/>
    <w:uiPriority w:val="99"/>
    <w:semiHidden/>
    <w:unhideWhenUsed/>
    <w:rsid w:val="000A49AE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0A49AE"/>
    <w:rPr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A49AE"/>
    <w:rPr>
      <w:rFonts w:ascii="Arial" w:eastAsia="SimSun" w:hAnsi="Arial" w:cs="Mangal"/>
      <w:kern w:val="1"/>
      <w:szCs w:val="18"/>
      <w:lang w:eastAsia="hi-I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A49A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A49AE"/>
    <w:rPr>
      <w:rFonts w:ascii="Arial" w:eastAsia="SimSun" w:hAnsi="Arial" w:cs="Mangal"/>
      <w:b/>
      <w:bCs/>
      <w:kern w:val="1"/>
      <w:szCs w:val="18"/>
      <w:lang w:eastAsia="hi-IN" w:bidi="hi-IN"/>
    </w:rPr>
  </w:style>
  <w:style w:type="paragraph" w:styleId="Odstavecseseznamem">
    <w:name w:val="List Paragraph"/>
    <w:basedOn w:val="Normln"/>
    <w:link w:val="OdstavecseseznamemChar"/>
    <w:uiPriority w:val="34"/>
    <w:qFormat/>
    <w:rsid w:val="000A49AE"/>
    <w:pPr>
      <w:ind w:left="720"/>
      <w:contextualSpacing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E71F6"/>
    <w:pPr>
      <w:suppressAutoHyphens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kern w:val="0"/>
      <w:sz w:val="28"/>
      <w:szCs w:val="28"/>
      <w:lang w:eastAsia="en-US" w:bidi="ar-SA"/>
    </w:rPr>
  </w:style>
  <w:style w:type="paragraph" w:customStyle="1" w:styleId="Vet">
    <w:name w:val="Výčet"/>
    <w:basedOn w:val="Normln"/>
    <w:rsid w:val="00CB57DA"/>
    <w:pPr>
      <w:keepLines/>
      <w:suppressAutoHyphens w:val="0"/>
      <w:spacing w:before="120"/>
      <w:ind w:left="720" w:hanging="360"/>
      <w:jc w:val="both"/>
    </w:pPr>
    <w:rPr>
      <w:rFonts w:eastAsia="Times New Roman" w:cs="Times New Roman"/>
      <w:kern w:val="0"/>
      <w:sz w:val="20"/>
      <w:lang w:eastAsia="cs-CZ" w:bidi="ar-SA"/>
    </w:rPr>
  </w:style>
  <w:style w:type="paragraph" w:styleId="Normlnweb">
    <w:name w:val="Normal (Web)"/>
    <w:basedOn w:val="Normln"/>
    <w:rsid w:val="001F2624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cs-CZ" w:bidi="ar-SA"/>
    </w:rPr>
  </w:style>
  <w:style w:type="character" w:styleId="slostrnky">
    <w:name w:val="page number"/>
    <w:basedOn w:val="Standardnpsmoodstavce"/>
    <w:rsid w:val="00CB0346"/>
  </w:style>
  <w:style w:type="paragraph" w:customStyle="1" w:styleId="NormlnVariableCE">
    <w:name w:val="Normální + VariableCE"/>
    <w:aliases w:val="8 b.,Zarovnat do bloku"/>
    <w:basedOn w:val="Zkladntext21"/>
    <w:rsid w:val="00CB0346"/>
    <w:pPr>
      <w:suppressAutoHyphens w:val="0"/>
      <w:jc w:val="both"/>
    </w:pPr>
    <w:rPr>
      <w:rFonts w:ascii="VariableCE" w:eastAsia="Times New Roman" w:hAnsi="VariableCE" w:cs="Times New Roman"/>
      <w:b w:val="0"/>
      <w:bCs w:val="0"/>
      <w:kern w:val="0"/>
      <w:sz w:val="16"/>
      <w:szCs w:val="20"/>
      <w:lang w:eastAsia="cs-CZ" w:bidi="ar-SA"/>
    </w:rPr>
  </w:style>
  <w:style w:type="paragraph" w:customStyle="1" w:styleId="OKRAJ">
    <w:name w:val="OKRAJ"/>
    <w:basedOn w:val="Normln"/>
    <w:autoRedefine/>
    <w:rsid w:val="00CE17B1"/>
    <w:pPr>
      <w:tabs>
        <w:tab w:val="left" w:pos="2835"/>
      </w:tabs>
      <w:suppressAutoHyphens w:val="0"/>
      <w:ind w:left="2127" w:hanging="2127"/>
      <w:jc w:val="both"/>
    </w:pPr>
    <w:rPr>
      <w:rFonts w:eastAsia="Times New Roman" w:cs="Times New Roman"/>
      <w:kern w:val="0"/>
      <w:szCs w:val="20"/>
      <w:lang w:eastAsia="cs-CZ" w:bidi="ar-SA"/>
    </w:rPr>
  </w:style>
  <w:style w:type="table" w:styleId="Mkatabulky">
    <w:name w:val="Table Grid"/>
    <w:basedOn w:val="Normlntabulka"/>
    <w:uiPriority w:val="59"/>
    <w:rsid w:val="007C7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basedOn w:val="Normln"/>
    <w:next w:val="Normln"/>
    <w:uiPriority w:val="35"/>
    <w:unhideWhenUsed/>
    <w:qFormat/>
    <w:rsid w:val="00B542F0"/>
    <w:pPr>
      <w:spacing w:after="200"/>
    </w:pPr>
    <w:rPr>
      <w:b/>
      <w:bCs/>
      <w:color w:val="4F81BD" w:themeColor="accent1"/>
      <w:sz w:val="18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7202D1"/>
    <w:rPr>
      <w:color w:val="800080" w:themeColor="followedHyperlink"/>
      <w:u w:val="single"/>
    </w:rPr>
  </w:style>
  <w:style w:type="character" w:customStyle="1" w:styleId="ZkladntextChar">
    <w:name w:val="Základní text Char"/>
    <w:basedOn w:val="Standardnpsmoodstavce"/>
    <w:link w:val="Zkladntext"/>
    <w:rsid w:val="00F4243B"/>
    <w:rPr>
      <w:rFonts w:ascii="Arial" w:eastAsia="SimSun" w:hAnsi="Arial" w:cs="Mangal"/>
      <w:kern w:val="1"/>
      <w:sz w:val="22"/>
      <w:lang w:eastAsia="hi-IN" w:bidi="hi-IN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C41BE3"/>
    <w:rPr>
      <w:rFonts w:ascii="Arial" w:eastAsia="SimSun" w:hAnsi="Arial" w:cs="Mangal"/>
      <w:kern w:val="1"/>
      <w:sz w:val="22"/>
      <w:szCs w:val="24"/>
      <w:lang w:eastAsia="hi-IN" w:bidi="hi-IN"/>
    </w:rPr>
  </w:style>
  <w:style w:type="paragraph" w:styleId="Zkladntext2">
    <w:name w:val="Body Text 2"/>
    <w:basedOn w:val="Normln"/>
    <w:link w:val="Zkladntext2Char"/>
    <w:uiPriority w:val="99"/>
    <w:unhideWhenUsed/>
    <w:rsid w:val="00CA3687"/>
    <w:pPr>
      <w:spacing w:after="120" w:line="480" w:lineRule="auto"/>
    </w:pPr>
    <w:rPr>
      <w:rFonts w:eastAsia="Times New Roman" w:cs="Times New Roman"/>
      <w:kern w:val="0"/>
      <w:lang w:eastAsia="cs-CZ" w:bidi="ar-SA"/>
    </w:rPr>
  </w:style>
  <w:style w:type="character" w:customStyle="1" w:styleId="Zkladntext2Char1">
    <w:name w:val="Základní text 2 Char1"/>
    <w:basedOn w:val="Standardnpsmoodstavce"/>
    <w:uiPriority w:val="99"/>
    <w:semiHidden/>
    <w:rsid w:val="00CA3687"/>
    <w:rPr>
      <w:rFonts w:ascii="Arial" w:eastAsia="SimSun" w:hAnsi="Arial" w:cs="Mangal"/>
      <w:kern w:val="1"/>
      <w:sz w:val="22"/>
      <w:szCs w:val="24"/>
      <w:lang w:eastAsia="hi-IN" w:bidi="hi-IN"/>
    </w:rPr>
  </w:style>
  <w:style w:type="paragraph" w:styleId="Zkladntext3">
    <w:name w:val="Body Text 3"/>
    <w:basedOn w:val="Normln"/>
    <w:link w:val="Zkladntext3Char"/>
    <w:uiPriority w:val="99"/>
    <w:unhideWhenUsed/>
    <w:rsid w:val="00CA3687"/>
    <w:pPr>
      <w:spacing w:after="120"/>
    </w:pPr>
    <w:rPr>
      <w:rFonts w:eastAsia="Times New Roman" w:cs="Times New Roman"/>
      <w:kern w:val="0"/>
      <w:sz w:val="16"/>
      <w:szCs w:val="16"/>
      <w:lang w:eastAsia="cs-CZ" w:bidi="ar-SA"/>
    </w:rPr>
  </w:style>
  <w:style w:type="character" w:customStyle="1" w:styleId="Zkladntext3Char1">
    <w:name w:val="Základní text 3 Char1"/>
    <w:basedOn w:val="Standardnpsmoodstavce"/>
    <w:uiPriority w:val="99"/>
    <w:semiHidden/>
    <w:rsid w:val="00CA3687"/>
    <w:rPr>
      <w:rFonts w:ascii="Arial" w:eastAsia="SimSun" w:hAnsi="Arial" w:cs="Mangal"/>
      <w:kern w:val="1"/>
      <w:sz w:val="16"/>
      <w:szCs w:val="14"/>
      <w:lang w:eastAsia="hi-IN" w:bidi="hi-IN"/>
    </w:rPr>
  </w:style>
  <w:style w:type="character" w:customStyle="1" w:styleId="Zkladntext0">
    <w:name w:val="Základní text_"/>
    <w:basedOn w:val="Standardnpsmoodstavce"/>
    <w:link w:val="Zkladntext4"/>
    <w:rsid w:val="002B36B0"/>
    <w:rPr>
      <w:rFonts w:ascii="Arial Unicode MS" w:eastAsia="Arial Unicode MS" w:hAnsi="Arial Unicode MS" w:cs="Arial Unicode MS"/>
      <w:sz w:val="19"/>
      <w:szCs w:val="19"/>
      <w:shd w:val="clear" w:color="auto" w:fill="FFFFFF"/>
    </w:rPr>
  </w:style>
  <w:style w:type="paragraph" w:customStyle="1" w:styleId="Zkladntext4">
    <w:name w:val="Základní text4"/>
    <w:basedOn w:val="Normln"/>
    <w:link w:val="Zkladntext0"/>
    <w:rsid w:val="002B36B0"/>
    <w:pPr>
      <w:widowControl w:val="0"/>
      <w:shd w:val="clear" w:color="auto" w:fill="FFFFFF"/>
      <w:suppressAutoHyphens w:val="0"/>
      <w:spacing w:before="60" w:after="180" w:line="0" w:lineRule="atLeast"/>
      <w:ind w:hanging="440"/>
      <w:jc w:val="center"/>
    </w:pPr>
    <w:rPr>
      <w:rFonts w:ascii="Arial Unicode MS" w:eastAsia="Arial Unicode MS" w:hAnsi="Arial Unicode MS" w:cs="Arial Unicode MS"/>
      <w:kern w:val="0"/>
      <w:sz w:val="19"/>
      <w:szCs w:val="19"/>
      <w:lang w:eastAsia="cs-CZ" w:bidi="ar-SA"/>
    </w:rPr>
  </w:style>
  <w:style w:type="character" w:customStyle="1" w:styleId="Zkladntext20">
    <w:name w:val="Základní text (2)_"/>
    <w:basedOn w:val="Standardnpsmoodstavce"/>
    <w:link w:val="Zkladntext23"/>
    <w:rsid w:val="00812750"/>
    <w:rPr>
      <w:b/>
      <w:bCs/>
      <w:sz w:val="21"/>
      <w:szCs w:val="21"/>
      <w:shd w:val="clear" w:color="auto" w:fill="FFFFFF"/>
    </w:rPr>
  </w:style>
  <w:style w:type="paragraph" w:customStyle="1" w:styleId="Zkladntext1">
    <w:name w:val="Základní text1"/>
    <w:basedOn w:val="Normln"/>
    <w:rsid w:val="00812750"/>
    <w:pPr>
      <w:shd w:val="clear" w:color="auto" w:fill="FFFFFF"/>
      <w:suppressAutoHyphens w:val="0"/>
      <w:spacing w:after="540" w:line="278" w:lineRule="exact"/>
      <w:ind w:left="397" w:right="40" w:hanging="380"/>
      <w:jc w:val="center"/>
    </w:pPr>
    <w:rPr>
      <w:rFonts w:ascii="Times New Roman" w:eastAsia="Times New Roman" w:hAnsi="Times New Roman" w:cs="Times New Roman"/>
      <w:kern w:val="0"/>
      <w:sz w:val="21"/>
      <w:szCs w:val="21"/>
      <w:lang w:eastAsia="en-US" w:bidi="ar-SA"/>
    </w:rPr>
  </w:style>
  <w:style w:type="paragraph" w:customStyle="1" w:styleId="Zkladntext23">
    <w:name w:val="Základní text (2)"/>
    <w:basedOn w:val="Normln"/>
    <w:link w:val="Zkladntext20"/>
    <w:rsid w:val="00812750"/>
    <w:pPr>
      <w:shd w:val="clear" w:color="auto" w:fill="FFFFFF"/>
      <w:suppressAutoHyphens w:val="0"/>
      <w:spacing w:before="540" w:after="60" w:line="274" w:lineRule="exact"/>
      <w:ind w:left="397" w:right="40" w:hanging="380"/>
      <w:jc w:val="both"/>
    </w:pPr>
    <w:rPr>
      <w:rFonts w:ascii="Times New Roman" w:eastAsia="Times New Roman" w:hAnsi="Times New Roman" w:cs="Times New Roman"/>
      <w:b/>
      <w:bCs/>
      <w:kern w:val="0"/>
      <w:sz w:val="21"/>
      <w:szCs w:val="21"/>
      <w:lang w:eastAsia="cs-CZ" w:bidi="ar-SA"/>
    </w:rPr>
  </w:style>
  <w:style w:type="paragraph" w:customStyle="1" w:styleId="Odrka2">
    <w:name w:val="Odrážka 2"/>
    <w:basedOn w:val="Normln"/>
    <w:rsid w:val="00CB1352"/>
    <w:pPr>
      <w:keepLines/>
      <w:numPr>
        <w:numId w:val="5"/>
      </w:numPr>
      <w:tabs>
        <w:tab w:val="clear" w:pos="1004"/>
        <w:tab w:val="num" w:pos="1620"/>
      </w:tabs>
      <w:suppressAutoHyphens w:val="0"/>
      <w:ind w:left="1620"/>
      <w:jc w:val="both"/>
    </w:pPr>
    <w:rPr>
      <w:rFonts w:eastAsia="Times New Roman" w:cs="Times New Roman"/>
      <w:kern w:val="0"/>
      <w:sz w:val="20"/>
      <w:lang w:eastAsia="cs-CZ" w:bidi="ar-SA"/>
    </w:rPr>
  </w:style>
  <w:style w:type="paragraph" w:customStyle="1" w:styleId="Zkladntext30">
    <w:name w:val="Základní text3"/>
    <w:basedOn w:val="Normln"/>
    <w:uiPriority w:val="99"/>
    <w:rsid w:val="005D7CEE"/>
    <w:pPr>
      <w:widowControl w:val="0"/>
      <w:shd w:val="clear" w:color="auto" w:fill="FFFFFF"/>
      <w:suppressAutoHyphens w:val="0"/>
      <w:spacing w:before="240" w:line="240" w:lineRule="exact"/>
      <w:jc w:val="both"/>
    </w:pPr>
    <w:rPr>
      <w:rFonts w:eastAsia="Arial" w:cs="Arial"/>
      <w:color w:val="000000"/>
      <w:kern w:val="0"/>
      <w:sz w:val="20"/>
      <w:szCs w:val="20"/>
      <w:lang w:val="en-US" w:eastAsia="en-US" w:bidi="en-US"/>
    </w:rPr>
  </w:style>
  <w:style w:type="character" w:customStyle="1" w:styleId="detail">
    <w:name w:val="detail"/>
    <w:basedOn w:val="Standardnpsmoodstavce"/>
    <w:rsid w:val="00E824CB"/>
  </w:style>
  <w:style w:type="numbering" w:customStyle="1" w:styleId="Styl1">
    <w:name w:val="Styl1"/>
    <w:uiPriority w:val="99"/>
    <w:rsid w:val="00C577A5"/>
    <w:pPr>
      <w:numPr>
        <w:numId w:val="15"/>
      </w:numPr>
    </w:pPr>
  </w:style>
  <w:style w:type="paragraph" w:customStyle="1" w:styleId="Styl7">
    <w:name w:val="Styl7"/>
    <w:basedOn w:val="Normln"/>
    <w:rsid w:val="00EF5033"/>
    <w:pPr>
      <w:numPr>
        <w:numId w:val="14"/>
      </w:numPr>
    </w:pPr>
  </w:style>
  <w:style w:type="numbering" w:customStyle="1" w:styleId="Styl2">
    <w:name w:val="Styl2"/>
    <w:uiPriority w:val="99"/>
    <w:rsid w:val="00EF5033"/>
    <w:pPr>
      <w:numPr>
        <w:numId w:val="16"/>
      </w:numPr>
    </w:pPr>
  </w:style>
  <w:style w:type="numbering" w:customStyle="1" w:styleId="Styl3">
    <w:name w:val="Styl3"/>
    <w:uiPriority w:val="99"/>
    <w:rsid w:val="00EF5033"/>
    <w:pPr>
      <w:numPr>
        <w:numId w:val="17"/>
      </w:numPr>
    </w:pPr>
  </w:style>
  <w:style w:type="numbering" w:customStyle="1" w:styleId="Styl4">
    <w:name w:val="Styl4"/>
    <w:uiPriority w:val="99"/>
    <w:rsid w:val="00005115"/>
    <w:pPr>
      <w:numPr>
        <w:numId w:val="18"/>
      </w:numPr>
    </w:pPr>
  </w:style>
  <w:style w:type="numbering" w:customStyle="1" w:styleId="Styl5">
    <w:name w:val="Styl5"/>
    <w:uiPriority w:val="99"/>
    <w:rsid w:val="005C3913"/>
    <w:pPr>
      <w:numPr>
        <w:numId w:val="19"/>
      </w:numPr>
    </w:pPr>
  </w:style>
  <w:style w:type="numbering" w:customStyle="1" w:styleId="Styl6">
    <w:name w:val="Styl6"/>
    <w:uiPriority w:val="99"/>
    <w:rsid w:val="005C3913"/>
    <w:pPr>
      <w:numPr>
        <w:numId w:val="20"/>
      </w:numPr>
    </w:pPr>
  </w:style>
  <w:style w:type="numbering" w:customStyle="1" w:styleId="Styl8">
    <w:name w:val="Styl8"/>
    <w:uiPriority w:val="99"/>
    <w:rsid w:val="005C3913"/>
    <w:pPr>
      <w:numPr>
        <w:numId w:val="21"/>
      </w:numPr>
    </w:pPr>
  </w:style>
  <w:style w:type="numbering" w:customStyle="1" w:styleId="Styl9">
    <w:name w:val="Styl9"/>
    <w:uiPriority w:val="99"/>
    <w:rsid w:val="005C3913"/>
    <w:pPr>
      <w:numPr>
        <w:numId w:val="23"/>
      </w:numPr>
    </w:pPr>
  </w:style>
  <w:style w:type="numbering" w:customStyle="1" w:styleId="Styl10">
    <w:name w:val="Styl10"/>
    <w:uiPriority w:val="99"/>
    <w:rsid w:val="00E964EE"/>
    <w:pPr>
      <w:numPr>
        <w:numId w:val="24"/>
      </w:numPr>
    </w:pPr>
  </w:style>
  <w:style w:type="numbering" w:customStyle="1" w:styleId="Styl11">
    <w:name w:val="Styl11"/>
    <w:uiPriority w:val="99"/>
    <w:rsid w:val="00625521"/>
    <w:pPr>
      <w:numPr>
        <w:numId w:val="34"/>
      </w:numPr>
    </w:pPr>
  </w:style>
  <w:style w:type="numbering" w:customStyle="1" w:styleId="Styl12">
    <w:name w:val="Styl12"/>
    <w:uiPriority w:val="99"/>
    <w:rsid w:val="00625521"/>
    <w:pPr>
      <w:numPr>
        <w:numId w:val="35"/>
      </w:numPr>
    </w:pPr>
  </w:style>
  <w:style w:type="character" w:customStyle="1" w:styleId="Nadpis3Char">
    <w:name w:val="Nadpis 3 Char"/>
    <w:basedOn w:val="Standardnpsmoodstavce"/>
    <w:link w:val="Nadpis3"/>
    <w:rsid w:val="00D14889"/>
    <w:rPr>
      <w:rFonts w:ascii="Arial" w:eastAsia="SimSun" w:hAnsi="Arial" w:cs="Mangal"/>
      <w:b/>
      <w:kern w:val="1"/>
      <w:sz w:val="24"/>
      <w:lang w:eastAsia="hi-IN" w:bidi="hi-IN"/>
    </w:rPr>
  </w:style>
  <w:style w:type="character" w:customStyle="1" w:styleId="ZkladntextodsazenChar">
    <w:name w:val="Základní text odsazený Char"/>
    <w:basedOn w:val="Standardnpsmoodstavce"/>
    <w:link w:val="Zkladntextodsazen"/>
    <w:rsid w:val="00D14889"/>
    <w:rPr>
      <w:rFonts w:ascii="Arial" w:eastAsia="SimSun" w:hAnsi="Arial" w:cs="Mangal"/>
      <w:kern w:val="1"/>
      <w:sz w:val="2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gemin.cz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emin.cz/%20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mailto:bbrozman@sshr.cz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www.gemin.cz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shr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5DBFA-0532-4BE8-A493-07A9C0C46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23</Pages>
  <Words>4805</Words>
  <Characters>28353</Characters>
  <Application>Microsoft Office Word</Application>
  <DocSecurity>0</DocSecurity>
  <Lines>236</Lines>
  <Paragraphs>66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Company>Microsoft</Company>
  <LinksUpToDate>false</LinksUpToDate>
  <CharactersWithSpaces>33092</CharactersWithSpaces>
  <SharedDoc>false</SharedDoc>
  <HLinks>
    <vt:vector size="6" baseType="variant">
      <vt:variant>
        <vt:i4>3080216</vt:i4>
      </vt:variant>
      <vt:variant>
        <vt:i4>90</vt:i4>
      </vt:variant>
      <vt:variant>
        <vt:i4>0</vt:i4>
      </vt:variant>
      <vt:variant>
        <vt:i4>5</vt:i4>
      </vt:variant>
      <vt:variant>
        <vt:lpwstr>mailto:skubin@sshr.cz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creator>SSHR</dc:creator>
  <cp:keywords>Česká republika - Správa státních hmotných rezerv</cp:keywords>
  <cp:lastModifiedBy>Havelková Jana</cp:lastModifiedBy>
  <cp:revision>4</cp:revision>
  <cp:lastPrinted>2018-04-16T05:02:00Z</cp:lastPrinted>
  <dcterms:created xsi:type="dcterms:W3CDTF">2018-03-22T06:39:00Z</dcterms:created>
  <dcterms:modified xsi:type="dcterms:W3CDTF">2018-04-16T05:03:00Z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SSHR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