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B441A" w14:textId="01B223B1" w:rsidR="00646640" w:rsidRPr="00646640" w:rsidRDefault="00646640" w:rsidP="00646640">
      <w:pPr>
        <w:pStyle w:val="Normal1"/>
        <w:suppressAutoHyphens/>
        <w:spacing w:before="240" w:after="240" w:line="360" w:lineRule="auto"/>
        <w:rPr>
          <w:rFonts w:ascii="Arial" w:hAnsi="Arial" w:cs="Arial"/>
          <w:i/>
        </w:rPr>
      </w:pPr>
      <w:r w:rsidRPr="00646640">
        <w:rPr>
          <w:rFonts w:ascii="Arial" w:hAnsi="Arial" w:cs="Arial"/>
          <w:i/>
        </w:rPr>
        <w:t>Účastník zadávacího řízení je povinen akceptovat návrh smlouvy v předloženém znění a</w:t>
      </w:r>
      <w:r w:rsidR="00DB0EB1">
        <w:rPr>
          <w:rFonts w:ascii="Arial" w:hAnsi="Arial" w:cs="Arial"/>
          <w:i/>
        </w:rPr>
        <w:t> </w:t>
      </w:r>
      <w:r w:rsidRPr="00646640">
        <w:rPr>
          <w:rFonts w:ascii="Arial" w:hAnsi="Arial" w:cs="Arial"/>
          <w:i/>
        </w:rPr>
        <w:t xml:space="preserve">doplnit do něj pouze údaje na žlutě vyznačená místa </w:t>
      </w:r>
      <w:r w:rsidRPr="00646640">
        <w:rPr>
          <w:rFonts w:ascii="Arial" w:hAnsi="Arial" w:cs="Arial"/>
          <w:highlight w:val="yellow"/>
        </w:rPr>
        <w:t>[●]</w:t>
      </w:r>
      <w:r w:rsidRPr="00646640">
        <w:rPr>
          <w:rFonts w:ascii="Arial" w:hAnsi="Arial" w:cs="Arial"/>
          <w:i/>
        </w:rPr>
        <w:t xml:space="preserve">. </w:t>
      </w:r>
      <w:r w:rsidRPr="00646640">
        <w:rPr>
          <w:rFonts w:ascii="Arial" w:hAnsi="Arial" w:cs="Arial"/>
          <w:bCs/>
          <w:i/>
          <w:iCs/>
        </w:rPr>
        <w:t>Účastník zadávacího řízení</w:t>
      </w:r>
      <w:r w:rsidRPr="00646640">
        <w:rPr>
          <w:rFonts w:ascii="Arial" w:hAnsi="Arial" w:cs="Arial"/>
          <w:i/>
        </w:rPr>
        <w:t xml:space="preserve"> není oprávněn provádět v návrhu smlouvy jakékoliv změny, vyjma vyznačených míst </w:t>
      </w:r>
      <w:r w:rsidRPr="00646640">
        <w:rPr>
          <w:rFonts w:ascii="Arial" w:hAnsi="Arial" w:cs="Arial"/>
        </w:rPr>
        <w:t>–</w:t>
      </w:r>
      <w:r w:rsidRPr="00646640">
        <w:rPr>
          <w:rFonts w:ascii="Arial" w:hAnsi="Arial" w:cs="Arial"/>
          <w:i/>
        </w:rPr>
        <w:t xml:space="preserve"> v případě provedení neoprávněných změn se bude jednat o neakceptování závazného návrhu smlouvy ze strany účastníka zadávacího řízení, který bude vyloučen z důvodu pro porušení zadávacích podmínek. Zeleně vyznačená místa </w:t>
      </w:r>
      <w:r w:rsidRPr="00646640">
        <w:rPr>
          <w:rFonts w:ascii="Arial" w:hAnsi="Arial" w:cs="Arial"/>
          <w:bCs/>
          <w:iCs/>
          <w:highlight w:val="green"/>
        </w:rPr>
        <w:t>[●]</w:t>
      </w:r>
      <w:r w:rsidRPr="00646640">
        <w:rPr>
          <w:rFonts w:ascii="Arial" w:hAnsi="Arial" w:cs="Arial"/>
          <w:bCs/>
          <w:i/>
          <w:iCs/>
        </w:rPr>
        <w:t xml:space="preserve"> </w:t>
      </w:r>
      <w:r w:rsidRPr="00646640">
        <w:rPr>
          <w:rFonts w:ascii="Arial" w:hAnsi="Arial" w:cs="Arial"/>
          <w:i/>
        </w:rPr>
        <w:t>upraví před podpisem smlouvy zadavatel</w:t>
      </w:r>
      <w:r w:rsidRPr="00646640">
        <w:rPr>
          <w:rFonts w:ascii="Arial" w:hAnsi="Arial" w:cs="Arial"/>
          <w:bCs/>
          <w:i/>
          <w:iCs/>
        </w:rPr>
        <w:t>.</w:t>
      </w:r>
    </w:p>
    <w:p w14:paraId="742506BF" w14:textId="77777777" w:rsidR="00A562CC" w:rsidRDefault="00A562CC" w:rsidP="00A562CC">
      <w:pPr>
        <w:pStyle w:val="Normal1"/>
        <w:suppressAutoHyphens/>
        <w:spacing w:line="276" w:lineRule="auto"/>
        <w:rPr>
          <w:rFonts w:ascii="Arial" w:hAnsi="Arial" w:cs="Arial"/>
        </w:rPr>
      </w:pPr>
    </w:p>
    <w:p w14:paraId="4B80BA08" w14:textId="77777777" w:rsidR="00A562CC" w:rsidRDefault="00A562CC" w:rsidP="00A562CC">
      <w:pPr>
        <w:pStyle w:val="Normal1"/>
        <w:suppressAutoHyphens/>
        <w:spacing w:line="276" w:lineRule="auto"/>
        <w:rPr>
          <w:rFonts w:ascii="Arial" w:hAnsi="Arial" w:cs="Arial"/>
        </w:rPr>
      </w:pPr>
    </w:p>
    <w:p w14:paraId="246DAD6F" w14:textId="77777777" w:rsidR="00A562CC" w:rsidRPr="0032157C" w:rsidRDefault="00A562CC" w:rsidP="00A562CC">
      <w:pPr>
        <w:pStyle w:val="Normal1"/>
        <w:suppressAutoHyphens/>
        <w:spacing w:before="0" w:line="276" w:lineRule="auto"/>
        <w:jc w:val="center"/>
        <w:rPr>
          <w:rFonts w:ascii="Arial" w:hAnsi="Arial" w:cs="Arial"/>
        </w:rPr>
      </w:pPr>
      <w:r w:rsidRPr="0032157C">
        <w:rPr>
          <w:rFonts w:ascii="Arial" w:hAnsi="Arial" w:cs="Arial"/>
        </w:rPr>
        <w:t>Česká republika – Ministerstvo životního prostředí</w:t>
      </w:r>
    </w:p>
    <w:p w14:paraId="1EA33DB7" w14:textId="77777777" w:rsidR="00A562CC" w:rsidRPr="0032157C" w:rsidRDefault="00A562CC" w:rsidP="00A562CC">
      <w:pPr>
        <w:widowControl w:val="0"/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●     ●     ●</w:t>
      </w:r>
    </w:p>
    <w:p w14:paraId="3BE51199" w14:textId="20C2ADB3" w:rsidR="00BD4CFE" w:rsidRPr="0032157C" w:rsidRDefault="00BD4CFE" w:rsidP="00FB174D">
      <w:pPr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Cs w:val="22"/>
          <w:highlight w:val="yellow"/>
        </w:rPr>
        <w:t>[</w:t>
      </w:r>
      <w:r w:rsidR="001257C4" w:rsidRPr="001257C4">
        <w:rPr>
          <w:rFonts w:ascii="Arial" w:hAnsi="Arial" w:cs="Arial"/>
          <w:bCs/>
          <w:iCs/>
          <w:szCs w:val="22"/>
          <w:highlight w:val="yellow"/>
        </w:rPr>
        <w:t>●</w:t>
      </w:r>
      <w:r>
        <w:rPr>
          <w:rFonts w:ascii="Arial" w:hAnsi="Arial" w:cs="Arial"/>
          <w:szCs w:val="22"/>
          <w:highlight w:val="yellow"/>
        </w:rPr>
        <w:t>]</w:t>
      </w:r>
    </w:p>
    <w:p w14:paraId="0230F514" w14:textId="77777777" w:rsidR="00A562CC" w:rsidRPr="0032157C" w:rsidRDefault="00A562CC" w:rsidP="00A562CC">
      <w:pPr>
        <w:suppressAutoHyphens/>
        <w:spacing w:line="276" w:lineRule="auto"/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p w14:paraId="2B36A5F5" w14:textId="77777777" w:rsidR="00A562CC" w:rsidRPr="0032157C" w:rsidRDefault="00A562CC" w:rsidP="00A562CC">
      <w:pPr>
        <w:suppressAutoHyphens/>
        <w:spacing w:line="276" w:lineRule="auto"/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p w14:paraId="0BE4AF5B" w14:textId="01C07B69" w:rsidR="00A562CC" w:rsidRPr="002C03CF" w:rsidRDefault="00A562CC" w:rsidP="002C03CF"/>
    <w:p w14:paraId="5F27FB5E" w14:textId="77777777" w:rsidR="00A562CC" w:rsidRPr="00775F52" w:rsidRDefault="00A562CC" w:rsidP="00A562CC">
      <w:pPr>
        <w:pBdr>
          <w:bottom w:val="single" w:sz="4" w:space="1" w:color="auto"/>
        </w:pBdr>
        <w:suppressAutoHyphens/>
        <w:spacing w:line="276" w:lineRule="auto"/>
        <w:ind w:left="2268" w:right="2268"/>
        <w:jc w:val="center"/>
        <w:rPr>
          <w:rFonts w:ascii="Arial" w:hAnsi="Arial" w:cs="Arial"/>
          <w:sz w:val="28"/>
          <w:szCs w:val="28"/>
          <w:lang w:eastAsia="en-US"/>
        </w:rPr>
      </w:pPr>
    </w:p>
    <w:p w14:paraId="1BE31FAA" w14:textId="77777777" w:rsidR="00A562CC" w:rsidRDefault="00A562CC" w:rsidP="00A562CC">
      <w:pPr>
        <w:keepNext/>
        <w:suppressAutoHyphens/>
        <w:spacing w:line="276" w:lineRule="auto"/>
        <w:ind w:right="91"/>
        <w:jc w:val="center"/>
        <w:outlineLvl w:val="7"/>
        <w:rPr>
          <w:rFonts w:ascii="Arial" w:hAnsi="Arial" w:cs="Arial"/>
          <w:b/>
          <w:sz w:val="28"/>
          <w:szCs w:val="28"/>
          <w:lang w:eastAsia="en-US"/>
        </w:rPr>
      </w:pPr>
      <w:r w:rsidRPr="00775F52">
        <w:rPr>
          <w:rFonts w:ascii="Arial" w:hAnsi="Arial" w:cs="Arial"/>
          <w:b/>
          <w:sz w:val="28"/>
          <w:szCs w:val="28"/>
        </w:rPr>
        <w:t>SMLOUVA</w:t>
      </w:r>
    </w:p>
    <w:p w14:paraId="7342806A" w14:textId="77777777" w:rsidR="00A562CC" w:rsidRPr="00775F52" w:rsidRDefault="00A562CC" w:rsidP="00A562CC">
      <w:pPr>
        <w:keepNext/>
        <w:suppressAutoHyphens/>
        <w:spacing w:line="276" w:lineRule="auto"/>
        <w:ind w:right="91"/>
        <w:jc w:val="center"/>
        <w:outlineLvl w:val="7"/>
        <w:rPr>
          <w:rFonts w:ascii="Arial" w:hAnsi="Arial" w:cs="Arial"/>
          <w:b/>
          <w:sz w:val="28"/>
          <w:szCs w:val="28"/>
        </w:rPr>
      </w:pPr>
      <w:r w:rsidRPr="00775F52">
        <w:rPr>
          <w:rFonts w:ascii="Arial" w:hAnsi="Arial" w:cs="Arial"/>
          <w:b/>
          <w:caps/>
          <w:sz w:val="28"/>
          <w:szCs w:val="28"/>
          <w:lang w:eastAsia="en-US"/>
        </w:rPr>
        <w:t>o realizaci veřejné zakázky</w:t>
      </w:r>
    </w:p>
    <w:p w14:paraId="59456388" w14:textId="77777777" w:rsidR="00A562CC" w:rsidRPr="00775F52" w:rsidRDefault="00A562CC" w:rsidP="00A562CC">
      <w:pPr>
        <w:pBdr>
          <w:top w:val="single" w:sz="4" w:space="1" w:color="auto"/>
        </w:pBdr>
        <w:suppressAutoHyphens/>
        <w:spacing w:line="276" w:lineRule="auto"/>
        <w:ind w:left="2268" w:right="2268"/>
        <w:jc w:val="center"/>
        <w:rPr>
          <w:rFonts w:ascii="Arial" w:hAnsi="Arial" w:cs="Arial"/>
          <w:sz w:val="28"/>
          <w:szCs w:val="28"/>
          <w:lang w:eastAsia="en-US"/>
        </w:rPr>
      </w:pPr>
    </w:p>
    <w:p w14:paraId="56085084" w14:textId="5DFB3889" w:rsidR="00A562CC" w:rsidRPr="00775F52" w:rsidRDefault="00AD0984" w:rsidP="00A562CC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 xml:space="preserve">s </w:t>
      </w:r>
      <w:r w:rsidR="00A562CC" w:rsidRPr="00775F52">
        <w:rPr>
          <w:rFonts w:ascii="Arial" w:hAnsi="Arial" w:cs="Arial"/>
          <w:b/>
          <w:sz w:val="28"/>
          <w:szCs w:val="28"/>
          <w:lang w:eastAsia="en-US"/>
        </w:rPr>
        <w:t>názvem</w:t>
      </w:r>
    </w:p>
    <w:p w14:paraId="1805B850" w14:textId="1DD78975" w:rsidR="00A562CC" w:rsidRPr="00775F52" w:rsidRDefault="00A562CC" w:rsidP="00A562C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775F52">
        <w:rPr>
          <w:rFonts w:ascii="Arial" w:hAnsi="Arial" w:cs="Arial"/>
          <w:b/>
          <w:sz w:val="28"/>
          <w:szCs w:val="28"/>
          <w:lang w:eastAsia="en-US"/>
        </w:rPr>
        <w:t>„</w:t>
      </w:r>
      <w:r w:rsidR="00566EF4">
        <w:rPr>
          <w:rFonts w:ascii="Arial" w:hAnsi="Arial" w:cs="Arial"/>
          <w:b/>
          <w:sz w:val="28"/>
          <w:szCs w:val="28"/>
          <w:lang w:eastAsia="en-US"/>
        </w:rPr>
        <w:t>Připojení rezortu</w:t>
      </w:r>
      <w:r w:rsidR="00566EF4" w:rsidRPr="00775F52">
        <w:rPr>
          <w:rFonts w:ascii="Arial" w:hAnsi="Arial" w:cs="Arial"/>
          <w:b/>
          <w:sz w:val="28"/>
          <w:szCs w:val="28"/>
          <w:lang w:eastAsia="en-US"/>
        </w:rPr>
        <w:t xml:space="preserve"> MŽP</w:t>
      </w:r>
      <w:r w:rsidR="00566EF4">
        <w:rPr>
          <w:rFonts w:ascii="Arial" w:hAnsi="Arial" w:cs="Arial"/>
          <w:b/>
          <w:sz w:val="28"/>
          <w:szCs w:val="28"/>
          <w:lang w:eastAsia="en-US"/>
        </w:rPr>
        <w:t xml:space="preserve"> do sítě Internet</w:t>
      </w:r>
      <w:r w:rsidRPr="00775F52">
        <w:rPr>
          <w:rFonts w:ascii="Arial" w:hAnsi="Arial" w:cs="Arial"/>
          <w:b/>
          <w:sz w:val="28"/>
          <w:szCs w:val="28"/>
          <w:lang w:eastAsia="en-US"/>
        </w:rPr>
        <w:t>“</w:t>
      </w:r>
    </w:p>
    <w:p w14:paraId="2E7C9F2B" w14:textId="77777777" w:rsidR="00A562CC" w:rsidRPr="00775F52" w:rsidRDefault="00A562CC" w:rsidP="00A562CC">
      <w:pPr>
        <w:spacing w:line="276" w:lineRule="auto"/>
        <w:rPr>
          <w:rFonts w:ascii="Arial" w:hAnsi="Arial" w:cs="Arial"/>
          <w:kern w:val="28"/>
          <w:sz w:val="22"/>
          <w:szCs w:val="22"/>
        </w:rPr>
      </w:pPr>
    </w:p>
    <w:p w14:paraId="7DF300BF" w14:textId="77777777" w:rsidR="00A562CC" w:rsidRDefault="00A562CC" w:rsidP="00A562CC">
      <w:pPr>
        <w:spacing w:after="0" w:line="240" w:lineRule="auto"/>
        <w:rPr>
          <w:rFonts w:cs="Arial"/>
          <w:color w:val="000080"/>
          <w:sz w:val="22"/>
          <w:szCs w:val="22"/>
        </w:rPr>
      </w:pPr>
      <w:r>
        <w:rPr>
          <w:rFonts w:cs="Arial"/>
          <w:color w:val="000080"/>
          <w:sz w:val="22"/>
          <w:szCs w:val="22"/>
        </w:rPr>
        <w:br w:type="page"/>
      </w:r>
    </w:p>
    <w:p w14:paraId="6E708E34" w14:textId="2A0FF68C" w:rsidR="00A562CC" w:rsidRDefault="00A562CC" w:rsidP="00A562CC">
      <w:pPr>
        <w:pStyle w:val="Nzev"/>
        <w:spacing w:before="0" w:after="120" w:line="276" w:lineRule="auto"/>
        <w:jc w:val="both"/>
        <w:rPr>
          <w:rFonts w:cs="Arial"/>
          <w:b w:val="0"/>
          <w:sz w:val="22"/>
          <w:szCs w:val="22"/>
        </w:rPr>
      </w:pPr>
      <w:r w:rsidRPr="0032157C">
        <w:rPr>
          <w:rFonts w:cs="Arial"/>
          <w:sz w:val="22"/>
          <w:szCs w:val="22"/>
        </w:rPr>
        <w:lastRenderedPageBreak/>
        <w:t xml:space="preserve">TATO SMLOUVA </w:t>
      </w:r>
      <w:r w:rsidRPr="0032157C">
        <w:rPr>
          <w:rFonts w:cs="Arial"/>
          <w:b w:val="0"/>
          <w:sz w:val="22"/>
          <w:szCs w:val="22"/>
        </w:rPr>
        <w:t>(dále jen „</w:t>
      </w:r>
      <w:r w:rsidRPr="0032157C">
        <w:rPr>
          <w:rFonts w:cs="Arial"/>
          <w:sz w:val="22"/>
          <w:szCs w:val="22"/>
        </w:rPr>
        <w:t>Smlouva</w:t>
      </w:r>
      <w:r w:rsidRPr="0032157C">
        <w:rPr>
          <w:rFonts w:cs="Arial"/>
          <w:b w:val="0"/>
          <w:sz w:val="22"/>
          <w:szCs w:val="22"/>
        </w:rPr>
        <w:t>“) je uzavřen</w:t>
      </w:r>
      <w:r w:rsidR="00BD4CFE">
        <w:rPr>
          <w:rFonts w:cs="Arial"/>
          <w:b w:val="0"/>
          <w:sz w:val="22"/>
          <w:szCs w:val="22"/>
        </w:rPr>
        <w:t>a</w:t>
      </w:r>
      <w:r w:rsidR="004A54A8" w:rsidRPr="004A54A8">
        <w:rPr>
          <w:rFonts w:cs="Arial"/>
          <w:b w:val="0"/>
          <w:sz w:val="22"/>
          <w:szCs w:val="22"/>
        </w:rPr>
        <w:t xml:space="preserve"> </w:t>
      </w:r>
      <w:r w:rsidR="004A54A8">
        <w:rPr>
          <w:rFonts w:cs="Arial"/>
          <w:b w:val="0"/>
          <w:sz w:val="22"/>
          <w:szCs w:val="22"/>
        </w:rPr>
        <w:t>níže uvedeného dne, měsíce a roku</w:t>
      </w:r>
      <w:r w:rsidRPr="0032157C">
        <w:rPr>
          <w:rFonts w:cs="Arial"/>
          <w:b w:val="0"/>
          <w:sz w:val="22"/>
          <w:szCs w:val="22"/>
        </w:rPr>
        <w:t xml:space="preserve"> ve</w:t>
      </w:r>
      <w:r w:rsidR="00DB0EB1">
        <w:rPr>
          <w:rFonts w:cs="Arial"/>
          <w:b w:val="0"/>
          <w:sz w:val="22"/>
          <w:szCs w:val="22"/>
        </w:rPr>
        <w:t> </w:t>
      </w:r>
      <w:r w:rsidRPr="0032157C">
        <w:rPr>
          <w:rFonts w:cs="Arial"/>
          <w:b w:val="0"/>
          <w:sz w:val="22"/>
          <w:szCs w:val="22"/>
        </w:rPr>
        <w:t>smyslu ustanovení § 1746 odst. 2</w:t>
      </w:r>
      <w:r>
        <w:rPr>
          <w:rFonts w:cs="Arial"/>
          <w:b w:val="0"/>
          <w:sz w:val="22"/>
          <w:szCs w:val="22"/>
        </w:rPr>
        <w:t> </w:t>
      </w:r>
      <w:r w:rsidRPr="0032157C">
        <w:rPr>
          <w:rFonts w:cs="Arial"/>
          <w:b w:val="0"/>
          <w:sz w:val="22"/>
          <w:szCs w:val="22"/>
        </w:rPr>
        <w:t xml:space="preserve"> zákona č. 89/2012 Sb., občanský zákoník</w:t>
      </w:r>
      <w:r>
        <w:rPr>
          <w:rFonts w:cs="Arial"/>
          <w:b w:val="0"/>
          <w:sz w:val="22"/>
          <w:szCs w:val="22"/>
        </w:rPr>
        <w:t>,</w:t>
      </w:r>
      <w:r w:rsidRPr="0032157C">
        <w:rPr>
          <w:rFonts w:cs="Arial"/>
          <w:b w:val="0"/>
          <w:sz w:val="22"/>
          <w:szCs w:val="22"/>
        </w:rPr>
        <w:t xml:space="preserve"> ve </w:t>
      </w:r>
      <w:r w:rsidR="001257C4">
        <w:rPr>
          <w:rFonts w:cs="Arial"/>
          <w:b w:val="0"/>
          <w:sz w:val="22"/>
          <w:szCs w:val="22"/>
        </w:rPr>
        <w:t>znění pozdějších předpisů (dále </w:t>
      </w:r>
      <w:r w:rsidRPr="0032157C">
        <w:rPr>
          <w:rFonts w:cs="Arial"/>
          <w:b w:val="0"/>
          <w:sz w:val="22"/>
          <w:szCs w:val="22"/>
        </w:rPr>
        <w:t>jen</w:t>
      </w:r>
      <w:r>
        <w:rPr>
          <w:rFonts w:cs="Arial"/>
          <w:b w:val="0"/>
          <w:sz w:val="22"/>
          <w:szCs w:val="22"/>
        </w:rPr>
        <w:t> </w:t>
      </w:r>
      <w:r w:rsidRPr="0032157C">
        <w:rPr>
          <w:rFonts w:cs="Arial"/>
          <w:b w:val="0"/>
          <w:sz w:val="22"/>
          <w:szCs w:val="22"/>
        </w:rPr>
        <w:t>„</w:t>
      </w:r>
      <w:r w:rsidRPr="0032157C">
        <w:rPr>
          <w:rFonts w:cs="Arial"/>
          <w:sz w:val="22"/>
          <w:szCs w:val="22"/>
        </w:rPr>
        <w:t>Občanský zákoník</w:t>
      </w:r>
      <w:r w:rsidRPr="0032157C">
        <w:rPr>
          <w:rFonts w:cs="Arial"/>
          <w:b w:val="0"/>
          <w:sz w:val="22"/>
          <w:szCs w:val="22"/>
        </w:rPr>
        <w:t>“),</w:t>
      </w:r>
    </w:p>
    <w:p w14:paraId="6F0C539A" w14:textId="77777777" w:rsidR="00A562CC" w:rsidRPr="0032157C" w:rsidRDefault="00A562CC" w:rsidP="00A562CC">
      <w:pPr>
        <w:pStyle w:val="Nzev"/>
        <w:spacing w:before="0" w:after="120" w:line="276" w:lineRule="auto"/>
        <w:jc w:val="both"/>
        <w:rPr>
          <w:rFonts w:cs="Arial"/>
          <w:b w:val="0"/>
          <w:sz w:val="22"/>
          <w:szCs w:val="22"/>
        </w:rPr>
      </w:pPr>
    </w:p>
    <w:p w14:paraId="46F03EBE" w14:textId="77777777" w:rsidR="00A562CC" w:rsidRPr="0032157C" w:rsidRDefault="00A562CC" w:rsidP="00A562CC">
      <w:pPr>
        <w:pStyle w:val="RLlneksmlouvy"/>
        <w:numPr>
          <w:ilvl w:val="0"/>
          <w:numId w:val="0"/>
        </w:numPr>
        <w:tabs>
          <w:tab w:val="left" w:pos="426"/>
        </w:tabs>
        <w:spacing w:before="0" w:line="276" w:lineRule="auto"/>
        <w:ind w:left="426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MEZI TĚMITO </w:t>
      </w:r>
      <w:r w:rsidRPr="0032157C">
        <w:rPr>
          <w:rFonts w:ascii="Arial" w:hAnsi="Arial" w:cs="Arial"/>
          <w:sz w:val="22"/>
          <w:szCs w:val="22"/>
        </w:rPr>
        <w:t>SMLUVNÍ</w:t>
      </w:r>
      <w:r>
        <w:rPr>
          <w:rFonts w:ascii="Arial" w:hAnsi="Arial" w:cs="Arial"/>
          <w:sz w:val="22"/>
          <w:szCs w:val="22"/>
        </w:rPr>
        <w:t>MI</w:t>
      </w:r>
      <w:r w:rsidRPr="0032157C">
        <w:rPr>
          <w:rFonts w:ascii="Arial" w:hAnsi="Arial" w:cs="Arial"/>
          <w:sz w:val="22"/>
          <w:szCs w:val="22"/>
        </w:rPr>
        <w:t xml:space="preserve"> STRAN</w:t>
      </w:r>
      <w:r>
        <w:rPr>
          <w:rFonts w:ascii="Arial" w:hAnsi="Arial" w:cs="Arial"/>
          <w:sz w:val="22"/>
          <w:szCs w:val="22"/>
        </w:rPr>
        <w:t>AMI</w:t>
      </w:r>
    </w:p>
    <w:p w14:paraId="6124990E" w14:textId="77777777" w:rsidR="00BD4CFE" w:rsidRDefault="00BD4CFE" w:rsidP="00A562CC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09A3EC59" w14:textId="10E31AB1" w:rsidR="00A562CC" w:rsidRPr="0032157C" w:rsidRDefault="00A562CC" w:rsidP="00A562CC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70AEC654" w14:textId="77777777" w:rsidR="00A562CC" w:rsidRPr="0032157C" w:rsidRDefault="00A562CC" w:rsidP="00A562CC">
      <w:pPr>
        <w:spacing w:after="0" w:line="276" w:lineRule="auto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b/>
          <w:sz w:val="22"/>
          <w:szCs w:val="22"/>
          <w:lang w:eastAsia="en-US"/>
        </w:rPr>
        <w:t>Česká republika – Ministerstvo životního prostředí</w:t>
      </w:r>
    </w:p>
    <w:p w14:paraId="7BFB86F6" w14:textId="7383C506" w:rsidR="00A562CC" w:rsidRDefault="000465E7" w:rsidP="00A562CC">
      <w:pPr>
        <w:spacing w:after="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</w:t>
      </w:r>
      <w:r w:rsidR="00A562CC" w:rsidRPr="0032157C">
        <w:rPr>
          <w:rFonts w:ascii="Arial" w:hAnsi="Arial" w:cs="Arial"/>
          <w:sz w:val="22"/>
          <w:szCs w:val="22"/>
          <w:lang w:eastAsia="en-US"/>
        </w:rPr>
        <w:t>e sídlem:</w:t>
      </w:r>
      <w:r w:rsidR="00A562CC" w:rsidRPr="0032157C">
        <w:rPr>
          <w:rFonts w:ascii="Arial" w:hAnsi="Arial" w:cs="Arial"/>
          <w:sz w:val="22"/>
          <w:szCs w:val="22"/>
          <w:lang w:eastAsia="en-US"/>
        </w:rPr>
        <w:tab/>
      </w:r>
      <w:r w:rsidR="00A562CC" w:rsidRPr="0032157C">
        <w:rPr>
          <w:rFonts w:ascii="Arial" w:hAnsi="Arial" w:cs="Arial"/>
          <w:sz w:val="22"/>
          <w:szCs w:val="22"/>
          <w:lang w:eastAsia="en-US"/>
        </w:rPr>
        <w:tab/>
        <w:t>Vršovická 1442/65, 100 10 Praha 10</w:t>
      </w:r>
    </w:p>
    <w:p w14:paraId="2BC21982" w14:textId="22C18CF0" w:rsidR="000465E7" w:rsidRPr="0032157C" w:rsidRDefault="00B90876" w:rsidP="00A562CC">
      <w:pPr>
        <w:spacing w:after="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jednající</w:t>
      </w:r>
      <w:r w:rsidR="000465E7">
        <w:rPr>
          <w:rFonts w:ascii="Arial" w:hAnsi="Arial" w:cs="Arial"/>
          <w:sz w:val="22"/>
          <w:szCs w:val="22"/>
          <w:lang w:eastAsia="en-US"/>
        </w:rPr>
        <w:t>:</w:t>
      </w:r>
      <w:r w:rsidR="000465E7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="000465E7">
        <w:rPr>
          <w:rFonts w:ascii="Arial" w:hAnsi="Arial" w:cs="Arial"/>
          <w:sz w:val="22"/>
          <w:szCs w:val="22"/>
          <w:lang w:eastAsia="en-US"/>
        </w:rPr>
        <w:t>Ing. Jan</w:t>
      </w:r>
      <w:r>
        <w:rPr>
          <w:rFonts w:ascii="Arial" w:hAnsi="Arial" w:cs="Arial"/>
          <w:sz w:val="22"/>
          <w:szCs w:val="22"/>
          <w:lang w:eastAsia="en-US"/>
        </w:rPr>
        <w:t>ou</w:t>
      </w:r>
      <w:r w:rsidR="000465E7">
        <w:rPr>
          <w:rFonts w:ascii="Arial" w:hAnsi="Arial" w:cs="Arial"/>
          <w:sz w:val="22"/>
          <w:szCs w:val="22"/>
          <w:lang w:eastAsia="en-US"/>
        </w:rPr>
        <w:t xml:space="preserve"> Vodičkov</w:t>
      </w:r>
      <w:r>
        <w:rPr>
          <w:rFonts w:ascii="Arial" w:hAnsi="Arial" w:cs="Arial"/>
          <w:sz w:val="22"/>
          <w:szCs w:val="22"/>
          <w:lang w:eastAsia="en-US"/>
        </w:rPr>
        <w:t>ou, ředitelkou</w:t>
      </w:r>
      <w:r w:rsidR="000465E7">
        <w:rPr>
          <w:rFonts w:ascii="Arial" w:hAnsi="Arial" w:cs="Arial"/>
          <w:sz w:val="22"/>
          <w:szCs w:val="22"/>
          <w:lang w:eastAsia="en-US"/>
        </w:rPr>
        <w:t xml:space="preserve"> odboru informatiky</w:t>
      </w:r>
    </w:p>
    <w:p w14:paraId="7B7594B5" w14:textId="77777777" w:rsidR="00A562CC" w:rsidRPr="0032157C" w:rsidRDefault="00A562CC" w:rsidP="00A562CC">
      <w:pPr>
        <w:spacing w:after="0" w:line="276" w:lineRule="auto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IČO:</w:t>
      </w:r>
      <w:r w:rsidRPr="0032157C">
        <w:rPr>
          <w:rFonts w:ascii="Arial" w:hAnsi="Arial" w:cs="Arial"/>
          <w:sz w:val="22"/>
          <w:szCs w:val="22"/>
          <w:lang w:eastAsia="en-US"/>
        </w:rPr>
        <w:tab/>
      </w:r>
      <w:r w:rsidRPr="0032157C">
        <w:rPr>
          <w:rFonts w:ascii="Arial" w:hAnsi="Arial" w:cs="Arial"/>
          <w:sz w:val="22"/>
          <w:szCs w:val="22"/>
          <w:lang w:eastAsia="en-US"/>
        </w:rPr>
        <w:tab/>
      </w:r>
      <w:r w:rsidRPr="0032157C">
        <w:rPr>
          <w:rFonts w:ascii="Arial" w:hAnsi="Arial" w:cs="Arial"/>
          <w:sz w:val="22"/>
          <w:szCs w:val="22"/>
          <w:lang w:eastAsia="en-US"/>
        </w:rPr>
        <w:tab/>
        <w:t>00164801</w:t>
      </w:r>
    </w:p>
    <w:p w14:paraId="68D6E202" w14:textId="212A7762" w:rsidR="00A562CC" w:rsidRPr="0032157C" w:rsidRDefault="000465E7" w:rsidP="00A562CC">
      <w:pPr>
        <w:spacing w:after="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b</w:t>
      </w:r>
      <w:r w:rsidR="00A562CC" w:rsidRPr="0032157C">
        <w:rPr>
          <w:rFonts w:ascii="Arial" w:hAnsi="Arial" w:cs="Arial"/>
          <w:sz w:val="22"/>
          <w:szCs w:val="22"/>
          <w:lang w:eastAsia="en-US"/>
        </w:rPr>
        <w:t>ankovní spojení:</w:t>
      </w:r>
      <w:r w:rsidR="00A562CC" w:rsidRPr="0032157C">
        <w:rPr>
          <w:rFonts w:ascii="Arial" w:hAnsi="Arial" w:cs="Arial"/>
          <w:sz w:val="22"/>
          <w:szCs w:val="22"/>
          <w:lang w:eastAsia="en-US"/>
        </w:rPr>
        <w:tab/>
        <w:t>Česká národní banka, Praha 1</w:t>
      </w:r>
    </w:p>
    <w:p w14:paraId="16A9431E" w14:textId="41722A02" w:rsidR="00A562CC" w:rsidRPr="0032157C" w:rsidRDefault="000465E7" w:rsidP="00A562CC">
      <w:pPr>
        <w:spacing w:after="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č</w:t>
      </w:r>
      <w:r w:rsidR="00A562CC" w:rsidRPr="0032157C">
        <w:rPr>
          <w:rFonts w:ascii="Arial" w:hAnsi="Arial" w:cs="Arial"/>
          <w:sz w:val="22"/>
          <w:szCs w:val="22"/>
          <w:lang w:eastAsia="en-US"/>
        </w:rPr>
        <w:t xml:space="preserve">íslo účtu: </w:t>
      </w:r>
      <w:r w:rsidR="00A562CC" w:rsidRPr="0032157C">
        <w:rPr>
          <w:rFonts w:ascii="Arial" w:hAnsi="Arial" w:cs="Arial"/>
          <w:sz w:val="22"/>
          <w:szCs w:val="22"/>
          <w:lang w:eastAsia="en-US"/>
        </w:rPr>
        <w:tab/>
      </w:r>
      <w:r w:rsidR="00A562CC" w:rsidRPr="0032157C">
        <w:rPr>
          <w:rFonts w:ascii="Arial" w:hAnsi="Arial" w:cs="Arial"/>
          <w:sz w:val="22"/>
          <w:szCs w:val="22"/>
          <w:lang w:eastAsia="en-US"/>
        </w:rPr>
        <w:tab/>
        <w:t>7628001/0710</w:t>
      </w:r>
    </w:p>
    <w:p w14:paraId="768087F3" w14:textId="15528A8F" w:rsidR="00A562CC" w:rsidRPr="0032157C" w:rsidRDefault="00A562CC" w:rsidP="00A562CC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3BEC5C01" w14:textId="2B221DE2" w:rsidR="00A562CC" w:rsidRDefault="00A562CC" w:rsidP="008E2315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  <w:r w:rsidRPr="0032157C">
        <w:rPr>
          <w:rFonts w:ascii="Arial" w:hAnsi="Arial" w:cs="Arial"/>
          <w:color w:val="000000"/>
          <w:sz w:val="22"/>
          <w:szCs w:val="22"/>
          <w:lang w:eastAsia="en-US"/>
        </w:rPr>
        <w:t>dále jen „</w:t>
      </w:r>
      <w:r w:rsidRPr="0032157C">
        <w:rPr>
          <w:rFonts w:ascii="Arial" w:hAnsi="Arial" w:cs="Arial"/>
          <w:b/>
          <w:color w:val="000000"/>
          <w:sz w:val="22"/>
          <w:szCs w:val="22"/>
          <w:lang w:eastAsia="en-US"/>
        </w:rPr>
        <w:t>Objednatel</w:t>
      </w:r>
      <w:r w:rsidRPr="0032157C">
        <w:rPr>
          <w:rFonts w:ascii="Arial" w:hAnsi="Arial" w:cs="Arial"/>
          <w:color w:val="000000"/>
          <w:sz w:val="22"/>
          <w:szCs w:val="22"/>
          <w:lang w:eastAsia="en-US"/>
        </w:rPr>
        <w:t>“ nebo „</w:t>
      </w:r>
      <w:r w:rsidRPr="0032157C">
        <w:rPr>
          <w:rFonts w:ascii="Arial" w:hAnsi="Arial" w:cs="Arial"/>
          <w:b/>
          <w:color w:val="000000"/>
          <w:sz w:val="22"/>
          <w:szCs w:val="22"/>
          <w:lang w:eastAsia="en-US"/>
        </w:rPr>
        <w:t>MŽP</w:t>
      </w:r>
      <w:r w:rsidRPr="0032157C">
        <w:rPr>
          <w:rFonts w:ascii="Arial" w:hAnsi="Arial" w:cs="Arial"/>
          <w:color w:val="000000"/>
          <w:sz w:val="22"/>
          <w:szCs w:val="22"/>
          <w:lang w:eastAsia="en-US"/>
        </w:rPr>
        <w:t>“</w:t>
      </w:r>
    </w:p>
    <w:p w14:paraId="1A0E9386" w14:textId="7A8A4D7B" w:rsidR="005B50FC" w:rsidRPr="0032157C" w:rsidRDefault="005B50FC" w:rsidP="008E2315">
      <w:pPr>
        <w:spacing w:line="276" w:lineRule="auto"/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na straně jedné,</w:t>
      </w:r>
    </w:p>
    <w:p w14:paraId="75926D66" w14:textId="77777777" w:rsidR="00A562CC" w:rsidRDefault="00A562CC" w:rsidP="00A562CC">
      <w:pPr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0D7BD67F" w14:textId="77777777" w:rsidR="00A562CC" w:rsidRPr="00775F52" w:rsidRDefault="00A562CC" w:rsidP="00A562CC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775F52">
        <w:rPr>
          <w:rFonts w:ascii="Arial" w:hAnsi="Arial" w:cs="Arial"/>
          <w:b/>
          <w:color w:val="000000"/>
          <w:sz w:val="22"/>
          <w:szCs w:val="22"/>
          <w:lang w:eastAsia="en-US"/>
        </w:rPr>
        <w:t>a</w:t>
      </w:r>
    </w:p>
    <w:p w14:paraId="62E0841A" w14:textId="77777777" w:rsidR="00A562CC" w:rsidRPr="0032157C" w:rsidRDefault="00A562CC" w:rsidP="00A562CC">
      <w:pPr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09B5200F" w14:textId="6FE11068" w:rsidR="00A562CC" w:rsidRPr="00171B9D" w:rsidRDefault="003C2838" w:rsidP="00A562CC">
      <w:p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331BF">
        <w:rPr>
          <w:rFonts w:ascii="Arial" w:hAnsi="Arial" w:cs="Arial"/>
          <w:b/>
          <w:sz w:val="22"/>
          <w:szCs w:val="22"/>
          <w:highlight w:val="yellow"/>
        </w:rPr>
        <w:t>[</w:t>
      </w:r>
      <w:r w:rsidR="001257C4" w:rsidRPr="00D331BF">
        <w:rPr>
          <w:rFonts w:ascii="Arial" w:hAnsi="Arial" w:cs="Arial"/>
          <w:bCs/>
          <w:iCs/>
          <w:sz w:val="22"/>
          <w:szCs w:val="22"/>
          <w:highlight w:val="yellow"/>
        </w:rPr>
        <w:t>●</w:t>
      </w:r>
      <w:r w:rsidR="00BD4CFE" w:rsidRPr="00D331BF">
        <w:rPr>
          <w:rFonts w:ascii="Arial" w:hAnsi="Arial" w:cs="Arial"/>
          <w:b/>
          <w:sz w:val="22"/>
          <w:szCs w:val="22"/>
          <w:highlight w:val="yellow"/>
        </w:rPr>
        <w:t>]</w:t>
      </w:r>
    </w:p>
    <w:p w14:paraId="049B8A89" w14:textId="5968BBCB" w:rsidR="00A562CC" w:rsidRDefault="005B50FC" w:rsidP="00A562CC">
      <w:pPr>
        <w:spacing w:after="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562CC" w:rsidRPr="0032157C">
        <w:rPr>
          <w:rFonts w:ascii="Arial" w:hAnsi="Arial" w:cs="Arial"/>
          <w:sz w:val="22"/>
          <w:szCs w:val="22"/>
        </w:rPr>
        <w:t>e sídlem:</w:t>
      </w:r>
      <w:r w:rsidR="00A562CC" w:rsidRPr="0032157C">
        <w:rPr>
          <w:rFonts w:ascii="Arial" w:hAnsi="Arial" w:cs="Arial"/>
          <w:b/>
          <w:sz w:val="22"/>
          <w:szCs w:val="22"/>
        </w:rPr>
        <w:tab/>
      </w:r>
      <w:r w:rsidR="00A562CC" w:rsidRPr="0032157C">
        <w:rPr>
          <w:rFonts w:ascii="Arial" w:hAnsi="Arial" w:cs="Arial"/>
          <w:b/>
          <w:sz w:val="22"/>
          <w:szCs w:val="22"/>
        </w:rPr>
        <w:tab/>
      </w:r>
      <w:r w:rsidR="003C2838" w:rsidRPr="00EE52AA">
        <w:rPr>
          <w:rFonts w:ascii="Arial" w:hAnsi="Arial" w:cs="Arial"/>
          <w:szCs w:val="22"/>
          <w:highlight w:val="yellow"/>
        </w:rPr>
        <w:t>[</w:t>
      </w:r>
      <w:r w:rsidR="001257C4" w:rsidRPr="001257C4">
        <w:rPr>
          <w:rFonts w:ascii="Arial" w:hAnsi="Arial" w:cs="Arial"/>
          <w:bCs/>
          <w:iCs/>
          <w:szCs w:val="22"/>
          <w:highlight w:val="yellow"/>
        </w:rPr>
        <w:t>●</w:t>
      </w:r>
      <w:r w:rsidR="00BD4CFE">
        <w:rPr>
          <w:rFonts w:ascii="Arial" w:hAnsi="Arial" w:cs="Arial"/>
          <w:szCs w:val="22"/>
          <w:highlight w:val="yellow"/>
        </w:rPr>
        <w:t>]</w:t>
      </w:r>
    </w:p>
    <w:p w14:paraId="4B0EFC7C" w14:textId="6CF12F1F" w:rsidR="005B50FC" w:rsidRPr="005B50FC" w:rsidRDefault="004A54A8" w:rsidP="00A562CC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jednající</w:t>
      </w:r>
      <w:r w:rsidR="005B50FC" w:rsidRPr="008E2315">
        <w:rPr>
          <w:rFonts w:ascii="Arial" w:hAnsi="Arial" w:cs="Arial"/>
          <w:sz w:val="22"/>
          <w:szCs w:val="22"/>
        </w:rPr>
        <w:t>:</w:t>
      </w:r>
      <w:r w:rsidR="005B50FC">
        <w:rPr>
          <w:rFonts w:ascii="Arial" w:hAnsi="Arial" w:cs="Arial"/>
          <w:sz w:val="22"/>
          <w:szCs w:val="22"/>
        </w:rPr>
        <w:tab/>
      </w:r>
      <w:r w:rsidR="00DB0EB1">
        <w:rPr>
          <w:rFonts w:ascii="Arial" w:hAnsi="Arial" w:cs="Arial"/>
          <w:sz w:val="22"/>
          <w:szCs w:val="22"/>
        </w:rPr>
        <w:tab/>
      </w:r>
      <w:r w:rsidR="005B50FC" w:rsidRPr="00EE52AA">
        <w:rPr>
          <w:rFonts w:ascii="Arial" w:hAnsi="Arial" w:cs="Arial"/>
          <w:szCs w:val="22"/>
          <w:highlight w:val="yellow"/>
        </w:rPr>
        <w:t>[</w:t>
      </w:r>
      <w:r w:rsidR="005B50FC" w:rsidRPr="001257C4">
        <w:rPr>
          <w:rFonts w:ascii="Arial" w:hAnsi="Arial" w:cs="Arial"/>
          <w:bCs/>
          <w:iCs/>
          <w:szCs w:val="22"/>
          <w:highlight w:val="yellow"/>
        </w:rPr>
        <w:t>●</w:t>
      </w:r>
      <w:r w:rsidR="005B50FC">
        <w:rPr>
          <w:rFonts w:ascii="Arial" w:hAnsi="Arial" w:cs="Arial"/>
          <w:szCs w:val="22"/>
          <w:highlight w:val="yellow"/>
        </w:rPr>
        <w:t>]</w:t>
      </w:r>
    </w:p>
    <w:p w14:paraId="5E1E6E41" w14:textId="3CDDDDD9" w:rsidR="00A562CC" w:rsidRPr="00775F52" w:rsidRDefault="00A562CC" w:rsidP="00A562CC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C4722">
        <w:rPr>
          <w:rFonts w:ascii="Arial" w:hAnsi="Arial" w:cs="Arial"/>
          <w:sz w:val="22"/>
          <w:szCs w:val="22"/>
        </w:rPr>
        <w:t>IČO:</w:t>
      </w:r>
      <w:r w:rsidRPr="009C4722">
        <w:rPr>
          <w:rFonts w:ascii="Arial" w:hAnsi="Arial" w:cs="Arial"/>
          <w:sz w:val="22"/>
          <w:szCs w:val="22"/>
        </w:rPr>
        <w:tab/>
      </w:r>
      <w:r w:rsidRPr="00775F52">
        <w:rPr>
          <w:rFonts w:ascii="Arial" w:hAnsi="Arial" w:cs="Arial"/>
          <w:sz w:val="22"/>
          <w:szCs w:val="22"/>
        </w:rPr>
        <w:tab/>
      </w:r>
      <w:r w:rsidRPr="00775F52">
        <w:rPr>
          <w:rFonts w:ascii="Arial" w:hAnsi="Arial" w:cs="Arial"/>
          <w:sz w:val="22"/>
          <w:szCs w:val="22"/>
        </w:rPr>
        <w:tab/>
      </w:r>
      <w:r w:rsidR="003C2838" w:rsidRPr="00EE52AA">
        <w:rPr>
          <w:rFonts w:ascii="Arial" w:hAnsi="Arial" w:cs="Arial"/>
          <w:szCs w:val="22"/>
          <w:highlight w:val="yellow"/>
        </w:rPr>
        <w:t>[</w:t>
      </w:r>
      <w:r w:rsidR="001257C4" w:rsidRPr="001257C4">
        <w:rPr>
          <w:rFonts w:ascii="Arial" w:hAnsi="Arial" w:cs="Arial"/>
          <w:bCs/>
          <w:iCs/>
          <w:szCs w:val="22"/>
          <w:highlight w:val="yellow"/>
        </w:rPr>
        <w:t>●</w:t>
      </w:r>
      <w:r w:rsidR="00BD4CFE">
        <w:rPr>
          <w:rFonts w:ascii="Arial" w:hAnsi="Arial" w:cs="Arial"/>
          <w:szCs w:val="22"/>
          <w:highlight w:val="yellow"/>
        </w:rPr>
        <w:t>]</w:t>
      </w:r>
      <w:r w:rsidR="003C2838" w:rsidRPr="00FA17A5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50788E33" w14:textId="31A34FA1" w:rsidR="00A562CC" w:rsidRPr="009C4722" w:rsidRDefault="00A562CC" w:rsidP="00A562CC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C4722">
        <w:rPr>
          <w:rFonts w:ascii="Arial" w:hAnsi="Arial" w:cs="Arial"/>
          <w:sz w:val="22"/>
          <w:szCs w:val="22"/>
        </w:rPr>
        <w:t>DIČ:</w:t>
      </w:r>
      <w:r w:rsidRPr="009C4722">
        <w:rPr>
          <w:rFonts w:ascii="Arial" w:hAnsi="Arial" w:cs="Arial"/>
          <w:sz w:val="22"/>
          <w:szCs w:val="22"/>
        </w:rPr>
        <w:tab/>
      </w:r>
      <w:r w:rsidRPr="009C4722">
        <w:rPr>
          <w:rFonts w:ascii="Arial" w:hAnsi="Arial" w:cs="Arial"/>
          <w:sz w:val="22"/>
          <w:szCs w:val="22"/>
        </w:rPr>
        <w:tab/>
      </w:r>
      <w:r w:rsidRPr="009C4722">
        <w:rPr>
          <w:rFonts w:ascii="Arial" w:hAnsi="Arial" w:cs="Arial"/>
          <w:sz w:val="22"/>
          <w:szCs w:val="22"/>
        </w:rPr>
        <w:tab/>
      </w:r>
      <w:r w:rsidR="003C2838" w:rsidRPr="00EE52AA">
        <w:rPr>
          <w:rFonts w:ascii="Arial" w:hAnsi="Arial" w:cs="Arial"/>
          <w:szCs w:val="22"/>
          <w:highlight w:val="yellow"/>
        </w:rPr>
        <w:t>[</w:t>
      </w:r>
      <w:r w:rsidR="001257C4" w:rsidRPr="001257C4">
        <w:rPr>
          <w:rFonts w:ascii="Arial" w:hAnsi="Arial" w:cs="Arial"/>
          <w:bCs/>
          <w:iCs/>
          <w:szCs w:val="22"/>
          <w:highlight w:val="yellow"/>
        </w:rPr>
        <w:t>●</w:t>
      </w:r>
      <w:r w:rsidR="00BD4CFE">
        <w:rPr>
          <w:rFonts w:ascii="Arial" w:hAnsi="Arial" w:cs="Arial"/>
          <w:szCs w:val="22"/>
          <w:highlight w:val="yellow"/>
        </w:rPr>
        <w:t>]</w:t>
      </w:r>
      <w:r w:rsidR="003C2838" w:rsidRPr="00FA17A5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3C2838">
        <w:rPr>
          <w:rFonts w:ascii="Arial" w:hAnsi="Arial" w:cs="Arial"/>
          <w:sz w:val="22"/>
          <w:szCs w:val="22"/>
          <w:highlight w:val="yellow"/>
        </w:rPr>
        <w:t>(</w:t>
      </w:r>
      <w:r w:rsidRPr="00FA17A5">
        <w:rPr>
          <w:rFonts w:ascii="Arial" w:hAnsi="Arial" w:cs="Arial"/>
          <w:sz w:val="22"/>
          <w:szCs w:val="22"/>
          <w:highlight w:val="yellow"/>
        </w:rPr>
        <w:t>je</w:t>
      </w:r>
      <w:r w:rsidR="00BD4CFE">
        <w:rPr>
          <w:rFonts w:ascii="Arial" w:hAnsi="Arial" w:cs="Arial"/>
          <w:sz w:val="22"/>
          <w:szCs w:val="22"/>
          <w:highlight w:val="yellow"/>
        </w:rPr>
        <w:t>/není</w:t>
      </w:r>
      <w:r w:rsidRPr="00FA17A5">
        <w:rPr>
          <w:rFonts w:ascii="Arial" w:hAnsi="Arial" w:cs="Arial"/>
          <w:sz w:val="22"/>
          <w:szCs w:val="22"/>
          <w:highlight w:val="yellow"/>
        </w:rPr>
        <w:t xml:space="preserve"> plátcem DPH)</w:t>
      </w:r>
    </w:p>
    <w:p w14:paraId="213663DC" w14:textId="21F935A3" w:rsidR="00A562CC" w:rsidRPr="00775F52" w:rsidRDefault="005B50FC" w:rsidP="00A562CC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A562CC" w:rsidRPr="009C4722">
        <w:rPr>
          <w:rFonts w:ascii="Arial" w:hAnsi="Arial" w:cs="Arial"/>
          <w:sz w:val="22"/>
          <w:szCs w:val="22"/>
        </w:rPr>
        <w:t>ankovní spojení:</w:t>
      </w:r>
      <w:r w:rsidR="00A562CC" w:rsidRPr="00775F52">
        <w:rPr>
          <w:rFonts w:ascii="Arial" w:hAnsi="Arial" w:cs="Arial"/>
          <w:sz w:val="22"/>
          <w:szCs w:val="22"/>
        </w:rPr>
        <w:tab/>
      </w:r>
      <w:r w:rsidR="003C2838" w:rsidRPr="00EE52AA">
        <w:rPr>
          <w:rFonts w:ascii="Arial" w:hAnsi="Arial" w:cs="Arial"/>
          <w:szCs w:val="22"/>
          <w:highlight w:val="yellow"/>
        </w:rPr>
        <w:t>[</w:t>
      </w:r>
      <w:r w:rsidR="001257C4" w:rsidRPr="001257C4">
        <w:rPr>
          <w:rFonts w:ascii="Arial" w:hAnsi="Arial" w:cs="Arial"/>
          <w:bCs/>
          <w:iCs/>
          <w:szCs w:val="22"/>
          <w:highlight w:val="yellow"/>
        </w:rPr>
        <w:t>●</w:t>
      </w:r>
      <w:r w:rsidR="00BD4CFE">
        <w:rPr>
          <w:rFonts w:ascii="Arial" w:hAnsi="Arial" w:cs="Arial"/>
          <w:szCs w:val="22"/>
          <w:highlight w:val="yellow"/>
        </w:rPr>
        <w:t>]</w:t>
      </w:r>
    </w:p>
    <w:p w14:paraId="169EF7CC" w14:textId="708B6E5A" w:rsidR="003C2838" w:rsidRDefault="005B50FC" w:rsidP="003C283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A562CC" w:rsidRPr="009C4722">
        <w:rPr>
          <w:rFonts w:ascii="Arial" w:hAnsi="Arial" w:cs="Arial"/>
          <w:sz w:val="22"/>
          <w:szCs w:val="22"/>
        </w:rPr>
        <w:t>íslo účtu:</w:t>
      </w:r>
      <w:r w:rsidR="00A562CC" w:rsidRPr="00775F52">
        <w:rPr>
          <w:rFonts w:ascii="Arial" w:hAnsi="Arial" w:cs="Arial"/>
          <w:sz w:val="22"/>
          <w:szCs w:val="22"/>
        </w:rPr>
        <w:t xml:space="preserve"> </w:t>
      </w:r>
      <w:r w:rsidR="00A562CC" w:rsidRPr="00775F52">
        <w:rPr>
          <w:rFonts w:ascii="Arial" w:hAnsi="Arial" w:cs="Arial"/>
          <w:sz w:val="22"/>
          <w:szCs w:val="22"/>
        </w:rPr>
        <w:tab/>
      </w:r>
      <w:r w:rsidR="00A562CC" w:rsidRPr="00775F52">
        <w:rPr>
          <w:rFonts w:ascii="Arial" w:hAnsi="Arial" w:cs="Arial"/>
          <w:sz w:val="22"/>
          <w:szCs w:val="22"/>
        </w:rPr>
        <w:tab/>
      </w:r>
      <w:r w:rsidR="003C2838" w:rsidRPr="00EE52AA">
        <w:rPr>
          <w:rFonts w:ascii="Arial" w:hAnsi="Arial" w:cs="Arial"/>
          <w:szCs w:val="22"/>
          <w:highlight w:val="yellow"/>
        </w:rPr>
        <w:t>[</w:t>
      </w:r>
      <w:r w:rsidR="001257C4" w:rsidRPr="001257C4">
        <w:rPr>
          <w:rFonts w:ascii="Arial" w:hAnsi="Arial" w:cs="Arial"/>
          <w:bCs/>
          <w:iCs/>
          <w:szCs w:val="22"/>
          <w:highlight w:val="yellow"/>
        </w:rPr>
        <w:t>●</w:t>
      </w:r>
      <w:r w:rsidR="00BD4CFE">
        <w:rPr>
          <w:rFonts w:ascii="Arial" w:hAnsi="Arial" w:cs="Arial"/>
          <w:szCs w:val="22"/>
          <w:highlight w:val="yellow"/>
        </w:rPr>
        <w:t>]</w:t>
      </w:r>
      <w:r w:rsidR="003C2838" w:rsidRPr="00FA17A5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2F56C945" w14:textId="4353CBC7" w:rsidR="004A54A8" w:rsidRDefault="00B90876" w:rsidP="004A54A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zapsanou</w:t>
      </w:r>
      <w:r w:rsidR="004A54A8" w:rsidRPr="00171B9D">
        <w:rPr>
          <w:rFonts w:ascii="Arial" w:hAnsi="Arial" w:cs="Arial"/>
          <w:sz w:val="22"/>
          <w:szCs w:val="22"/>
        </w:rPr>
        <w:t xml:space="preserve"> v </w:t>
      </w:r>
      <w:r w:rsidR="004A54A8">
        <w:rPr>
          <w:rFonts w:ascii="Arial" w:hAnsi="Arial" w:cs="Arial"/>
          <w:sz w:val="22"/>
          <w:szCs w:val="22"/>
        </w:rPr>
        <w:t>obchodním</w:t>
      </w:r>
      <w:r w:rsidR="004A54A8" w:rsidRPr="00171B9D">
        <w:rPr>
          <w:rFonts w:ascii="Arial" w:hAnsi="Arial" w:cs="Arial"/>
          <w:sz w:val="22"/>
          <w:szCs w:val="22"/>
        </w:rPr>
        <w:t xml:space="preserve"> rejstříku vedeném </w:t>
      </w:r>
      <w:r w:rsidR="004A54A8" w:rsidRPr="00D331BF">
        <w:rPr>
          <w:rFonts w:ascii="Arial" w:hAnsi="Arial" w:cs="Arial"/>
          <w:sz w:val="22"/>
          <w:szCs w:val="22"/>
          <w:highlight w:val="yellow"/>
        </w:rPr>
        <w:t>[</w:t>
      </w:r>
      <w:r w:rsidR="004A54A8" w:rsidRPr="00D331BF">
        <w:rPr>
          <w:rFonts w:ascii="Arial" w:hAnsi="Arial" w:cs="Arial"/>
          <w:bCs/>
          <w:iCs/>
          <w:sz w:val="22"/>
          <w:szCs w:val="22"/>
          <w:highlight w:val="yellow"/>
        </w:rPr>
        <w:t>●</w:t>
      </w:r>
      <w:r w:rsidR="004A54A8" w:rsidRPr="00D331BF">
        <w:rPr>
          <w:rFonts w:ascii="Arial" w:hAnsi="Arial" w:cs="Arial"/>
          <w:sz w:val="22"/>
          <w:szCs w:val="22"/>
          <w:highlight w:val="yellow"/>
        </w:rPr>
        <w:t>]</w:t>
      </w:r>
      <w:r w:rsidR="004A54A8" w:rsidRPr="00D331BF">
        <w:rPr>
          <w:rFonts w:ascii="Arial" w:hAnsi="Arial" w:cs="Arial"/>
          <w:sz w:val="22"/>
          <w:szCs w:val="22"/>
        </w:rPr>
        <w:t xml:space="preserve"> soudem </w:t>
      </w:r>
      <w:r w:rsidR="004A54A8" w:rsidRPr="00D331BF">
        <w:rPr>
          <w:rFonts w:ascii="Arial" w:hAnsi="Arial" w:cs="Arial"/>
          <w:sz w:val="22"/>
          <w:szCs w:val="22"/>
          <w:highlight w:val="yellow"/>
        </w:rPr>
        <w:t>[</w:t>
      </w:r>
      <w:r w:rsidR="004A54A8" w:rsidRPr="00D331BF">
        <w:rPr>
          <w:rFonts w:ascii="Arial" w:hAnsi="Arial" w:cs="Arial"/>
          <w:bCs/>
          <w:iCs/>
          <w:sz w:val="22"/>
          <w:szCs w:val="22"/>
          <w:highlight w:val="yellow"/>
        </w:rPr>
        <w:t>●</w:t>
      </w:r>
      <w:r w:rsidR="004A54A8" w:rsidRPr="00D331BF">
        <w:rPr>
          <w:rFonts w:ascii="Arial" w:hAnsi="Arial" w:cs="Arial"/>
          <w:sz w:val="22"/>
          <w:szCs w:val="22"/>
          <w:highlight w:val="yellow"/>
        </w:rPr>
        <w:t>]</w:t>
      </w:r>
      <w:r w:rsidR="004A54A8" w:rsidRPr="00D331BF">
        <w:rPr>
          <w:rFonts w:ascii="Arial" w:hAnsi="Arial" w:cs="Arial"/>
          <w:sz w:val="22"/>
          <w:szCs w:val="22"/>
        </w:rPr>
        <w:t xml:space="preserve">, sp. zn. </w:t>
      </w:r>
      <w:r w:rsidR="004A54A8" w:rsidRPr="00D331BF">
        <w:rPr>
          <w:rFonts w:ascii="Arial" w:hAnsi="Arial" w:cs="Arial"/>
          <w:sz w:val="22"/>
          <w:szCs w:val="22"/>
          <w:highlight w:val="yellow"/>
        </w:rPr>
        <w:t>[</w:t>
      </w:r>
      <w:r w:rsidR="004A54A8" w:rsidRPr="00D331BF">
        <w:rPr>
          <w:rFonts w:ascii="Arial" w:hAnsi="Arial" w:cs="Arial"/>
          <w:bCs/>
          <w:iCs/>
          <w:sz w:val="22"/>
          <w:szCs w:val="22"/>
          <w:highlight w:val="yellow"/>
        </w:rPr>
        <w:t>●</w:t>
      </w:r>
      <w:r w:rsidR="004A54A8" w:rsidRPr="00D331BF">
        <w:rPr>
          <w:rFonts w:ascii="Arial" w:hAnsi="Arial" w:cs="Arial"/>
          <w:sz w:val="22"/>
          <w:szCs w:val="22"/>
          <w:highlight w:val="yellow"/>
        </w:rPr>
        <w:t>]</w:t>
      </w:r>
    </w:p>
    <w:p w14:paraId="76489DE3" w14:textId="77777777" w:rsidR="00B90876" w:rsidRPr="00171B9D" w:rsidRDefault="00B90876" w:rsidP="004A54A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786DA8E" w14:textId="4256809C" w:rsidR="00A562CC" w:rsidRDefault="00A562CC" w:rsidP="008E2315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  <w:r w:rsidRPr="0032157C">
        <w:rPr>
          <w:rFonts w:ascii="Arial" w:hAnsi="Arial" w:cs="Arial"/>
          <w:color w:val="000000"/>
          <w:sz w:val="22"/>
          <w:szCs w:val="22"/>
          <w:lang w:eastAsia="en-US"/>
        </w:rPr>
        <w:t>dále jen „</w:t>
      </w:r>
      <w:r w:rsidRPr="0032157C">
        <w:rPr>
          <w:rFonts w:ascii="Arial" w:hAnsi="Arial" w:cs="Arial"/>
          <w:b/>
          <w:color w:val="000000"/>
          <w:sz w:val="22"/>
          <w:szCs w:val="22"/>
          <w:lang w:eastAsia="en-US"/>
        </w:rPr>
        <w:t>Poskytovatel</w:t>
      </w:r>
      <w:r w:rsidRPr="0032157C">
        <w:rPr>
          <w:rFonts w:ascii="Arial" w:hAnsi="Arial" w:cs="Arial"/>
          <w:color w:val="000000"/>
          <w:sz w:val="22"/>
          <w:szCs w:val="22"/>
          <w:lang w:eastAsia="en-US"/>
        </w:rPr>
        <w:t>“</w:t>
      </w:r>
    </w:p>
    <w:p w14:paraId="2F6CFC4A" w14:textId="44A81135" w:rsidR="005B50FC" w:rsidRPr="0032157C" w:rsidRDefault="005B50FC" w:rsidP="008E2315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na straně druhé.</w:t>
      </w:r>
    </w:p>
    <w:p w14:paraId="7B7B53F2" w14:textId="77777777" w:rsidR="00A562CC" w:rsidRDefault="00A562CC" w:rsidP="00A562CC">
      <w:pPr>
        <w:pStyle w:val="Nzev"/>
        <w:spacing w:before="0" w:after="120" w:line="276" w:lineRule="auto"/>
        <w:jc w:val="left"/>
        <w:rPr>
          <w:rFonts w:cs="Arial"/>
          <w:b w:val="0"/>
          <w:sz w:val="22"/>
          <w:szCs w:val="22"/>
        </w:rPr>
      </w:pPr>
    </w:p>
    <w:p w14:paraId="45506D5D" w14:textId="4958D062" w:rsidR="00A562CC" w:rsidRDefault="00A562CC" w:rsidP="00C206F5">
      <w:pPr>
        <w:pStyle w:val="Nzev"/>
        <w:spacing w:before="0" w:after="120" w:line="276" w:lineRule="auto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Objednatel a Poskytovatel dále samostatně také jako „</w:t>
      </w:r>
      <w:r w:rsidRPr="00775F52">
        <w:rPr>
          <w:rFonts w:cs="Arial"/>
          <w:sz w:val="22"/>
          <w:szCs w:val="22"/>
        </w:rPr>
        <w:t>Smluvní strana</w:t>
      </w:r>
      <w:r>
        <w:rPr>
          <w:rFonts w:cs="Arial"/>
          <w:b w:val="0"/>
          <w:sz w:val="22"/>
          <w:szCs w:val="22"/>
        </w:rPr>
        <w:t>“ a společně také jako „</w:t>
      </w:r>
      <w:r w:rsidRPr="00775F52">
        <w:rPr>
          <w:rFonts w:cs="Arial"/>
          <w:sz w:val="22"/>
          <w:szCs w:val="22"/>
        </w:rPr>
        <w:t>Smluvní strany</w:t>
      </w:r>
      <w:r>
        <w:rPr>
          <w:rFonts w:cs="Arial"/>
          <w:b w:val="0"/>
          <w:sz w:val="22"/>
          <w:szCs w:val="22"/>
        </w:rPr>
        <w:t>“</w:t>
      </w:r>
      <w:r w:rsidR="005B50FC">
        <w:rPr>
          <w:rFonts w:cs="Arial"/>
          <w:b w:val="0"/>
          <w:sz w:val="22"/>
          <w:szCs w:val="22"/>
        </w:rPr>
        <w:t>.</w:t>
      </w:r>
    </w:p>
    <w:p w14:paraId="3012E3DD" w14:textId="77777777" w:rsidR="00C206F5" w:rsidRDefault="00C206F5" w:rsidP="00A562C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630207E" w14:textId="5433617C" w:rsidR="003C4CF5" w:rsidRDefault="003C4CF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8759895" w14:textId="77777777" w:rsidR="003C4CF5" w:rsidRPr="00F2064B" w:rsidRDefault="003C4CF5" w:rsidP="003C4CF5">
      <w:pPr>
        <w:pStyle w:val="Nadpis2"/>
        <w:spacing w:line="276" w:lineRule="auto"/>
        <w:rPr>
          <w:rFonts w:ascii="Arial" w:hAnsi="Arial" w:cs="Arial"/>
          <w:sz w:val="20"/>
          <w:szCs w:val="20"/>
        </w:rPr>
      </w:pPr>
      <w:r w:rsidRPr="00F2064B">
        <w:rPr>
          <w:rFonts w:ascii="Arial" w:hAnsi="Arial" w:cs="Arial"/>
          <w:sz w:val="20"/>
          <w:szCs w:val="20"/>
        </w:rPr>
        <w:lastRenderedPageBreak/>
        <w:t>PREAMBULE</w:t>
      </w:r>
    </w:p>
    <w:p w14:paraId="726B4093" w14:textId="61323D29" w:rsidR="003C4CF5" w:rsidRPr="00FB174D" w:rsidRDefault="003C4CF5" w:rsidP="003C4CF5">
      <w:pPr>
        <w:tabs>
          <w:tab w:val="num" w:pos="851"/>
        </w:tabs>
        <w:suppressAutoHyphens/>
        <w:jc w:val="both"/>
        <w:rPr>
          <w:rFonts w:ascii="Arial" w:hAnsi="Arial" w:cs="Arial"/>
          <w:sz w:val="22"/>
          <w:szCs w:val="20"/>
        </w:rPr>
      </w:pPr>
      <w:r w:rsidRPr="00FB174D">
        <w:rPr>
          <w:rFonts w:ascii="Arial" w:hAnsi="Arial" w:cs="Arial"/>
          <w:sz w:val="22"/>
          <w:szCs w:val="20"/>
        </w:rPr>
        <w:t xml:space="preserve">Tato Smlouva je uzavírána mezi Objednatelem a Poskytovatelem na základě výsledků zadávacího řízení na veřejnou zakázku malého rozsahu na služby s názvem </w:t>
      </w:r>
      <w:r w:rsidRPr="00FB174D">
        <w:rPr>
          <w:rFonts w:ascii="Arial" w:hAnsi="Arial" w:cs="Arial"/>
          <w:b/>
          <w:sz w:val="22"/>
          <w:szCs w:val="20"/>
        </w:rPr>
        <w:t>„</w:t>
      </w:r>
      <w:r w:rsidR="00D331BF" w:rsidRPr="00D51421">
        <w:rPr>
          <w:rFonts w:ascii="Arial" w:hAnsi="Arial" w:cs="Arial"/>
          <w:b/>
          <w:sz w:val="22"/>
          <w:szCs w:val="20"/>
        </w:rPr>
        <w:t>Připojení rezortu MŽP do sítě Internet</w:t>
      </w:r>
      <w:r w:rsidRPr="00D331BF">
        <w:rPr>
          <w:rFonts w:ascii="Arial" w:hAnsi="Arial" w:cs="Arial"/>
          <w:b/>
          <w:sz w:val="22"/>
          <w:szCs w:val="20"/>
        </w:rPr>
        <w:t>“</w:t>
      </w:r>
      <w:r w:rsidR="00B90876">
        <w:rPr>
          <w:rFonts w:ascii="Arial" w:hAnsi="Arial" w:cs="Arial"/>
          <w:sz w:val="22"/>
          <w:szCs w:val="20"/>
        </w:rPr>
        <w:t xml:space="preserve">, </w:t>
      </w:r>
      <w:r w:rsidR="005B50FC">
        <w:rPr>
          <w:rFonts w:ascii="Arial" w:hAnsi="Arial" w:cs="Arial"/>
          <w:sz w:val="22"/>
          <w:szCs w:val="20"/>
        </w:rPr>
        <w:t xml:space="preserve">systémové číslo </w:t>
      </w:r>
      <w:r w:rsidRPr="00FB174D">
        <w:rPr>
          <w:rFonts w:ascii="Arial" w:hAnsi="Arial" w:cs="Arial"/>
          <w:sz w:val="22"/>
          <w:szCs w:val="20"/>
        </w:rPr>
        <w:t xml:space="preserve">na profilu zadavatele E-ZAK: </w:t>
      </w:r>
      <w:r w:rsidR="00171B9D" w:rsidRPr="001A4CCB">
        <w:rPr>
          <w:rFonts w:ascii="Arial" w:hAnsi="Arial" w:cs="Arial"/>
          <w:bCs/>
          <w:iCs/>
          <w:sz w:val="22"/>
          <w:szCs w:val="22"/>
          <w:highlight w:val="green"/>
        </w:rPr>
        <w:t>[●]</w:t>
      </w:r>
      <w:r w:rsidRPr="005E3968">
        <w:rPr>
          <w:rFonts w:ascii="Arial" w:hAnsi="Arial" w:cs="Arial"/>
          <w:sz w:val="22"/>
          <w:szCs w:val="22"/>
        </w:rPr>
        <w:t xml:space="preserve">, </w:t>
      </w:r>
      <w:r w:rsidRPr="00FB174D">
        <w:rPr>
          <w:rFonts w:ascii="Arial" w:hAnsi="Arial" w:cs="Arial"/>
          <w:sz w:val="22"/>
          <w:szCs w:val="20"/>
        </w:rPr>
        <w:t xml:space="preserve">systémové číslo v e-tržišti Gemin.cz: </w:t>
      </w:r>
      <w:r w:rsidR="00171B9D" w:rsidRPr="001A4CCB">
        <w:rPr>
          <w:rFonts w:ascii="Arial" w:hAnsi="Arial" w:cs="Arial"/>
          <w:bCs/>
          <w:iCs/>
          <w:sz w:val="22"/>
          <w:szCs w:val="22"/>
          <w:highlight w:val="green"/>
        </w:rPr>
        <w:t>[●]</w:t>
      </w:r>
      <w:r w:rsidRPr="00FB174D">
        <w:rPr>
          <w:rFonts w:ascii="Arial" w:hAnsi="Arial" w:cs="Arial"/>
          <w:sz w:val="22"/>
          <w:szCs w:val="20"/>
        </w:rPr>
        <w:t xml:space="preserve"> (dále jen „</w:t>
      </w:r>
      <w:r w:rsidRPr="00FB174D">
        <w:rPr>
          <w:rFonts w:ascii="Arial" w:hAnsi="Arial" w:cs="Arial"/>
          <w:b/>
          <w:sz w:val="22"/>
          <w:szCs w:val="20"/>
        </w:rPr>
        <w:t>Veřejná zakázka</w:t>
      </w:r>
      <w:r w:rsidRPr="00FB174D">
        <w:rPr>
          <w:rFonts w:ascii="Arial" w:hAnsi="Arial" w:cs="Arial"/>
          <w:sz w:val="22"/>
          <w:szCs w:val="20"/>
        </w:rPr>
        <w:t>“)</w:t>
      </w:r>
      <w:r w:rsidR="00B90876">
        <w:rPr>
          <w:rFonts w:ascii="Arial" w:hAnsi="Arial" w:cs="Arial"/>
          <w:sz w:val="22"/>
          <w:szCs w:val="20"/>
        </w:rPr>
        <w:t>, zadávanou v souladu s </w:t>
      </w:r>
      <w:proofErr w:type="spellStart"/>
      <w:r w:rsidR="00B90876">
        <w:rPr>
          <w:rFonts w:ascii="Arial" w:hAnsi="Arial" w:cs="Arial"/>
          <w:sz w:val="22"/>
          <w:szCs w:val="20"/>
        </w:rPr>
        <w:t>ust</w:t>
      </w:r>
      <w:proofErr w:type="spellEnd"/>
      <w:r w:rsidR="00B90876">
        <w:rPr>
          <w:rFonts w:ascii="Arial" w:hAnsi="Arial" w:cs="Arial"/>
          <w:sz w:val="22"/>
          <w:szCs w:val="20"/>
        </w:rPr>
        <w:t>. </w:t>
      </w:r>
      <w:r w:rsidRPr="00FB174D">
        <w:rPr>
          <w:rFonts w:ascii="Arial" w:hAnsi="Arial" w:cs="Arial"/>
          <w:sz w:val="22"/>
          <w:szCs w:val="20"/>
        </w:rPr>
        <w:t>§ 31 zákona č. 134/2016 Sb., o zadávání veřejných zakázek, ve znění pozdějších předpisů (dále jen „</w:t>
      </w:r>
      <w:r w:rsidRPr="00FB174D">
        <w:rPr>
          <w:rFonts w:ascii="Arial" w:hAnsi="Arial" w:cs="Arial"/>
          <w:b/>
          <w:sz w:val="22"/>
          <w:szCs w:val="20"/>
        </w:rPr>
        <w:t>Zákon</w:t>
      </w:r>
      <w:r w:rsidR="00B90876">
        <w:rPr>
          <w:rFonts w:ascii="Arial" w:hAnsi="Arial" w:cs="Arial"/>
          <w:b/>
          <w:sz w:val="22"/>
          <w:szCs w:val="20"/>
        </w:rPr>
        <w:t xml:space="preserve"> o ZVZ</w:t>
      </w:r>
      <w:r w:rsidRPr="00FB174D">
        <w:rPr>
          <w:rFonts w:ascii="Arial" w:hAnsi="Arial" w:cs="Arial"/>
          <w:sz w:val="22"/>
          <w:szCs w:val="20"/>
        </w:rPr>
        <w:t>“)</w:t>
      </w:r>
      <w:r w:rsidR="005B50FC">
        <w:rPr>
          <w:rFonts w:ascii="Arial" w:hAnsi="Arial" w:cs="Arial"/>
          <w:sz w:val="22"/>
          <w:szCs w:val="20"/>
        </w:rPr>
        <w:t>,</w:t>
      </w:r>
      <w:r w:rsidRPr="00FB174D">
        <w:rPr>
          <w:rFonts w:ascii="Arial" w:hAnsi="Arial" w:cs="Arial"/>
          <w:sz w:val="22"/>
          <w:szCs w:val="20"/>
        </w:rPr>
        <w:t xml:space="preserve"> mimo působnost tohoto Zákona</w:t>
      </w:r>
      <w:r w:rsidR="00B90876">
        <w:rPr>
          <w:rFonts w:ascii="Arial" w:hAnsi="Arial" w:cs="Arial"/>
          <w:sz w:val="22"/>
          <w:szCs w:val="20"/>
        </w:rPr>
        <w:t xml:space="preserve"> o ZVZ</w:t>
      </w:r>
      <w:r w:rsidRPr="00FB174D">
        <w:rPr>
          <w:rFonts w:ascii="Arial" w:hAnsi="Arial" w:cs="Arial"/>
          <w:sz w:val="22"/>
          <w:szCs w:val="20"/>
        </w:rPr>
        <w:t>. Nabídka Poskytovatele podaná v rámci zadávacího řízení na Veřejnou zakázku byla vyhodnocena jako nejvýhodnější (dále jen „</w:t>
      </w:r>
      <w:r w:rsidRPr="00FB174D">
        <w:rPr>
          <w:rFonts w:ascii="Arial" w:hAnsi="Arial" w:cs="Arial"/>
          <w:b/>
          <w:sz w:val="22"/>
          <w:szCs w:val="20"/>
        </w:rPr>
        <w:t>Nabídka</w:t>
      </w:r>
      <w:r w:rsidRPr="00FB174D">
        <w:rPr>
          <w:rFonts w:ascii="Arial" w:hAnsi="Arial" w:cs="Arial"/>
          <w:sz w:val="22"/>
          <w:szCs w:val="20"/>
        </w:rPr>
        <w:t>“).</w:t>
      </w:r>
    </w:p>
    <w:p w14:paraId="17994D4D" w14:textId="77777777" w:rsidR="003C4CF5" w:rsidRPr="00FB174D" w:rsidRDefault="003C4CF5" w:rsidP="003C4CF5">
      <w:pPr>
        <w:pStyle w:val="Odstavecseseznamem1"/>
        <w:suppressAutoHyphens/>
        <w:spacing w:after="120" w:line="276" w:lineRule="auto"/>
        <w:ind w:left="0"/>
        <w:contextualSpacing w:val="0"/>
        <w:jc w:val="both"/>
        <w:rPr>
          <w:rFonts w:ascii="Arial" w:hAnsi="Arial" w:cs="Arial"/>
          <w:sz w:val="22"/>
          <w:szCs w:val="20"/>
        </w:rPr>
      </w:pPr>
      <w:r w:rsidRPr="00FB174D">
        <w:rPr>
          <w:rFonts w:ascii="Arial" w:hAnsi="Arial" w:cs="Arial"/>
          <w:sz w:val="22"/>
          <w:szCs w:val="20"/>
        </w:rPr>
        <w:t>Cílem této Smlouvy je tedy úprava dvoustranného právního vztahu mezi Smluvními stranami, jehož obsahem jsou práva a povinnosti související s realizací Veřejné zakázky v souladu s příslušnými platnými právními předpisy tak, aby Smluvní strany měly možnost při nejvyšší možné míře právní jistoty realizovat práva a plnit povinnosti touto Smlouvou založené. Podrobnosti jsou upraveny v zadávacích podmínkách na Veřejnou zakázku a dále v této Smlouvě a jejích přílohách.</w:t>
      </w:r>
    </w:p>
    <w:p w14:paraId="6F374D39" w14:textId="77777777" w:rsidR="003C4CF5" w:rsidRPr="00B90876" w:rsidRDefault="003C4CF5" w:rsidP="003C4CF5">
      <w:pPr>
        <w:pStyle w:val="Odstavecseseznamem1"/>
        <w:suppressAutoHyphens/>
        <w:spacing w:after="12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C1033A1" w14:textId="072DA693" w:rsidR="00871600" w:rsidRPr="00EE3908" w:rsidRDefault="00871600" w:rsidP="00EE3908">
      <w:pPr>
        <w:pStyle w:val="RLlneksmlouvy"/>
        <w:tabs>
          <w:tab w:val="clear" w:pos="737"/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E3908">
        <w:rPr>
          <w:rFonts w:ascii="Arial" w:hAnsi="Arial" w:cs="Arial"/>
          <w:sz w:val="22"/>
          <w:szCs w:val="22"/>
        </w:rPr>
        <w:t>Ú</w:t>
      </w:r>
      <w:r w:rsidR="00EE3908">
        <w:rPr>
          <w:rFonts w:ascii="Arial" w:hAnsi="Arial" w:cs="Arial"/>
          <w:sz w:val="22"/>
          <w:szCs w:val="22"/>
        </w:rPr>
        <w:t>ČEL A PŘEDMĚT SMLOUVY</w:t>
      </w:r>
    </w:p>
    <w:p w14:paraId="3DB56DDC" w14:textId="7966D961" w:rsidR="003B79DF" w:rsidRDefault="003B79DF" w:rsidP="00EA2C50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Účelem této Smlouvy je realizace Veřejné zakázky, tedy</w:t>
      </w:r>
      <w:r w:rsidRPr="003B79DF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zajištění </w:t>
      </w:r>
      <w:r w:rsidR="005B50FC">
        <w:rPr>
          <w:rFonts w:ascii="Arial" w:hAnsi="Arial" w:cs="Arial"/>
          <w:sz w:val="22"/>
          <w:szCs w:val="22"/>
          <w:lang w:eastAsia="en-US"/>
        </w:rPr>
        <w:t>s</w:t>
      </w:r>
      <w:r>
        <w:rPr>
          <w:rFonts w:ascii="Arial" w:hAnsi="Arial" w:cs="Arial"/>
          <w:sz w:val="22"/>
          <w:szCs w:val="22"/>
          <w:lang w:eastAsia="en-US"/>
        </w:rPr>
        <w:t xml:space="preserve">lužeb </w:t>
      </w:r>
      <w:r w:rsidR="001C458C">
        <w:rPr>
          <w:rFonts w:ascii="Arial" w:hAnsi="Arial" w:cs="Arial"/>
          <w:sz w:val="22"/>
          <w:szCs w:val="22"/>
          <w:lang w:eastAsia="en-US"/>
        </w:rPr>
        <w:t>připojení do sítě Internet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7099C">
        <w:rPr>
          <w:rFonts w:ascii="Arial" w:hAnsi="Arial" w:cs="Arial"/>
          <w:sz w:val="22"/>
          <w:szCs w:val="22"/>
          <w:lang w:eastAsia="en-US"/>
        </w:rPr>
        <w:t xml:space="preserve">pro </w:t>
      </w:r>
      <w:r>
        <w:rPr>
          <w:rFonts w:ascii="Arial" w:hAnsi="Arial" w:cs="Arial"/>
          <w:sz w:val="22"/>
          <w:szCs w:val="22"/>
          <w:lang w:eastAsia="en-US"/>
        </w:rPr>
        <w:t>Objednatele</w:t>
      </w:r>
      <w:r w:rsidRPr="00A7099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E6C7B">
        <w:rPr>
          <w:rFonts w:ascii="Arial" w:hAnsi="Arial" w:cs="Arial"/>
          <w:sz w:val="22"/>
          <w:szCs w:val="22"/>
          <w:lang w:eastAsia="en-US"/>
        </w:rPr>
        <w:t>v l</w:t>
      </w:r>
      <w:r w:rsidR="00B90876">
        <w:rPr>
          <w:rFonts w:ascii="Arial" w:hAnsi="Arial" w:cs="Arial"/>
          <w:sz w:val="22"/>
          <w:szCs w:val="22"/>
          <w:lang w:eastAsia="en-US"/>
        </w:rPr>
        <w:t>okalitě Vršovická 1442/65, 100 1</w:t>
      </w:r>
      <w:r w:rsidRPr="001E6C7B">
        <w:rPr>
          <w:rFonts w:ascii="Arial" w:hAnsi="Arial" w:cs="Arial"/>
          <w:sz w:val="22"/>
          <w:szCs w:val="22"/>
          <w:lang w:eastAsia="en-US"/>
        </w:rPr>
        <w:t>0 Praha 10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40E1F9DE" w14:textId="1DAD2763" w:rsidR="005C7D14" w:rsidRDefault="00D90678" w:rsidP="00EA2C50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Předmětem</w:t>
      </w:r>
      <w:r w:rsidRPr="00153BA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53BAA" w:rsidRPr="00153BAA">
        <w:rPr>
          <w:rFonts w:ascii="Arial" w:hAnsi="Arial" w:cs="Arial"/>
          <w:sz w:val="22"/>
          <w:szCs w:val="22"/>
          <w:lang w:eastAsia="en-US"/>
        </w:rPr>
        <w:t xml:space="preserve">této Smlouvy je </w:t>
      </w:r>
      <w:r>
        <w:rPr>
          <w:rFonts w:ascii="Arial" w:hAnsi="Arial" w:cs="Arial"/>
          <w:sz w:val="22"/>
          <w:szCs w:val="22"/>
          <w:lang w:eastAsia="en-US"/>
        </w:rPr>
        <w:t xml:space="preserve">tedy závazek Poskytovatele </w:t>
      </w:r>
      <w:r w:rsidR="00153BAA" w:rsidRPr="00153BAA">
        <w:rPr>
          <w:rFonts w:ascii="Arial" w:hAnsi="Arial" w:cs="Arial"/>
          <w:sz w:val="22"/>
          <w:szCs w:val="22"/>
          <w:lang w:eastAsia="en-US"/>
        </w:rPr>
        <w:t xml:space="preserve">zajistit pro </w:t>
      </w:r>
      <w:r w:rsidR="00390573">
        <w:rPr>
          <w:rFonts w:ascii="Arial" w:hAnsi="Arial" w:cs="Arial"/>
          <w:sz w:val="22"/>
          <w:szCs w:val="22"/>
          <w:lang w:eastAsia="en-US"/>
        </w:rPr>
        <w:t>Objednatele</w:t>
      </w:r>
      <w:r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1E6C7B">
        <w:rPr>
          <w:rFonts w:ascii="Arial" w:hAnsi="Arial" w:cs="Arial"/>
          <w:sz w:val="22"/>
          <w:szCs w:val="22"/>
          <w:lang w:eastAsia="en-US"/>
        </w:rPr>
        <w:t xml:space="preserve">za podmínek stanovených </w:t>
      </w:r>
      <w:r>
        <w:rPr>
          <w:rFonts w:ascii="Arial" w:hAnsi="Arial" w:cs="Arial"/>
          <w:sz w:val="22"/>
          <w:szCs w:val="22"/>
          <w:lang w:eastAsia="en-US"/>
        </w:rPr>
        <w:t>zadávacími podmínkami</w:t>
      </w:r>
      <w:r w:rsidR="00B90876">
        <w:rPr>
          <w:rFonts w:ascii="Arial" w:hAnsi="Arial" w:cs="Arial"/>
          <w:sz w:val="22"/>
          <w:szCs w:val="22"/>
          <w:lang w:eastAsia="en-US"/>
        </w:rPr>
        <w:t xml:space="preserve"> na Veřejnou zakázku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1E6C7B">
        <w:rPr>
          <w:rFonts w:ascii="Arial" w:hAnsi="Arial" w:cs="Arial"/>
          <w:sz w:val="22"/>
          <w:szCs w:val="22"/>
          <w:lang w:eastAsia="en-US"/>
        </w:rPr>
        <w:t>touto Smlouvou</w:t>
      </w:r>
      <w:r>
        <w:rPr>
          <w:rFonts w:ascii="Arial" w:hAnsi="Arial" w:cs="Arial"/>
          <w:sz w:val="22"/>
          <w:szCs w:val="22"/>
          <w:lang w:eastAsia="en-US"/>
        </w:rPr>
        <w:t xml:space="preserve"> a Nabídkou)</w:t>
      </w:r>
      <w:r w:rsidR="00390573" w:rsidRPr="00153BA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53BAA" w:rsidRPr="00153BAA">
        <w:rPr>
          <w:rFonts w:ascii="Arial" w:hAnsi="Arial" w:cs="Arial"/>
          <w:sz w:val="22"/>
          <w:szCs w:val="22"/>
          <w:lang w:eastAsia="en-US"/>
        </w:rPr>
        <w:t>poskytnutí</w:t>
      </w:r>
      <w:r w:rsidR="004833E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56D70" w:rsidRPr="0061121C">
        <w:rPr>
          <w:rFonts w:ascii="Arial" w:hAnsi="Arial" w:cs="Arial"/>
          <w:b/>
          <w:sz w:val="22"/>
          <w:szCs w:val="22"/>
          <w:lang w:eastAsia="en-US"/>
        </w:rPr>
        <w:t>garantovaného symetrického připojení k síti Internet</w:t>
      </w:r>
      <w:r w:rsidR="00F56D7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56D70" w:rsidRPr="001E6C7B">
        <w:rPr>
          <w:rFonts w:ascii="Arial" w:hAnsi="Arial" w:cs="Arial"/>
          <w:sz w:val="22"/>
          <w:szCs w:val="22"/>
          <w:lang w:eastAsia="en-US"/>
        </w:rPr>
        <w:t xml:space="preserve">pro rezort Ministerstva životního prostředí </w:t>
      </w:r>
      <w:r w:rsidR="00F56D70" w:rsidRPr="0061121C">
        <w:rPr>
          <w:rFonts w:ascii="Arial" w:hAnsi="Arial" w:cs="Arial"/>
          <w:b/>
          <w:sz w:val="22"/>
          <w:szCs w:val="22"/>
          <w:lang w:eastAsia="en-US"/>
        </w:rPr>
        <w:t xml:space="preserve">s minimální rychlostí </w:t>
      </w:r>
      <w:r w:rsidR="00021021">
        <w:rPr>
          <w:rFonts w:ascii="Arial" w:hAnsi="Arial" w:cs="Arial"/>
          <w:b/>
          <w:sz w:val="22"/>
          <w:szCs w:val="22"/>
          <w:lang w:eastAsia="en-US"/>
        </w:rPr>
        <w:t>1</w:t>
      </w:r>
      <w:r w:rsidR="00F56D70" w:rsidRPr="0061121C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="00F56D70" w:rsidRPr="0061121C">
        <w:rPr>
          <w:rFonts w:ascii="Arial" w:hAnsi="Arial" w:cs="Arial"/>
          <w:b/>
          <w:sz w:val="22"/>
          <w:szCs w:val="22"/>
          <w:lang w:eastAsia="en-US"/>
        </w:rPr>
        <w:t>Gb</w:t>
      </w:r>
      <w:proofErr w:type="spellEnd"/>
      <w:r w:rsidR="00174A1E">
        <w:rPr>
          <w:rFonts w:ascii="Arial" w:hAnsi="Arial" w:cs="Arial"/>
          <w:b/>
          <w:sz w:val="22"/>
          <w:szCs w:val="22"/>
          <w:lang w:eastAsia="en-US"/>
        </w:rPr>
        <w:t>/</w:t>
      </w:r>
      <w:r w:rsidR="00F56D70" w:rsidRPr="0061121C">
        <w:rPr>
          <w:rFonts w:ascii="Arial" w:hAnsi="Arial" w:cs="Arial"/>
          <w:b/>
          <w:sz w:val="22"/>
          <w:szCs w:val="22"/>
          <w:lang w:eastAsia="en-US"/>
        </w:rPr>
        <w:t>s</w:t>
      </w:r>
      <w:r w:rsidR="00B90876">
        <w:rPr>
          <w:rFonts w:ascii="Arial" w:hAnsi="Arial" w:cs="Arial"/>
          <w:b/>
          <w:sz w:val="22"/>
          <w:szCs w:val="22"/>
          <w:lang w:eastAsia="en-US"/>
        </w:rPr>
        <w:t xml:space="preserve"> jako primární a </w:t>
      </w:r>
      <w:r w:rsidR="008E2315">
        <w:rPr>
          <w:rFonts w:ascii="Arial" w:hAnsi="Arial" w:cs="Arial"/>
          <w:b/>
          <w:sz w:val="22"/>
          <w:szCs w:val="22"/>
          <w:lang w:eastAsia="en-US"/>
        </w:rPr>
        <w:t>1</w:t>
      </w:r>
      <w:r w:rsidR="00B90876">
        <w:rPr>
          <w:rFonts w:ascii="Arial" w:hAnsi="Arial" w:cs="Arial"/>
          <w:b/>
          <w:sz w:val="22"/>
          <w:szCs w:val="22"/>
          <w:lang w:eastAsia="en-US"/>
        </w:rPr>
        <w:t> </w:t>
      </w:r>
      <w:proofErr w:type="spellStart"/>
      <w:r w:rsidR="00021021">
        <w:rPr>
          <w:rFonts w:ascii="Arial" w:hAnsi="Arial" w:cs="Arial"/>
          <w:b/>
          <w:sz w:val="22"/>
          <w:szCs w:val="22"/>
          <w:lang w:eastAsia="en-US"/>
        </w:rPr>
        <w:t>Gb</w:t>
      </w:r>
      <w:proofErr w:type="spellEnd"/>
      <w:r w:rsidR="00174A1E">
        <w:rPr>
          <w:rFonts w:ascii="Arial" w:hAnsi="Arial" w:cs="Arial"/>
          <w:b/>
          <w:sz w:val="22"/>
          <w:szCs w:val="22"/>
          <w:lang w:eastAsia="en-US"/>
        </w:rPr>
        <w:t>/</w:t>
      </w:r>
      <w:r w:rsidR="00021021">
        <w:rPr>
          <w:rFonts w:ascii="Arial" w:hAnsi="Arial" w:cs="Arial"/>
          <w:b/>
          <w:sz w:val="22"/>
          <w:szCs w:val="22"/>
          <w:lang w:eastAsia="en-US"/>
        </w:rPr>
        <w:t>s jako sekundární (záložní) připojení</w:t>
      </w:r>
      <w:r w:rsidR="00E149EB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E149EB" w:rsidRPr="00DD7464">
        <w:rPr>
          <w:rFonts w:ascii="Arial" w:hAnsi="Arial" w:cs="Arial"/>
          <w:b/>
          <w:sz w:val="22"/>
          <w:szCs w:val="22"/>
          <w:lang w:eastAsia="en-US"/>
        </w:rPr>
        <w:t xml:space="preserve">a zajištění ochrany před </w:t>
      </w:r>
      <w:proofErr w:type="spellStart"/>
      <w:r w:rsidR="00E149EB" w:rsidRPr="00DD7464">
        <w:rPr>
          <w:rFonts w:ascii="Arial" w:hAnsi="Arial" w:cs="Arial"/>
          <w:b/>
          <w:sz w:val="22"/>
          <w:szCs w:val="22"/>
          <w:lang w:eastAsia="en-US"/>
        </w:rPr>
        <w:t>DoS</w:t>
      </w:r>
      <w:proofErr w:type="spellEnd"/>
      <w:r w:rsidR="00E149EB" w:rsidRPr="00DD7464">
        <w:rPr>
          <w:rFonts w:ascii="Arial" w:hAnsi="Arial" w:cs="Arial"/>
          <w:b/>
          <w:sz w:val="22"/>
          <w:szCs w:val="22"/>
          <w:lang w:eastAsia="en-US"/>
        </w:rPr>
        <w:t xml:space="preserve"> a </w:t>
      </w:r>
      <w:proofErr w:type="spellStart"/>
      <w:r w:rsidR="00E149EB" w:rsidRPr="00DD7464">
        <w:rPr>
          <w:rFonts w:ascii="Arial" w:hAnsi="Arial" w:cs="Arial"/>
          <w:b/>
          <w:sz w:val="22"/>
          <w:szCs w:val="22"/>
          <w:lang w:eastAsia="en-US"/>
        </w:rPr>
        <w:t>DDoS</w:t>
      </w:r>
      <w:proofErr w:type="spellEnd"/>
      <w:r w:rsidR="00E149EB" w:rsidRPr="00DD7464">
        <w:rPr>
          <w:rFonts w:ascii="Arial" w:hAnsi="Arial" w:cs="Arial"/>
          <w:b/>
          <w:sz w:val="22"/>
          <w:szCs w:val="22"/>
          <w:lang w:eastAsia="en-US"/>
        </w:rPr>
        <w:t xml:space="preserve"> útoky</w:t>
      </w:r>
      <w:r w:rsidR="00F56D70">
        <w:rPr>
          <w:rFonts w:ascii="Arial" w:hAnsi="Arial" w:cs="Arial"/>
          <w:sz w:val="22"/>
          <w:szCs w:val="22"/>
          <w:lang w:eastAsia="en-US"/>
        </w:rPr>
        <w:t>,</w:t>
      </w:r>
      <w:r w:rsidR="00F56D70" w:rsidRPr="001E6C7B">
        <w:rPr>
          <w:rFonts w:ascii="Arial" w:hAnsi="Arial" w:cs="Arial"/>
          <w:sz w:val="22"/>
          <w:szCs w:val="22"/>
          <w:lang w:eastAsia="en-US"/>
        </w:rPr>
        <w:t xml:space="preserve"> v lokalitě Vršovická 1442/65, 100 </w:t>
      </w:r>
      <w:r w:rsidR="00B90876">
        <w:rPr>
          <w:rFonts w:ascii="Arial" w:hAnsi="Arial" w:cs="Arial"/>
          <w:sz w:val="22"/>
          <w:szCs w:val="22"/>
          <w:lang w:eastAsia="en-US"/>
        </w:rPr>
        <w:t>1</w:t>
      </w:r>
      <w:r w:rsidR="00F56D70" w:rsidRPr="001E6C7B">
        <w:rPr>
          <w:rFonts w:ascii="Arial" w:hAnsi="Arial" w:cs="Arial"/>
          <w:sz w:val="22"/>
          <w:szCs w:val="22"/>
          <w:lang w:eastAsia="en-US"/>
        </w:rPr>
        <w:t xml:space="preserve">0 Praha 10 po dobu </w:t>
      </w:r>
      <w:r w:rsidR="00F56D70">
        <w:rPr>
          <w:rFonts w:ascii="Arial" w:hAnsi="Arial" w:cs="Arial"/>
          <w:sz w:val="22"/>
          <w:szCs w:val="22"/>
          <w:lang w:eastAsia="en-US"/>
        </w:rPr>
        <w:t>24</w:t>
      </w:r>
      <w:r w:rsidR="00F56D70" w:rsidRPr="001E6C7B">
        <w:rPr>
          <w:rFonts w:ascii="Arial" w:hAnsi="Arial" w:cs="Arial"/>
          <w:sz w:val="22"/>
          <w:szCs w:val="22"/>
          <w:lang w:eastAsia="en-US"/>
        </w:rPr>
        <w:t xml:space="preserve"> měsíců (dále </w:t>
      </w:r>
      <w:r w:rsidR="00F56D70">
        <w:rPr>
          <w:rFonts w:ascii="Arial" w:hAnsi="Arial" w:cs="Arial"/>
          <w:sz w:val="22"/>
          <w:szCs w:val="22"/>
          <w:lang w:eastAsia="en-US"/>
        </w:rPr>
        <w:t>také „</w:t>
      </w:r>
      <w:r w:rsidR="00F56D70" w:rsidRPr="00775F52">
        <w:rPr>
          <w:rFonts w:ascii="Arial" w:hAnsi="Arial" w:cs="Arial"/>
          <w:b/>
          <w:sz w:val="22"/>
          <w:szCs w:val="22"/>
          <w:lang w:eastAsia="en-US"/>
        </w:rPr>
        <w:t>Služba</w:t>
      </w:r>
      <w:r w:rsidR="00F56D70">
        <w:rPr>
          <w:rFonts w:ascii="Arial" w:hAnsi="Arial" w:cs="Arial"/>
          <w:sz w:val="22"/>
          <w:szCs w:val="22"/>
          <w:lang w:eastAsia="en-US"/>
        </w:rPr>
        <w:t xml:space="preserve">“ či </w:t>
      </w:r>
      <w:r w:rsidR="00F56D70" w:rsidRPr="001E6C7B">
        <w:rPr>
          <w:rFonts w:ascii="Arial" w:hAnsi="Arial" w:cs="Arial"/>
          <w:sz w:val="22"/>
          <w:szCs w:val="22"/>
          <w:lang w:eastAsia="en-US"/>
        </w:rPr>
        <w:t>„</w:t>
      </w:r>
      <w:r w:rsidR="00F56D70" w:rsidRPr="00775F52">
        <w:rPr>
          <w:rFonts w:ascii="Arial" w:hAnsi="Arial" w:cs="Arial"/>
          <w:b/>
          <w:sz w:val="22"/>
          <w:szCs w:val="22"/>
          <w:lang w:eastAsia="en-US"/>
        </w:rPr>
        <w:t>Služby</w:t>
      </w:r>
      <w:r w:rsidR="00F56D70" w:rsidRPr="001E6C7B">
        <w:rPr>
          <w:rFonts w:ascii="Arial" w:hAnsi="Arial" w:cs="Arial"/>
          <w:sz w:val="22"/>
          <w:szCs w:val="22"/>
          <w:lang w:eastAsia="en-US"/>
        </w:rPr>
        <w:t>“)</w:t>
      </w:r>
      <w:r w:rsidR="00F56D7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53BAA" w:rsidRPr="00153BAA">
        <w:rPr>
          <w:rFonts w:ascii="Arial" w:hAnsi="Arial" w:cs="Arial"/>
          <w:sz w:val="22"/>
          <w:szCs w:val="22"/>
          <w:lang w:eastAsia="en-US"/>
        </w:rPr>
        <w:t xml:space="preserve">tak, aby </w:t>
      </w:r>
      <w:r w:rsidR="00390573">
        <w:rPr>
          <w:rFonts w:ascii="Arial" w:hAnsi="Arial" w:cs="Arial"/>
          <w:sz w:val="22"/>
          <w:szCs w:val="22"/>
          <w:lang w:eastAsia="en-US"/>
        </w:rPr>
        <w:t>Objednatel</w:t>
      </w:r>
      <w:r w:rsidR="00390573" w:rsidRPr="00153BA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53BAA" w:rsidRPr="00153BAA">
        <w:rPr>
          <w:rFonts w:ascii="Arial" w:hAnsi="Arial" w:cs="Arial"/>
          <w:sz w:val="22"/>
          <w:szCs w:val="22"/>
          <w:lang w:eastAsia="en-US"/>
        </w:rPr>
        <w:t xml:space="preserve">mohl tyto </w:t>
      </w:r>
      <w:r w:rsidR="005B50FC">
        <w:rPr>
          <w:rFonts w:ascii="Arial" w:hAnsi="Arial" w:cs="Arial"/>
          <w:sz w:val="22"/>
          <w:szCs w:val="22"/>
          <w:lang w:eastAsia="en-US"/>
        </w:rPr>
        <w:t>S</w:t>
      </w:r>
      <w:r w:rsidR="00153BAA" w:rsidRPr="00153BAA">
        <w:rPr>
          <w:rFonts w:ascii="Arial" w:hAnsi="Arial" w:cs="Arial"/>
          <w:sz w:val="22"/>
          <w:szCs w:val="22"/>
          <w:lang w:eastAsia="en-US"/>
        </w:rPr>
        <w:t>lužby po</w:t>
      </w:r>
      <w:r w:rsidR="00EF793F">
        <w:rPr>
          <w:rFonts w:ascii="Arial" w:hAnsi="Arial" w:cs="Arial"/>
          <w:sz w:val="22"/>
          <w:szCs w:val="22"/>
          <w:lang w:eastAsia="en-US"/>
        </w:rPr>
        <w:t> </w:t>
      </w:r>
      <w:r w:rsidR="00153BAA" w:rsidRPr="00153BAA">
        <w:rPr>
          <w:rFonts w:ascii="Arial" w:hAnsi="Arial" w:cs="Arial"/>
          <w:sz w:val="22"/>
          <w:szCs w:val="22"/>
          <w:lang w:eastAsia="en-US"/>
        </w:rPr>
        <w:t xml:space="preserve">celou dobu </w:t>
      </w:r>
      <w:r w:rsidR="00E36941">
        <w:rPr>
          <w:rFonts w:ascii="Arial" w:hAnsi="Arial" w:cs="Arial"/>
          <w:sz w:val="22"/>
          <w:szCs w:val="22"/>
          <w:lang w:eastAsia="en-US"/>
        </w:rPr>
        <w:t>trvání</w:t>
      </w:r>
      <w:r w:rsidR="00E36941" w:rsidRPr="00153BA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90573">
        <w:rPr>
          <w:rFonts w:ascii="Arial" w:hAnsi="Arial" w:cs="Arial"/>
          <w:sz w:val="22"/>
          <w:szCs w:val="22"/>
          <w:lang w:eastAsia="en-US"/>
        </w:rPr>
        <w:t xml:space="preserve">této </w:t>
      </w:r>
      <w:r w:rsidR="00153BAA" w:rsidRPr="00153BAA">
        <w:rPr>
          <w:rFonts w:ascii="Arial" w:hAnsi="Arial" w:cs="Arial"/>
          <w:sz w:val="22"/>
          <w:szCs w:val="22"/>
          <w:lang w:eastAsia="en-US"/>
        </w:rPr>
        <w:t>Smlouvy nepřetržitě a v plně automatickém režimu využívat</w:t>
      </w:r>
      <w:r w:rsidR="005B50FC">
        <w:rPr>
          <w:rFonts w:ascii="Arial" w:hAnsi="Arial" w:cs="Arial"/>
          <w:sz w:val="22"/>
          <w:szCs w:val="22"/>
          <w:lang w:eastAsia="en-US"/>
        </w:rPr>
        <w:t>. S</w:t>
      </w:r>
      <w:r w:rsidR="002B5FBA" w:rsidRPr="002B5FBA">
        <w:rPr>
          <w:rFonts w:ascii="Arial" w:hAnsi="Arial" w:cs="Arial"/>
          <w:sz w:val="22"/>
          <w:szCs w:val="22"/>
          <w:lang w:eastAsia="en-US"/>
        </w:rPr>
        <w:t xml:space="preserve">oučástí </w:t>
      </w:r>
      <w:r w:rsidR="005B50FC">
        <w:rPr>
          <w:rFonts w:ascii="Arial" w:hAnsi="Arial" w:cs="Arial"/>
          <w:sz w:val="22"/>
          <w:szCs w:val="22"/>
          <w:lang w:eastAsia="en-US"/>
        </w:rPr>
        <w:t xml:space="preserve">Služby </w:t>
      </w:r>
      <w:r w:rsidR="002B5FBA" w:rsidRPr="002B5FBA">
        <w:rPr>
          <w:rFonts w:ascii="Arial" w:hAnsi="Arial" w:cs="Arial"/>
          <w:sz w:val="22"/>
          <w:szCs w:val="22"/>
          <w:lang w:eastAsia="en-US"/>
        </w:rPr>
        <w:t xml:space="preserve">je také zajištění </w:t>
      </w:r>
      <w:r w:rsidR="002B5FBA">
        <w:rPr>
          <w:rFonts w:ascii="Arial" w:hAnsi="Arial" w:cs="Arial"/>
          <w:sz w:val="22"/>
          <w:szCs w:val="22"/>
          <w:lang w:eastAsia="en-US"/>
        </w:rPr>
        <w:t>technické podpory</w:t>
      </w:r>
      <w:r w:rsidR="002B5FBA" w:rsidRPr="002B5FBA">
        <w:rPr>
          <w:rFonts w:ascii="Arial" w:hAnsi="Arial" w:cs="Arial"/>
          <w:sz w:val="22"/>
          <w:szCs w:val="22"/>
          <w:lang w:eastAsia="en-US"/>
        </w:rPr>
        <w:t xml:space="preserve"> související s poskytováním </w:t>
      </w:r>
      <w:r w:rsidR="002B5FBA">
        <w:rPr>
          <w:rFonts w:ascii="Arial" w:hAnsi="Arial" w:cs="Arial"/>
          <w:sz w:val="22"/>
          <w:szCs w:val="22"/>
          <w:lang w:eastAsia="en-US"/>
        </w:rPr>
        <w:t>S</w:t>
      </w:r>
      <w:r w:rsidR="002B5FBA" w:rsidRPr="002B5FBA">
        <w:rPr>
          <w:rFonts w:ascii="Arial" w:hAnsi="Arial" w:cs="Arial"/>
          <w:sz w:val="22"/>
          <w:szCs w:val="22"/>
          <w:lang w:eastAsia="en-US"/>
        </w:rPr>
        <w:t>lužeb (dále jen „</w:t>
      </w:r>
      <w:r w:rsidR="002B5FBA" w:rsidRPr="002B5FBA">
        <w:rPr>
          <w:rFonts w:ascii="Arial" w:hAnsi="Arial" w:cs="Arial"/>
          <w:b/>
          <w:sz w:val="22"/>
          <w:szCs w:val="22"/>
          <w:lang w:eastAsia="en-US"/>
        </w:rPr>
        <w:t>Podpora</w:t>
      </w:r>
      <w:r w:rsidR="002B5FBA" w:rsidRPr="002B5FBA">
        <w:rPr>
          <w:rFonts w:ascii="Arial" w:hAnsi="Arial" w:cs="Arial"/>
          <w:sz w:val="22"/>
          <w:szCs w:val="22"/>
          <w:lang w:eastAsia="en-US"/>
        </w:rPr>
        <w:t xml:space="preserve">“). Podrobná </w:t>
      </w:r>
      <w:r w:rsidR="002B5FBA">
        <w:rPr>
          <w:rFonts w:ascii="Arial" w:hAnsi="Arial" w:cs="Arial"/>
          <w:sz w:val="22"/>
          <w:szCs w:val="22"/>
          <w:lang w:eastAsia="en-US"/>
        </w:rPr>
        <w:t>technick</w:t>
      </w:r>
      <w:r w:rsidR="00647CBE">
        <w:rPr>
          <w:rFonts w:ascii="Arial" w:hAnsi="Arial" w:cs="Arial"/>
          <w:sz w:val="22"/>
          <w:szCs w:val="22"/>
          <w:lang w:eastAsia="en-US"/>
        </w:rPr>
        <w:t>á</w:t>
      </w:r>
      <w:r w:rsidR="002B5FB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B5FBA" w:rsidRPr="002B5FBA">
        <w:rPr>
          <w:rFonts w:ascii="Arial" w:hAnsi="Arial" w:cs="Arial"/>
          <w:sz w:val="22"/>
          <w:szCs w:val="22"/>
          <w:lang w:eastAsia="en-US"/>
        </w:rPr>
        <w:t xml:space="preserve">specifikace </w:t>
      </w:r>
      <w:r w:rsidR="002B5FBA">
        <w:rPr>
          <w:rFonts w:ascii="Arial" w:hAnsi="Arial" w:cs="Arial"/>
          <w:sz w:val="22"/>
          <w:szCs w:val="22"/>
          <w:lang w:eastAsia="en-US"/>
        </w:rPr>
        <w:t>S</w:t>
      </w:r>
      <w:r w:rsidR="002B5FBA" w:rsidRPr="002B5FBA">
        <w:rPr>
          <w:rFonts w:ascii="Arial" w:hAnsi="Arial" w:cs="Arial"/>
          <w:sz w:val="22"/>
          <w:szCs w:val="22"/>
          <w:lang w:eastAsia="en-US"/>
        </w:rPr>
        <w:t>lužeb</w:t>
      </w:r>
      <w:r w:rsidR="002B5FBA">
        <w:rPr>
          <w:rFonts w:ascii="Arial" w:hAnsi="Arial" w:cs="Arial"/>
          <w:sz w:val="22"/>
          <w:szCs w:val="22"/>
          <w:lang w:eastAsia="en-US"/>
        </w:rPr>
        <w:t>, včetně Podpory,</w:t>
      </w:r>
      <w:r w:rsidR="002B5FBA" w:rsidRPr="002B5FBA">
        <w:rPr>
          <w:rFonts w:ascii="Arial" w:hAnsi="Arial" w:cs="Arial"/>
          <w:sz w:val="22"/>
          <w:szCs w:val="22"/>
          <w:lang w:eastAsia="en-US"/>
        </w:rPr>
        <w:t xml:space="preserve"> je uvedena v </w:t>
      </w:r>
      <w:r w:rsidR="004A54A8">
        <w:rPr>
          <w:rFonts w:ascii="Arial" w:hAnsi="Arial" w:cs="Arial"/>
          <w:sz w:val="22"/>
          <w:szCs w:val="22"/>
          <w:lang w:eastAsia="en-US"/>
        </w:rPr>
        <w:t>P</w:t>
      </w:r>
      <w:r w:rsidR="002B5FBA" w:rsidRPr="002B5FBA">
        <w:rPr>
          <w:rFonts w:ascii="Arial" w:hAnsi="Arial" w:cs="Arial"/>
          <w:sz w:val="22"/>
          <w:szCs w:val="22"/>
          <w:lang w:eastAsia="en-US"/>
        </w:rPr>
        <w:t xml:space="preserve">říloze </w:t>
      </w:r>
      <w:r w:rsidR="002B5FBA" w:rsidRPr="00D331BF">
        <w:rPr>
          <w:rFonts w:ascii="Arial" w:hAnsi="Arial" w:cs="Arial"/>
          <w:sz w:val="22"/>
          <w:szCs w:val="22"/>
          <w:lang w:eastAsia="en-US"/>
        </w:rPr>
        <w:t>č. 1</w:t>
      </w:r>
      <w:r w:rsidR="005B50FC" w:rsidRPr="00D331BF">
        <w:rPr>
          <w:rFonts w:ascii="Arial" w:hAnsi="Arial" w:cs="Arial"/>
          <w:sz w:val="22"/>
          <w:szCs w:val="22"/>
          <w:lang w:eastAsia="en-US"/>
        </w:rPr>
        <w:t>a</w:t>
      </w:r>
      <w:r w:rsidR="002B5FBA" w:rsidRPr="00D331BF">
        <w:rPr>
          <w:rFonts w:ascii="Arial" w:hAnsi="Arial" w:cs="Arial"/>
          <w:sz w:val="22"/>
          <w:szCs w:val="22"/>
          <w:lang w:eastAsia="en-US"/>
        </w:rPr>
        <w:t xml:space="preserve"> této</w:t>
      </w:r>
      <w:r w:rsidR="002B5FBA" w:rsidRPr="002B5FBA">
        <w:rPr>
          <w:rFonts w:ascii="Arial" w:hAnsi="Arial" w:cs="Arial"/>
          <w:sz w:val="22"/>
          <w:szCs w:val="22"/>
          <w:lang w:eastAsia="en-US"/>
        </w:rPr>
        <w:t xml:space="preserve"> Smlouvy.</w:t>
      </w:r>
    </w:p>
    <w:p w14:paraId="451A7FE4" w14:textId="2946EA7A" w:rsidR="00EF1B81" w:rsidRDefault="005B6A02" w:rsidP="00EA2C50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EF1B81">
        <w:rPr>
          <w:rFonts w:ascii="Arial" w:hAnsi="Arial" w:cs="Arial"/>
          <w:sz w:val="22"/>
          <w:szCs w:val="22"/>
          <w:lang w:eastAsia="en-US"/>
        </w:rPr>
        <w:t xml:space="preserve">Objednatel se zavazuje uhradit Poskytovateli za řádně </w:t>
      </w:r>
      <w:r w:rsidR="00871600" w:rsidRPr="00EF1B81">
        <w:rPr>
          <w:rFonts w:ascii="Arial" w:hAnsi="Arial" w:cs="Arial"/>
          <w:sz w:val="22"/>
          <w:szCs w:val="22"/>
          <w:lang w:eastAsia="en-US"/>
        </w:rPr>
        <w:t xml:space="preserve">a včas </w:t>
      </w:r>
      <w:r w:rsidR="00E36941">
        <w:rPr>
          <w:rFonts w:ascii="Arial" w:hAnsi="Arial" w:cs="Arial"/>
          <w:sz w:val="22"/>
          <w:szCs w:val="22"/>
          <w:lang w:eastAsia="en-US"/>
        </w:rPr>
        <w:t xml:space="preserve">poskytnuté </w:t>
      </w:r>
      <w:r w:rsidR="008A037C">
        <w:rPr>
          <w:rFonts w:ascii="Arial" w:hAnsi="Arial" w:cs="Arial"/>
          <w:sz w:val="22"/>
          <w:szCs w:val="22"/>
          <w:lang w:eastAsia="en-US"/>
        </w:rPr>
        <w:t>S</w:t>
      </w:r>
      <w:r w:rsidR="00E36941">
        <w:rPr>
          <w:rFonts w:ascii="Arial" w:hAnsi="Arial" w:cs="Arial"/>
          <w:sz w:val="22"/>
          <w:szCs w:val="22"/>
          <w:lang w:eastAsia="en-US"/>
        </w:rPr>
        <w:t>lužby</w:t>
      </w:r>
      <w:r w:rsidR="00A562CC" w:rsidRPr="00EF1B8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71600" w:rsidRPr="00EF1B81">
        <w:rPr>
          <w:rFonts w:ascii="Arial" w:hAnsi="Arial" w:cs="Arial"/>
          <w:sz w:val="22"/>
          <w:szCs w:val="22"/>
          <w:lang w:eastAsia="en-US"/>
        </w:rPr>
        <w:t>ujednanou odměnu</w:t>
      </w:r>
      <w:r w:rsidR="00E01DA7" w:rsidRPr="00EF1B8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E52F9">
        <w:rPr>
          <w:rFonts w:ascii="Arial" w:hAnsi="Arial" w:cs="Arial"/>
          <w:sz w:val="22"/>
          <w:szCs w:val="22"/>
          <w:lang w:eastAsia="en-US"/>
        </w:rPr>
        <w:t xml:space="preserve">za podmínek </w:t>
      </w:r>
      <w:r w:rsidR="00E36941">
        <w:rPr>
          <w:rFonts w:ascii="Arial" w:hAnsi="Arial" w:cs="Arial"/>
          <w:sz w:val="22"/>
          <w:szCs w:val="22"/>
          <w:lang w:eastAsia="en-US"/>
        </w:rPr>
        <w:t>a způsobem stanoveným dále v této Smlouvě</w:t>
      </w:r>
      <w:r w:rsidR="00EA2C50">
        <w:rPr>
          <w:rFonts w:ascii="Arial" w:hAnsi="Arial" w:cs="Arial"/>
          <w:sz w:val="22"/>
          <w:szCs w:val="22"/>
          <w:lang w:eastAsia="en-US"/>
        </w:rPr>
        <w:t>.</w:t>
      </w:r>
    </w:p>
    <w:p w14:paraId="29BBA8D8" w14:textId="77777777" w:rsidR="00EA2C50" w:rsidRDefault="00EA2C50" w:rsidP="00B90876">
      <w:pPr>
        <w:pStyle w:val="RLTextlnkuslovan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00B96621" w14:textId="4B158C77" w:rsidR="00EE3908" w:rsidRPr="00EE3908" w:rsidRDefault="00A562CC" w:rsidP="00EE3908">
      <w:pPr>
        <w:pStyle w:val="RLlneksmlouvy"/>
        <w:tabs>
          <w:tab w:val="clear" w:pos="737"/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DOBA A MÍSTO PLNĚNÍ</w:t>
      </w:r>
      <w:r w:rsidR="00D948CF">
        <w:rPr>
          <w:rFonts w:ascii="Arial" w:hAnsi="Arial" w:cs="Arial"/>
          <w:sz w:val="22"/>
          <w:szCs w:val="22"/>
        </w:rPr>
        <w:t xml:space="preserve"> </w:t>
      </w:r>
      <w:r w:rsidR="00B90876">
        <w:rPr>
          <w:rFonts w:ascii="Arial" w:hAnsi="Arial" w:cs="Arial"/>
          <w:sz w:val="22"/>
          <w:szCs w:val="22"/>
        </w:rPr>
        <w:t>SMLOUVY</w:t>
      </w:r>
    </w:p>
    <w:p w14:paraId="08E6134F" w14:textId="3683F06E" w:rsidR="005C2122" w:rsidRDefault="00E76291" w:rsidP="00E76291">
      <w:pPr>
        <w:pStyle w:val="RLTextlnkuslovan"/>
        <w:tabs>
          <w:tab w:val="num" w:pos="993"/>
        </w:tabs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266EFC">
        <w:rPr>
          <w:rFonts w:ascii="Arial" w:hAnsi="Arial" w:cs="Arial"/>
          <w:sz w:val="22"/>
          <w:szCs w:val="22"/>
        </w:rPr>
        <w:t xml:space="preserve">Poskytovatel </w:t>
      </w:r>
      <w:r>
        <w:rPr>
          <w:rFonts w:ascii="Arial" w:hAnsi="Arial" w:cs="Arial"/>
          <w:sz w:val="22"/>
          <w:szCs w:val="22"/>
        </w:rPr>
        <w:t xml:space="preserve">zahájí plnění dle této Smlouvy ihned po nabytí účinnosti této Smlouvy. Poskytovatel </w:t>
      </w:r>
      <w:r w:rsidRPr="00266EFC">
        <w:rPr>
          <w:rFonts w:ascii="Arial" w:hAnsi="Arial" w:cs="Arial"/>
          <w:sz w:val="22"/>
          <w:szCs w:val="22"/>
        </w:rPr>
        <w:t xml:space="preserve">bude poskytovat </w:t>
      </w:r>
      <w:r>
        <w:rPr>
          <w:rFonts w:ascii="Arial" w:hAnsi="Arial" w:cs="Arial"/>
          <w:sz w:val="22"/>
          <w:szCs w:val="22"/>
        </w:rPr>
        <w:t>S</w:t>
      </w:r>
      <w:r w:rsidRPr="00266EFC">
        <w:rPr>
          <w:rFonts w:ascii="Arial" w:hAnsi="Arial" w:cs="Arial"/>
          <w:sz w:val="22"/>
          <w:szCs w:val="22"/>
        </w:rPr>
        <w:t xml:space="preserve">lužby podle článku 1 Smlouvy po dobu </w:t>
      </w:r>
      <w:r>
        <w:rPr>
          <w:rFonts w:ascii="Arial" w:hAnsi="Arial" w:cs="Arial"/>
          <w:sz w:val="22"/>
          <w:szCs w:val="22"/>
        </w:rPr>
        <w:t>24</w:t>
      </w:r>
      <w:r w:rsidRPr="00266EFC">
        <w:rPr>
          <w:rFonts w:ascii="Arial" w:hAnsi="Arial" w:cs="Arial"/>
          <w:sz w:val="22"/>
          <w:szCs w:val="22"/>
        </w:rPr>
        <w:t xml:space="preserve"> měsíců od </w:t>
      </w:r>
      <w:r>
        <w:rPr>
          <w:rFonts w:ascii="Arial" w:hAnsi="Arial" w:cs="Arial"/>
          <w:sz w:val="22"/>
          <w:szCs w:val="22"/>
        </w:rPr>
        <w:t>zahájení poskytování Služby dle odst. 2.2 tohoto článku</w:t>
      </w:r>
      <w:r w:rsidRPr="00266EFC">
        <w:rPr>
          <w:rFonts w:ascii="Arial" w:hAnsi="Arial" w:cs="Arial"/>
          <w:sz w:val="22"/>
          <w:szCs w:val="22"/>
        </w:rPr>
        <w:t xml:space="preserve"> s možností jejího předčasného ukončení.</w:t>
      </w:r>
    </w:p>
    <w:p w14:paraId="21834FCB" w14:textId="3C2D8BD1" w:rsidR="00E76291" w:rsidRDefault="00E76291" w:rsidP="00E76291">
      <w:pPr>
        <w:pStyle w:val="RLTextlnkuslovan"/>
        <w:tabs>
          <w:tab w:val="num" w:pos="993"/>
        </w:tabs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Poskytovatel</w:t>
      </w:r>
      <w:r w:rsidRPr="0032157C">
        <w:rPr>
          <w:rFonts w:ascii="Arial" w:hAnsi="Arial" w:cs="Arial"/>
          <w:sz w:val="22"/>
          <w:szCs w:val="22"/>
        </w:rPr>
        <w:t xml:space="preserve"> zahájí poskytování Služby </w:t>
      </w:r>
      <w:r w:rsidR="003E54F5">
        <w:rPr>
          <w:rFonts w:ascii="Arial" w:hAnsi="Arial" w:cs="Arial"/>
          <w:sz w:val="22"/>
          <w:szCs w:val="22"/>
        </w:rPr>
        <w:t xml:space="preserve">nejpozději </w:t>
      </w:r>
      <w:r w:rsidRPr="001D7839">
        <w:rPr>
          <w:rFonts w:ascii="Arial" w:hAnsi="Arial" w:cs="Arial"/>
          <w:sz w:val="22"/>
          <w:szCs w:val="22"/>
        </w:rPr>
        <w:t xml:space="preserve">do </w:t>
      </w:r>
      <w:r w:rsidR="007B02BF">
        <w:rPr>
          <w:rFonts w:ascii="Arial" w:hAnsi="Arial" w:cs="Arial"/>
          <w:bCs/>
          <w:iCs/>
          <w:sz w:val="22"/>
          <w:szCs w:val="22"/>
        </w:rPr>
        <w:t>90</w:t>
      </w:r>
      <w:r w:rsidR="007B02BF" w:rsidRPr="001D783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D7839">
        <w:rPr>
          <w:rFonts w:ascii="Arial" w:hAnsi="Arial" w:cs="Arial"/>
          <w:sz w:val="22"/>
          <w:szCs w:val="22"/>
        </w:rPr>
        <w:t>kalendářních dní</w:t>
      </w:r>
      <w:r w:rsidR="00B90876">
        <w:rPr>
          <w:rFonts w:ascii="Arial" w:hAnsi="Arial" w:cs="Arial"/>
          <w:b/>
          <w:sz w:val="22"/>
          <w:szCs w:val="22"/>
        </w:rPr>
        <w:t> </w:t>
      </w:r>
      <w:r w:rsidR="00B90876">
        <w:rPr>
          <w:rFonts w:ascii="Arial" w:hAnsi="Arial" w:cs="Arial"/>
          <w:sz w:val="22"/>
          <w:szCs w:val="22"/>
        </w:rPr>
        <w:t>od </w:t>
      </w:r>
      <w:r>
        <w:rPr>
          <w:rFonts w:ascii="Arial" w:hAnsi="Arial" w:cs="Arial"/>
          <w:sz w:val="22"/>
          <w:szCs w:val="22"/>
        </w:rPr>
        <w:t>nabytí účinnosti</w:t>
      </w:r>
      <w:r w:rsidRPr="0032157C">
        <w:rPr>
          <w:rFonts w:ascii="Arial" w:hAnsi="Arial" w:cs="Arial"/>
          <w:sz w:val="22"/>
          <w:szCs w:val="22"/>
        </w:rPr>
        <w:t xml:space="preserve"> </w:t>
      </w:r>
      <w:r w:rsidR="003E54F5">
        <w:rPr>
          <w:rFonts w:ascii="Arial" w:hAnsi="Arial" w:cs="Arial"/>
          <w:sz w:val="22"/>
          <w:szCs w:val="22"/>
        </w:rPr>
        <w:t xml:space="preserve">této </w:t>
      </w:r>
      <w:r w:rsidRPr="0032157C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>.</w:t>
      </w:r>
      <w:r w:rsidRPr="0032157C">
        <w:rPr>
          <w:rFonts w:ascii="Arial" w:hAnsi="Arial" w:cs="Arial"/>
          <w:sz w:val="22"/>
          <w:szCs w:val="22"/>
        </w:rPr>
        <w:t xml:space="preserve"> </w:t>
      </w:r>
      <w:r w:rsidRPr="00BF2345">
        <w:rPr>
          <w:rFonts w:ascii="Arial" w:hAnsi="Arial" w:cs="Arial"/>
          <w:sz w:val="22"/>
          <w:szCs w:val="22"/>
        </w:rPr>
        <w:t xml:space="preserve">Při instalaci </w:t>
      </w:r>
      <w:r w:rsidR="003E54F5">
        <w:rPr>
          <w:rFonts w:ascii="Arial" w:hAnsi="Arial" w:cs="Arial"/>
          <w:sz w:val="22"/>
          <w:szCs w:val="22"/>
        </w:rPr>
        <w:t>S</w:t>
      </w:r>
      <w:r w:rsidRPr="00BF2345">
        <w:rPr>
          <w:rFonts w:ascii="Arial" w:hAnsi="Arial" w:cs="Arial"/>
          <w:sz w:val="22"/>
          <w:szCs w:val="22"/>
        </w:rPr>
        <w:t xml:space="preserve">lužby bude Poskytovatel postupovat dle Implementačního projektu, který je </w:t>
      </w:r>
      <w:r w:rsidRPr="00AB06A9">
        <w:rPr>
          <w:rFonts w:ascii="Arial" w:hAnsi="Arial" w:cs="Arial"/>
          <w:sz w:val="22"/>
          <w:szCs w:val="22"/>
        </w:rPr>
        <w:t>Přílohou č. 7</w:t>
      </w:r>
      <w:r w:rsidR="003E54F5" w:rsidRPr="00AB06A9">
        <w:rPr>
          <w:rFonts w:ascii="Arial" w:hAnsi="Arial" w:cs="Arial"/>
          <w:sz w:val="22"/>
          <w:szCs w:val="22"/>
        </w:rPr>
        <w:t>a</w:t>
      </w:r>
      <w:r w:rsidRPr="00AB06A9">
        <w:rPr>
          <w:rFonts w:ascii="Arial" w:hAnsi="Arial" w:cs="Arial"/>
          <w:sz w:val="22"/>
          <w:szCs w:val="22"/>
        </w:rPr>
        <w:t xml:space="preserve"> </w:t>
      </w:r>
      <w:r w:rsidR="003E54F5" w:rsidRPr="00AB06A9">
        <w:rPr>
          <w:rFonts w:ascii="Arial" w:hAnsi="Arial" w:cs="Arial"/>
          <w:sz w:val="22"/>
          <w:szCs w:val="22"/>
        </w:rPr>
        <w:t xml:space="preserve">této </w:t>
      </w:r>
      <w:r w:rsidRPr="00AB06A9">
        <w:rPr>
          <w:rFonts w:ascii="Arial" w:hAnsi="Arial" w:cs="Arial"/>
          <w:sz w:val="22"/>
          <w:szCs w:val="22"/>
        </w:rPr>
        <w:t>Smlouvy</w:t>
      </w:r>
      <w:r w:rsidRPr="00BF2345">
        <w:rPr>
          <w:rFonts w:ascii="Arial" w:hAnsi="Arial" w:cs="Arial"/>
          <w:sz w:val="22"/>
          <w:szCs w:val="22"/>
        </w:rPr>
        <w:t>.</w:t>
      </w:r>
    </w:p>
    <w:p w14:paraId="3C308267" w14:textId="72EDB933" w:rsidR="00A123C8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Nejpozději následující pracovní den po zahájení poskytování </w:t>
      </w:r>
      <w:r w:rsidR="00E76291">
        <w:rPr>
          <w:rFonts w:ascii="Arial" w:hAnsi="Arial" w:cs="Arial"/>
          <w:sz w:val="22"/>
          <w:szCs w:val="22"/>
        </w:rPr>
        <w:t>S</w:t>
      </w:r>
      <w:r w:rsidR="0064105A" w:rsidRPr="0032157C">
        <w:rPr>
          <w:rFonts w:ascii="Arial" w:hAnsi="Arial" w:cs="Arial"/>
          <w:sz w:val="22"/>
          <w:szCs w:val="22"/>
        </w:rPr>
        <w:t>luž</w:t>
      </w:r>
      <w:r w:rsidR="0064105A">
        <w:rPr>
          <w:rFonts w:ascii="Arial" w:hAnsi="Arial" w:cs="Arial"/>
          <w:sz w:val="22"/>
          <w:szCs w:val="22"/>
        </w:rPr>
        <w:t>eb</w:t>
      </w:r>
      <w:r w:rsidR="0064105A" w:rsidRPr="0032157C">
        <w:rPr>
          <w:rFonts w:ascii="Arial" w:hAnsi="Arial" w:cs="Arial"/>
          <w:sz w:val="22"/>
          <w:szCs w:val="22"/>
        </w:rPr>
        <w:t xml:space="preserve"> </w:t>
      </w:r>
      <w:r w:rsidR="00B90876">
        <w:rPr>
          <w:rFonts w:ascii="Arial" w:hAnsi="Arial" w:cs="Arial"/>
          <w:sz w:val="22"/>
          <w:szCs w:val="22"/>
        </w:rPr>
        <w:t>v souladu s </w:t>
      </w:r>
      <w:r>
        <w:rPr>
          <w:rFonts w:ascii="Arial" w:hAnsi="Arial" w:cs="Arial"/>
          <w:sz w:val="22"/>
          <w:szCs w:val="22"/>
        </w:rPr>
        <w:t xml:space="preserve">odst. </w:t>
      </w:r>
      <w:r w:rsidRPr="00AB06A9">
        <w:rPr>
          <w:rFonts w:ascii="Arial" w:hAnsi="Arial" w:cs="Arial"/>
          <w:sz w:val="22"/>
          <w:szCs w:val="22"/>
        </w:rPr>
        <w:t>2.</w:t>
      </w:r>
      <w:r w:rsidR="000167AA" w:rsidRPr="00AB06A9">
        <w:rPr>
          <w:rFonts w:ascii="Arial" w:hAnsi="Arial" w:cs="Arial"/>
          <w:sz w:val="22"/>
          <w:szCs w:val="22"/>
        </w:rPr>
        <w:t>2</w:t>
      </w:r>
      <w:r w:rsidR="005C2122" w:rsidRPr="00AB06A9">
        <w:rPr>
          <w:rFonts w:ascii="Arial" w:hAnsi="Arial" w:cs="Arial"/>
          <w:sz w:val="22"/>
          <w:szCs w:val="22"/>
        </w:rPr>
        <w:t> </w:t>
      </w:r>
      <w:r w:rsidRPr="00AB06A9">
        <w:rPr>
          <w:rFonts w:ascii="Arial" w:hAnsi="Arial" w:cs="Arial"/>
          <w:sz w:val="22"/>
          <w:szCs w:val="22"/>
        </w:rPr>
        <w:t>tohoto</w:t>
      </w:r>
      <w:r>
        <w:rPr>
          <w:rFonts w:ascii="Arial" w:hAnsi="Arial" w:cs="Arial"/>
          <w:sz w:val="22"/>
          <w:szCs w:val="22"/>
        </w:rPr>
        <w:t xml:space="preserve"> článku </w:t>
      </w:r>
      <w:r w:rsidRPr="0032157C">
        <w:rPr>
          <w:rFonts w:ascii="Arial" w:hAnsi="Arial" w:cs="Arial"/>
          <w:sz w:val="22"/>
          <w:szCs w:val="22"/>
        </w:rPr>
        <w:t xml:space="preserve">předloží Poskytovatel Objednateli k podpisu </w:t>
      </w:r>
      <w:r w:rsidR="00BC6C28">
        <w:rPr>
          <w:rFonts w:ascii="Arial" w:hAnsi="Arial" w:cs="Arial"/>
          <w:sz w:val="22"/>
          <w:szCs w:val="22"/>
        </w:rPr>
        <w:t>p</w:t>
      </w:r>
      <w:r w:rsidR="00A123C8">
        <w:rPr>
          <w:rFonts w:ascii="Arial" w:hAnsi="Arial" w:cs="Arial"/>
          <w:sz w:val="22"/>
          <w:szCs w:val="22"/>
        </w:rPr>
        <w:t xml:space="preserve">ředávací </w:t>
      </w:r>
      <w:r w:rsidRPr="0032157C">
        <w:rPr>
          <w:rFonts w:ascii="Arial" w:hAnsi="Arial" w:cs="Arial"/>
          <w:sz w:val="22"/>
          <w:szCs w:val="22"/>
        </w:rPr>
        <w:lastRenderedPageBreak/>
        <w:t xml:space="preserve">protokol </w:t>
      </w:r>
      <w:r w:rsidR="00B90876">
        <w:rPr>
          <w:rFonts w:ascii="Arial" w:hAnsi="Arial" w:cs="Arial"/>
          <w:sz w:val="22"/>
          <w:szCs w:val="22"/>
        </w:rPr>
        <w:t xml:space="preserve">potvrzující </w:t>
      </w:r>
      <w:r w:rsidRPr="0032157C">
        <w:rPr>
          <w:rFonts w:ascii="Arial" w:hAnsi="Arial" w:cs="Arial"/>
          <w:sz w:val="22"/>
          <w:szCs w:val="22"/>
        </w:rPr>
        <w:t xml:space="preserve">zprovoznění a zahájení poskytování </w:t>
      </w:r>
      <w:r w:rsidR="00E76291">
        <w:rPr>
          <w:rFonts w:ascii="Arial" w:hAnsi="Arial" w:cs="Arial"/>
          <w:sz w:val="22"/>
          <w:szCs w:val="22"/>
        </w:rPr>
        <w:t>S</w:t>
      </w:r>
      <w:r w:rsidR="0064105A" w:rsidRPr="0032157C">
        <w:rPr>
          <w:rFonts w:ascii="Arial" w:hAnsi="Arial" w:cs="Arial"/>
          <w:sz w:val="22"/>
          <w:szCs w:val="22"/>
        </w:rPr>
        <w:t>luž</w:t>
      </w:r>
      <w:r w:rsidR="0064105A">
        <w:rPr>
          <w:rFonts w:ascii="Arial" w:hAnsi="Arial" w:cs="Arial"/>
          <w:sz w:val="22"/>
          <w:szCs w:val="22"/>
        </w:rPr>
        <w:t>eb</w:t>
      </w:r>
      <w:r w:rsidR="00B62DA8">
        <w:rPr>
          <w:rFonts w:ascii="Arial" w:hAnsi="Arial" w:cs="Arial"/>
          <w:sz w:val="22"/>
          <w:szCs w:val="22"/>
        </w:rPr>
        <w:t xml:space="preserve"> a předání požadované dokumentace</w:t>
      </w:r>
      <w:r w:rsidR="006508EE">
        <w:rPr>
          <w:rFonts w:ascii="Arial" w:hAnsi="Arial" w:cs="Arial"/>
          <w:sz w:val="22"/>
          <w:szCs w:val="22"/>
        </w:rPr>
        <w:t xml:space="preserve"> </w:t>
      </w:r>
      <w:r w:rsidR="00A074D1">
        <w:rPr>
          <w:rFonts w:ascii="Arial" w:hAnsi="Arial" w:cs="Arial"/>
          <w:sz w:val="22"/>
          <w:szCs w:val="22"/>
        </w:rPr>
        <w:t>dle</w:t>
      </w:r>
      <w:r w:rsidR="006508EE">
        <w:rPr>
          <w:rFonts w:ascii="Arial" w:hAnsi="Arial" w:cs="Arial"/>
          <w:sz w:val="22"/>
          <w:szCs w:val="22"/>
        </w:rPr>
        <w:t xml:space="preserve"> Příloh</w:t>
      </w:r>
      <w:r w:rsidR="00A074D1">
        <w:rPr>
          <w:rFonts w:ascii="Arial" w:hAnsi="Arial" w:cs="Arial"/>
          <w:sz w:val="22"/>
          <w:szCs w:val="22"/>
        </w:rPr>
        <w:t>y</w:t>
      </w:r>
      <w:r w:rsidR="006508EE">
        <w:rPr>
          <w:rFonts w:ascii="Arial" w:hAnsi="Arial" w:cs="Arial"/>
          <w:sz w:val="22"/>
          <w:szCs w:val="22"/>
        </w:rPr>
        <w:t xml:space="preserve"> č. 1a</w:t>
      </w:r>
      <w:r w:rsidR="00B90876">
        <w:rPr>
          <w:rFonts w:ascii="Arial" w:hAnsi="Arial" w:cs="Arial"/>
          <w:sz w:val="22"/>
          <w:szCs w:val="22"/>
        </w:rPr>
        <w:t xml:space="preserve"> této Smlouvy</w:t>
      </w:r>
      <w:r w:rsidR="00BC6C28">
        <w:rPr>
          <w:rFonts w:ascii="Arial" w:hAnsi="Arial" w:cs="Arial"/>
          <w:sz w:val="22"/>
          <w:szCs w:val="22"/>
        </w:rPr>
        <w:t xml:space="preserve"> (dále jen „</w:t>
      </w:r>
      <w:r w:rsidR="00BC6C28" w:rsidRPr="004E5C26">
        <w:rPr>
          <w:rFonts w:ascii="Arial" w:hAnsi="Arial" w:cs="Arial"/>
          <w:b/>
          <w:sz w:val="22"/>
          <w:szCs w:val="22"/>
        </w:rPr>
        <w:t>Předávací protokol</w:t>
      </w:r>
      <w:r w:rsidR="00BC6C28">
        <w:rPr>
          <w:rFonts w:ascii="Arial" w:hAnsi="Arial" w:cs="Arial"/>
          <w:sz w:val="22"/>
          <w:szCs w:val="22"/>
        </w:rPr>
        <w:t>“)</w:t>
      </w:r>
      <w:r w:rsidRPr="0032157C">
        <w:rPr>
          <w:rFonts w:ascii="Arial" w:hAnsi="Arial" w:cs="Arial"/>
          <w:sz w:val="22"/>
          <w:szCs w:val="22"/>
        </w:rPr>
        <w:t>.</w:t>
      </w:r>
      <w:r w:rsidR="00BC6C28">
        <w:rPr>
          <w:rFonts w:ascii="Arial" w:hAnsi="Arial" w:cs="Arial"/>
          <w:sz w:val="22"/>
          <w:szCs w:val="22"/>
        </w:rPr>
        <w:t xml:space="preserve"> Předávací protokol bude podep</w:t>
      </w:r>
      <w:r w:rsidR="00B90876">
        <w:rPr>
          <w:rFonts w:ascii="Arial" w:hAnsi="Arial" w:cs="Arial"/>
          <w:sz w:val="22"/>
          <w:szCs w:val="22"/>
        </w:rPr>
        <w:t xml:space="preserve">saný oprávněnou </w:t>
      </w:r>
      <w:proofErr w:type="gramStart"/>
      <w:r w:rsidR="00B90876">
        <w:rPr>
          <w:rFonts w:ascii="Arial" w:hAnsi="Arial" w:cs="Arial"/>
          <w:sz w:val="22"/>
          <w:szCs w:val="22"/>
        </w:rPr>
        <w:t xml:space="preserve">osobou </w:t>
      </w:r>
      <w:r w:rsidR="00BC6C28">
        <w:rPr>
          <w:rFonts w:ascii="Arial" w:hAnsi="Arial" w:cs="Arial"/>
          <w:sz w:val="22"/>
          <w:szCs w:val="22"/>
        </w:rPr>
        <w:t xml:space="preserve"> Objednatele</w:t>
      </w:r>
      <w:proofErr w:type="gramEnd"/>
      <w:r w:rsidR="00A074D1">
        <w:rPr>
          <w:rFonts w:ascii="Arial" w:hAnsi="Arial" w:cs="Arial"/>
          <w:sz w:val="22"/>
          <w:szCs w:val="22"/>
        </w:rPr>
        <w:t xml:space="preserve"> </w:t>
      </w:r>
      <w:r w:rsidR="00A074D1">
        <w:rPr>
          <w:rFonts w:ascii="Arial" w:hAnsi="Arial" w:cs="Arial"/>
          <w:sz w:val="22"/>
          <w:szCs w:val="22"/>
        </w:rPr>
        <w:t>nebo jí</w:t>
      </w:r>
      <w:r w:rsidR="00A074D1">
        <w:rPr>
          <w:rFonts w:ascii="Arial" w:hAnsi="Arial" w:cs="Arial"/>
          <w:sz w:val="22"/>
          <w:szCs w:val="22"/>
        </w:rPr>
        <w:t xml:space="preserve"> jmenovaným zástupcem</w:t>
      </w:r>
      <w:r w:rsidR="00BC6C28">
        <w:rPr>
          <w:rFonts w:ascii="Arial" w:hAnsi="Arial" w:cs="Arial"/>
          <w:sz w:val="22"/>
          <w:szCs w:val="22"/>
        </w:rPr>
        <w:t xml:space="preserve"> a bude obsahovat jednoznačnou identifikaci </w:t>
      </w:r>
      <w:r w:rsidR="00E76291">
        <w:rPr>
          <w:rFonts w:ascii="Arial" w:hAnsi="Arial" w:cs="Arial"/>
          <w:sz w:val="22"/>
          <w:szCs w:val="22"/>
        </w:rPr>
        <w:t>S</w:t>
      </w:r>
      <w:r w:rsidR="00BC6C28">
        <w:rPr>
          <w:rFonts w:ascii="Arial" w:hAnsi="Arial" w:cs="Arial"/>
          <w:sz w:val="22"/>
          <w:szCs w:val="22"/>
        </w:rPr>
        <w:t>lužeb, datum jejich zprovoznění a výsledek testování funkčnosti.</w:t>
      </w:r>
      <w:r w:rsidR="00BB6935">
        <w:rPr>
          <w:rFonts w:ascii="Arial" w:hAnsi="Arial" w:cs="Arial"/>
          <w:sz w:val="22"/>
          <w:szCs w:val="22"/>
        </w:rPr>
        <w:t xml:space="preserve"> Následně bude připojen podpis oprávněné osoby Poskytovatele.</w:t>
      </w:r>
    </w:p>
    <w:p w14:paraId="46F32EC7" w14:textId="08AEE886" w:rsidR="005C2122" w:rsidRDefault="00A562CC" w:rsidP="005C2122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Místem plnění </w:t>
      </w:r>
      <w:r w:rsidR="00D948CF">
        <w:rPr>
          <w:rFonts w:ascii="Arial" w:hAnsi="Arial" w:cs="Arial"/>
          <w:sz w:val="22"/>
          <w:szCs w:val="22"/>
        </w:rPr>
        <w:t xml:space="preserve">této </w:t>
      </w:r>
      <w:r w:rsidR="00647B3E">
        <w:rPr>
          <w:rFonts w:ascii="Arial" w:hAnsi="Arial" w:cs="Arial"/>
          <w:sz w:val="22"/>
          <w:szCs w:val="22"/>
        </w:rPr>
        <w:t xml:space="preserve">Smlouvy </w:t>
      </w:r>
      <w:r w:rsidRPr="0032157C">
        <w:rPr>
          <w:rFonts w:ascii="Arial" w:hAnsi="Arial" w:cs="Arial"/>
          <w:sz w:val="22"/>
          <w:szCs w:val="22"/>
        </w:rPr>
        <w:t xml:space="preserve">je sídlo </w:t>
      </w:r>
      <w:r>
        <w:rPr>
          <w:rFonts w:ascii="Arial" w:hAnsi="Arial" w:cs="Arial"/>
          <w:sz w:val="22"/>
          <w:szCs w:val="22"/>
        </w:rPr>
        <w:t>O</w:t>
      </w:r>
      <w:r w:rsidRPr="0032157C">
        <w:rPr>
          <w:rFonts w:ascii="Arial" w:hAnsi="Arial" w:cs="Arial"/>
          <w:sz w:val="22"/>
          <w:szCs w:val="22"/>
        </w:rPr>
        <w:t xml:space="preserve">bjednatele </w:t>
      </w:r>
      <w:r w:rsidR="00B90876">
        <w:rPr>
          <w:rFonts w:ascii="Arial" w:hAnsi="Arial" w:cs="Arial"/>
          <w:sz w:val="22"/>
          <w:szCs w:val="22"/>
        </w:rPr>
        <w:t>uvedené výše v této Smlouvě u </w:t>
      </w:r>
      <w:r w:rsidR="00647B3E">
        <w:rPr>
          <w:rFonts w:ascii="Arial" w:hAnsi="Arial" w:cs="Arial"/>
          <w:sz w:val="22"/>
          <w:szCs w:val="22"/>
        </w:rPr>
        <w:t>identifikace Smluvních stran</w:t>
      </w:r>
      <w:r w:rsidR="005C2122">
        <w:rPr>
          <w:rFonts w:ascii="Arial" w:hAnsi="Arial" w:cs="Arial"/>
          <w:sz w:val="22"/>
          <w:szCs w:val="22"/>
        </w:rPr>
        <w:t>.</w:t>
      </w:r>
    </w:p>
    <w:p w14:paraId="17678689" w14:textId="77777777" w:rsidR="005C2122" w:rsidRPr="005C2122" w:rsidRDefault="005C2122" w:rsidP="00B90876">
      <w:pPr>
        <w:pStyle w:val="RLTextlnkuslovan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566BC09E" w14:textId="1A9B5FDF" w:rsidR="00A562CC" w:rsidRPr="00D73EFE" w:rsidRDefault="00A562CC" w:rsidP="00A562CC">
      <w:pPr>
        <w:pStyle w:val="RLlneksmlouvy"/>
        <w:tabs>
          <w:tab w:val="clear" w:pos="737"/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73EFE">
        <w:rPr>
          <w:rFonts w:ascii="Arial" w:hAnsi="Arial" w:cs="Arial"/>
          <w:sz w:val="22"/>
          <w:szCs w:val="22"/>
        </w:rPr>
        <w:t xml:space="preserve">CENA ZA </w:t>
      </w:r>
      <w:r w:rsidR="00B90876">
        <w:rPr>
          <w:rFonts w:ascii="Arial" w:hAnsi="Arial" w:cs="Arial"/>
          <w:sz w:val="22"/>
          <w:szCs w:val="22"/>
        </w:rPr>
        <w:t>PLNĚ</w:t>
      </w:r>
      <w:r w:rsidR="00A11C29" w:rsidRPr="00D73EFE">
        <w:rPr>
          <w:rFonts w:ascii="Arial" w:hAnsi="Arial" w:cs="Arial"/>
          <w:sz w:val="22"/>
          <w:szCs w:val="22"/>
        </w:rPr>
        <w:t>NÍ</w:t>
      </w:r>
      <w:r w:rsidR="00D948CF">
        <w:rPr>
          <w:rFonts w:ascii="Arial" w:hAnsi="Arial" w:cs="Arial"/>
          <w:sz w:val="22"/>
          <w:szCs w:val="22"/>
        </w:rPr>
        <w:t xml:space="preserve"> </w:t>
      </w:r>
      <w:r w:rsidR="00B90876">
        <w:rPr>
          <w:rFonts w:ascii="Arial" w:hAnsi="Arial" w:cs="Arial"/>
          <w:sz w:val="22"/>
          <w:szCs w:val="22"/>
        </w:rPr>
        <w:t>SMLOUVY</w:t>
      </w:r>
    </w:p>
    <w:p w14:paraId="68303E53" w14:textId="6DB3F51B" w:rsidR="004A54A8" w:rsidRPr="00266EFC" w:rsidRDefault="004A54A8" w:rsidP="004A54A8">
      <w:pPr>
        <w:pStyle w:val="RLTextlnkuslovan"/>
        <w:spacing w:line="276" w:lineRule="auto"/>
        <w:ind w:left="993" w:hanging="513"/>
        <w:rPr>
          <w:rFonts w:ascii="Arial" w:hAnsi="Arial" w:cs="Arial"/>
          <w:sz w:val="22"/>
          <w:szCs w:val="22"/>
        </w:rPr>
      </w:pPr>
      <w:r w:rsidRPr="00266EFC">
        <w:rPr>
          <w:rFonts w:ascii="Arial" w:hAnsi="Arial" w:cs="Arial"/>
          <w:sz w:val="22"/>
          <w:szCs w:val="22"/>
        </w:rPr>
        <w:t xml:space="preserve">Celková cena za </w:t>
      </w:r>
      <w:r>
        <w:rPr>
          <w:rFonts w:ascii="Arial" w:hAnsi="Arial" w:cs="Arial"/>
          <w:sz w:val="22"/>
          <w:szCs w:val="22"/>
        </w:rPr>
        <w:t>S</w:t>
      </w:r>
      <w:r w:rsidRPr="00266EFC">
        <w:rPr>
          <w:rFonts w:ascii="Arial" w:hAnsi="Arial" w:cs="Arial"/>
          <w:sz w:val="22"/>
          <w:szCs w:val="22"/>
        </w:rPr>
        <w:t xml:space="preserve">lužby podle článku 1 </w:t>
      </w:r>
      <w:r>
        <w:rPr>
          <w:rFonts w:ascii="Arial" w:hAnsi="Arial" w:cs="Arial"/>
          <w:sz w:val="22"/>
          <w:szCs w:val="22"/>
        </w:rPr>
        <w:t xml:space="preserve">této </w:t>
      </w:r>
      <w:r w:rsidRPr="00266EFC">
        <w:rPr>
          <w:rFonts w:ascii="Arial" w:hAnsi="Arial" w:cs="Arial"/>
          <w:sz w:val="22"/>
          <w:szCs w:val="22"/>
        </w:rPr>
        <w:t xml:space="preserve">Smlouvy za celou dobu </w:t>
      </w:r>
      <w:r>
        <w:rPr>
          <w:rFonts w:ascii="Arial" w:hAnsi="Arial" w:cs="Arial"/>
          <w:sz w:val="22"/>
          <w:szCs w:val="22"/>
        </w:rPr>
        <w:t xml:space="preserve">trvání této Smlouvy </w:t>
      </w:r>
      <w:r w:rsidRPr="00266EFC">
        <w:rPr>
          <w:rFonts w:ascii="Arial" w:hAnsi="Arial" w:cs="Arial"/>
          <w:sz w:val="22"/>
          <w:szCs w:val="22"/>
        </w:rPr>
        <w:t xml:space="preserve">činí </w:t>
      </w:r>
      <w:r w:rsidRPr="00D648E6">
        <w:rPr>
          <w:rFonts w:ascii="Arial" w:hAnsi="Arial" w:cs="Arial"/>
          <w:sz w:val="22"/>
          <w:szCs w:val="22"/>
          <w:highlight w:val="yellow"/>
        </w:rPr>
        <w:t>[</w:t>
      </w:r>
      <w:r w:rsidRPr="00D648E6">
        <w:rPr>
          <w:rFonts w:ascii="Arial" w:hAnsi="Arial" w:cs="Arial"/>
          <w:bCs/>
          <w:iCs/>
          <w:sz w:val="22"/>
          <w:szCs w:val="22"/>
          <w:highlight w:val="yellow"/>
        </w:rPr>
        <w:t>●</w:t>
      </w:r>
      <w:r w:rsidRPr="00D648E6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</w:rPr>
        <w:t>,</w:t>
      </w:r>
      <w:r w:rsidRPr="00775F52">
        <w:rPr>
          <w:rFonts w:ascii="Arial" w:hAnsi="Arial" w:cs="Arial"/>
          <w:sz w:val="22"/>
          <w:szCs w:val="22"/>
        </w:rPr>
        <w:t>- Kč</w:t>
      </w:r>
      <w:r w:rsidRPr="00266EFC">
        <w:rPr>
          <w:rFonts w:ascii="Arial" w:hAnsi="Arial" w:cs="Arial"/>
          <w:sz w:val="22"/>
          <w:szCs w:val="22"/>
        </w:rPr>
        <w:t xml:space="preserve"> (slovy: </w:t>
      </w:r>
      <w:r w:rsidRPr="00D648E6">
        <w:rPr>
          <w:rFonts w:ascii="Arial" w:hAnsi="Arial" w:cs="Arial"/>
          <w:sz w:val="22"/>
          <w:szCs w:val="22"/>
          <w:highlight w:val="yellow"/>
        </w:rPr>
        <w:t>[</w:t>
      </w:r>
      <w:r w:rsidRPr="00D648E6">
        <w:rPr>
          <w:rFonts w:ascii="Arial" w:hAnsi="Arial" w:cs="Arial"/>
          <w:bCs/>
          <w:iCs/>
          <w:sz w:val="22"/>
          <w:szCs w:val="22"/>
          <w:highlight w:val="yellow"/>
        </w:rPr>
        <w:t>●</w:t>
      </w:r>
      <w:r w:rsidRPr="00D648E6">
        <w:rPr>
          <w:rFonts w:ascii="Arial" w:hAnsi="Arial" w:cs="Arial"/>
          <w:sz w:val="22"/>
          <w:szCs w:val="22"/>
          <w:highlight w:val="yellow"/>
        </w:rPr>
        <w:t>]</w:t>
      </w:r>
      <w:r w:rsidRPr="00266EFC">
        <w:rPr>
          <w:rFonts w:ascii="Arial" w:hAnsi="Arial" w:cs="Arial"/>
          <w:sz w:val="22"/>
          <w:szCs w:val="22"/>
        </w:rPr>
        <w:t xml:space="preserve"> korun českých) bez</w:t>
      </w:r>
      <w:r>
        <w:rPr>
          <w:rFonts w:ascii="Arial" w:hAnsi="Arial" w:cs="Arial"/>
          <w:sz w:val="22"/>
          <w:szCs w:val="22"/>
        </w:rPr>
        <w:t xml:space="preserve"> daně z přidané hodnoty (dále jen „</w:t>
      </w:r>
      <w:r w:rsidRPr="00775F52">
        <w:rPr>
          <w:rFonts w:ascii="Arial" w:hAnsi="Arial" w:cs="Arial"/>
          <w:b/>
          <w:sz w:val="22"/>
          <w:szCs w:val="22"/>
        </w:rPr>
        <w:t>DPH</w:t>
      </w:r>
      <w:r>
        <w:rPr>
          <w:rFonts w:ascii="Arial" w:hAnsi="Arial" w:cs="Arial"/>
          <w:sz w:val="22"/>
          <w:szCs w:val="22"/>
        </w:rPr>
        <w:t>“).</w:t>
      </w:r>
      <w:r w:rsidRPr="00266EFC">
        <w:rPr>
          <w:rFonts w:ascii="Arial" w:hAnsi="Arial" w:cs="Arial"/>
          <w:sz w:val="22"/>
          <w:szCs w:val="22"/>
        </w:rPr>
        <w:t xml:space="preserve"> DPH </w:t>
      </w:r>
      <w:r>
        <w:rPr>
          <w:rFonts w:ascii="Arial" w:hAnsi="Arial" w:cs="Arial"/>
          <w:sz w:val="22"/>
          <w:szCs w:val="22"/>
        </w:rPr>
        <w:t xml:space="preserve">činí v souladu s aktuálně platnou a účinnou právní úpravou </w:t>
      </w:r>
      <w:r w:rsidRPr="001A4CCB">
        <w:rPr>
          <w:rFonts w:ascii="Arial" w:hAnsi="Arial" w:cs="Arial"/>
          <w:sz w:val="22"/>
          <w:szCs w:val="22"/>
          <w:highlight w:val="yellow"/>
        </w:rPr>
        <w:t>[</w:t>
      </w:r>
      <w:r w:rsidRPr="001A4CCB">
        <w:rPr>
          <w:rFonts w:ascii="Arial" w:hAnsi="Arial" w:cs="Arial"/>
          <w:bCs/>
          <w:iCs/>
          <w:sz w:val="22"/>
          <w:szCs w:val="22"/>
          <w:highlight w:val="yellow"/>
        </w:rPr>
        <w:t>●</w:t>
      </w:r>
      <w:r w:rsidRPr="001A4CCB">
        <w:rPr>
          <w:rFonts w:ascii="Arial" w:hAnsi="Arial" w:cs="Arial"/>
          <w:sz w:val="22"/>
          <w:szCs w:val="22"/>
          <w:highlight w:val="yellow"/>
        </w:rPr>
        <w:t>]</w:t>
      </w:r>
      <w:r w:rsidR="00965162">
        <w:rPr>
          <w:rFonts w:ascii="Arial" w:hAnsi="Arial" w:cs="Arial"/>
          <w:sz w:val="22"/>
          <w:szCs w:val="22"/>
        </w:rPr>
        <w:t> </w:t>
      </w:r>
      <w:r w:rsidRPr="00266EFC">
        <w:rPr>
          <w:rFonts w:ascii="Arial" w:hAnsi="Arial" w:cs="Arial"/>
          <w:sz w:val="22"/>
          <w:szCs w:val="22"/>
        </w:rPr>
        <w:t>%</w:t>
      </w:r>
      <w:r w:rsidR="00965162">
        <w:rPr>
          <w:rFonts w:ascii="Arial" w:hAnsi="Arial" w:cs="Arial"/>
          <w:sz w:val="22"/>
          <w:szCs w:val="22"/>
        </w:rPr>
        <w:t>, </w:t>
      </w:r>
      <w:r>
        <w:rPr>
          <w:rFonts w:ascii="Arial" w:hAnsi="Arial" w:cs="Arial"/>
          <w:sz w:val="22"/>
          <w:szCs w:val="22"/>
        </w:rPr>
        <w:t>tedy</w:t>
      </w:r>
      <w:r w:rsidRPr="00266EFC">
        <w:rPr>
          <w:rFonts w:ascii="Arial" w:hAnsi="Arial" w:cs="Arial"/>
          <w:sz w:val="22"/>
          <w:szCs w:val="22"/>
        </w:rPr>
        <w:t xml:space="preserve"> </w:t>
      </w:r>
      <w:r w:rsidRPr="001A4CCB">
        <w:rPr>
          <w:rFonts w:ascii="Arial" w:hAnsi="Arial" w:cs="Arial"/>
          <w:sz w:val="22"/>
          <w:szCs w:val="22"/>
          <w:highlight w:val="yellow"/>
        </w:rPr>
        <w:t>[</w:t>
      </w:r>
      <w:r w:rsidRPr="001A4CCB">
        <w:rPr>
          <w:rFonts w:ascii="Arial" w:hAnsi="Arial" w:cs="Arial"/>
          <w:bCs/>
          <w:iCs/>
          <w:sz w:val="22"/>
          <w:szCs w:val="22"/>
          <w:highlight w:val="yellow"/>
        </w:rPr>
        <w:t>●</w:t>
      </w:r>
      <w:r w:rsidRPr="001A4CCB">
        <w:rPr>
          <w:rFonts w:ascii="Arial" w:hAnsi="Arial" w:cs="Arial"/>
          <w:sz w:val="22"/>
          <w:szCs w:val="22"/>
          <w:highlight w:val="yellow"/>
        </w:rPr>
        <w:t>]</w:t>
      </w:r>
      <w:r w:rsidRPr="00B43F46">
        <w:rPr>
          <w:rFonts w:ascii="Arial" w:hAnsi="Arial" w:cs="Arial"/>
          <w:sz w:val="22"/>
          <w:szCs w:val="22"/>
        </w:rPr>
        <w:t xml:space="preserve">,- Kč (slovy: </w:t>
      </w:r>
      <w:r w:rsidRPr="001A4CCB">
        <w:rPr>
          <w:rFonts w:ascii="Arial" w:hAnsi="Arial" w:cs="Arial"/>
          <w:sz w:val="22"/>
          <w:szCs w:val="22"/>
          <w:highlight w:val="yellow"/>
        </w:rPr>
        <w:t>[</w:t>
      </w:r>
      <w:r w:rsidRPr="001A4CCB">
        <w:rPr>
          <w:rFonts w:ascii="Arial" w:hAnsi="Arial" w:cs="Arial"/>
          <w:bCs/>
          <w:iCs/>
          <w:sz w:val="22"/>
          <w:szCs w:val="22"/>
          <w:highlight w:val="yellow"/>
        </w:rPr>
        <w:t>●</w:t>
      </w:r>
      <w:r w:rsidRPr="001A4CCB">
        <w:rPr>
          <w:rFonts w:ascii="Arial" w:hAnsi="Arial" w:cs="Arial"/>
          <w:sz w:val="22"/>
          <w:szCs w:val="22"/>
          <w:highlight w:val="yellow"/>
        </w:rPr>
        <w:t>]</w:t>
      </w:r>
      <w:r w:rsidRPr="00B43F4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66EFC">
        <w:rPr>
          <w:rFonts w:ascii="Arial" w:hAnsi="Arial" w:cs="Arial"/>
          <w:sz w:val="22"/>
          <w:szCs w:val="22"/>
        </w:rPr>
        <w:t>korun českých)</w:t>
      </w:r>
      <w:r>
        <w:rPr>
          <w:rFonts w:ascii="Arial" w:hAnsi="Arial" w:cs="Arial"/>
          <w:sz w:val="22"/>
          <w:szCs w:val="22"/>
        </w:rPr>
        <w:t>.</w:t>
      </w:r>
      <w:r w:rsidRPr="00266E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Celková </w:t>
      </w:r>
      <w:r w:rsidRPr="00266EFC">
        <w:rPr>
          <w:rFonts w:ascii="Arial" w:hAnsi="Arial" w:cs="Arial"/>
          <w:sz w:val="22"/>
          <w:szCs w:val="22"/>
        </w:rPr>
        <w:t xml:space="preserve">cena činí </w:t>
      </w:r>
      <w:r w:rsidRPr="00EE52AA">
        <w:rPr>
          <w:rFonts w:ascii="Arial" w:hAnsi="Arial" w:cs="Arial"/>
          <w:szCs w:val="22"/>
          <w:highlight w:val="yellow"/>
        </w:rPr>
        <w:t>[</w:t>
      </w:r>
      <w:r w:rsidRPr="001257C4">
        <w:rPr>
          <w:rFonts w:ascii="Arial" w:hAnsi="Arial" w:cs="Arial"/>
          <w:bCs/>
          <w:iCs/>
          <w:szCs w:val="22"/>
          <w:highlight w:val="yellow"/>
        </w:rPr>
        <w:t>●</w:t>
      </w:r>
      <w:r>
        <w:rPr>
          <w:rFonts w:ascii="Arial" w:hAnsi="Arial" w:cs="Arial"/>
          <w:szCs w:val="22"/>
          <w:highlight w:val="yellow"/>
        </w:rPr>
        <w:t>]</w:t>
      </w:r>
      <w:r w:rsidRPr="00266EFC">
        <w:rPr>
          <w:rFonts w:ascii="Arial" w:hAnsi="Arial" w:cs="Arial"/>
          <w:sz w:val="22"/>
          <w:szCs w:val="22"/>
        </w:rPr>
        <w:t>,-</w:t>
      </w:r>
      <w:r>
        <w:rPr>
          <w:rFonts w:ascii="Arial" w:hAnsi="Arial" w:cs="Arial"/>
          <w:sz w:val="22"/>
          <w:szCs w:val="22"/>
        </w:rPr>
        <w:t xml:space="preserve"> </w:t>
      </w:r>
      <w:r w:rsidRPr="00266EFC">
        <w:rPr>
          <w:rFonts w:ascii="Arial" w:hAnsi="Arial" w:cs="Arial"/>
          <w:sz w:val="22"/>
          <w:szCs w:val="22"/>
        </w:rPr>
        <w:t xml:space="preserve">Kč (slovy: </w:t>
      </w:r>
      <w:r w:rsidRPr="001A4CCB">
        <w:rPr>
          <w:rFonts w:ascii="Arial" w:hAnsi="Arial" w:cs="Arial"/>
          <w:sz w:val="22"/>
          <w:szCs w:val="22"/>
          <w:highlight w:val="yellow"/>
        </w:rPr>
        <w:t>[</w:t>
      </w:r>
      <w:r w:rsidRPr="001A4CCB">
        <w:rPr>
          <w:rFonts w:ascii="Arial" w:hAnsi="Arial" w:cs="Arial"/>
          <w:bCs/>
          <w:iCs/>
          <w:sz w:val="22"/>
          <w:szCs w:val="22"/>
          <w:highlight w:val="yellow"/>
        </w:rPr>
        <w:t>●</w:t>
      </w:r>
      <w:r w:rsidRPr="001A4CCB">
        <w:rPr>
          <w:rFonts w:ascii="Arial" w:hAnsi="Arial" w:cs="Arial"/>
          <w:sz w:val="22"/>
          <w:szCs w:val="22"/>
          <w:highlight w:val="yellow"/>
        </w:rPr>
        <w:t>]</w:t>
      </w:r>
      <w:r w:rsidR="00965162">
        <w:rPr>
          <w:rFonts w:ascii="Arial" w:hAnsi="Arial" w:cs="Arial"/>
          <w:sz w:val="22"/>
          <w:szCs w:val="22"/>
        </w:rPr>
        <w:t> </w:t>
      </w:r>
      <w:r w:rsidRPr="00266EFC">
        <w:rPr>
          <w:rFonts w:ascii="Arial" w:hAnsi="Arial" w:cs="Arial"/>
          <w:sz w:val="22"/>
          <w:szCs w:val="22"/>
        </w:rPr>
        <w:t>korun českých)</w:t>
      </w:r>
      <w:r>
        <w:rPr>
          <w:rFonts w:ascii="Arial" w:hAnsi="Arial" w:cs="Arial"/>
          <w:sz w:val="22"/>
          <w:szCs w:val="22"/>
        </w:rPr>
        <w:t xml:space="preserve"> </w:t>
      </w:r>
      <w:r w:rsidR="00965162" w:rsidRPr="00266EFC">
        <w:rPr>
          <w:rFonts w:ascii="Arial" w:hAnsi="Arial" w:cs="Arial"/>
          <w:sz w:val="22"/>
          <w:szCs w:val="22"/>
        </w:rPr>
        <w:t xml:space="preserve">včetně DPH </w:t>
      </w:r>
      <w:r w:rsidRPr="00775F5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dále jen „</w:t>
      </w:r>
      <w:r w:rsidRPr="00775F52">
        <w:rPr>
          <w:rFonts w:ascii="Arial" w:hAnsi="Arial" w:cs="Arial"/>
          <w:b/>
          <w:sz w:val="22"/>
          <w:szCs w:val="22"/>
        </w:rPr>
        <w:t>cena</w:t>
      </w:r>
      <w:r>
        <w:rPr>
          <w:rFonts w:ascii="Arial" w:hAnsi="Arial" w:cs="Arial"/>
          <w:sz w:val="22"/>
          <w:szCs w:val="22"/>
        </w:rPr>
        <w:t>“).</w:t>
      </w:r>
    </w:p>
    <w:p w14:paraId="11FAFA98" w14:textId="16DDF006" w:rsidR="00D73EFE" w:rsidRPr="005D6475" w:rsidRDefault="00D73EFE" w:rsidP="00D73EFE">
      <w:pPr>
        <w:pStyle w:val="RLTextlnkuslovan"/>
        <w:spacing w:line="276" w:lineRule="auto"/>
        <w:ind w:left="993" w:hanging="513"/>
        <w:rPr>
          <w:rFonts w:ascii="Arial" w:hAnsi="Arial" w:cs="Arial"/>
          <w:sz w:val="22"/>
          <w:szCs w:val="22"/>
        </w:rPr>
      </w:pPr>
      <w:r w:rsidRPr="00266EFC">
        <w:rPr>
          <w:rFonts w:ascii="Arial" w:hAnsi="Arial" w:cs="Arial"/>
          <w:sz w:val="22"/>
          <w:szCs w:val="22"/>
        </w:rPr>
        <w:t xml:space="preserve">Podrobný rozpis ceny za </w:t>
      </w:r>
      <w:r>
        <w:rPr>
          <w:rFonts w:ascii="Arial" w:hAnsi="Arial" w:cs="Arial"/>
          <w:sz w:val="22"/>
          <w:szCs w:val="22"/>
        </w:rPr>
        <w:t>S</w:t>
      </w:r>
      <w:r w:rsidRPr="00266EFC">
        <w:rPr>
          <w:rFonts w:ascii="Arial" w:hAnsi="Arial" w:cs="Arial"/>
          <w:sz w:val="22"/>
          <w:szCs w:val="22"/>
        </w:rPr>
        <w:t>lužby (paušální platba za jeden měsíc, instalační poplatek apod</w:t>
      </w:r>
      <w:r>
        <w:rPr>
          <w:rFonts w:ascii="Arial" w:hAnsi="Arial" w:cs="Arial"/>
          <w:sz w:val="22"/>
          <w:szCs w:val="22"/>
        </w:rPr>
        <w:t>.</w:t>
      </w:r>
      <w:r w:rsidRPr="00266EFC">
        <w:rPr>
          <w:rFonts w:ascii="Arial" w:hAnsi="Arial" w:cs="Arial"/>
          <w:sz w:val="22"/>
          <w:szCs w:val="22"/>
        </w:rPr>
        <w:t xml:space="preserve">) </w:t>
      </w:r>
      <w:r w:rsidRPr="005D6475">
        <w:rPr>
          <w:rFonts w:ascii="Arial" w:hAnsi="Arial" w:cs="Arial"/>
          <w:sz w:val="22"/>
          <w:szCs w:val="22"/>
        </w:rPr>
        <w:t xml:space="preserve">je uveden </w:t>
      </w:r>
      <w:r>
        <w:rPr>
          <w:rFonts w:ascii="Arial" w:hAnsi="Arial" w:cs="Arial"/>
          <w:sz w:val="22"/>
          <w:szCs w:val="22"/>
        </w:rPr>
        <w:t xml:space="preserve">níže a podrobně také </w:t>
      </w:r>
      <w:r w:rsidRPr="005D6475">
        <w:rPr>
          <w:rFonts w:ascii="Arial" w:hAnsi="Arial" w:cs="Arial"/>
          <w:sz w:val="22"/>
          <w:szCs w:val="22"/>
        </w:rPr>
        <w:t>v </w:t>
      </w:r>
      <w:r w:rsidRPr="00AB06A9">
        <w:rPr>
          <w:rFonts w:ascii="Arial" w:hAnsi="Arial" w:cs="Arial"/>
          <w:sz w:val="22"/>
          <w:szCs w:val="22"/>
        </w:rPr>
        <w:t>bodě 1.3 Přílohy č. 1</w:t>
      </w:r>
      <w:r w:rsidR="00D948CF" w:rsidRPr="00AB06A9">
        <w:rPr>
          <w:rFonts w:ascii="Arial" w:hAnsi="Arial" w:cs="Arial"/>
          <w:sz w:val="22"/>
          <w:szCs w:val="22"/>
        </w:rPr>
        <w:t>a</w:t>
      </w:r>
      <w:r w:rsidRPr="00AB06A9">
        <w:rPr>
          <w:rFonts w:ascii="Arial" w:hAnsi="Arial" w:cs="Arial"/>
          <w:sz w:val="22"/>
          <w:szCs w:val="22"/>
        </w:rPr>
        <w:t xml:space="preserve"> Smlouvy</w:t>
      </w:r>
      <w:r w:rsidRPr="005D6475">
        <w:rPr>
          <w:rFonts w:ascii="Arial" w:hAnsi="Arial" w:cs="Arial"/>
          <w:sz w:val="22"/>
          <w:szCs w:val="22"/>
        </w:rPr>
        <w:t>:</w:t>
      </w:r>
    </w:p>
    <w:p w14:paraId="2EEBBB16" w14:textId="77777777" w:rsidR="00965162" w:rsidRPr="00965162" w:rsidRDefault="00D73EFE" w:rsidP="00965162">
      <w:pPr>
        <w:pStyle w:val="RLTextlnkuslovan"/>
        <w:numPr>
          <w:ilvl w:val="2"/>
          <w:numId w:val="1"/>
        </w:numPr>
        <w:tabs>
          <w:tab w:val="clear" w:pos="1389"/>
          <w:tab w:val="num" w:pos="1560"/>
        </w:tabs>
        <w:ind w:hanging="396"/>
        <w:rPr>
          <w:rFonts w:ascii="Arial" w:hAnsi="Arial" w:cs="Arial"/>
          <w:sz w:val="22"/>
          <w:szCs w:val="22"/>
        </w:rPr>
      </w:pPr>
      <w:r w:rsidRPr="00D77123">
        <w:rPr>
          <w:rFonts w:ascii="Arial" w:hAnsi="Arial" w:cs="Arial"/>
          <w:sz w:val="22"/>
          <w:szCs w:val="22"/>
        </w:rPr>
        <w:t>paušální platba za jeden</w:t>
      </w:r>
      <w:r w:rsidR="00965162">
        <w:rPr>
          <w:rFonts w:ascii="Arial" w:hAnsi="Arial" w:cs="Arial"/>
          <w:sz w:val="22"/>
          <w:szCs w:val="22"/>
        </w:rPr>
        <w:t xml:space="preserve"> </w:t>
      </w:r>
      <w:r w:rsidR="00965162" w:rsidRPr="00965162">
        <w:rPr>
          <w:rFonts w:ascii="Arial" w:hAnsi="Arial" w:cs="Arial"/>
          <w:sz w:val="22"/>
          <w:szCs w:val="22"/>
        </w:rPr>
        <w:t>měsíc:</w:t>
      </w:r>
    </w:p>
    <w:p w14:paraId="6686A6C7" w14:textId="673C8050" w:rsidR="00675DBA" w:rsidRPr="00965162" w:rsidRDefault="00D948CF" w:rsidP="00965162">
      <w:pPr>
        <w:pStyle w:val="RLTextlnkuslovan"/>
        <w:numPr>
          <w:ilvl w:val="0"/>
          <w:numId w:val="0"/>
        </w:numPr>
        <w:tabs>
          <w:tab w:val="num" w:pos="1560"/>
        </w:tabs>
        <w:ind w:left="1560"/>
        <w:rPr>
          <w:rFonts w:ascii="Arial" w:hAnsi="Arial" w:cs="Arial"/>
          <w:sz w:val="22"/>
          <w:szCs w:val="22"/>
        </w:rPr>
      </w:pPr>
      <w:r w:rsidRPr="00965162">
        <w:rPr>
          <w:rFonts w:ascii="Arial" w:hAnsi="Arial" w:cs="Arial"/>
          <w:sz w:val="22"/>
          <w:szCs w:val="22"/>
          <w:highlight w:val="yellow"/>
        </w:rPr>
        <w:t>[</w:t>
      </w:r>
      <w:r w:rsidRPr="00965162">
        <w:rPr>
          <w:rFonts w:ascii="Arial" w:hAnsi="Arial" w:cs="Arial"/>
          <w:bCs/>
          <w:iCs/>
          <w:sz w:val="22"/>
          <w:szCs w:val="22"/>
          <w:highlight w:val="yellow"/>
        </w:rPr>
        <w:t>●</w:t>
      </w:r>
      <w:r w:rsidRPr="00965162">
        <w:rPr>
          <w:rFonts w:ascii="Arial" w:hAnsi="Arial" w:cs="Arial"/>
          <w:sz w:val="22"/>
          <w:szCs w:val="22"/>
          <w:highlight w:val="yellow"/>
        </w:rPr>
        <w:t>]</w:t>
      </w:r>
      <w:r w:rsidR="00D73EFE" w:rsidRPr="00965162">
        <w:rPr>
          <w:rFonts w:ascii="Arial" w:hAnsi="Arial" w:cs="Arial"/>
          <w:sz w:val="22"/>
          <w:szCs w:val="22"/>
        </w:rPr>
        <w:t xml:space="preserve">,- Kč </w:t>
      </w:r>
      <w:r w:rsidRPr="00965162">
        <w:rPr>
          <w:rFonts w:ascii="Arial" w:hAnsi="Arial" w:cs="Arial"/>
          <w:sz w:val="22"/>
          <w:szCs w:val="22"/>
        </w:rPr>
        <w:t xml:space="preserve">(slovy: </w:t>
      </w:r>
      <w:r w:rsidRPr="00965162">
        <w:rPr>
          <w:rFonts w:ascii="Arial" w:hAnsi="Arial" w:cs="Arial"/>
          <w:sz w:val="22"/>
          <w:szCs w:val="22"/>
          <w:highlight w:val="yellow"/>
        </w:rPr>
        <w:t>[</w:t>
      </w:r>
      <w:r w:rsidRPr="00965162">
        <w:rPr>
          <w:rFonts w:ascii="Arial" w:hAnsi="Arial" w:cs="Arial"/>
          <w:bCs/>
          <w:iCs/>
          <w:sz w:val="22"/>
          <w:szCs w:val="22"/>
          <w:highlight w:val="yellow"/>
        </w:rPr>
        <w:t>●</w:t>
      </w:r>
      <w:r w:rsidRPr="00965162">
        <w:rPr>
          <w:rFonts w:ascii="Arial" w:hAnsi="Arial" w:cs="Arial"/>
          <w:sz w:val="22"/>
          <w:szCs w:val="22"/>
          <w:highlight w:val="yellow"/>
        </w:rPr>
        <w:t>]</w:t>
      </w:r>
      <w:r w:rsidRPr="00965162">
        <w:rPr>
          <w:rFonts w:ascii="Arial" w:hAnsi="Arial" w:cs="Arial"/>
          <w:sz w:val="22"/>
          <w:szCs w:val="22"/>
        </w:rPr>
        <w:t xml:space="preserve"> korun českých</w:t>
      </w:r>
      <w:r w:rsidR="00965162" w:rsidRPr="00965162">
        <w:rPr>
          <w:rFonts w:ascii="Arial" w:hAnsi="Arial" w:cs="Arial"/>
          <w:sz w:val="22"/>
          <w:szCs w:val="22"/>
        </w:rPr>
        <w:t>) bez DPH</w:t>
      </w:r>
      <w:r w:rsidR="00D73EFE" w:rsidRPr="00965162">
        <w:rPr>
          <w:rFonts w:ascii="Arial" w:hAnsi="Arial" w:cs="Arial"/>
          <w:sz w:val="22"/>
          <w:szCs w:val="22"/>
        </w:rPr>
        <w:t>;</w:t>
      </w:r>
    </w:p>
    <w:p w14:paraId="5673DA69" w14:textId="77777777" w:rsidR="00965162" w:rsidRPr="00965162" w:rsidRDefault="00D73EFE" w:rsidP="00965162">
      <w:pPr>
        <w:pStyle w:val="RLTextlnkuslovan"/>
        <w:numPr>
          <w:ilvl w:val="2"/>
          <w:numId w:val="1"/>
        </w:numPr>
        <w:tabs>
          <w:tab w:val="clear" w:pos="1389"/>
          <w:tab w:val="num" w:pos="1560"/>
        </w:tabs>
        <w:ind w:hanging="396"/>
        <w:rPr>
          <w:sz w:val="22"/>
          <w:szCs w:val="22"/>
        </w:rPr>
      </w:pPr>
      <w:r w:rsidRPr="00965162">
        <w:rPr>
          <w:rFonts w:ascii="Arial" w:hAnsi="Arial" w:cs="Arial"/>
          <w:sz w:val="22"/>
          <w:szCs w:val="22"/>
        </w:rPr>
        <w:t>zřizovací poplatek:</w:t>
      </w:r>
    </w:p>
    <w:p w14:paraId="2D2B3348" w14:textId="64AFE5C9" w:rsidR="00D73EFE" w:rsidRPr="00965162" w:rsidRDefault="00D948CF" w:rsidP="00965162">
      <w:pPr>
        <w:pStyle w:val="RLTextlnkuslovan"/>
        <w:numPr>
          <w:ilvl w:val="0"/>
          <w:numId w:val="0"/>
        </w:numPr>
        <w:ind w:left="1560"/>
        <w:rPr>
          <w:rFonts w:ascii="Arial" w:hAnsi="Arial" w:cs="Arial"/>
          <w:sz w:val="22"/>
          <w:szCs w:val="22"/>
        </w:rPr>
      </w:pPr>
      <w:r w:rsidRPr="00965162">
        <w:rPr>
          <w:rFonts w:ascii="Arial" w:hAnsi="Arial" w:cs="Arial"/>
          <w:sz w:val="22"/>
          <w:szCs w:val="22"/>
          <w:highlight w:val="yellow"/>
        </w:rPr>
        <w:t>[</w:t>
      </w:r>
      <w:r w:rsidRPr="00965162">
        <w:rPr>
          <w:rFonts w:ascii="Arial" w:hAnsi="Arial" w:cs="Arial"/>
          <w:bCs/>
          <w:iCs/>
          <w:sz w:val="22"/>
          <w:szCs w:val="22"/>
          <w:highlight w:val="yellow"/>
        </w:rPr>
        <w:t>●</w:t>
      </w:r>
      <w:r w:rsidRPr="00965162">
        <w:rPr>
          <w:rFonts w:ascii="Arial" w:hAnsi="Arial" w:cs="Arial"/>
          <w:sz w:val="22"/>
          <w:szCs w:val="22"/>
          <w:highlight w:val="yellow"/>
        </w:rPr>
        <w:t>]</w:t>
      </w:r>
      <w:r w:rsidR="00D73EFE" w:rsidRPr="00965162">
        <w:rPr>
          <w:rFonts w:ascii="Arial" w:hAnsi="Arial" w:cs="Arial"/>
          <w:sz w:val="22"/>
          <w:szCs w:val="22"/>
        </w:rPr>
        <w:t xml:space="preserve">,- Kč </w:t>
      </w:r>
      <w:r w:rsidRPr="00965162">
        <w:rPr>
          <w:rFonts w:ascii="Arial" w:hAnsi="Arial" w:cs="Arial"/>
          <w:sz w:val="22"/>
          <w:szCs w:val="22"/>
        </w:rPr>
        <w:t xml:space="preserve">(slovy: </w:t>
      </w:r>
      <w:r w:rsidRPr="00965162">
        <w:rPr>
          <w:rFonts w:ascii="Arial" w:hAnsi="Arial" w:cs="Arial"/>
          <w:sz w:val="22"/>
          <w:szCs w:val="22"/>
          <w:highlight w:val="yellow"/>
        </w:rPr>
        <w:t>[</w:t>
      </w:r>
      <w:r w:rsidRPr="00965162">
        <w:rPr>
          <w:rFonts w:ascii="Arial" w:hAnsi="Arial" w:cs="Arial"/>
          <w:bCs/>
          <w:iCs/>
          <w:sz w:val="22"/>
          <w:szCs w:val="22"/>
          <w:highlight w:val="yellow"/>
        </w:rPr>
        <w:t>●</w:t>
      </w:r>
      <w:r w:rsidRPr="00965162">
        <w:rPr>
          <w:rFonts w:ascii="Arial" w:hAnsi="Arial" w:cs="Arial"/>
          <w:sz w:val="22"/>
          <w:szCs w:val="22"/>
          <w:highlight w:val="yellow"/>
        </w:rPr>
        <w:t>]</w:t>
      </w:r>
      <w:r w:rsidRPr="00965162">
        <w:rPr>
          <w:rFonts w:ascii="Arial" w:hAnsi="Arial" w:cs="Arial"/>
          <w:sz w:val="22"/>
          <w:szCs w:val="22"/>
        </w:rPr>
        <w:t xml:space="preserve"> korun českých)</w:t>
      </w:r>
      <w:r w:rsidR="00965162" w:rsidRPr="00965162">
        <w:rPr>
          <w:rFonts w:ascii="Arial" w:hAnsi="Arial" w:cs="Arial"/>
          <w:sz w:val="22"/>
          <w:szCs w:val="22"/>
        </w:rPr>
        <w:t xml:space="preserve"> bez DPH</w:t>
      </w:r>
      <w:r w:rsidR="00965162">
        <w:rPr>
          <w:rFonts w:ascii="Arial" w:hAnsi="Arial" w:cs="Arial"/>
          <w:sz w:val="22"/>
          <w:szCs w:val="22"/>
        </w:rPr>
        <w:t>.</w:t>
      </w:r>
    </w:p>
    <w:p w14:paraId="6D5B199C" w14:textId="4B0F4428" w:rsidR="00D73EFE" w:rsidRPr="0032157C" w:rsidRDefault="00675DBA" w:rsidP="00D73EFE">
      <w:pPr>
        <w:pStyle w:val="RLTextlnkuslovan"/>
        <w:spacing w:line="276" w:lineRule="auto"/>
        <w:ind w:left="993" w:hanging="5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dle odst. 3</w:t>
      </w:r>
      <w:r w:rsidR="00D73EFE" w:rsidRPr="00266EFC">
        <w:rPr>
          <w:rFonts w:ascii="Arial" w:hAnsi="Arial" w:cs="Arial"/>
          <w:sz w:val="22"/>
          <w:szCs w:val="22"/>
        </w:rPr>
        <w:t xml:space="preserve">.1 tohoto článku zahrnuje veškeré náklady Poskytovatele </w:t>
      </w:r>
      <w:r w:rsidR="005E61D8">
        <w:rPr>
          <w:rFonts w:ascii="Arial" w:hAnsi="Arial" w:cs="Arial"/>
          <w:sz w:val="22"/>
          <w:szCs w:val="22"/>
        </w:rPr>
        <w:t xml:space="preserve">včetně všech souvisejících výkonů a poplatků a veškerých dalších nákladů </w:t>
      </w:r>
      <w:r w:rsidR="00D73EFE" w:rsidRPr="00266EFC">
        <w:rPr>
          <w:rFonts w:ascii="Arial" w:hAnsi="Arial" w:cs="Arial"/>
          <w:sz w:val="22"/>
          <w:szCs w:val="22"/>
        </w:rPr>
        <w:t>související</w:t>
      </w:r>
      <w:r w:rsidR="007B02BF">
        <w:rPr>
          <w:rFonts w:ascii="Arial" w:hAnsi="Arial" w:cs="Arial"/>
          <w:sz w:val="22"/>
          <w:szCs w:val="22"/>
        </w:rPr>
        <w:t>ch</w:t>
      </w:r>
      <w:r w:rsidR="00D73EFE" w:rsidRPr="00266EFC">
        <w:rPr>
          <w:rFonts w:ascii="Arial" w:hAnsi="Arial" w:cs="Arial"/>
          <w:sz w:val="22"/>
          <w:szCs w:val="22"/>
        </w:rPr>
        <w:t xml:space="preserve"> s poskytováním Služeb</w:t>
      </w:r>
      <w:r w:rsidR="00965162">
        <w:rPr>
          <w:rFonts w:ascii="Arial" w:hAnsi="Arial" w:cs="Arial"/>
          <w:sz w:val="22"/>
          <w:szCs w:val="22"/>
        </w:rPr>
        <w:t>,</w:t>
      </w:r>
      <w:r w:rsidR="005E61D8">
        <w:rPr>
          <w:rFonts w:ascii="Arial" w:hAnsi="Arial" w:cs="Arial"/>
          <w:sz w:val="22"/>
          <w:szCs w:val="22"/>
        </w:rPr>
        <w:t xml:space="preserve"> byť nebyly v nabídce výslovně uvedeny</w:t>
      </w:r>
      <w:r w:rsidR="00D73EFE" w:rsidRPr="00266EF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Cena</w:t>
      </w:r>
      <w:r w:rsidR="00D73EFE">
        <w:rPr>
          <w:rFonts w:ascii="Arial" w:hAnsi="Arial" w:cs="Arial"/>
          <w:sz w:val="22"/>
          <w:szCs w:val="22"/>
        </w:rPr>
        <w:t xml:space="preserve"> i její jednotlivé </w:t>
      </w:r>
      <w:r w:rsidR="005E61D8">
        <w:rPr>
          <w:rFonts w:ascii="Arial" w:hAnsi="Arial" w:cs="Arial"/>
          <w:sz w:val="22"/>
          <w:szCs w:val="22"/>
        </w:rPr>
        <w:t xml:space="preserve">její </w:t>
      </w:r>
      <w:r w:rsidR="00D73EFE">
        <w:rPr>
          <w:rFonts w:ascii="Arial" w:hAnsi="Arial" w:cs="Arial"/>
          <w:sz w:val="22"/>
          <w:szCs w:val="22"/>
        </w:rPr>
        <w:t xml:space="preserve">složky </w:t>
      </w:r>
      <w:r>
        <w:rPr>
          <w:rFonts w:ascii="Arial" w:hAnsi="Arial" w:cs="Arial"/>
          <w:sz w:val="22"/>
          <w:szCs w:val="22"/>
        </w:rPr>
        <w:t>jsou po celou dobu trvání této Smlouvy neměnné</w:t>
      </w:r>
      <w:r w:rsidR="005E61D8">
        <w:rPr>
          <w:rFonts w:ascii="Arial" w:hAnsi="Arial" w:cs="Arial"/>
          <w:sz w:val="22"/>
          <w:szCs w:val="22"/>
        </w:rPr>
        <w:t>, konečné, závazné a nepřekročitelné. Cenu je možné změnit nebo překročit pouze v případě změny příslušných právních předpisů upravujících výši DPH. V takovém případě bude účtována DPH ve výši platné k datu uskutečnění zdanitelného plnění.</w:t>
      </w:r>
    </w:p>
    <w:p w14:paraId="691A4D64" w14:textId="68398E6A" w:rsidR="008E0ADF" w:rsidRDefault="008E0ADF" w:rsidP="00443A57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</w:t>
      </w:r>
      <w:r w:rsidR="00B82C6E">
        <w:rPr>
          <w:rFonts w:ascii="Arial" w:hAnsi="Arial" w:cs="Arial"/>
          <w:sz w:val="22"/>
          <w:szCs w:val="22"/>
        </w:rPr>
        <w:t>c</w:t>
      </w:r>
      <w:r w:rsidR="000B2CEC">
        <w:rPr>
          <w:rFonts w:ascii="Arial" w:hAnsi="Arial" w:cs="Arial"/>
          <w:sz w:val="22"/>
          <w:szCs w:val="22"/>
        </w:rPr>
        <w:t>en</w:t>
      </w:r>
      <w:r w:rsidR="00CB4E05">
        <w:rPr>
          <w:rFonts w:ascii="Arial" w:hAnsi="Arial" w:cs="Arial"/>
          <w:sz w:val="22"/>
          <w:szCs w:val="22"/>
        </w:rPr>
        <w:t>y</w:t>
      </w:r>
      <w:r w:rsidR="008C11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jsou také veškeré úpravy </w:t>
      </w:r>
      <w:r w:rsidR="00F41568">
        <w:rPr>
          <w:rFonts w:ascii="Arial" w:hAnsi="Arial" w:cs="Arial"/>
          <w:sz w:val="22"/>
          <w:szCs w:val="22"/>
        </w:rPr>
        <w:t xml:space="preserve">týkající se </w:t>
      </w:r>
      <w:r>
        <w:rPr>
          <w:rFonts w:ascii="Arial" w:hAnsi="Arial" w:cs="Arial"/>
          <w:sz w:val="22"/>
          <w:szCs w:val="22"/>
        </w:rPr>
        <w:t xml:space="preserve">poskytování </w:t>
      </w:r>
      <w:r w:rsidR="00CB4E0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lužeb související</w:t>
      </w:r>
      <w:r w:rsidR="007B02BF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s jakýmikoliv zákonnými požadavky v návaznosti na přijaté legislativní změny.</w:t>
      </w:r>
    </w:p>
    <w:p w14:paraId="48A61CDE" w14:textId="77777777" w:rsidR="00B43F46" w:rsidRDefault="00B43F46" w:rsidP="00965162">
      <w:pPr>
        <w:pStyle w:val="RLTextlnkuslovan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48D42E6E" w14:textId="1DC72E90" w:rsidR="00A562CC" w:rsidRPr="008E0ADF" w:rsidRDefault="00A562CC" w:rsidP="00217957">
      <w:pPr>
        <w:pStyle w:val="RLlneksmlouvy"/>
        <w:tabs>
          <w:tab w:val="clear" w:pos="737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E0ADF">
        <w:rPr>
          <w:rFonts w:ascii="Arial" w:hAnsi="Arial" w:cs="Arial"/>
          <w:sz w:val="22"/>
          <w:szCs w:val="22"/>
        </w:rPr>
        <w:t>PLATEBNÍ PODMÍNKY A FAKTURACE</w:t>
      </w:r>
    </w:p>
    <w:p w14:paraId="0F061A7D" w14:textId="192C0849" w:rsidR="00A562CC" w:rsidRDefault="00A562CC" w:rsidP="00A562CC">
      <w:pPr>
        <w:pStyle w:val="RLTextlnkuslovan"/>
        <w:tabs>
          <w:tab w:val="num" w:pos="993"/>
        </w:tabs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Podkladem pro </w:t>
      </w:r>
      <w:r w:rsidR="00A62527">
        <w:rPr>
          <w:rFonts w:ascii="Arial" w:hAnsi="Arial" w:cs="Arial"/>
          <w:sz w:val="22"/>
          <w:szCs w:val="22"/>
        </w:rPr>
        <w:t xml:space="preserve">průběžnou úhradu </w:t>
      </w:r>
      <w:r w:rsidR="00965162">
        <w:rPr>
          <w:rFonts w:ascii="Arial" w:hAnsi="Arial" w:cs="Arial"/>
          <w:sz w:val="22"/>
          <w:szCs w:val="22"/>
        </w:rPr>
        <w:t>ceny</w:t>
      </w:r>
      <w:r w:rsidR="00A62527" w:rsidRPr="0032157C">
        <w:rPr>
          <w:rFonts w:ascii="Arial" w:hAnsi="Arial" w:cs="Arial"/>
          <w:sz w:val="22"/>
          <w:szCs w:val="22"/>
        </w:rPr>
        <w:t xml:space="preserve"> </w:t>
      </w:r>
      <w:r w:rsidRPr="0032157C">
        <w:rPr>
          <w:rFonts w:ascii="Arial" w:hAnsi="Arial" w:cs="Arial"/>
          <w:sz w:val="22"/>
          <w:szCs w:val="22"/>
        </w:rPr>
        <w:t xml:space="preserve">za </w:t>
      </w:r>
      <w:r w:rsidR="00A62527">
        <w:rPr>
          <w:rFonts w:ascii="Arial" w:hAnsi="Arial" w:cs="Arial"/>
          <w:sz w:val="22"/>
          <w:szCs w:val="22"/>
        </w:rPr>
        <w:t xml:space="preserve">poskytování </w:t>
      </w:r>
      <w:r w:rsidR="00DC25B1">
        <w:rPr>
          <w:rFonts w:ascii="Arial" w:hAnsi="Arial" w:cs="Arial"/>
          <w:sz w:val="22"/>
          <w:szCs w:val="22"/>
        </w:rPr>
        <w:t>S</w:t>
      </w:r>
      <w:r w:rsidRPr="0032157C">
        <w:rPr>
          <w:rFonts w:ascii="Arial" w:hAnsi="Arial" w:cs="Arial"/>
          <w:sz w:val="22"/>
          <w:szCs w:val="22"/>
        </w:rPr>
        <w:t>luž</w:t>
      </w:r>
      <w:r w:rsidR="00A62527">
        <w:rPr>
          <w:rFonts w:ascii="Arial" w:hAnsi="Arial" w:cs="Arial"/>
          <w:sz w:val="22"/>
          <w:szCs w:val="22"/>
        </w:rPr>
        <w:t>e</w:t>
      </w:r>
      <w:r w:rsidRPr="0032157C">
        <w:rPr>
          <w:rFonts w:ascii="Arial" w:hAnsi="Arial" w:cs="Arial"/>
          <w:sz w:val="22"/>
          <w:szCs w:val="22"/>
        </w:rPr>
        <w:t xml:space="preserve">b </w:t>
      </w:r>
      <w:r w:rsidR="00542632">
        <w:rPr>
          <w:rFonts w:ascii="Arial" w:hAnsi="Arial" w:cs="Arial"/>
          <w:sz w:val="22"/>
          <w:szCs w:val="22"/>
        </w:rPr>
        <w:t>v souladu s</w:t>
      </w:r>
      <w:r w:rsidR="00965162">
        <w:rPr>
          <w:rFonts w:ascii="Arial" w:hAnsi="Arial" w:cs="Arial"/>
          <w:sz w:val="22"/>
          <w:szCs w:val="22"/>
        </w:rPr>
        <w:t> </w:t>
      </w:r>
      <w:r w:rsidR="00542632" w:rsidRPr="0032157C">
        <w:rPr>
          <w:rFonts w:ascii="Arial" w:hAnsi="Arial" w:cs="Arial"/>
          <w:sz w:val="22"/>
          <w:szCs w:val="22"/>
        </w:rPr>
        <w:t>článk</w:t>
      </w:r>
      <w:r w:rsidR="00542632">
        <w:rPr>
          <w:rFonts w:ascii="Arial" w:hAnsi="Arial" w:cs="Arial"/>
          <w:sz w:val="22"/>
          <w:szCs w:val="22"/>
        </w:rPr>
        <w:t>em</w:t>
      </w:r>
      <w:r w:rsidR="00542632" w:rsidRPr="0032157C">
        <w:rPr>
          <w:rFonts w:ascii="Arial" w:hAnsi="Arial" w:cs="Arial"/>
          <w:sz w:val="22"/>
          <w:szCs w:val="22"/>
        </w:rPr>
        <w:t xml:space="preserve"> </w:t>
      </w:r>
      <w:r w:rsidR="008E0ADF">
        <w:rPr>
          <w:rFonts w:ascii="Arial" w:hAnsi="Arial" w:cs="Arial"/>
          <w:sz w:val="22"/>
          <w:szCs w:val="22"/>
        </w:rPr>
        <w:t>3</w:t>
      </w:r>
      <w:r w:rsidR="00542632">
        <w:rPr>
          <w:rFonts w:ascii="Arial" w:hAnsi="Arial" w:cs="Arial"/>
          <w:sz w:val="22"/>
          <w:szCs w:val="22"/>
        </w:rPr>
        <w:t>. této</w:t>
      </w:r>
      <w:r w:rsidRPr="0032157C">
        <w:rPr>
          <w:rFonts w:ascii="Arial" w:hAnsi="Arial" w:cs="Arial"/>
          <w:sz w:val="22"/>
          <w:szCs w:val="22"/>
        </w:rPr>
        <w:t xml:space="preserve"> Smlouvy je </w:t>
      </w:r>
      <w:r w:rsidR="00B82C6E">
        <w:rPr>
          <w:rFonts w:ascii="Arial" w:hAnsi="Arial" w:cs="Arial"/>
          <w:sz w:val="22"/>
          <w:szCs w:val="22"/>
        </w:rPr>
        <w:t xml:space="preserve">řádný </w:t>
      </w:r>
      <w:r w:rsidRPr="0032157C">
        <w:rPr>
          <w:rFonts w:ascii="Arial" w:hAnsi="Arial" w:cs="Arial"/>
          <w:sz w:val="22"/>
          <w:szCs w:val="22"/>
        </w:rPr>
        <w:t xml:space="preserve">daňový </w:t>
      </w:r>
      <w:r w:rsidR="00B82C6E">
        <w:rPr>
          <w:rFonts w:ascii="Arial" w:hAnsi="Arial" w:cs="Arial"/>
          <w:sz w:val="22"/>
          <w:szCs w:val="22"/>
        </w:rPr>
        <w:t xml:space="preserve">a účetní </w:t>
      </w:r>
      <w:r w:rsidRPr="0032157C">
        <w:rPr>
          <w:rFonts w:ascii="Arial" w:hAnsi="Arial" w:cs="Arial"/>
          <w:sz w:val="22"/>
          <w:szCs w:val="22"/>
        </w:rPr>
        <w:t>doklad (</w:t>
      </w:r>
      <w:r w:rsidR="00B82C6E">
        <w:rPr>
          <w:rFonts w:ascii="Arial" w:hAnsi="Arial" w:cs="Arial"/>
          <w:sz w:val="22"/>
          <w:szCs w:val="22"/>
        </w:rPr>
        <w:t>dále jen „</w:t>
      </w:r>
      <w:r w:rsidRPr="00965162">
        <w:rPr>
          <w:rFonts w:ascii="Arial" w:hAnsi="Arial" w:cs="Arial"/>
          <w:b/>
          <w:sz w:val="22"/>
          <w:szCs w:val="22"/>
        </w:rPr>
        <w:t>faktura</w:t>
      </w:r>
      <w:r w:rsidR="00B82C6E">
        <w:rPr>
          <w:rFonts w:ascii="Arial" w:hAnsi="Arial" w:cs="Arial"/>
          <w:sz w:val="22"/>
          <w:szCs w:val="22"/>
        </w:rPr>
        <w:t>“</w:t>
      </w:r>
      <w:r w:rsidRPr="0032157C">
        <w:rPr>
          <w:rFonts w:ascii="Arial" w:hAnsi="Arial" w:cs="Arial"/>
          <w:sz w:val="22"/>
          <w:szCs w:val="22"/>
        </w:rPr>
        <w:t xml:space="preserve">) vystavený Poskytovatelem </w:t>
      </w:r>
      <w:r w:rsidR="00A62527">
        <w:rPr>
          <w:rFonts w:ascii="Arial" w:hAnsi="Arial" w:cs="Arial"/>
          <w:sz w:val="22"/>
          <w:szCs w:val="22"/>
        </w:rPr>
        <w:t xml:space="preserve">vždy </w:t>
      </w:r>
      <w:r w:rsidRPr="0032157C">
        <w:rPr>
          <w:rFonts w:ascii="Arial" w:hAnsi="Arial" w:cs="Arial"/>
          <w:sz w:val="22"/>
          <w:szCs w:val="22"/>
        </w:rPr>
        <w:t>nejpozději do 15</w:t>
      </w:r>
      <w:r w:rsidR="00835F26">
        <w:rPr>
          <w:rFonts w:ascii="Arial" w:hAnsi="Arial" w:cs="Arial"/>
          <w:sz w:val="22"/>
          <w:szCs w:val="22"/>
        </w:rPr>
        <w:t>. dne kalendářního měsíce</w:t>
      </w:r>
      <w:r w:rsidR="00965162">
        <w:rPr>
          <w:rFonts w:ascii="Arial" w:hAnsi="Arial" w:cs="Arial"/>
          <w:sz w:val="22"/>
          <w:szCs w:val="22"/>
        </w:rPr>
        <w:t xml:space="preserve"> následujícího po kalendářním měsíci</w:t>
      </w:r>
      <w:r w:rsidR="00835F26">
        <w:rPr>
          <w:rFonts w:ascii="Arial" w:hAnsi="Arial" w:cs="Arial"/>
          <w:sz w:val="22"/>
          <w:szCs w:val="22"/>
        </w:rPr>
        <w:t xml:space="preserve">, v němž byly </w:t>
      </w:r>
      <w:r w:rsidR="00DC25B1">
        <w:rPr>
          <w:rFonts w:ascii="Arial" w:hAnsi="Arial" w:cs="Arial"/>
          <w:sz w:val="22"/>
          <w:szCs w:val="22"/>
        </w:rPr>
        <w:t>S</w:t>
      </w:r>
      <w:r w:rsidR="00835F26">
        <w:rPr>
          <w:rFonts w:ascii="Arial" w:hAnsi="Arial" w:cs="Arial"/>
          <w:sz w:val="22"/>
          <w:szCs w:val="22"/>
        </w:rPr>
        <w:t>lužby poskytnuty (zúčtovacím obdobím je tedy vždy předcházející kalendářní měsíc).</w:t>
      </w:r>
    </w:p>
    <w:p w14:paraId="1AFBA80F" w14:textId="16BD4CAD" w:rsidR="00204497" w:rsidRPr="004C7A91" w:rsidRDefault="004C7A91" w:rsidP="00A562CC">
      <w:pPr>
        <w:pStyle w:val="RLTextlnkuslovan"/>
        <w:tabs>
          <w:tab w:val="num" w:pos="993"/>
        </w:tabs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4C7A91">
        <w:rPr>
          <w:rFonts w:ascii="Arial" w:hAnsi="Arial" w:cs="Arial"/>
          <w:sz w:val="22"/>
          <w:szCs w:val="22"/>
        </w:rPr>
        <w:t xml:space="preserve">Poskytovatel je oprávněn vystavit </w:t>
      </w:r>
      <w:r w:rsidR="00B82C6E">
        <w:rPr>
          <w:rFonts w:ascii="Arial" w:hAnsi="Arial" w:cs="Arial"/>
          <w:sz w:val="22"/>
          <w:szCs w:val="22"/>
        </w:rPr>
        <w:t>první</w:t>
      </w:r>
      <w:r w:rsidRPr="004C7A91">
        <w:rPr>
          <w:rFonts w:ascii="Arial" w:hAnsi="Arial" w:cs="Arial"/>
          <w:sz w:val="22"/>
          <w:szCs w:val="22"/>
        </w:rPr>
        <w:t xml:space="preserve"> fakturu za poskytování </w:t>
      </w:r>
      <w:r w:rsidR="003106BA">
        <w:rPr>
          <w:rFonts w:ascii="Arial" w:hAnsi="Arial" w:cs="Arial"/>
          <w:sz w:val="22"/>
          <w:szCs w:val="22"/>
        </w:rPr>
        <w:t>S</w:t>
      </w:r>
      <w:r w:rsidRPr="004C7A91">
        <w:rPr>
          <w:rFonts w:ascii="Arial" w:hAnsi="Arial" w:cs="Arial"/>
          <w:sz w:val="22"/>
          <w:szCs w:val="22"/>
        </w:rPr>
        <w:t xml:space="preserve">lužeb v kalendářním měsíci následujícím po </w:t>
      </w:r>
      <w:r w:rsidR="00965162" w:rsidRPr="004C7A91">
        <w:rPr>
          <w:rFonts w:ascii="Arial" w:hAnsi="Arial" w:cs="Arial"/>
          <w:sz w:val="22"/>
          <w:szCs w:val="22"/>
        </w:rPr>
        <w:t xml:space="preserve">kalendářním </w:t>
      </w:r>
      <w:r w:rsidRPr="004C7A91">
        <w:rPr>
          <w:rFonts w:ascii="Arial" w:hAnsi="Arial" w:cs="Arial"/>
          <w:sz w:val="22"/>
          <w:szCs w:val="22"/>
        </w:rPr>
        <w:t>měsíci, v němž byl</w:t>
      </w:r>
      <w:r w:rsidR="003106BA">
        <w:rPr>
          <w:rFonts w:ascii="Arial" w:hAnsi="Arial" w:cs="Arial"/>
          <w:sz w:val="22"/>
          <w:szCs w:val="22"/>
        </w:rPr>
        <w:t>o</w:t>
      </w:r>
      <w:r w:rsidRPr="004C7A91">
        <w:rPr>
          <w:rFonts w:ascii="Arial" w:hAnsi="Arial" w:cs="Arial"/>
          <w:sz w:val="22"/>
          <w:szCs w:val="22"/>
        </w:rPr>
        <w:t xml:space="preserve"> zahájeno poskytování </w:t>
      </w:r>
      <w:r w:rsidR="003106BA">
        <w:rPr>
          <w:rFonts w:ascii="Arial" w:hAnsi="Arial" w:cs="Arial"/>
          <w:sz w:val="22"/>
          <w:szCs w:val="22"/>
        </w:rPr>
        <w:t>S</w:t>
      </w:r>
      <w:r w:rsidRPr="004C7A91">
        <w:rPr>
          <w:rFonts w:ascii="Arial" w:hAnsi="Arial" w:cs="Arial"/>
          <w:sz w:val="22"/>
          <w:szCs w:val="22"/>
        </w:rPr>
        <w:t xml:space="preserve">lužeb (blíže viz článek 2. odst. 2.1 </w:t>
      </w:r>
      <w:r w:rsidR="00965162">
        <w:rPr>
          <w:rFonts w:ascii="Arial" w:hAnsi="Arial" w:cs="Arial"/>
          <w:sz w:val="22"/>
          <w:szCs w:val="22"/>
        </w:rPr>
        <w:t xml:space="preserve">a 2.2 </w:t>
      </w:r>
      <w:r w:rsidRPr="004C7A91">
        <w:rPr>
          <w:rFonts w:ascii="Arial" w:hAnsi="Arial" w:cs="Arial"/>
          <w:sz w:val="22"/>
          <w:szCs w:val="22"/>
        </w:rPr>
        <w:t xml:space="preserve">této Smlouvy) – za toto první zúčtovací období náleží Poskytovateli poměrná část </w:t>
      </w:r>
      <w:r w:rsidR="00965162">
        <w:rPr>
          <w:rFonts w:ascii="Arial" w:hAnsi="Arial" w:cs="Arial"/>
          <w:sz w:val="22"/>
          <w:szCs w:val="22"/>
        </w:rPr>
        <w:t>ceny</w:t>
      </w:r>
      <w:r w:rsidRPr="004C7A91">
        <w:rPr>
          <w:rFonts w:ascii="Arial" w:hAnsi="Arial" w:cs="Arial"/>
          <w:sz w:val="22"/>
          <w:szCs w:val="22"/>
        </w:rPr>
        <w:t xml:space="preserve"> ve vztahu k počtu </w:t>
      </w:r>
      <w:r w:rsidRPr="004C7A91">
        <w:rPr>
          <w:rFonts w:ascii="Arial" w:hAnsi="Arial" w:cs="Arial"/>
          <w:sz w:val="22"/>
          <w:szCs w:val="22"/>
        </w:rPr>
        <w:lastRenderedPageBreak/>
        <w:t xml:space="preserve">dnů v daném kalendářním měsíci, během nichž byly Poskytovatelem </w:t>
      </w:r>
      <w:r w:rsidR="003106BA">
        <w:rPr>
          <w:rFonts w:ascii="Arial" w:hAnsi="Arial" w:cs="Arial"/>
          <w:sz w:val="22"/>
          <w:szCs w:val="22"/>
        </w:rPr>
        <w:t>S</w:t>
      </w:r>
      <w:r w:rsidR="00965162">
        <w:rPr>
          <w:rFonts w:ascii="Arial" w:hAnsi="Arial" w:cs="Arial"/>
          <w:sz w:val="22"/>
          <w:szCs w:val="22"/>
        </w:rPr>
        <w:t>lužby již </w:t>
      </w:r>
      <w:r w:rsidRPr="004C7A91">
        <w:rPr>
          <w:rFonts w:ascii="Arial" w:hAnsi="Arial" w:cs="Arial"/>
          <w:sz w:val="22"/>
          <w:szCs w:val="22"/>
        </w:rPr>
        <w:t>poskytovány dle shora uvedeného.</w:t>
      </w:r>
    </w:p>
    <w:p w14:paraId="7832EFCB" w14:textId="60DA10FD" w:rsidR="00A562CC" w:rsidRPr="0032157C" w:rsidRDefault="008F22CF" w:rsidP="00A562CC">
      <w:pPr>
        <w:pStyle w:val="RLTextlnkuslovan"/>
        <w:tabs>
          <w:tab w:val="num" w:pos="993"/>
        </w:tabs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Každ</w:t>
      </w:r>
      <w:r w:rsidR="00B82C6E">
        <w:rPr>
          <w:rFonts w:ascii="Arial" w:hAnsi="Arial" w:cs="Arial"/>
          <w:sz w:val="22"/>
          <w:szCs w:val="22"/>
          <w:lang w:eastAsia="en-US"/>
        </w:rPr>
        <w:t>á faktura</w:t>
      </w:r>
      <w:r w:rsidR="00DD21FE">
        <w:rPr>
          <w:rFonts w:ascii="Arial" w:hAnsi="Arial" w:cs="Arial"/>
          <w:sz w:val="22"/>
          <w:szCs w:val="22"/>
          <w:lang w:eastAsia="en-US"/>
        </w:rPr>
        <w:t xml:space="preserve"> vystavená Poskytovatelem</w:t>
      </w:r>
      <w:r w:rsidR="00A562CC" w:rsidRPr="0032157C">
        <w:rPr>
          <w:rFonts w:ascii="Arial" w:hAnsi="Arial" w:cs="Arial"/>
          <w:sz w:val="22"/>
          <w:szCs w:val="22"/>
          <w:lang w:eastAsia="en-US"/>
        </w:rPr>
        <w:t xml:space="preserve"> musí obsahovat </w:t>
      </w:r>
      <w:r w:rsidR="00DD21FE">
        <w:rPr>
          <w:rFonts w:ascii="Arial" w:hAnsi="Arial" w:cs="Arial"/>
          <w:sz w:val="22"/>
          <w:szCs w:val="22"/>
          <w:lang w:eastAsia="en-US"/>
        </w:rPr>
        <w:t>veškeré stanovené obsahové i formální náležitosti daňového a ú</w:t>
      </w:r>
      <w:r w:rsidR="00965162">
        <w:rPr>
          <w:rFonts w:ascii="Arial" w:hAnsi="Arial" w:cs="Arial"/>
          <w:sz w:val="22"/>
          <w:szCs w:val="22"/>
          <w:lang w:eastAsia="en-US"/>
        </w:rPr>
        <w:t>četního dokladu podle zákona č. </w:t>
      </w:r>
      <w:r w:rsidR="00DD21FE">
        <w:rPr>
          <w:rFonts w:ascii="Arial" w:hAnsi="Arial" w:cs="Arial"/>
          <w:sz w:val="22"/>
          <w:szCs w:val="22"/>
          <w:lang w:eastAsia="en-US"/>
        </w:rPr>
        <w:t>563/1991 Sb., o účetnictví, ve znění pozdějších předpisů, a zákona č. 235/2004 Sb., o dani z přidané hodnoty, ve znění pozdějších předpisů</w:t>
      </w:r>
      <w:r w:rsidR="00A562CC">
        <w:rPr>
          <w:rFonts w:ascii="Arial" w:hAnsi="Arial" w:cs="Arial"/>
          <w:sz w:val="22"/>
          <w:szCs w:val="22"/>
          <w:lang w:eastAsia="en-US"/>
        </w:rPr>
        <w:t>, a to zejména:</w:t>
      </w:r>
    </w:p>
    <w:p w14:paraId="1A3639CD" w14:textId="77777777" w:rsidR="00B36159" w:rsidRDefault="00A562CC" w:rsidP="00AC615D">
      <w:pPr>
        <w:pStyle w:val="RLTextlnkuslovan"/>
        <w:numPr>
          <w:ilvl w:val="0"/>
          <w:numId w:val="10"/>
        </w:numPr>
        <w:tabs>
          <w:tab w:val="left" w:pos="1418"/>
        </w:tabs>
        <w:spacing w:line="276" w:lineRule="auto"/>
        <w:ind w:left="1418" w:hanging="425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označení faktury a její číslo,</w:t>
      </w:r>
    </w:p>
    <w:p w14:paraId="5004A96B" w14:textId="77777777" w:rsidR="00B36159" w:rsidRDefault="00A562CC" w:rsidP="00AC615D">
      <w:pPr>
        <w:pStyle w:val="RLTextlnkuslovan"/>
        <w:numPr>
          <w:ilvl w:val="0"/>
          <w:numId w:val="10"/>
        </w:numPr>
        <w:spacing w:line="276" w:lineRule="auto"/>
        <w:ind w:left="1418" w:hanging="425"/>
        <w:rPr>
          <w:rFonts w:ascii="Arial" w:hAnsi="Arial" w:cs="Arial"/>
          <w:sz w:val="22"/>
          <w:szCs w:val="22"/>
          <w:lang w:eastAsia="en-US"/>
        </w:rPr>
      </w:pPr>
      <w:r w:rsidRPr="00B36159">
        <w:rPr>
          <w:rFonts w:ascii="Arial" w:hAnsi="Arial" w:cs="Arial"/>
          <w:sz w:val="22"/>
          <w:szCs w:val="22"/>
          <w:lang w:eastAsia="en-US"/>
        </w:rPr>
        <w:t>název</w:t>
      </w:r>
      <w:r w:rsidR="00542632" w:rsidRPr="00B36159">
        <w:rPr>
          <w:rFonts w:ascii="Arial" w:hAnsi="Arial" w:cs="Arial"/>
          <w:sz w:val="22"/>
          <w:szCs w:val="22"/>
          <w:lang w:eastAsia="en-US"/>
        </w:rPr>
        <w:t>, sídlo a IČO</w:t>
      </w:r>
      <w:r w:rsidRPr="00B36159">
        <w:rPr>
          <w:rFonts w:ascii="Arial" w:hAnsi="Arial" w:cs="Arial"/>
          <w:sz w:val="22"/>
          <w:szCs w:val="22"/>
          <w:lang w:eastAsia="en-US"/>
        </w:rPr>
        <w:t xml:space="preserve"> Objednatele,</w:t>
      </w:r>
    </w:p>
    <w:p w14:paraId="41312F89" w14:textId="77777777" w:rsidR="00B36159" w:rsidRDefault="00A562CC" w:rsidP="00AC615D">
      <w:pPr>
        <w:pStyle w:val="RLTextlnkuslovan"/>
        <w:numPr>
          <w:ilvl w:val="0"/>
          <w:numId w:val="10"/>
        </w:numPr>
        <w:spacing w:line="276" w:lineRule="auto"/>
        <w:ind w:left="1418" w:hanging="425"/>
        <w:rPr>
          <w:rFonts w:ascii="Arial" w:hAnsi="Arial" w:cs="Arial"/>
          <w:sz w:val="22"/>
          <w:szCs w:val="22"/>
          <w:lang w:eastAsia="en-US"/>
        </w:rPr>
      </w:pPr>
      <w:r w:rsidRPr="00B36159">
        <w:rPr>
          <w:rFonts w:ascii="Arial" w:hAnsi="Arial" w:cs="Arial"/>
          <w:sz w:val="22"/>
          <w:szCs w:val="22"/>
          <w:lang w:eastAsia="en-US"/>
        </w:rPr>
        <w:t xml:space="preserve">název, sídlo </w:t>
      </w:r>
      <w:r w:rsidR="00542632" w:rsidRPr="00B36159">
        <w:rPr>
          <w:rFonts w:ascii="Arial" w:hAnsi="Arial" w:cs="Arial"/>
          <w:sz w:val="22"/>
          <w:szCs w:val="22"/>
          <w:lang w:eastAsia="en-US"/>
        </w:rPr>
        <w:t xml:space="preserve">a IČO </w:t>
      </w:r>
      <w:r w:rsidRPr="00B36159">
        <w:rPr>
          <w:rFonts w:ascii="Arial" w:hAnsi="Arial" w:cs="Arial"/>
          <w:sz w:val="22"/>
          <w:szCs w:val="22"/>
          <w:lang w:eastAsia="en-US"/>
        </w:rPr>
        <w:t>Poskytovatele,</w:t>
      </w:r>
    </w:p>
    <w:p w14:paraId="747B2054" w14:textId="77777777" w:rsidR="00B36159" w:rsidRDefault="00542632" w:rsidP="00AC615D">
      <w:pPr>
        <w:pStyle w:val="RLTextlnkuslovan"/>
        <w:numPr>
          <w:ilvl w:val="0"/>
          <w:numId w:val="10"/>
        </w:numPr>
        <w:spacing w:line="276" w:lineRule="auto"/>
        <w:ind w:left="1418" w:hanging="425"/>
        <w:rPr>
          <w:rFonts w:ascii="Arial" w:hAnsi="Arial" w:cs="Arial"/>
          <w:sz w:val="22"/>
          <w:szCs w:val="22"/>
          <w:lang w:eastAsia="en-US"/>
        </w:rPr>
      </w:pPr>
      <w:r w:rsidRPr="00B36159">
        <w:rPr>
          <w:rFonts w:ascii="Arial" w:hAnsi="Arial" w:cs="Arial"/>
          <w:sz w:val="22"/>
          <w:szCs w:val="22"/>
          <w:lang w:eastAsia="en-US"/>
        </w:rPr>
        <w:t>předmět Smlouvy,</w:t>
      </w:r>
    </w:p>
    <w:p w14:paraId="25871158" w14:textId="32942290" w:rsidR="00A562CC" w:rsidRDefault="00A562CC" w:rsidP="00AC615D">
      <w:pPr>
        <w:pStyle w:val="RLTextlnkuslovan"/>
        <w:numPr>
          <w:ilvl w:val="0"/>
          <w:numId w:val="10"/>
        </w:numPr>
        <w:spacing w:line="276" w:lineRule="auto"/>
        <w:ind w:left="1418" w:hanging="425"/>
        <w:rPr>
          <w:rFonts w:ascii="Arial" w:hAnsi="Arial" w:cs="Arial"/>
          <w:sz w:val="22"/>
          <w:szCs w:val="22"/>
          <w:lang w:eastAsia="en-US"/>
        </w:rPr>
      </w:pPr>
      <w:r w:rsidRPr="00B36159">
        <w:rPr>
          <w:rFonts w:ascii="Arial" w:hAnsi="Arial" w:cs="Arial"/>
          <w:sz w:val="22"/>
          <w:szCs w:val="22"/>
          <w:lang w:eastAsia="en-US"/>
        </w:rPr>
        <w:t>bankovní spojení,</w:t>
      </w:r>
    </w:p>
    <w:p w14:paraId="77FEC573" w14:textId="6E7ED148" w:rsidR="00B36159" w:rsidRDefault="00B36159" w:rsidP="00AC615D">
      <w:pPr>
        <w:pStyle w:val="RLTextlnkuslovan"/>
        <w:numPr>
          <w:ilvl w:val="0"/>
          <w:numId w:val="10"/>
        </w:numPr>
        <w:spacing w:line="276" w:lineRule="auto"/>
        <w:ind w:left="1418" w:hanging="42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fakturovanou </w:t>
      </w:r>
      <w:r w:rsidRPr="0032157C">
        <w:rPr>
          <w:rFonts w:ascii="Arial" w:hAnsi="Arial" w:cs="Arial"/>
          <w:sz w:val="22"/>
          <w:szCs w:val="22"/>
          <w:lang w:eastAsia="en-US"/>
        </w:rPr>
        <w:t>částk</w:t>
      </w:r>
      <w:r>
        <w:rPr>
          <w:rFonts w:ascii="Arial" w:hAnsi="Arial" w:cs="Arial"/>
          <w:sz w:val="22"/>
          <w:szCs w:val="22"/>
          <w:lang w:eastAsia="en-US"/>
        </w:rPr>
        <w:t>u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rozepsan</w:t>
      </w:r>
      <w:r>
        <w:rPr>
          <w:rFonts w:ascii="Arial" w:hAnsi="Arial" w:cs="Arial"/>
          <w:sz w:val="22"/>
          <w:szCs w:val="22"/>
          <w:lang w:eastAsia="en-US"/>
        </w:rPr>
        <w:t>ou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na položky dle </w:t>
      </w:r>
      <w:r w:rsidR="00B82C6E">
        <w:rPr>
          <w:rFonts w:ascii="Arial" w:hAnsi="Arial" w:cs="Arial"/>
          <w:sz w:val="22"/>
          <w:szCs w:val="22"/>
          <w:lang w:eastAsia="en-US"/>
        </w:rPr>
        <w:t>P</w:t>
      </w:r>
      <w:r w:rsidR="00B24788">
        <w:rPr>
          <w:rFonts w:ascii="Arial" w:hAnsi="Arial" w:cs="Arial"/>
          <w:sz w:val="22"/>
          <w:szCs w:val="22"/>
          <w:lang w:eastAsia="en-US"/>
        </w:rPr>
        <w:t>řílohy č. 2</w:t>
      </w:r>
      <w:r w:rsidR="00B82C6E">
        <w:rPr>
          <w:rFonts w:ascii="Arial" w:hAnsi="Arial" w:cs="Arial"/>
          <w:sz w:val="22"/>
          <w:szCs w:val="22"/>
          <w:lang w:eastAsia="en-US"/>
        </w:rPr>
        <w:t>a</w:t>
      </w:r>
      <w:r w:rsidR="00B24788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této </w:t>
      </w:r>
      <w:r w:rsidRPr="0032157C">
        <w:rPr>
          <w:rFonts w:ascii="Arial" w:hAnsi="Arial" w:cs="Arial"/>
          <w:sz w:val="22"/>
          <w:szCs w:val="22"/>
          <w:lang w:eastAsia="en-US"/>
        </w:rPr>
        <w:t>Smlouvy</w:t>
      </w:r>
      <w:r w:rsidR="00730669">
        <w:rPr>
          <w:rFonts w:ascii="Arial" w:hAnsi="Arial" w:cs="Arial"/>
          <w:sz w:val="22"/>
          <w:szCs w:val="22"/>
          <w:lang w:eastAsia="en-US"/>
        </w:rPr>
        <w:t xml:space="preserve">, případně rozšířenou o ostatní poskytnuté </w:t>
      </w:r>
      <w:r w:rsidR="00730669">
        <w:rPr>
          <w:rFonts w:ascii="Arial" w:hAnsi="Arial" w:cs="Arial"/>
          <w:sz w:val="22"/>
          <w:szCs w:val="22"/>
        </w:rPr>
        <w:t xml:space="preserve">druhy </w:t>
      </w:r>
      <w:r w:rsidR="00965162">
        <w:rPr>
          <w:rFonts w:ascii="Arial" w:hAnsi="Arial" w:cs="Arial"/>
          <w:sz w:val="22"/>
          <w:szCs w:val="22"/>
        </w:rPr>
        <w:t>telekomunikačních služeb dle </w:t>
      </w:r>
      <w:r w:rsidR="00730669">
        <w:rPr>
          <w:rFonts w:ascii="Arial" w:hAnsi="Arial" w:cs="Arial"/>
          <w:sz w:val="22"/>
          <w:szCs w:val="22"/>
        </w:rPr>
        <w:t>článku 3. odst. 3.4 této Smlouvy roze</w:t>
      </w:r>
      <w:r w:rsidR="00965162">
        <w:rPr>
          <w:rFonts w:ascii="Arial" w:hAnsi="Arial" w:cs="Arial"/>
          <w:sz w:val="22"/>
          <w:szCs w:val="22"/>
        </w:rPr>
        <w:t>psané na jednotlivé položky dle c</w:t>
      </w:r>
      <w:r w:rsidR="00730669">
        <w:rPr>
          <w:rFonts w:ascii="Arial" w:hAnsi="Arial" w:cs="Arial"/>
          <w:sz w:val="22"/>
          <w:szCs w:val="22"/>
        </w:rPr>
        <w:t>eníku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a to</w:t>
      </w:r>
      <w:r w:rsidR="00730669">
        <w:rPr>
          <w:rFonts w:ascii="Arial" w:hAnsi="Arial" w:cs="Arial"/>
          <w:sz w:val="22"/>
          <w:szCs w:val="22"/>
          <w:lang w:eastAsia="en-US"/>
        </w:rPr>
        <w:t xml:space="preserve"> vše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v Kč bez DPH, DPH v Kč a cena v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32157C">
        <w:rPr>
          <w:rFonts w:ascii="Arial" w:hAnsi="Arial" w:cs="Arial"/>
          <w:sz w:val="22"/>
          <w:szCs w:val="22"/>
          <w:lang w:eastAsia="en-US"/>
        </w:rPr>
        <w:t>Kč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32157C">
        <w:rPr>
          <w:rFonts w:ascii="Arial" w:hAnsi="Arial" w:cs="Arial"/>
          <w:sz w:val="22"/>
          <w:szCs w:val="22"/>
          <w:lang w:eastAsia="en-US"/>
        </w:rPr>
        <w:t>včetně DPH</w:t>
      </w:r>
      <w:r>
        <w:rPr>
          <w:rFonts w:ascii="Arial" w:hAnsi="Arial" w:cs="Arial"/>
          <w:sz w:val="22"/>
          <w:szCs w:val="22"/>
          <w:lang w:eastAsia="en-US"/>
        </w:rPr>
        <w:t>,</w:t>
      </w:r>
    </w:p>
    <w:p w14:paraId="6F8D4EC9" w14:textId="3739A903" w:rsidR="00542632" w:rsidRPr="00B36159" w:rsidRDefault="00A562CC" w:rsidP="00AC615D">
      <w:pPr>
        <w:pStyle w:val="RLTextlnkuslovan"/>
        <w:numPr>
          <w:ilvl w:val="0"/>
          <w:numId w:val="10"/>
        </w:numPr>
        <w:spacing w:line="276" w:lineRule="auto"/>
        <w:ind w:left="1418" w:hanging="425"/>
        <w:rPr>
          <w:rFonts w:ascii="Arial" w:hAnsi="Arial" w:cs="Arial"/>
          <w:sz w:val="22"/>
          <w:szCs w:val="22"/>
          <w:lang w:eastAsia="en-US"/>
        </w:rPr>
      </w:pPr>
      <w:r w:rsidRPr="00B36159">
        <w:rPr>
          <w:rFonts w:ascii="Arial" w:hAnsi="Arial" w:cs="Arial"/>
          <w:sz w:val="22"/>
          <w:szCs w:val="22"/>
          <w:lang w:eastAsia="en-US"/>
        </w:rPr>
        <w:t xml:space="preserve">evidenční číslo Smlouvy přidělené z Centrální evidence smluv Objednatele: </w:t>
      </w:r>
      <w:r w:rsidR="007B02BF" w:rsidRPr="000B3D41">
        <w:rPr>
          <w:rFonts w:ascii="Arial" w:hAnsi="Arial" w:cs="Arial"/>
          <w:sz w:val="22"/>
          <w:szCs w:val="22"/>
          <w:lang w:eastAsia="en-US"/>
        </w:rPr>
        <w:t>180 045</w:t>
      </w:r>
      <w:r w:rsidR="00542632" w:rsidRPr="000B3D41">
        <w:rPr>
          <w:rFonts w:ascii="Arial" w:hAnsi="Arial" w:cs="Arial"/>
          <w:sz w:val="22"/>
          <w:szCs w:val="22"/>
          <w:lang w:eastAsia="en-US"/>
        </w:rPr>
        <w:t>,</w:t>
      </w:r>
    </w:p>
    <w:p w14:paraId="45DEC586" w14:textId="5CA4E782" w:rsidR="00A562CC" w:rsidRPr="0032157C" w:rsidRDefault="00542632" w:rsidP="00B36159">
      <w:pPr>
        <w:pStyle w:val="RLTextlnkuslovan"/>
        <w:numPr>
          <w:ilvl w:val="0"/>
          <w:numId w:val="0"/>
        </w:numPr>
        <w:tabs>
          <w:tab w:val="num" w:pos="1843"/>
        </w:tabs>
        <w:spacing w:line="276" w:lineRule="auto"/>
        <w:ind w:left="993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a dále musí mít náležitosti obchodní listiny dle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ust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. § 435 Občanského zákoníku.</w:t>
      </w:r>
    </w:p>
    <w:p w14:paraId="0E4C6D51" w14:textId="3A159277" w:rsidR="00A562CC" w:rsidRPr="00965162" w:rsidRDefault="00A562CC" w:rsidP="00730669">
      <w:pPr>
        <w:pStyle w:val="RLTextlnkuslovan"/>
        <w:numPr>
          <w:ilvl w:val="1"/>
          <w:numId w:val="3"/>
        </w:numPr>
        <w:tabs>
          <w:tab w:val="clear" w:pos="1217"/>
          <w:tab w:val="left" w:pos="993"/>
        </w:tabs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5C7B30">
        <w:rPr>
          <w:rFonts w:ascii="Arial" w:hAnsi="Arial" w:cs="Arial"/>
          <w:sz w:val="22"/>
          <w:szCs w:val="22"/>
          <w:lang w:eastAsia="en-US"/>
        </w:rPr>
        <w:t xml:space="preserve">Lhůta splatnosti </w:t>
      </w:r>
      <w:r w:rsidR="00A62527" w:rsidRPr="005C7B30">
        <w:rPr>
          <w:rFonts w:ascii="Arial" w:hAnsi="Arial" w:cs="Arial"/>
          <w:sz w:val="22"/>
          <w:szCs w:val="22"/>
          <w:lang w:eastAsia="en-US"/>
        </w:rPr>
        <w:t>každé</w:t>
      </w:r>
      <w:r w:rsidR="00B82C6E" w:rsidRPr="00D129B8">
        <w:rPr>
          <w:rFonts w:ascii="Arial" w:hAnsi="Arial" w:cs="Arial"/>
          <w:sz w:val="22"/>
          <w:szCs w:val="22"/>
          <w:lang w:eastAsia="en-US"/>
        </w:rPr>
        <w:t xml:space="preserve"> faktury</w:t>
      </w:r>
      <w:r w:rsidRPr="00D129B8">
        <w:rPr>
          <w:rFonts w:ascii="Arial" w:hAnsi="Arial" w:cs="Arial"/>
          <w:sz w:val="22"/>
          <w:szCs w:val="22"/>
          <w:lang w:eastAsia="en-US"/>
        </w:rPr>
        <w:t xml:space="preserve"> činí 30 kalendářních dnů ode dne doručení</w:t>
      </w:r>
      <w:r w:rsidR="00111584">
        <w:rPr>
          <w:rFonts w:ascii="Arial" w:hAnsi="Arial" w:cs="Arial"/>
          <w:sz w:val="22"/>
          <w:szCs w:val="22"/>
          <w:lang w:eastAsia="en-US"/>
        </w:rPr>
        <w:t xml:space="preserve"> faktury</w:t>
      </w:r>
      <w:r w:rsidRPr="00D129B8">
        <w:rPr>
          <w:rFonts w:ascii="Arial" w:hAnsi="Arial" w:cs="Arial"/>
          <w:sz w:val="22"/>
          <w:szCs w:val="22"/>
          <w:lang w:eastAsia="en-US"/>
        </w:rPr>
        <w:t xml:space="preserve"> Objednateli</w:t>
      </w:r>
      <w:r w:rsidR="00F55D21" w:rsidRPr="000B3D41">
        <w:rPr>
          <w:rFonts w:ascii="Arial" w:hAnsi="Arial" w:cs="Arial"/>
          <w:sz w:val="22"/>
          <w:szCs w:val="22"/>
          <w:lang w:eastAsia="en-US"/>
        </w:rPr>
        <w:t>.</w:t>
      </w:r>
      <w:r w:rsidRPr="0011158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62527" w:rsidRPr="00111584">
        <w:rPr>
          <w:rFonts w:ascii="Arial" w:hAnsi="Arial" w:cs="Arial"/>
          <w:sz w:val="22"/>
          <w:szCs w:val="22"/>
          <w:lang w:eastAsia="en-US"/>
        </w:rPr>
        <w:t>Každ</w:t>
      </w:r>
      <w:r w:rsidR="00B82C6E" w:rsidRPr="00111584">
        <w:rPr>
          <w:rFonts w:ascii="Arial" w:hAnsi="Arial" w:cs="Arial"/>
          <w:sz w:val="22"/>
          <w:szCs w:val="22"/>
          <w:lang w:eastAsia="en-US"/>
        </w:rPr>
        <w:t>á faktura</w:t>
      </w:r>
      <w:r w:rsidRPr="00111584">
        <w:rPr>
          <w:rFonts w:ascii="Arial" w:hAnsi="Arial" w:cs="Arial"/>
          <w:sz w:val="22"/>
          <w:szCs w:val="22"/>
          <w:lang w:eastAsia="en-US"/>
        </w:rPr>
        <w:t xml:space="preserve"> bude</w:t>
      </w:r>
      <w:r w:rsidR="00A62527" w:rsidRPr="00111584">
        <w:rPr>
          <w:rFonts w:ascii="Arial" w:hAnsi="Arial" w:cs="Arial"/>
          <w:sz w:val="22"/>
          <w:szCs w:val="22"/>
          <w:lang w:eastAsia="en-US"/>
        </w:rPr>
        <w:t xml:space="preserve"> Objednateli</w:t>
      </w:r>
      <w:r w:rsidRPr="00111584">
        <w:rPr>
          <w:rFonts w:ascii="Arial" w:hAnsi="Arial" w:cs="Arial"/>
          <w:sz w:val="22"/>
          <w:szCs w:val="22"/>
          <w:lang w:eastAsia="en-US"/>
        </w:rPr>
        <w:t xml:space="preserve"> zaslán</w:t>
      </w:r>
      <w:r w:rsidR="00B82C6E" w:rsidRPr="00111584">
        <w:rPr>
          <w:rFonts w:ascii="Arial" w:hAnsi="Arial" w:cs="Arial"/>
          <w:sz w:val="22"/>
          <w:szCs w:val="22"/>
          <w:lang w:eastAsia="en-US"/>
        </w:rPr>
        <w:t>a</w:t>
      </w:r>
      <w:r w:rsidRPr="0011158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D74F3">
        <w:rPr>
          <w:rFonts w:ascii="Arial" w:hAnsi="Arial" w:cs="Arial"/>
          <w:sz w:val="22"/>
          <w:szCs w:val="22"/>
          <w:lang w:eastAsia="en-US"/>
        </w:rPr>
        <w:t xml:space="preserve">elektronicky </w:t>
      </w:r>
      <w:r w:rsidR="008F22CF" w:rsidRPr="00AD74F3">
        <w:rPr>
          <w:rFonts w:ascii="Arial" w:hAnsi="Arial" w:cs="Arial"/>
          <w:sz w:val="22"/>
          <w:szCs w:val="22"/>
          <w:lang w:eastAsia="en-US"/>
        </w:rPr>
        <w:t>(</w:t>
      </w:r>
      <w:r w:rsidRPr="00AD74F3">
        <w:rPr>
          <w:rFonts w:ascii="Arial" w:hAnsi="Arial" w:cs="Arial"/>
          <w:sz w:val="22"/>
          <w:szCs w:val="22"/>
          <w:lang w:eastAsia="en-US"/>
        </w:rPr>
        <w:t>e</w:t>
      </w:r>
      <w:r w:rsidR="00F55D21" w:rsidRPr="000B3D41">
        <w:rPr>
          <w:rFonts w:ascii="Arial" w:hAnsi="Arial" w:cs="Arial"/>
          <w:sz w:val="22"/>
          <w:szCs w:val="22"/>
          <w:lang w:eastAsia="en-US"/>
        </w:rPr>
        <w:t>-</w:t>
      </w:r>
      <w:r w:rsidRPr="005C7B30">
        <w:rPr>
          <w:rFonts w:ascii="Arial" w:hAnsi="Arial" w:cs="Arial"/>
          <w:sz w:val="22"/>
          <w:szCs w:val="22"/>
          <w:lang w:eastAsia="en-US"/>
        </w:rPr>
        <w:t>mailem</w:t>
      </w:r>
      <w:r w:rsidR="008F22CF" w:rsidRPr="005C7B30">
        <w:rPr>
          <w:rFonts w:ascii="Arial" w:hAnsi="Arial" w:cs="Arial"/>
          <w:sz w:val="22"/>
          <w:szCs w:val="22"/>
          <w:lang w:eastAsia="en-US"/>
        </w:rPr>
        <w:t>)</w:t>
      </w:r>
      <w:r w:rsidR="00965162">
        <w:rPr>
          <w:rFonts w:ascii="Arial" w:hAnsi="Arial" w:cs="Arial"/>
          <w:sz w:val="22"/>
          <w:szCs w:val="22"/>
          <w:lang w:eastAsia="en-US"/>
        </w:rPr>
        <w:t xml:space="preserve"> na </w:t>
      </w:r>
      <w:r w:rsidRPr="00965162">
        <w:rPr>
          <w:rFonts w:ascii="Arial" w:hAnsi="Arial" w:cs="Arial"/>
          <w:sz w:val="22"/>
          <w:szCs w:val="22"/>
          <w:lang w:eastAsia="en-US"/>
        </w:rPr>
        <w:t>adresu</w:t>
      </w:r>
      <w:hyperlink r:id="rId9" w:history="1">
        <w:r w:rsidRPr="00965162">
          <w:rPr>
            <w:rFonts w:ascii="Arial" w:hAnsi="Arial" w:cs="Arial"/>
            <w:sz w:val="22"/>
            <w:szCs w:val="22"/>
          </w:rPr>
          <w:t xml:space="preserve">: </w:t>
        </w:r>
        <w:r w:rsidRPr="00965162">
          <w:rPr>
            <w:rStyle w:val="Hypertextovodkaz"/>
            <w:rFonts w:ascii="Arial" w:hAnsi="Arial" w:cs="Arial"/>
            <w:sz w:val="22"/>
            <w:szCs w:val="22"/>
            <w:lang w:eastAsia="en-US"/>
          </w:rPr>
          <w:t>posta@mzp.cz</w:t>
        </w:r>
      </w:hyperlink>
      <w:r w:rsidRPr="00965162">
        <w:rPr>
          <w:rFonts w:ascii="Arial" w:hAnsi="Arial" w:cs="Arial"/>
          <w:sz w:val="22"/>
          <w:szCs w:val="22"/>
          <w:lang w:eastAsia="en-US"/>
        </w:rPr>
        <w:t>.</w:t>
      </w:r>
    </w:p>
    <w:p w14:paraId="250A626B" w14:textId="19153BA4" w:rsidR="00A562CC" w:rsidRPr="0032157C" w:rsidRDefault="00A562CC" w:rsidP="00730669">
      <w:pPr>
        <w:pStyle w:val="RLTextlnkuslovan"/>
        <w:numPr>
          <w:ilvl w:val="1"/>
          <w:numId w:val="3"/>
        </w:numPr>
        <w:tabs>
          <w:tab w:val="clear" w:pos="1217"/>
          <w:tab w:val="left" w:pos="993"/>
        </w:tabs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Poslední </w:t>
      </w:r>
      <w:r w:rsidR="00B82C6E">
        <w:rPr>
          <w:rFonts w:ascii="Arial" w:hAnsi="Arial" w:cs="Arial"/>
          <w:sz w:val="22"/>
          <w:szCs w:val="22"/>
        </w:rPr>
        <w:t>faktura</w:t>
      </w:r>
      <w:r w:rsidRPr="0032157C">
        <w:rPr>
          <w:rFonts w:ascii="Arial" w:hAnsi="Arial" w:cs="Arial"/>
          <w:sz w:val="22"/>
          <w:szCs w:val="22"/>
        </w:rPr>
        <w:t xml:space="preserve"> vystaven</w:t>
      </w:r>
      <w:r w:rsidR="00B82C6E">
        <w:rPr>
          <w:rFonts w:ascii="Arial" w:hAnsi="Arial" w:cs="Arial"/>
          <w:sz w:val="22"/>
          <w:szCs w:val="22"/>
        </w:rPr>
        <w:t>á</w:t>
      </w:r>
      <w:r w:rsidRPr="0032157C">
        <w:rPr>
          <w:rFonts w:ascii="Arial" w:hAnsi="Arial" w:cs="Arial"/>
          <w:sz w:val="22"/>
          <w:szCs w:val="22"/>
        </w:rPr>
        <w:t xml:space="preserve"> Poskytovatelem za </w:t>
      </w:r>
      <w:r w:rsidR="00E01981" w:rsidRPr="0032157C">
        <w:rPr>
          <w:rFonts w:ascii="Arial" w:hAnsi="Arial" w:cs="Arial"/>
          <w:sz w:val="22"/>
          <w:szCs w:val="22"/>
        </w:rPr>
        <w:t>poskyt</w:t>
      </w:r>
      <w:r w:rsidR="00E01981">
        <w:rPr>
          <w:rFonts w:ascii="Arial" w:hAnsi="Arial" w:cs="Arial"/>
          <w:sz w:val="22"/>
          <w:szCs w:val="22"/>
        </w:rPr>
        <w:t>ován</w:t>
      </w:r>
      <w:r w:rsidR="00E01981" w:rsidRPr="0032157C">
        <w:rPr>
          <w:rFonts w:ascii="Arial" w:hAnsi="Arial" w:cs="Arial"/>
          <w:sz w:val="22"/>
          <w:szCs w:val="22"/>
        </w:rPr>
        <w:t xml:space="preserve">í </w:t>
      </w:r>
      <w:r w:rsidR="003106BA">
        <w:rPr>
          <w:rFonts w:ascii="Arial" w:hAnsi="Arial" w:cs="Arial"/>
          <w:sz w:val="22"/>
          <w:szCs w:val="22"/>
        </w:rPr>
        <w:t>S</w:t>
      </w:r>
      <w:r w:rsidR="00E01981" w:rsidRPr="0032157C">
        <w:rPr>
          <w:rFonts w:ascii="Arial" w:hAnsi="Arial" w:cs="Arial"/>
          <w:sz w:val="22"/>
          <w:szCs w:val="22"/>
        </w:rPr>
        <w:t>luž</w:t>
      </w:r>
      <w:r w:rsidR="00E01981">
        <w:rPr>
          <w:rFonts w:ascii="Arial" w:hAnsi="Arial" w:cs="Arial"/>
          <w:sz w:val="22"/>
          <w:szCs w:val="22"/>
        </w:rPr>
        <w:t>eb</w:t>
      </w:r>
      <w:r>
        <w:rPr>
          <w:rFonts w:ascii="Arial" w:hAnsi="Arial" w:cs="Arial"/>
          <w:sz w:val="22"/>
          <w:szCs w:val="22"/>
        </w:rPr>
        <w:t>, kter</w:t>
      </w:r>
      <w:r w:rsidR="00B82C6E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má být uhrazen</w:t>
      </w:r>
      <w:r w:rsidR="00B82C6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 konce</w:t>
      </w:r>
      <w:r w:rsidR="008F22CF">
        <w:rPr>
          <w:rFonts w:ascii="Arial" w:hAnsi="Arial" w:cs="Arial"/>
          <w:sz w:val="22"/>
          <w:szCs w:val="22"/>
        </w:rPr>
        <w:t xml:space="preserve"> daného</w:t>
      </w:r>
      <w:r w:rsidRPr="0032157C">
        <w:rPr>
          <w:rFonts w:ascii="Arial" w:hAnsi="Arial" w:cs="Arial"/>
          <w:sz w:val="22"/>
          <w:szCs w:val="22"/>
        </w:rPr>
        <w:t xml:space="preserve"> kalendářní</w:t>
      </w:r>
      <w:r>
        <w:rPr>
          <w:rFonts w:ascii="Arial" w:hAnsi="Arial" w:cs="Arial"/>
          <w:sz w:val="22"/>
          <w:szCs w:val="22"/>
        </w:rPr>
        <w:t>ho</w:t>
      </w:r>
      <w:r w:rsidRPr="0032157C">
        <w:rPr>
          <w:rFonts w:ascii="Arial" w:hAnsi="Arial" w:cs="Arial"/>
          <w:sz w:val="22"/>
          <w:szCs w:val="22"/>
        </w:rPr>
        <w:t xml:space="preserve"> roku</w:t>
      </w:r>
      <w:r w:rsidR="008F22CF">
        <w:rPr>
          <w:rFonts w:ascii="Arial" w:hAnsi="Arial" w:cs="Arial"/>
          <w:sz w:val="22"/>
          <w:szCs w:val="22"/>
        </w:rPr>
        <w:t>,</w:t>
      </w:r>
      <w:r w:rsidRPr="0032157C">
        <w:rPr>
          <w:rFonts w:ascii="Arial" w:hAnsi="Arial" w:cs="Arial"/>
          <w:sz w:val="22"/>
          <w:szCs w:val="22"/>
        </w:rPr>
        <w:t xml:space="preserve"> musí být Poskytovatelem </w:t>
      </w:r>
      <w:r>
        <w:rPr>
          <w:rFonts w:ascii="Arial" w:hAnsi="Arial" w:cs="Arial"/>
          <w:sz w:val="22"/>
          <w:szCs w:val="22"/>
        </w:rPr>
        <w:t xml:space="preserve">Objednateli </w:t>
      </w:r>
      <w:r w:rsidRPr="0032157C">
        <w:rPr>
          <w:rFonts w:ascii="Arial" w:hAnsi="Arial" w:cs="Arial"/>
          <w:sz w:val="22"/>
          <w:szCs w:val="22"/>
        </w:rPr>
        <w:t>doručen</w:t>
      </w:r>
      <w:r w:rsidR="00B82C6E">
        <w:rPr>
          <w:rFonts w:ascii="Arial" w:hAnsi="Arial" w:cs="Arial"/>
          <w:sz w:val="22"/>
          <w:szCs w:val="22"/>
        </w:rPr>
        <w:t>a</w:t>
      </w:r>
      <w:r w:rsidRPr="0032157C">
        <w:rPr>
          <w:rFonts w:ascii="Arial" w:hAnsi="Arial" w:cs="Arial"/>
          <w:sz w:val="22"/>
          <w:szCs w:val="22"/>
        </w:rPr>
        <w:t xml:space="preserve"> nejpozději do 15. 12. příslušného </w:t>
      </w:r>
      <w:r>
        <w:rPr>
          <w:rFonts w:ascii="Arial" w:hAnsi="Arial" w:cs="Arial"/>
          <w:sz w:val="22"/>
          <w:szCs w:val="22"/>
        </w:rPr>
        <w:t xml:space="preserve">kalendářního </w:t>
      </w:r>
      <w:r w:rsidRPr="0032157C">
        <w:rPr>
          <w:rFonts w:ascii="Arial" w:hAnsi="Arial" w:cs="Arial"/>
          <w:sz w:val="22"/>
          <w:szCs w:val="22"/>
        </w:rPr>
        <w:t>roku, nedohodnou-li se</w:t>
      </w:r>
      <w:r>
        <w:rPr>
          <w:rFonts w:ascii="Arial" w:hAnsi="Arial" w:cs="Arial"/>
          <w:sz w:val="22"/>
          <w:szCs w:val="22"/>
        </w:rPr>
        <w:t> S</w:t>
      </w:r>
      <w:r w:rsidRPr="0032157C">
        <w:rPr>
          <w:rFonts w:ascii="Arial" w:hAnsi="Arial" w:cs="Arial"/>
          <w:sz w:val="22"/>
          <w:szCs w:val="22"/>
        </w:rPr>
        <w:t xml:space="preserve">mluvní strany jinak. </w:t>
      </w:r>
      <w:r w:rsidR="00B82C6E">
        <w:rPr>
          <w:rFonts w:ascii="Arial" w:hAnsi="Arial" w:cs="Arial"/>
          <w:sz w:val="22"/>
          <w:szCs w:val="22"/>
        </w:rPr>
        <w:t>Faktury</w:t>
      </w:r>
      <w:r w:rsidR="00542632" w:rsidRPr="0032157C">
        <w:rPr>
          <w:rFonts w:ascii="Arial" w:hAnsi="Arial" w:cs="Arial"/>
          <w:sz w:val="22"/>
          <w:szCs w:val="22"/>
        </w:rPr>
        <w:t xml:space="preserve"> </w:t>
      </w:r>
      <w:r w:rsidRPr="0032157C">
        <w:rPr>
          <w:rFonts w:ascii="Arial" w:hAnsi="Arial" w:cs="Arial"/>
          <w:sz w:val="22"/>
          <w:szCs w:val="22"/>
        </w:rPr>
        <w:t>doručené Poskytovatel</w:t>
      </w:r>
      <w:r w:rsidR="00965162">
        <w:rPr>
          <w:rFonts w:ascii="Arial" w:hAnsi="Arial" w:cs="Arial"/>
          <w:sz w:val="22"/>
          <w:szCs w:val="22"/>
        </w:rPr>
        <w:t>em Objednateli po tomto termínu</w:t>
      </w:r>
      <w:r w:rsidRPr="003215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může </w:t>
      </w:r>
      <w:r w:rsidRPr="0032157C">
        <w:rPr>
          <w:rFonts w:ascii="Arial" w:hAnsi="Arial" w:cs="Arial"/>
          <w:sz w:val="22"/>
          <w:szCs w:val="22"/>
        </w:rPr>
        <w:t>Objednatel vypořád</w:t>
      </w:r>
      <w:r>
        <w:rPr>
          <w:rFonts w:ascii="Arial" w:hAnsi="Arial" w:cs="Arial"/>
          <w:sz w:val="22"/>
          <w:szCs w:val="22"/>
        </w:rPr>
        <w:t>at</w:t>
      </w:r>
      <w:r w:rsidRPr="0032157C">
        <w:rPr>
          <w:rFonts w:ascii="Arial" w:hAnsi="Arial" w:cs="Arial"/>
          <w:sz w:val="22"/>
          <w:szCs w:val="22"/>
        </w:rPr>
        <w:t xml:space="preserve"> až v následujícím </w:t>
      </w:r>
      <w:r w:rsidR="00965162">
        <w:rPr>
          <w:rFonts w:ascii="Arial" w:hAnsi="Arial" w:cs="Arial"/>
          <w:sz w:val="22"/>
          <w:szCs w:val="22"/>
        </w:rPr>
        <w:t>kalendářním roce po rozepsání státního rozpočtu v Integrovaném informačním systému Státní pokladny</w:t>
      </w:r>
      <w:r w:rsidRPr="0032157C">
        <w:rPr>
          <w:rFonts w:ascii="Arial" w:hAnsi="Arial" w:cs="Arial"/>
          <w:sz w:val="22"/>
          <w:szCs w:val="22"/>
        </w:rPr>
        <w:t>. Pro</w:t>
      </w:r>
      <w:r w:rsidR="00965162">
        <w:rPr>
          <w:rFonts w:ascii="Arial" w:hAnsi="Arial" w:cs="Arial"/>
          <w:sz w:val="22"/>
          <w:szCs w:val="22"/>
        </w:rPr>
        <w:t xml:space="preserve"> </w:t>
      </w:r>
      <w:r w:rsidRPr="0032157C">
        <w:rPr>
          <w:rFonts w:ascii="Arial" w:hAnsi="Arial" w:cs="Arial"/>
          <w:sz w:val="22"/>
          <w:szCs w:val="22"/>
        </w:rPr>
        <w:t xml:space="preserve">tento případ </w:t>
      </w:r>
      <w:r w:rsidR="00965162">
        <w:rPr>
          <w:rFonts w:ascii="Arial" w:hAnsi="Arial" w:cs="Arial"/>
          <w:sz w:val="22"/>
          <w:szCs w:val="22"/>
        </w:rPr>
        <w:t>nemůže Poskytovatel uplatnit po </w:t>
      </w:r>
      <w:r w:rsidRPr="0032157C">
        <w:rPr>
          <w:rFonts w:ascii="Arial" w:hAnsi="Arial" w:cs="Arial"/>
          <w:sz w:val="22"/>
          <w:szCs w:val="22"/>
        </w:rPr>
        <w:t xml:space="preserve">Objednateli </w:t>
      </w:r>
      <w:r w:rsidR="00542632">
        <w:rPr>
          <w:rFonts w:ascii="Arial" w:hAnsi="Arial" w:cs="Arial"/>
          <w:sz w:val="22"/>
          <w:szCs w:val="22"/>
        </w:rPr>
        <w:t xml:space="preserve">nárok na úhradu </w:t>
      </w:r>
      <w:r w:rsidRPr="0032157C">
        <w:rPr>
          <w:rFonts w:ascii="Arial" w:hAnsi="Arial" w:cs="Arial"/>
          <w:sz w:val="22"/>
          <w:szCs w:val="22"/>
        </w:rPr>
        <w:t>úrok</w:t>
      </w:r>
      <w:r w:rsidR="00542632">
        <w:rPr>
          <w:rFonts w:ascii="Arial" w:hAnsi="Arial" w:cs="Arial"/>
          <w:sz w:val="22"/>
          <w:szCs w:val="22"/>
        </w:rPr>
        <w:t>u</w:t>
      </w:r>
      <w:r w:rsidRPr="0032157C">
        <w:rPr>
          <w:rFonts w:ascii="Arial" w:hAnsi="Arial" w:cs="Arial"/>
          <w:sz w:val="22"/>
          <w:szCs w:val="22"/>
        </w:rPr>
        <w:t xml:space="preserve"> z prodlení za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 xml:space="preserve">nedodržení termínu splatnosti </w:t>
      </w:r>
      <w:r w:rsidR="008C2123">
        <w:rPr>
          <w:rFonts w:ascii="Arial" w:hAnsi="Arial" w:cs="Arial"/>
          <w:sz w:val="22"/>
          <w:szCs w:val="22"/>
        </w:rPr>
        <w:t>faktury</w:t>
      </w:r>
      <w:r w:rsidRPr="0032157C">
        <w:rPr>
          <w:rFonts w:ascii="Arial" w:hAnsi="Arial" w:cs="Arial"/>
          <w:sz w:val="22"/>
          <w:szCs w:val="22"/>
        </w:rPr>
        <w:t xml:space="preserve"> podle </w:t>
      </w:r>
      <w:r w:rsidRPr="00A47280">
        <w:rPr>
          <w:rFonts w:ascii="Arial" w:hAnsi="Arial" w:cs="Arial"/>
          <w:sz w:val="22"/>
          <w:szCs w:val="22"/>
        </w:rPr>
        <w:t xml:space="preserve">článku </w:t>
      </w:r>
      <w:r w:rsidR="00A47280" w:rsidRPr="00A47280">
        <w:rPr>
          <w:rFonts w:ascii="Arial" w:hAnsi="Arial" w:cs="Arial"/>
          <w:sz w:val="22"/>
          <w:szCs w:val="22"/>
        </w:rPr>
        <w:t>5</w:t>
      </w:r>
      <w:r w:rsidR="00542632" w:rsidRPr="00A47280">
        <w:rPr>
          <w:rFonts w:ascii="Arial" w:hAnsi="Arial" w:cs="Arial"/>
          <w:sz w:val="22"/>
          <w:szCs w:val="22"/>
        </w:rPr>
        <w:t>.</w:t>
      </w:r>
      <w:r w:rsidRPr="00A47280">
        <w:rPr>
          <w:rFonts w:ascii="Arial" w:hAnsi="Arial" w:cs="Arial"/>
          <w:sz w:val="22"/>
          <w:szCs w:val="22"/>
        </w:rPr>
        <w:t xml:space="preserve"> odst. </w:t>
      </w:r>
      <w:r w:rsidR="00A47280" w:rsidRPr="00A47280">
        <w:rPr>
          <w:rFonts w:ascii="Arial" w:hAnsi="Arial" w:cs="Arial"/>
          <w:sz w:val="22"/>
          <w:szCs w:val="22"/>
        </w:rPr>
        <w:t>5</w:t>
      </w:r>
      <w:r w:rsidRPr="00A47280">
        <w:rPr>
          <w:rFonts w:ascii="Arial" w:hAnsi="Arial" w:cs="Arial"/>
          <w:sz w:val="22"/>
          <w:szCs w:val="22"/>
        </w:rPr>
        <w:t>.</w:t>
      </w:r>
      <w:r w:rsidR="00F234FB" w:rsidRPr="00A47280">
        <w:rPr>
          <w:rFonts w:ascii="Arial" w:hAnsi="Arial" w:cs="Arial"/>
          <w:sz w:val="22"/>
          <w:szCs w:val="22"/>
        </w:rPr>
        <w:t>6 </w:t>
      </w:r>
      <w:r w:rsidR="00542632" w:rsidRPr="00A47280">
        <w:rPr>
          <w:rFonts w:ascii="Arial" w:hAnsi="Arial" w:cs="Arial"/>
          <w:sz w:val="22"/>
          <w:szCs w:val="22"/>
        </w:rPr>
        <w:t>této</w:t>
      </w:r>
      <w:r w:rsidR="00542632">
        <w:rPr>
          <w:rFonts w:ascii="Arial" w:hAnsi="Arial" w:cs="Arial"/>
          <w:sz w:val="22"/>
          <w:szCs w:val="22"/>
        </w:rPr>
        <w:t xml:space="preserve"> </w:t>
      </w:r>
      <w:r w:rsidRPr="0032157C">
        <w:rPr>
          <w:rFonts w:ascii="Arial" w:hAnsi="Arial" w:cs="Arial"/>
          <w:sz w:val="22"/>
          <w:szCs w:val="22"/>
        </w:rPr>
        <w:t>Smlouvy.</w:t>
      </w:r>
    </w:p>
    <w:p w14:paraId="1A6E59DF" w14:textId="71D39BF0" w:rsidR="00A562CC" w:rsidRDefault="00A562CC" w:rsidP="00730669">
      <w:pPr>
        <w:pStyle w:val="RLTextlnkuslovan"/>
        <w:tabs>
          <w:tab w:val="num" w:pos="993"/>
        </w:tabs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Platby budou probíhat</w:t>
      </w:r>
      <w:r w:rsidR="00367069">
        <w:rPr>
          <w:rFonts w:ascii="Arial" w:hAnsi="Arial" w:cs="Arial"/>
          <w:sz w:val="22"/>
          <w:szCs w:val="22"/>
        </w:rPr>
        <w:t xml:space="preserve"> výhradně</w:t>
      </w:r>
      <w:r w:rsidRPr="0032157C">
        <w:rPr>
          <w:rFonts w:ascii="Arial" w:hAnsi="Arial" w:cs="Arial"/>
          <w:sz w:val="22"/>
          <w:szCs w:val="22"/>
        </w:rPr>
        <w:t xml:space="preserve"> v Kč </w:t>
      </w:r>
      <w:r w:rsidR="00367069">
        <w:rPr>
          <w:rFonts w:ascii="Arial" w:hAnsi="Arial" w:cs="Arial"/>
          <w:sz w:val="22"/>
          <w:szCs w:val="22"/>
        </w:rPr>
        <w:t>(CZK)</w:t>
      </w:r>
      <w:r w:rsidR="00BA2A45">
        <w:rPr>
          <w:rFonts w:ascii="Arial" w:hAnsi="Arial" w:cs="Arial"/>
          <w:sz w:val="22"/>
          <w:szCs w:val="22"/>
        </w:rPr>
        <w:t>, a to</w:t>
      </w:r>
      <w:r w:rsidR="00367069">
        <w:rPr>
          <w:rFonts w:ascii="Arial" w:hAnsi="Arial" w:cs="Arial"/>
          <w:sz w:val="22"/>
          <w:szCs w:val="22"/>
        </w:rPr>
        <w:t xml:space="preserve"> </w:t>
      </w:r>
      <w:r w:rsidRPr="0032157C">
        <w:rPr>
          <w:rFonts w:ascii="Arial" w:hAnsi="Arial" w:cs="Arial"/>
          <w:sz w:val="22"/>
          <w:szCs w:val="22"/>
        </w:rPr>
        <w:t>bezhotovostn</w:t>
      </w:r>
      <w:r w:rsidR="00E01981">
        <w:rPr>
          <w:rFonts w:ascii="Arial" w:hAnsi="Arial" w:cs="Arial"/>
          <w:sz w:val="22"/>
          <w:szCs w:val="22"/>
        </w:rPr>
        <w:t>ím převodem</w:t>
      </w:r>
      <w:r w:rsidR="00965162">
        <w:rPr>
          <w:rFonts w:ascii="Arial" w:hAnsi="Arial" w:cs="Arial"/>
          <w:sz w:val="22"/>
          <w:szCs w:val="22"/>
        </w:rPr>
        <w:t xml:space="preserve"> na </w:t>
      </w:r>
      <w:r w:rsidRPr="0032157C">
        <w:rPr>
          <w:rFonts w:ascii="Arial" w:hAnsi="Arial" w:cs="Arial"/>
          <w:sz w:val="22"/>
          <w:szCs w:val="22"/>
        </w:rPr>
        <w:t xml:space="preserve">účet </w:t>
      </w:r>
      <w:r w:rsidR="00E01981">
        <w:rPr>
          <w:rFonts w:ascii="Arial" w:hAnsi="Arial" w:cs="Arial"/>
          <w:sz w:val="22"/>
          <w:szCs w:val="22"/>
        </w:rPr>
        <w:t xml:space="preserve">Poskytovatele </w:t>
      </w:r>
      <w:r w:rsidRPr="0032157C">
        <w:rPr>
          <w:rFonts w:ascii="Arial" w:hAnsi="Arial" w:cs="Arial"/>
          <w:sz w:val="22"/>
          <w:szCs w:val="22"/>
        </w:rPr>
        <w:t xml:space="preserve">uvedený </w:t>
      </w:r>
      <w:r w:rsidR="00171250">
        <w:rPr>
          <w:rFonts w:ascii="Arial" w:hAnsi="Arial" w:cs="Arial"/>
          <w:sz w:val="22"/>
          <w:szCs w:val="22"/>
        </w:rPr>
        <w:t xml:space="preserve">v jednotlivých fakturách </w:t>
      </w:r>
      <w:r w:rsidRPr="0032157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>rovněž veškeré cenové údaje</w:t>
      </w:r>
      <w:r w:rsidR="00171250">
        <w:rPr>
          <w:rFonts w:ascii="Arial" w:hAnsi="Arial" w:cs="Arial"/>
          <w:sz w:val="22"/>
          <w:szCs w:val="22"/>
        </w:rPr>
        <w:t xml:space="preserve"> na</w:t>
      </w:r>
      <w:r w:rsidR="00217957">
        <w:rPr>
          <w:rFonts w:ascii="Arial" w:hAnsi="Arial" w:cs="Arial"/>
          <w:sz w:val="22"/>
          <w:szCs w:val="22"/>
        </w:rPr>
        <w:t> </w:t>
      </w:r>
      <w:r w:rsidR="00171250">
        <w:rPr>
          <w:rFonts w:ascii="Arial" w:hAnsi="Arial" w:cs="Arial"/>
          <w:sz w:val="22"/>
          <w:szCs w:val="22"/>
        </w:rPr>
        <w:t>fakturách</w:t>
      </w:r>
      <w:r w:rsidRPr="0032157C">
        <w:rPr>
          <w:rFonts w:ascii="Arial" w:hAnsi="Arial" w:cs="Arial"/>
          <w:sz w:val="22"/>
          <w:szCs w:val="22"/>
        </w:rPr>
        <w:t xml:space="preserve"> budou v této měně.</w:t>
      </w:r>
      <w:r w:rsidR="00367069">
        <w:rPr>
          <w:rFonts w:ascii="Arial" w:hAnsi="Arial" w:cs="Arial"/>
          <w:sz w:val="22"/>
          <w:szCs w:val="22"/>
        </w:rPr>
        <w:t xml:space="preserve"> </w:t>
      </w:r>
      <w:r w:rsidR="00367069" w:rsidRPr="00367069">
        <w:rPr>
          <w:rFonts w:ascii="Arial" w:hAnsi="Arial" w:cs="Arial"/>
          <w:sz w:val="22"/>
          <w:szCs w:val="22"/>
        </w:rPr>
        <w:t>Povin</w:t>
      </w:r>
      <w:r w:rsidR="00367069">
        <w:rPr>
          <w:rFonts w:ascii="Arial" w:hAnsi="Arial" w:cs="Arial"/>
          <w:sz w:val="22"/>
          <w:szCs w:val="22"/>
        </w:rPr>
        <w:t>nost Objednatele uhradit fakturovanou částku</w:t>
      </w:r>
      <w:r w:rsidR="00367069" w:rsidRPr="00367069">
        <w:rPr>
          <w:rFonts w:ascii="Arial" w:hAnsi="Arial" w:cs="Arial"/>
          <w:sz w:val="22"/>
          <w:szCs w:val="22"/>
        </w:rPr>
        <w:t xml:space="preserve"> je splněna okamžikem odepsání příslušné částky z účtu Objednatele. Objednatel neposkytuje zálohy.</w:t>
      </w:r>
    </w:p>
    <w:p w14:paraId="167A7FEE" w14:textId="4C8C0B84" w:rsidR="00A562CC" w:rsidRPr="0032157C" w:rsidRDefault="00A562CC" w:rsidP="00730669">
      <w:pPr>
        <w:pStyle w:val="RLTextlnkuslovan"/>
        <w:tabs>
          <w:tab w:val="left" w:pos="993"/>
        </w:tabs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V případě, že příslušn</w:t>
      </w:r>
      <w:r w:rsidR="008C2123">
        <w:rPr>
          <w:rFonts w:ascii="Arial" w:hAnsi="Arial" w:cs="Arial"/>
          <w:sz w:val="22"/>
          <w:szCs w:val="22"/>
        </w:rPr>
        <w:t>á faktura</w:t>
      </w:r>
      <w:r w:rsidRPr="0032157C">
        <w:rPr>
          <w:rFonts w:ascii="Arial" w:hAnsi="Arial" w:cs="Arial"/>
          <w:sz w:val="22"/>
          <w:szCs w:val="22"/>
        </w:rPr>
        <w:t xml:space="preserve"> nebude obsahovat potřebné údaje a</w:t>
      </w:r>
      <w:r>
        <w:rPr>
          <w:rFonts w:ascii="Arial" w:hAnsi="Arial" w:cs="Arial"/>
          <w:sz w:val="22"/>
          <w:szCs w:val="22"/>
        </w:rPr>
        <w:t> </w:t>
      </w:r>
      <w:r w:rsidR="00965162">
        <w:rPr>
          <w:rFonts w:ascii="Arial" w:hAnsi="Arial" w:cs="Arial"/>
          <w:sz w:val="22"/>
          <w:szCs w:val="22"/>
        </w:rPr>
        <w:t>náležitosti dle </w:t>
      </w:r>
      <w:r w:rsidRPr="0032157C">
        <w:rPr>
          <w:rFonts w:ascii="Arial" w:hAnsi="Arial" w:cs="Arial"/>
          <w:sz w:val="22"/>
          <w:szCs w:val="22"/>
        </w:rPr>
        <w:t xml:space="preserve">odst. </w:t>
      </w:r>
      <w:r w:rsidR="00937503" w:rsidRPr="00217957">
        <w:rPr>
          <w:rFonts w:ascii="Arial" w:hAnsi="Arial" w:cs="Arial"/>
          <w:sz w:val="22"/>
          <w:szCs w:val="22"/>
        </w:rPr>
        <w:t>4</w:t>
      </w:r>
      <w:r w:rsidRPr="00217957">
        <w:rPr>
          <w:rFonts w:ascii="Arial" w:hAnsi="Arial" w:cs="Arial"/>
          <w:sz w:val="22"/>
          <w:szCs w:val="22"/>
        </w:rPr>
        <w:t>.</w:t>
      </w:r>
      <w:r w:rsidR="004450AC">
        <w:rPr>
          <w:rFonts w:ascii="Arial" w:hAnsi="Arial" w:cs="Arial"/>
          <w:sz w:val="22"/>
          <w:szCs w:val="22"/>
        </w:rPr>
        <w:t>3</w:t>
      </w:r>
      <w:r w:rsidR="004450AC" w:rsidRPr="0032157C">
        <w:rPr>
          <w:rFonts w:ascii="Arial" w:hAnsi="Arial" w:cs="Arial"/>
          <w:sz w:val="22"/>
          <w:szCs w:val="22"/>
        </w:rPr>
        <w:t xml:space="preserve"> </w:t>
      </w:r>
      <w:r w:rsidRPr="0032157C">
        <w:rPr>
          <w:rFonts w:ascii="Arial" w:hAnsi="Arial" w:cs="Arial"/>
          <w:sz w:val="22"/>
          <w:szCs w:val="22"/>
        </w:rPr>
        <w:t xml:space="preserve">tohoto článku a příslušných daňových předpisů, </w:t>
      </w:r>
      <w:r w:rsidR="00965162">
        <w:rPr>
          <w:rFonts w:ascii="Arial" w:hAnsi="Arial" w:cs="Arial"/>
          <w:sz w:val="22"/>
          <w:szCs w:val="22"/>
        </w:rPr>
        <w:t>nepovažuje se </w:t>
      </w:r>
      <w:r w:rsidR="00937503" w:rsidRPr="00EB0612">
        <w:rPr>
          <w:rFonts w:ascii="Arial" w:hAnsi="Arial" w:cs="Arial"/>
          <w:sz w:val="22"/>
          <w:szCs w:val="22"/>
        </w:rPr>
        <w:t>z</w:t>
      </w:r>
      <w:r w:rsidR="00965162">
        <w:rPr>
          <w:rFonts w:ascii="Arial" w:hAnsi="Arial" w:cs="Arial"/>
          <w:sz w:val="22"/>
          <w:szCs w:val="22"/>
        </w:rPr>
        <w:t>a </w:t>
      </w:r>
      <w:r w:rsidR="00937503" w:rsidRPr="00EB0612">
        <w:rPr>
          <w:rFonts w:ascii="Arial" w:hAnsi="Arial" w:cs="Arial"/>
          <w:sz w:val="22"/>
          <w:szCs w:val="22"/>
        </w:rPr>
        <w:t>řádn</w:t>
      </w:r>
      <w:r w:rsidR="008C2123">
        <w:rPr>
          <w:rFonts w:ascii="Arial" w:hAnsi="Arial" w:cs="Arial"/>
          <w:sz w:val="22"/>
          <w:szCs w:val="22"/>
        </w:rPr>
        <w:t>ou fakturu</w:t>
      </w:r>
      <w:r w:rsidR="00171250">
        <w:rPr>
          <w:rFonts w:ascii="Arial" w:hAnsi="Arial" w:cs="Arial"/>
          <w:sz w:val="22"/>
          <w:szCs w:val="22"/>
        </w:rPr>
        <w:t xml:space="preserve"> </w:t>
      </w:r>
      <w:r w:rsidR="00937503" w:rsidRPr="00EB06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O</w:t>
      </w:r>
      <w:r w:rsidRPr="0032157C">
        <w:rPr>
          <w:rFonts w:ascii="Arial" w:hAnsi="Arial" w:cs="Arial"/>
          <w:sz w:val="22"/>
          <w:szCs w:val="22"/>
        </w:rPr>
        <w:t xml:space="preserve">bjednatel </w:t>
      </w:r>
      <w:r w:rsidR="00937503">
        <w:rPr>
          <w:rFonts w:ascii="Arial" w:hAnsi="Arial" w:cs="Arial"/>
          <w:sz w:val="22"/>
          <w:szCs w:val="22"/>
        </w:rPr>
        <w:t xml:space="preserve">je </w:t>
      </w:r>
      <w:r w:rsidRPr="0032157C">
        <w:rPr>
          <w:rFonts w:ascii="Arial" w:hAnsi="Arial" w:cs="Arial"/>
          <w:sz w:val="22"/>
          <w:szCs w:val="22"/>
        </w:rPr>
        <w:t>oprávněn vrátit takov</w:t>
      </w:r>
      <w:r w:rsidR="008C2123">
        <w:rPr>
          <w:rFonts w:ascii="Arial" w:hAnsi="Arial" w:cs="Arial"/>
          <w:sz w:val="22"/>
          <w:szCs w:val="22"/>
        </w:rPr>
        <w:t>ou</w:t>
      </w:r>
      <w:r w:rsidRPr="0032157C">
        <w:rPr>
          <w:rFonts w:ascii="Arial" w:hAnsi="Arial" w:cs="Arial"/>
          <w:sz w:val="22"/>
          <w:szCs w:val="22"/>
        </w:rPr>
        <w:t xml:space="preserve"> </w:t>
      </w:r>
      <w:r w:rsidR="008C2123">
        <w:rPr>
          <w:rFonts w:ascii="Arial" w:hAnsi="Arial" w:cs="Arial"/>
          <w:sz w:val="22"/>
          <w:szCs w:val="22"/>
        </w:rPr>
        <w:t>fakturu</w:t>
      </w:r>
      <w:r w:rsidRPr="0032157C">
        <w:rPr>
          <w:rFonts w:ascii="Arial" w:hAnsi="Arial" w:cs="Arial"/>
          <w:sz w:val="22"/>
          <w:szCs w:val="22"/>
        </w:rPr>
        <w:t xml:space="preserve"> Poskytovateli </w:t>
      </w:r>
      <w:r w:rsidR="00171250" w:rsidRPr="00FD5B5E">
        <w:rPr>
          <w:rFonts w:ascii="Arial" w:hAnsi="Arial" w:cs="Arial"/>
          <w:sz w:val="22"/>
          <w:szCs w:val="22"/>
        </w:rPr>
        <w:t>do konce doby je</w:t>
      </w:r>
      <w:r w:rsidR="008C2123">
        <w:rPr>
          <w:rFonts w:ascii="Arial" w:hAnsi="Arial" w:cs="Arial"/>
          <w:sz w:val="22"/>
          <w:szCs w:val="22"/>
        </w:rPr>
        <w:t>jí</w:t>
      </w:r>
      <w:r w:rsidR="00171250" w:rsidRPr="00FD5B5E">
        <w:rPr>
          <w:rFonts w:ascii="Arial" w:hAnsi="Arial" w:cs="Arial"/>
          <w:sz w:val="22"/>
          <w:szCs w:val="22"/>
        </w:rPr>
        <w:t xml:space="preserve"> splatnosti</w:t>
      </w:r>
      <w:r w:rsidR="00937503">
        <w:rPr>
          <w:rFonts w:ascii="Arial" w:hAnsi="Arial" w:cs="Arial"/>
          <w:sz w:val="22"/>
          <w:szCs w:val="22"/>
        </w:rPr>
        <w:t xml:space="preserve"> s tím, že </w:t>
      </w:r>
      <w:r w:rsidR="00937503" w:rsidRPr="00EB0612">
        <w:rPr>
          <w:rFonts w:ascii="Arial" w:hAnsi="Arial" w:cs="Arial"/>
          <w:sz w:val="22"/>
          <w:szCs w:val="22"/>
        </w:rPr>
        <w:t>Poskytovatel je poté povinen vystavit nov</w:t>
      </w:r>
      <w:r w:rsidR="008C2123">
        <w:rPr>
          <w:rFonts w:ascii="Arial" w:hAnsi="Arial" w:cs="Arial"/>
          <w:sz w:val="22"/>
          <w:szCs w:val="22"/>
        </w:rPr>
        <w:t>ou fakturu</w:t>
      </w:r>
      <w:r w:rsidR="00965162">
        <w:rPr>
          <w:rFonts w:ascii="Arial" w:hAnsi="Arial" w:cs="Arial"/>
          <w:sz w:val="22"/>
          <w:szCs w:val="22"/>
        </w:rPr>
        <w:t xml:space="preserve"> s </w:t>
      </w:r>
      <w:r w:rsidR="00937503" w:rsidRPr="00EB0612">
        <w:rPr>
          <w:rFonts w:ascii="Arial" w:hAnsi="Arial" w:cs="Arial"/>
          <w:sz w:val="22"/>
          <w:szCs w:val="22"/>
        </w:rPr>
        <w:t xml:space="preserve">novým termínem splatnosti, přičemž </w:t>
      </w:r>
      <w:r w:rsidR="00171250">
        <w:rPr>
          <w:rFonts w:ascii="Arial" w:hAnsi="Arial" w:cs="Arial"/>
          <w:sz w:val="22"/>
          <w:szCs w:val="22"/>
        </w:rPr>
        <w:t>o</w:t>
      </w:r>
      <w:r w:rsidR="00171250" w:rsidRPr="00FD5B5E">
        <w:rPr>
          <w:rFonts w:ascii="Arial" w:hAnsi="Arial" w:cs="Arial"/>
          <w:sz w:val="22"/>
          <w:szCs w:val="22"/>
        </w:rPr>
        <w:t xml:space="preserve">d doručení opravené nebo doplněné </w:t>
      </w:r>
      <w:r w:rsidR="008C2123">
        <w:rPr>
          <w:rFonts w:ascii="Arial" w:hAnsi="Arial" w:cs="Arial"/>
          <w:sz w:val="22"/>
          <w:szCs w:val="22"/>
        </w:rPr>
        <w:t>faktury</w:t>
      </w:r>
      <w:r w:rsidR="00171250" w:rsidRPr="00FD5B5E">
        <w:rPr>
          <w:rFonts w:ascii="Arial" w:hAnsi="Arial" w:cs="Arial"/>
          <w:sz w:val="22"/>
          <w:szCs w:val="22"/>
        </w:rPr>
        <w:t xml:space="preserve"> Objednateli počíná běžet nová lhůta je</w:t>
      </w:r>
      <w:r w:rsidR="008C2123">
        <w:rPr>
          <w:rFonts w:ascii="Arial" w:hAnsi="Arial" w:cs="Arial"/>
          <w:sz w:val="22"/>
          <w:szCs w:val="22"/>
        </w:rPr>
        <w:t>jí</w:t>
      </w:r>
      <w:r w:rsidR="00171250" w:rsidRPr="00FD5B5E">
        <w:rPr>
          <w:rFonts w:ascii="Arial" w:hAnsi="Arial" w:cs="Arial"/>
          <w:sz w:val="22"/>
          <w:szCs w:val="22"/>
        </w:rPr>
        <w:t xml:space="preserve"> splatnosti.</w:t>
      </w:r>
      <w:r w:rsidRPr="0032157C">
        <w:rPr>
          <w:rFonts w:ascii="Arial" w:hAnsi="Arial" w:cs="Arial"/>
          <w:sz w:val="22"/>
          <w:szCs w:val="22"/>
        </w:rPr>
        <w:t xml:space="preserve"> V takovém případě není Objednatel v prodlení s </w:t>
      </w:r>
      <w:r w:rsidR="00937503">
        <w:rPr>
          <w:rFonts w:ascii="Arial" w:hAnsi="Arial" w:cs="Arial"/>
          <w:sz w:val="22"/>
          <w:szCs w:val="22"/>
        </w:rPr>
        <w:t xml:space="preserve">placením </w:t>
      </w:r>
      <w:r w:rsidR="008C2123">
        <w:rPr>
          <w:rFonts w:ascii="Arial" w:hAnsi="Arial" w:cs="Arial"/>
          <w:sz w:val="22"/>
          <w:szCs w:val="22"/>
        </w:rPr>
        <w:t>faktury</w:t>
      </w:r>
      <w:r w:rsidRPr="0032157C">
        <w:rPr>
          <w:rFonts w:ascii="Arial" w:hAnsi="Arial" w:cs="Arial"/>
          <w:sz w:val="22"/>
          <w:szCs w:val="22"/>
        </w:rPr>
        <w:t>.</w:t>
      </w:r>
    </w:p>
    <w:p w14:paraId="748A7E9C" w14:textId="5436C85F" w:rsidR="00A562CC" w:rsidRDefault="00655B90" w:rsidP="00730669">
      <w:pPr>
        <w:pStyle w:val="RLTextlnkuslovan"/>
        <w:tabs>
          <w:tab w:val="left" w:pos="993"/>
        </w:tabs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DPH</w:t>
      </w:r>
      <w:r w:rsidR="00A562CC" w:rsidRPr="0032157C">
        <w:rPr>
          <w:rFonts w:ascii="Arial" w:hAnsi="Arial" w:cs="Arial"/>
          <w:sz w:val="22"/>
          <w:szCs w:val="22"/>
        </w:rPr>
        <w:t xml:space="preserve"> bude účtována v souladu se zákonem č. 235/2004 Sb., o</w:t>
      </w:r>
      <w:r w:rsidR="00A562CC">
        <w:rPr>
          <w:rFonts w:ascii="Arial" w:hAnsi="Arial" w:cs="Arial"/>
          <w:sz w:val="22"/>
          <w:szCs w:val="22"/>
        </w:rPr>
        <w:t> </w:t>
      </w:r>
      <w:r w:rsidR="00A562CC" w:rsidRPr="0032157C">
        <w:rPr>
          <w:rFonts w:ascii="Arial" w:hAnsi="Arial" w:cs="Arial"/>
          <w:sz w:val="22"/>
          <w:szCs w:val="22"/>
        </w:rPr>
        <w:t>dani z přidané hodnoty, ve znění pozdějších předpisů, ke dni uskutečnění zdanitelného plnění.</w:t>
      </w:r>
    </w:p>
    <w:p w14:paraId="483C3B50" w14:textId="77777777" w:rsidR="00DA0BA7" w:rsidRPr="0032157C" w:rsidRDefault="00DA0BA7" w:rsidP="00965162">
      <w:pPr>
        <w:pStyle w:val="RLTextlnkuslovan"/>
        <w:numPr>
          <w:ilvl w:val="0"/>
          <w:numId w:val="0"/>
        </w:numPr>
        <w:tabs>
          <w:tab w:val="left" w:pos="993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0282CDF" w14:textId="77777777" w:rsidR="00A562CC" w:rsidRPr="00AB06A9" w:rsidRDefault="00A562CC" w:rsidP="00421368">
      <w:pPr>
        <w:pStyle w:val="RLlneksmlouvy"/>
        <w:tabs>
          <w:tab w:val="clear" w:pos="737"/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B06A9">
        <w:rPr>
          <w:rFonts w:ascii="Arial" w:hAnsi="Arial" w:cs="Arial"/>
          <w:sz w:val="22"/>
          <w:szCs w:val="22"/>
        </w:rPr>
        <w:t>SMLUVNÍ POKUTY A NÁHRADA ŠKODY</w:t>
      </w:r>
    </w:p>
    <w:p w14:paraId="204E26C7" w14:textId="2B3BEDF3" w:rsidR="00A562CC" w:rsidRPr="0032157C" w:rsidRDefault="00A562CC" w:rsidP="000C7281">
      <w:pPr>
        <w:pStyle w:val="RLTextlnkuslovan"/>
        <w:tabs>
          <w:tab w:val="num" w:pos="993"/>
          <w:tab w:val="num" w:pos="1134"/>
        </w:tabs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 xml:space="preserve">V případě prodlení </w:t>
      </w:r>
      <w:r w:rsidR="003567E6" w:rsidRPr="0032157C">
        <w:rPr>
          <w:rFonts w:ascii="Arial" w:hAnsi="Arial" w:cs="Arial"/>
          <w:sz w:val="22"/>
          <w:szCs w:val="22"/>
          <w:lang w:eastAsia="en-US"/>
        </w:rPr>
        <w:t xml:space="preserve">Poskytovatele </w:t>
      </w:r>
      <w:r w:rsidRPr="0032157C">
        <w:rPr>
          <w:rFonts w:ascii="Arial" w:hAnsi="Arial" w:cs="Arial"/>
          <w:sz w:val="22"/>
          <w:szCs w:val="22"/>
          <w:lang w:eastAsia="en-US"/>
        </w:rPr>
        <w:t>s plněním závazku dle článku 2</w:t>
      </w:r>
      <w:r w:rsidR="00655B90">
        <w:rPr>
          <w:rFonts w:ascii="Arial" w:hAnsi="Arial" w:cs="Arial"/>
          <w:sz w:val="22"/>
          <w:szCs w:val="22"/>
          <w:lang w:eastAsia="en-US"/>
        </w:rPr>
        <w:t>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2157C">
        <w:rPr>
          <w:rFonts w:ascii="Arial" w:hAnsi="Arial" w:cs="Arial"/>
          <w:sz w:val="22"/>
          <w:szCs w:val="22"/>
          <w:lang w:eastAsia="en-US"/>
        </w:rPr>
        <w:t>odst. 2.</w:t>
      </w:r>
      <w:r w:rsidR="00B50559">
        <w:rPr>
          <w:rFonts w:ascii="Arial" w:hAnsi="Arial" w:cs="Arial"/>
          <w:sz w:val="22"/>
          <w:szCs w:val="22"/>
          <w:lang w:eastAsia="en-US"/>
        </w:rPr>
        <w:t>1</w:t>
      </w:r>
      <w:r w:rsidR="004C4E0D">
        <w:rPr>
          <w:rFonts w:ascii="Arial" w:hAnsi="Arial" w:cs="Arial"/>
          <w:sz w:val="22"/>
          <w:szCs w:val="22"/>
          <w:lang w:eastAsia="en-US"/>
        </w:rPr>
        <w:t xml:space="preserve"> nebo 2.2</w:t>
      </w:r>
      <w:r w:rsidR="00B50559">
        <w:rPr>
          <w:rFonts w:ascii="Arial" w:hAnsi="Arial" w:cs="Arial"/>
          <w:sz w:val="22"/>
          <w:szCs w:val="22"/>
          <w:lang w:eastAsia="en-US"/>
        </w:rPr>
        <w:t> </w:t>
      </w:r>
      <w:r w:rsidR="00655B90">
        <w:rPr>
          <w:rFonts w:ascii="Arial" w:hAnsi="Arial" w:cs="Arial"/>
          <w:sz w:val="22"/>
          <w:szCs w:val="22"/>
          <w:lang w:eastAsia="en-US"/>
        </w:rPr>
        <w:t xml:space="preserve">této </w:t>
      </w:r>
      <w:r w:rsidRPr="0032157C">
        <w:rPr>
          <w:rFonts w:ascii="Arial" w:hAnsi="Arial" w:cs="Arial"/>
          <w:sz w:val="22"/>
          <w:szCs w:val="22"/>
          <w:lang w:eastAsia="en-US"/>
        </w:rPr>
        <w:t>Smlouvy je Poskytovatel</w:t>
      </w:r>
      <w:r w:rsidR="00655B90">
        <w:rPr>
          <w:rFonts w:ascii="Arial" w:hAnsi="Arial" w:cs="Arial"/>
          <w:sz w:val="22"/>
          <w:szCs w:val="22"/>
          <w:lang w:eastAsia="en-US"/>
        </w:rPr>
        <w:t xml:space="preserve"> povinen uhradit Objednateli</w:t>
      </w:r>
      <w:r w:rsidR="00965162">
        <w:rPr>
          <w:rFonts w:ascii="Arial" w:hAnsi="Arial" w:cs="Arial"/>
          <w:sz w:val="22"/>
          <w:szCs w:val="22"/>
          <w:lang w:eastAsia="en-US"/>
        </w:rPr>
        <w:t xml:space="preserve"> smluvní pokutu ve 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výši </w:t>
      </w:r>
      <w:r w:rsidR="004C4E0D">
        <w:rPr>
          <w:rFonts w:ascii="Arial" w:hAnsi="Arial" w:cs="Arial"/>
          <w:sz w:val="22"/>
          <w:szCs w:val="22"/>
          <w:lang w:eastAsia="en-US"/>
        </w:rPr>
        <w:t>3</w:t>
      </w:r>
      <w:r>
        <w:rPr>
          <w:rFonts w:ascii="Arial" w:hAnsi="Arial" w:cs="Arial"/>
          <w:sz w:val="22"/>
          <w:szCs w:val="22"/>
          <w:lang w:eastAsia="en-US"/>
        </w:rPr>
        <w:t>0 000,- Kč</w:t>
      </w:r>
      <w:r w:rsidR="00A64E82">
        <w:rPr>
          <w:rFonts w:ascii="Arial" w:hAnsi="Arial" w:cs="Arial"/>
          <w:sz w:val="22"/>
          <w:szCs w:val="22"/>
          <w:lang w:eastAsia="en-US"/>
        </w:rPr>
        <w:t xml:space="preserve"> (slovy: třicet tisíc korun českých)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2157C">
        <w:rPr>
          <w:rFonts w:ascii="Arial" w:hAnsi="Arial" w:cs="Arial"/>
          <w:sz w:val="22"/>
          <w:szCs w:val="22"/>
          <w:lang w:eastAsia="en-US"/>
        </w:rPr>
        <w:t>za každý, byť</w:t>
      </w:r>
      <w:r w:rsidR="00655B90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965162">
        <w:rPr>
          <w:rFonts w:ascii="Arial" w:hAnsi="Arial" w:cs="Arial"/>
          <w:sz w:val="22"/>
          <w:szCs w:val="22"/>
          <w:lang w:eastAsia="en-US"/>
        </w:rPr>
        <w:t xml:space="preserve"> započatý den 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prodlení. </w:t>
      </w:r>
    </w:p>
    <w:p w14:paraId="36148679" w14:textId="4A4FC6B9" w:rsidR="00A562C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V případě porušení garantované úrovně kvality poskytovan</w:t>
      </w:r>
      <w:r w:rsidR="00655B90">
        <w:rPr>
          <w:rFonts w:ascii="Arial" w:hAnsi="Arial" w:cs="Arial"/>
          <w:sz w:val="22"/>
          <w:szCs w:val="22"/>
          <w:lang w:eastAsia="en-US"/>
        </w:rPr>
        <w:t>ých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C4E0D">
        <w:rPr>
          <w:rFonts w:ascii="Arial" w:hAnsi="Arial" w:cs="Arial"/>
          <w:sz w:val="22"/>
          <w:szCs w:val="22"/>
          <w:lang w:eastAsia="en-US"/>
        </w:rPr>
        <w:t>S</w:t>
      </w:r>
      <w:r w:rsidRPr="0032157C">
        <w:rPr>
          <w:rFonts w:ascii="Arial" w:hAnsi="Arial" w:cs="Arial"/>
          <w:sz w:val="22"/>
          <w:szCs w:val="22"/>
          <w:lang w:eastAsia="en-US"/>
        </w:rPr>
        <w:t>luž</w:t>
      </w:r>
      <w:r w:rsidR="00655B90">
        <w:rPr>
          <w:rFonts w:ascii="Arial" w:hAnsi="Arial" w:cs="Arial"/>
          <w:sz w:val="22"/>
          <w:szCs w:val="22"/>
          <w:lang w:eastAsia="en-US"/>
        </w:rPr>
        <w:t>e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b, </w:t>
      </w:r>
      <w:r w:rsidR="00B50559" w:rsidRPr="0032157C">
        <w:rPr>
          <w:rFonts w:ascii="Arial" w:hAnsi="Arial" w:cs="Arial"/>
          <w:sz w:val="22"/>
          <w:szCs w:val="22"/>
          <w:lang w:eastAsia="en-US"/>
        </w:rPr>
        <w:t>kter</w:t>
      </w:r>
      <w:r w:rsidR="00B50559">
        <w:rPr>
          <w:rFonts w:ascii="Arial" w:hAnsi="Arial" w:cs="Arial"/>
          <w:sz w:val="22"/>
          <w:szCs w:val="22"/>
          <w:lang w:eastAsia="en-US"/>
        </w:rPr>
        <w:t>á</w:t>
      </w:r>
      <w:r w:rsidR="00B50559"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2157C">
        <w:rPr>
          <w:rFonts w:ascii="Arial" w:hAnsi="Arial" w:cs="Arial"/>
          <w:sz w:val="22"/>
          <w:szCs w:val="22"/>
          <w:lang w:eastAsia="en-US"/>
        </w:rPr>
        <w:t>j</w:t>
      </w:r>
      <w:r w:rsidR="00B50559">
        <w:rPr>
          <w:rFonts w:ascii="Arial" w:hAnsi="Arial" w:cs="Arial"/>
          <w:sz w:val="22"/>
          <w:szCs w:val="22"/>
          <w:lang w:eastAsia="en-US"/>
        </w:rPr>
        <w:t>e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podrobně </w:t>
      </w:r>
      <w:r w:rsidR="00B50559" w:rsidRPr="0032157C">
        <w:rPr>
          <w:rFonts w:ascii="Arial" w:hAnsi="Arial" w:cs="Arial"/>
          <w:sz w:val="22"/>
          <w:szCs w:val="22"/>
          <w:lang w:eastAsia="en-US"/>
        </w:rPr>
        <w:t>definován</w:t>
      </w:r>
      <w:r w:rsidR="00B50559">
        <w:rPr>
          <w:rFonts w:ascii="Arial" w:hAnsi="Arial" w:cs="Arial"/>
          <w:sz w:val="22"/>
          <w:szCs w:val="22"/>
          <w:lang w:eastAsia="en-US"/>
        </w:rPr>
        <w:t>a</w:t>
      </w:r>
      <w:r w:rsidR="00B50559"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2157C">
        <w:rPr>
          <w:rFonts w:ascii="Arial" w:hAnsi="Arial" w:cs="Arial"/>
          <w:sz w:val="22"/>
          <w:szCs w:val="22"/>
          <w:lang w:eastAsia="en-US"/>
        </w:rPr>
        <w:t>v </w:t>
      </w:r>
      <w:r w:rsidR="00A64E82">
        <w:rPr>
          <w:rFonts w:ascii="Arial" w:hAnsi="Arial" w:cs="Arial"/>
          <w:sz w:val="22"/>
          <w:szCs w:val="22"/>
          <w:lang w:eastAsia="en-US"/>
        </w:rPr>
        <w:t>P</w:t>
      </w:r>
      <w:r w:rsidRPr="0032157C">
        <w:rPr>
          <w:rFonts w:ascii="Arial" w:hAnsi="Arial" w:cs="Arial"/>
          <w:sz w:val="22"/>
          <w:szCs w:val="22"/>
          <w:lang w:eastAsia="en-US"/>
        </w:rPr>
        <w:t>řílo</w:t>
      </w:r>
      <w:r>
        <w:rPr>
          <w:rFonts w:ascii="Arial" w:hAnsi="Arial" w:cs="Arial"/>
          <w:sz w:val="22"/>
          <w:szCs w:val="22"/>
          <w:lang w:eastAsia="en-US"/>
        </w:rPr>
        <w:t>hách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č. 1</w:t>
      </w:r>
      <w:r w:rsidR="00A64E82">
        <w:rPr>
          <w:rFonts w:ascii="Arial" w:hAnsi="Arial" w:cs="Arial"/>
          <w:sz w:val="22"/>
          <w:szCs w:val="22"/>
          <w:lang w:eastAsia="en-US"/>
        </w:rPr>
        <w:t>a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a </w:t>
      </w:r>
      <w:r w:rsidR="00A049C2">
        <w:rPr>
          <w:rFonts w:ascii="Arial" w:hAnsi="Arial" w:cs="Arial"/>
          <w:sz w:val="22"/>
          <w:szCs w:val="22"/>
          <w:lang w:eastAsia="en-US"/>
        </w:rPr>
        <w:t>4</w:t>
      </w:r>
      <w:r w:rsidR="00A64E82">
        <w:rPr>
          <w:rFonts w:ascii="Arial" w:hAnsi="Arial" w:cs="Arial"/>
          <w:sz w:val="22"/>
          <w:szCs w:val="22"/>
          <w:lang w:eastAsia="en-US"/>
        </w:rPr>
        <w:t>a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55B90">
        <w:rPr>
          <w:rFonts w:ascii="Arial" w:hAnsi="Arial" w:cs="Arial"/>
          <w:sz w:val="22"/>
          <w:szCs w:val="22"/>
          <w:lang w:eastAsia="en-US"/>
        </w:rPr>
        <w:t xml:space="preserve">této </w:t>
      </w:r>
      <w:r w:rsidRPr="0032157C">
        <w:rPr>
          <w:rFonts w:ascii="Arial" w:hAnsi="Arial" w:cs="Arial"/>
          <w:sz w:val="22"/>
          <w:szCs w:val="22"/>
          <w:lang w:eastAsia="en-US"/>
        </w:rPr>
        <w:t>Smlouvy, bude výše smluvní pokuty vypočtena podle vzorců uvedených v </w:t>
      </w:r>
      <w:r w:rsidR="00A64E82">
        <w:rPr>
          <w:rFonts w:ascii="Arial" w:hAnsi="Arial" w:cs="Arial"/>
          <w:sz w:val="22"/>
          <w:szCs w:val="22"/>
          <w:lang w:eastAsia="en-US"/>
        </w:rPr>
        <w:t>P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říloze č. </w:t>
      </w:r>
      <w:r w:rsidR="00A049C2">
        <w:rPr>
          <w:rFonts w:ascii="Arial" w:hAnsi="Arial" w:cs="Arial"/>
          <w:sz w:val="22"/>
          <w:szCs w:val="22"/>
          <w:lang w:eastAsia="en-US"/>
        </w:rPr>
        <w:t>4</w:t>
      </w:r>
      <w:r w:rsidR="00A64E82">
        <w:rPr>
          <w:rFonts w:ascii="Arial" w:hAnsi="Arial" w:cs="Arial"/>
          <w:sz w:val="22"/>
          <w:szCs w:val="22"/>
          <w:lang w:eastAsia="en-US"/>
        </w:rPr>
        <w:t>a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55B90">
        <w:rPr>
          <w:rFonts w:ascii="Arial" w:hAnsi="Arial" w:cs="Arial"/>
          <w:sz w:val="22"/>
          <w:szCs w:val="22"/>
          <w:lang w:eastAsia="en-US"/>
        </w:rPr>
        <w:t xml:space="preserve">této </w:t>
      </w:r>
      <w:r w:rsidRPr="0032157C">
        <w:rPr>
          <w:rFonts w:ascii="Arial" w:hAnsi="Arial" w:cs="Arial"/>
          <w:sz w:val="22"/>
          <w:szCs w:val="22"/>
          <w:lang w:eastAsia="en-US"/>
        </w:rPr>
        <w:t>Smlouvy.</w:t>
      </w:r>
    </w:p>
    <w:p w14:paraId="68B35BB3" w14:textId="7C4AB2E8" w:rsidR="00015D35" w:rsidRPr="004E5A7B" w:rsidRDefault="004E6771" w:rsidP="004D380B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4E5A7B">
        <w:rPr>
          <w:rFonts w:ascii="Arial" w:hAnsi="Arial" w:cs="Arial"/>
          <w:sz w:val="22"/>
          <w:szCs w:val="22"/>
          <w:lang w:eastAsia="en-US"/>
        </w:rPr>
        <w:t xml:space="preserve">V případě nedodržení </w:t>
      </w:r>
      <w:r w:rsidR="00C40A37" w:rsidRPr="004E5A7B">
        <w:rPr>
          <w:rFonts w:ascii="Arial" w:hAnsi="Arial" w:cs="Arial"/>
          <w:sz w:val="22"/>
          <w:szCs w:val="22"/>
          <w:lang w:eastAsia="en-US"/>
        </w:rPr>
        <w:t xml:space="preserve">jakéhokoli </w:t>
      </w:r>
      <w:r w:rsidR="004D380B" w:rsidRPr="004E5A7B">
        <w:rPr>
          <w:rFonts w:ascii="Arial" w:hAnsi="Arial" w:cs="Arial"/>
          <w:sz w:val="22"/>
          <w:szCs w:val="22"/>
          <w:lang w:eastAsia="en-US"/>
        </w:rPr>
        <w:t xml:space="preserve">z </w:t>
      </w:r>
      <w:r w:rsidR="00C40A37" w:rsidRPr="004E5A7B">
        <w:rPr>
          <w:rFonts w:ascii="Arial" w:hAnsi="Arial" w:cs="Arial"/>
          <w:sz w:val="22"/>
          <w:szCs w:val="22"/>
          <w:lang w:eastAsia="en-US"/>
        </w:rPr>
        <w:t>jednotliv</w:t>
      </w:r>
      <w:r w:rsidR="004D380B" w:rsidRPr="004E5A7B">
        <w:rPr>
          <w:rFonts w:ascii="Arial" w:hAnsi="Arial" w:cs="Arial"/>
          <w:sz w:val="22"/>
          <w:szCs w:val="22"/>
          <w:lang w:eastAsia="en-US"/>
        </w:rPr>
        <w:t>ých</w:t>
      </w:r>
      <w:r w:rsidR="00C40A37" w:rsidRPr="004E5A7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E5A7B">
        <w:rPr>
          <w:rFonts w:ascii="Arial" w:hAnsi="Arial" w:cs="Arial"/>
          <w:sz w:val="22"/>
          <w:szCs w:val="22"/>
          <w:lang w:eastAsia="en-US"/>
        </w:rPr>
        <w:t>požadav</w:t>
      </w:r>
      <w:r w:rsidR="004D380B" w:rsidRPr="004E5A7B">
        <w:rPr>
          <w:rFonts w:ascii="Arial" w:hAnsi="Arial" w:cs="Arial"/>
          <w:sz w:val="22"/>
          <w:szCs w:val="22"/>
          <w:lang w:eastAsia="en-US"/>
        </w:rPr>
        <w:t>ků na Služby, které</w:t>
      </w:r>
      <w:r w:rsidRPr="004E5A7B">
        <w:rPr>
          <w:rFonts w:ascii="Arial" w:hAnsi="Arial" w:cs="Arial"/>
          <w:sz w:val="22"/>
          <w:szCs w:val="22"/>
          <w:lang w:eastAsia="en-US"/>
        </w:rPr>
        <w:t xml:space="preserve"> j</w:t>
      </w:r>
      <w:r w:rsidR="004D380B" w:rsidRPr="004E5A7B">
        <w:rPr>
          <w:rFonts w:ascii="Arial" w:hAnsi="Arial" w:cs="Arial"/>
          <w:sz w:val="22"/>
          <w:szCs w:val="22"/>
          <w:lang w:eastAsia="en-US"/>
        </w:rPr>
        <w:t xml:space="preserve">sou </w:t>
      </w:r>
      <w:r w:rsidRPr="004E5A7B">
        <w:rPr>
          <w:rFonts w:ascii="Arial" w:hAnsi="Arial" w:cs="Arial"/>
          <w:sz w:val="22"/>
          <w:szCs w:val="22"/>
          <w:lang w:eastAsia="en-US"/>
        </w:rPr>
        <w:t>podrobně definovány v </w:t>
      </w:r>
      <w:r w:rsidR="00A64E82" w:rsidRPr="004E5A7B">
        <w:rPr>
          <w:rFonts w:ascii="Arial" w:hAnsi="Arial" w:cs="Arial"/>
          <w:sz w:val="22"/>
          <w:szCs w:val="22"/>
          <w:lang w:eastAsia="en-US"/>
        </w:rPr>
        <w:t>P</w:t>
      </w:r>
      <w:r w:rsidRPr="004E5A7B">
        <w:rPr>
          <w:rFonts w:ascii="Arial" w:hAnsi="Arial" w:cs="Arial"/>
          <w:sz w:val="22"/>
          <w:szCs w:val="22"/>
          <w:lang w:eastAsia="en-US"/>
        </w:rPr>
        <w:t>říloze č. 1</w:t>
      </w:r>
      <w:r w:rsidR="00A64E82" w:rsidRPr="004E5A7B">
        <w:rPr>
          <w:rFonts w:ascii="Arial" w:hAnsi="Arial" w:cs="Arial"/>
          <w:sz w:val="22"/>
          <w:szCs w:val="22"/>
          <w:lang w:eastAsia="en-US"/>
        </w:rPr>
        <w:t>a</w:t>
      </w:r>
      <w:r w:rsidRPr="004E5A7B">
        <w:rPr>
          <w:rFonts w:ascii="Arial" w:hAnsi="Arial" w:cs="Arial"/>
          <w:sz w:val="22"/>
          <w:szCs w:val="22"/>
          <w:lang w:eastAsia="en-US"/>
        </w:rPr>
        <w:t xml:space="preserve"> této Smlouvy, je Poskytovatel povinen uhradit Objednateli smluvní pokutu ve výši 10 000,- Kč</w:t>
      </w:r>
      <w:r w:rsidR="00A64E82" w:rsidRPr="004E5A7B">
        <w:rPr>
          <w:rFonts w:ascii="Arial" w:hAnsi="Arial" w:cs="Arial"/>
          <w:sz w:val="22"/>
          <w:szCs w:val="22"/>
          <w:lang w:eastAsia="en-US"/>
        </w:rPr>
        <w:t xml:space="preserve"> (slovy: deset tisíc korun českých)</w:t>
      </w:r>
      <w:r w:rsidR="00AC615D">
        <w:rPr>
          <w:rFonts w:ascii="Arial" w:hAnsi="Arial" w:cs="Arial"/>
          <w:sz w:val="22"/>
          <w:szCs w:val="22"/>
          <w:lang w:eastAsia="en-US"/>
        </w:rPr>
        <w:t> </w:t>
      </w:r>
      <w:r w:rsidRPr="004E5A7B">
        <w:rPr>
          <w:rFonts w:ascii="Arial" w:hAnsi="Arial" w:cs="Arial"/>
          <w:sz w:val="22"/>
          <w:szCs w:val="22"/>
          <w:lang w:eastAsia="en-US"/>
        </w:rPr>
        <w:t xml:space="preserve">za každé </w:t>
      </w:r>
      <w:r w:rsidR="004D380B" w:rsidRPr="004E5A7B">
        <w:rPr>
          <w:rFonts w:ascii="Arial" w:hAnsi="Arial" w:cs="Arial"/>
          <w:sz w:val="22"/>
          <w:szCs w:val="22"/>
          <w:lang w:eastAsia="en-US"/>
        </w:rPr>
        <w:t>takové jednotlivé nedodržení</w:t>
      </w:r>
      <w:r w:rsidR="00286E3A" w:rsidRPr="004E5A7B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4C353E">
        <w:rPr>
          <w:rFonts w:ascii="Arial" w:hAnsi="Arial" w:cs="Arial"/>
          <w:sz w:val="22"/>
          <w:szCs w:val="22"/>
          <w:lang w:eastAsia="en-US"/>
        </w:rPr>
        <w:t xml:space="preserve">v případě opakovaného nedodržení </w:t>
      </w:r>
      <w:r w:rsidR="004C353E" w:rsidRPr="004E5A7B">
        <w:rPr>
          <w:rFonts w:ascii="Arial" w:hAnsi="Arial" w:cs="Arial"/>
          <w:sz w:val="22"/>
          <w:szCs w:val="22"/>
          <w:lang w:eastAsia="en-US"/>
        </w:rPr>
        <w:t>jakéhokoli z jednotlivých požadavků na Služby</w:t>
      </w:r>
      <w:r w:rsidR="004C353E" w:rsidRPr="004E5A7B" w:rsidDel="004C353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86E3A" w:rsidRPr="004E5A7B">
        <w:rPr>
          <w:rFonts w:ascii="Arial" w:hAnsi="Arial" w:cs="Arial"/>
          <w:sz w:val="22"/>
          <w:szCs w:val="22"/>
          <w:lang w:eastAsia="en-US"/>
        </w:rPr>
        <w:t>i opakovaně</w:t>
      </w:r>
      <w:r w:rsidR="004D380B" w:rsidRPr="004E5A7B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AC615D">
        <w:rPr>
          <w:rFonts w:ascii="Arial" w:hAnsi="Arial" w:cs="Arial"/>
          <w:sz w:val="22"/>
          <w:szCs w:val="22"/>
          <w:lang w:eastAsia="en-US"/>
        </w:rPr>
        <w:t>Výjimku tvoří plnění </w:t>
      </w:r>
      <w:r w:rsidR="005B48D0">
        <w:rPr>
          <w:rFonts w:ascii="Arial" w:hAnsi="Arial" w:cs="Arial"/>
          <w:sz w:val="22"/>
          <w:szCs w:val="22"/>
          <w:lang w:eastAsia="en-US"/>
        </w:rPr>
        <w:t xml:space="preserve">požadavku </w:t>
      </w:r>
      <w:r w:rsidR="004504F5">
        <w:rPr>
          <w:rFonts w:ascii="Arial" w:hAnsi="Arial" w:cs="Arial"/>
          <w:sz w:val="22"/>
          <w:szCs w:val="22"/>
          <w:lang w:eastAsia="en-US"/>
        </w:rPr>
        <w:t>„</w:t>
      </w:r>
      <w:r w:rsidR="0058218F" w:rsidRPr="00EC5EA7">
        <w:rPr>
          <w:rFonts w:ascii="Arial" w:hAnsi="Arial" w:cs="Arial"/>
          <w:spacing w:val="-1"/>
          <w:sz w:val="22"/>
          <w:szCs w:val="22"/>
        </w:rPr>
        <w:t xml:space="preserve">Ochrana před </w:t>
      </w:r>
      <w:proofErr w:type="spellStart"/>
      <w:r w:rsidR="0058218F" w:rsidRPr="00EC5EA7">
        <w:rPr>
          <w:rFonts w:ascii="Arial" w:hAnsi="Arial" w:cs="Arial"/>
          <w:spacing w:val="-1"/>
          <w:sz w:val="22"/>
          <w:szCs w:val="22"/>
        </w:rPr>
        <w:t>DoS</w:t>
      </w:r>
      <w:proofErr w:type="spellEnd"/>
      <w:r w:rsidR="0058218F" w:rsidRPr="00EC5EA7">
        <w:rPr>
          <w:rFonts w:ascii="Arial" w:hAnsi="Arial" w:cs="Arial"/>
          <w:spacing w:val="-1"/>
          <w:sz w:val="22"/>
          <w:szCs w:val="22"/>
        </w:rPr>
        <w:t xml:space="preserve">, </w:t>
      </w:r>
      <w:proofErr w:type="spellStart"/>
      <w:r w:rsidR="0058218F" w:rsidRPr="00EC5EA7">
        <w:rPr>
          <w:rFonts w:ascii="Arial" w:hAnsi="Arial" w:cs="Arial"/>
          <w:spacing w:val="-1"/>
          <w:sz w:val="22"/>
          <w:szCs w:val="22"/>
        </w:rPr>
        <w:t>DDoS</w:t>
      </w:r>
      <w:proofErr w:type="spellEnd"/>
      <w:r w:rsidR="0058218F" w:rsidRPr="00EC5EA7">
        <w:rPr>
          <w:rFonts w:ascii="Arial" w:hAnsi="Arial" w:cs="Arial"/>
          <w:spacing w:val="-1"/>
          <w:sz w:val="22"/>
          <w:szCs w:val="22"/>
        </w:rPr>
        <w:t xml:space="preserve"> útoky, </w:t>
      </w:r>
      <w:proofErr w:type="spellStart"/>
      <w:r w:rsidR="0058218F" w:rsidRPr="00EC5EA7">
        <w:rPr>
          <w:rFonts w:ascii="Arial" w:hAnsi="Arial" w:cs="Arial"/>
          <w:spacing w:val="-1"/>
          <w:sz w:val="22"/>
          <w:szCs w:val="22"/>
        </w:rPr>
        <w:t>mitigace</w:t>
      </w:r>
      <w:proofErr w:type="spellEnd"/>
      <w:r w:rsidR="0058218F" w:rsidRPr="00EC5EA7">
        <w:rPr>
          <w:rFonts w:ascii="Arial" w:hAnsi="Arial" w:cs="Arial"/>
          <w:spacing w:val="-1"/>
          <w:sz w:val="22"/>
          <w:szCs w:val="22"/>
        </w:rPr>
        <w:t xml:space="preserve"> (čištění) provozu</w:t>
      </w:r>
      <w:r w:rsidR="00AC615D">
        <w:rPr>
          <w:rFonts w:ascii="Arial" w:hAnsi="Arial" w:cs="Arial"/>
          <w:spacing w:val="-1"/>
          <w:sz w:val="22"/>
          <w:szCs w:val="22"/>
        </w:rPr>
        <w:t> Objednatele</w:t>
      </w:r>
      <w:r w:rsidR="0058218F" w:rsidRPr="00EC5EA7">
        <w:rPr>
          <w:rFonts w:ascii="Arial" w:hAnsi="Arial" w:cs="Arial"/>
          <w:spacing w:val="-1"/>
          <w:sz w:val="22"/>
          <w:szCs w:val="22"/>
        </w:rPr>
        <w:t xml:space="preserve"> v</w:t>
      </w:r>
      <w:r w:rsidR="00AC615D">
        <w:rPr>
          <w:rFonts w:ascii="Arial" w:hAnsi="Arial" w:cs="Arial"/>
          <w:spacing w:val="-1"/>
          <w:sz w:val="22"/>
          <w:szCs w:val="22"/>
        </w:rPr>
        <w:t xml:space="preserve"> </w:t>
      </w:r>
      <w:r w:rsidR="0058218F" w:rsidRPr="00EC5EA7">
        <w:rPr>
          <w:rFonts w:ascii="Arial" w:hAnsi="Arial" w:cs="Arial"/>
          <w:spacing w:val="-1"/>
          <w:sz w:val="22"/>
          <w:szCs w:val="22"/>
        </w:rPr>
        <w:t>režimu 24/7</w:t>
      </w:r>
      <w:r w:rsidR="0058218F">
        <w:rPr>
          <w:rFonts w:ascii="Arial" w:hAnsi="Arial" w:cs="Arial"/>
          <w:spacing w:val="-1"/>
          <w:sz w:val="22"/>
          <w:szCs w:val="22"/>
        </w:rPr>
        <w:t>/365, s</w:t>
      </w:r>
      <w:r w:rsidR="00AC615D">
        <w:rPr>
          <w:rFonts w:ascii="Arial" w:hAnsi="Arial" w:cs="Arial"/>
          <w:spacing w:val="-1"/>
          <w:sz w:val="22"/>
          <w:szCs w:val="22"/>
        </w:rPr>
        <w:t xml:space="preserve"> </w:t>
      </w:r>
      <w:r w:rsidR="0058218F">
        <w:rPr>
          <w:rFonts w:ascii="Arial" w:hAnsi="Arial" w:cs="Arial"/>
          <w:spacing w:val="-1"/>
          <w:sz w:val="22"/>
          <w:szCs w:val="22"/>
        </w:rPr>
        <w:t>dostupností služby minimálně 99,9</w:t>
      </w:r>
      <w:r w:rsidR="00AC615D">
        <w:rPr>
          <w:rFonts w:ascii="Arial" w:hAnsi="Arial" w:cs="Arial"/>
          <w:spacing w:val="-1"/>
          <w:sz w:val="22"/>
          <w:szCs w:val="22"/>
        </w:rPr>
        <w:t> </w:t>
      </w:r>
      <w:r w:rsidR="0058218F">
        <w:rPr>
          <w:rFonts w:ascii="Arial" w:hAnsi="Arial" w:cs="Arial"/>
          <w:spacing w:val="-1"/>
          <w:sz w:val="22"/>
          <w:szCs w:val="22"/>
        </w:rPr>
        <w:t>%</w:t>
      </w:r>
      <w:r w:rsidR="00AC615D">
        <w:rPr>
          <w:rFonts w:ascii="Arial" w:hAnsi="Arial" w:cs="Arial"/>
          <w:spacing w:val="-1"/>
          <w:sz w:val="22"/>
          <w:szCs w:val="22"/>
        </w:rPr>
        <w:t>“</w:t>
      </w:r>
      <w:r w:rsidR="00AC615D">
        <w:rPr>
          <w:rFonts w:ascii="Arial" w:hAnsi="Arial" w:cs="Arial"/>
          <w:sz w:val="22"/>
          <w:szCs w:val="22"/>
          <w:lang w:eastAsia="en-US"/>
        </w:rPr>
        <w:t>, </w:t>
      </w:r>
      <w:r w:rsidR="00965162">
        <w:rPr>
          <w:rFonts w:ascii="Arial" w:hAnsi="Arial" w:cs="Arial"/>
          <w:sz w:val="22"/>
          <w:szCs w:val="22"/>
          <w:lang w:eastAsia="en-US"/>
        </w:rPr>
        <w:t>specifikovaného v </w:t>
      </w:r>
      <w:r w:rsidR="0058218F" w:rsidRPr="004E5A7B">
        <w:rPr>
          <w:rFonts w:ascii="Arial" w:hAnsi="Arial" w:cs="Arial"/>
          <w:sz w:val="22"/>
          <w:szCs w:val="22"/>
          <w:lang w:eastAsia="en-US"/>
        </w:rPr>
        <w:t>Příloze č. 1a této Smlouvy</w:t>
      </w:r>
      <w:r w:rsidR="00965162">
        <w:rPr>
          <w:rFonts w:ascii="Arial" w:hAnsi="Arial" w:cs="Arial"/>
          <w:sz w:val="22"/>
          <w:szCs w:val="22"/>
          <w:lang w:eastAsia="en-US"/>
        </w:rPr>
        <w:t>, oddíl Specifikace Služeb</w:t>
      </w:r>
      <w:r w:rsidR="00AC615D">
        <w:rPr>
          <w:rFonts w:ascii="Arial" w:hAnsi="Arial" w:cs="Arial"/>
          <w:sz w:val="22"/>
          <w:szCs w:val="22"/>
          <w:lang w:eastAsia="en-US"/>
        </w:rPr>
        <w:br/>
      </w:r>
      <w:r w:rsidR="00965162">
        <w:rPr>
          <w:rFonts w:ascii="Arial" w:hAnsi="Arial" w:cs="Arial"/>
          <w:sz w:val="22"/>
          <w:szCs w:val="22"/>
          <w:lang w:eastAsia="en-US"/>
        </w:rPr>
        <w:t xml:space="preserve">– v </w:t>
      </w:r>
      <w:r w:rsidR="0058218F">
        <w:rPr>
          <w:rFonts w:ascii="Arial" w:hAnsi="Arial" w:cs="Arial"/>
          <w:sz w:val="22"/>
          <w:szCs w:val="22"/>
          <w:lang w:eastAsia="en-US"/>
        </w:rPr>
        <w:t>tomto případě</w:t>
      </w:r>
      <w:r w:rsidR="0058218F" w:rsidRPr="0058218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65162">
        <w:rPr>
          <w:rFonts w:ascii="Arial" w:hAnsi="Arial" w:cs="Arial"/>
          <w:sz w:val="22"/>
          <w:szCs w:val="22"/>
          <w:lang w:eastAsia="en-US"/>
        </w:rPr>
        <w:t>je </w:t>
      </w:r>
      <w:r w:rsidR="0058218F" w:rsidRPr="004E5A7B">
        <w:rPr>
          <w:rFonts w:ascii="Arial" w:hAnsi="Arial" w:cs="Arial"/>
          <w:sz w:val="22"/>
          <w:szCs w:val="22"/>
          <w:lang w:eastAsia="en-US"/>
        </w:rPr>
        <w:t>Poskytovatel povinen uhradit Obje</w:t>
      </w:r>
      <w:r w:rsidR="00AC615D">
        <w:rPr>
          <w:rFonts w:ascii="Arial" w:hAnsi="Arial" w:cs="Arial"/>
          <w:sz w:val="22"/>
          <w:szCs w:val="22"/>
          <w:lang w:eastAsia="en-US"/>
        </w:rPr>
        <w:t>dnateli smluvní pokutu ve </w:t>
      </w:r>
      <w:r w:rsidR="0058218F">
        <w:rPr>
          <w:rFonts w:ascii="Arial" w:hAnsi="Arial" w:cs="Arial"/>
          <w:sz w:val="22"/>
          <w:szCs w:val="22"/>
          <w:lang w:eastAsia="en-US"/>
        </w:rPr>
        <w:t>výši 10</w:t>
      </w:r>
      <w:r w:rsidR="00965162">
        <w:rPr>
          <w:rFonts w:ascii="Arial" w:hAnsi="Arial" w:cs="Arial"/>
          <w:sz w:val="22"/>
          <w:szCs w:val="22"/>
          <w:lang w:eastAsia="en-US"/>
        </w:rPr>
        <w:t> 000,- Kč </w:t>
      </w:r>
      <w:r w:rsidR="0058218F" w:rsidRPr="004E5A7B">
        <w:rPr>
          <w:rFonts w:ascii="Arial" w:hAnsi="Arial" w:cs="Arial"/>
          <w:sz w:val="22"/>
          <w:szCs w:val="22"/>
          <w:lang w:eastAsia="en-US"/>
        </w:rPr>
        <w:t>(slovy: deset tisíc korun českých) za každ</w:t>
      </w:r>
      <w:r w:rsidR="00965162">
        <w:rPr>
          <w:rFonts w:ascii="Arial" w:hAnsi="Arial" w:cs="Arial"/>
          <w:sz w:val="22"/>
          <w:szCs w:val="22"/>
          <w:lang w:eastAsia="en-US"/>
        </w:rPr>
        <w:t>ou započatou minutu prodlení a </w:t>
      </w:r>
      <w:r w:rsidR="003254ED">
        <w:rPr>
          <w:rFonts w:ascii="Arial" w:hAnsi="Arial" w:cs="Arial"/>
          <w:sz w:val="22"/>
          <w:szCs w:val="22"/>
          <w:lang w:eastAsia="en-US"/>
        </w:rPr>
        <w:t>2</w:t>
      </w:r>
      <w:r w:rsidR="0058218F">
        <w:rPr>
          <w:rFonts w:ascii="Arial" w:hAnsi="Arial" w:cs="Arial"/>
          <w:sz w:val="22"/>
          <w:szCs w:val="22"/>
          <w:lang w:eastAsia="en-US"/>
        </w:rPr>
        <w:t>00</w:t>
      </w:r>
      <w:r w:rsidR="00965162">
        <w:rPr>
          <w:rFonts w:ascii="Arial" w:hAnsi="Arial" w:cs="Arial"/>
          <w:sz w:val="22"/>
          <w:szCs w:val="22"/>
          <w:lang w:eastAsia="en-US"/>
        </w:rPr>
        <w:t> </w:t>
      </w:r>
      <w:r w:rsidR="0058218F">
        <w:rPr>
          <w:rFonts w:ascii="Arial" w:hAnsi="Arial" w:cs="Arial"/>
          <w:sz w:val="22"/>
          <w:szCs w:val="22"/>
          <w:lang w:eastAsia="en-US"/>
        </w:rPr>
        <w:t>000</w:t>
      </w:r>
      <w:r w:rsidR="00965162">
        <w:rPr>
          <w:rFonts w:ascii="Arial" w:hAnsi="Arial" w:cs="Arial"/>
          <w:sz w:val="22"/>
          <w:szCs w:val="22"/>
          <w:lang w:eastAsia="en-US"/>
        </w:rPr>
        <w:t>,-</w:t>
      </w:r>
      <w:r w:rsidR="0058218F">
        <w:rPr>
          <w:rFonts w:ascii="Arial" w:hAnsi="Arial" w:cs="Arial"/>
          <w:sz w:val="22"/>
          <w:szCs w:val="22"/>
          <w:lang w:eastAsia="en-US"/>
        </w:rPr>
        <w:t xml:space="preserve"> Kč </w:t>
      </w:r>
      <w:r w:rsidR="0058218F" w:rsidRPr="004E5A7B">
        <w:rPr>
          <w:rFonts w:ascii="Arial" w:hAnsi="Arial" w:cs="Arial"/>
          <w:sz w:val="22"/>
          <w:szCs w:val="22"/>
          <w:lang w:eastAsia="en-US"/>
        </w:rPr>
        <w:t xml:space="preserve">(slovy: </w:t>
      </w:r>
      <w:r w:rsidR="003254ED">
        <w:rPr>
          <w:rFonts w:ascii="Arial" w:hAnsi="Arial" w:cs="Arial"/>
          <w:sz w:val="22"/>
          <w:szCs w:val="22"/>
          <w:lang w:eastAsia="en-US"/>
        </w:rPr>
        <w:t xml:space="preserve">dvě </w:t>
      </w:r>
      <w:r w:rsidR="00763564">
        <w:rPr>
          <w:rFonts w:ascii="Arial" w:hAnsi="Arial" w:cs="Arial"/>
          <w:sz w:val="22"/>
          <w:szCs w:val="22"/>
          <w:lang w:eastAsia="en-US"/>
        </w:rPr>
        <w:t>st</w:t>
      </w:r>
      <w:r w:rsidR="003254ED">
        <w:rPr>
          <w:rFonts w:ascii="Arial" w:hAnsi="Arial" w:cs="Arial"/>
          <w:sz w:val="22"/>
          <w:szCs w:val="22"/>
          <w:lang w:eastAsia="en-US"/>
        </w:rPr>
        <w:t>ě</w:t>
      </w:r>
      <w:r w:rsidR="00763564" w:rsidRPr="004E5A7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8218F" w:rsidRPr="004E5A7B">
        <w:rPr>
          <w:rFonts w:ascii="Arial" w:hAnsi="Arial" w:cs="Arial"/>
          <w:sz w:val="22"/>
          <w:szCs w:val="22"/>
          <w:lang w:eastAsia="en-US"/>
        </w:rPr>
        <w:t>tisíc korun českých)</w:t>
      </w:r>
      <w:r w:rsidR="0058218F">
        <w:rPr>
          <w:rFonts w:ascii="Arial" w:hAnsi="Arial" w:cs="Arial"/>
          <w:sz w:val="22"/>
          <w:szCs w:val="22"/>
          <w:lang w:eastAsia="en-US"/>
        </w:rPr>
        <w:t xml:space="preserve"> za nedodržení požadované dostupnosti služby.</w:t>
      </w:r>
    </w:p>
    <w:p w14:paraId="4C77B08A" w14:textId="26927D97" w:rsidR="00A562CC" w:rsidRDefault="00A562CC" w:rsidP="00015D35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V případě porušení závazků vyplývajících z článku 1</w:t>
      </w:r>
      <w:r w:rsidR="00BE7A57">
        <w:rPr>
          <w:rFonts w:ascii="Arial" w:hAnsi="Arial" w:cs="Arial"/>
          <w:sz w:val="22"/>
          <w:szCs w:val="22"/>
          <w:lang w:eastAsia="en-US"/>
        </w:rPr>
        <w:t>0</w:t>
      </w:r>
      <w:r w:rsidR="00655B90">
        <w:rPr>
          <w:rFonts w:ascii="Arial" w:hAnsi="Arial" w:cs="Arial"/>
          <w:sz w:val="22"/>
          <w:szCs w:val="22"/>
          <w:lang w:eastAsia="en-US"/>
        </w:rPr>
        <w:t>. této</w:t>
      </w:r>
      <w:r w:rsidR="00965162">
        <w:rPr>
          <w:rFonts w:ascii="Arial" w:hAnsi="Arial" w:cs="Arial"/>
          <w:sz w:val="22"/>
          <w:szCs w:val="22"/>
          <w:lang w:eastAsia="en-US"/>
        </w:rPr>
        <w:t xml:space="preserve"> Smlouvy je </w:t>
      </w:r>
      <w:r w:rsidRPr="0032157C">
        <w:rPr>
          <w:rFonts w:ascii="Arial" w:hAnsi="Arial" w:cs="Arial"/>
          <w:sz w:val="22"/>
          <w:szCs w:val="22"/>
          <w:lang w:eastAsia="en-US"/>
        </w:rPr>
        <w:t>Poskytovatel</w:t>
      </w:r>
      <w:r w:rsidR="00655B90">
        <w:rPr>
          <w:rFonts w:ascii="Arial" w:hAnsi="Arial" w:cs="Arial"/>
          <w:sz w:val="22"/>
          <w:szCs w:val="22"/>
          <w:lang w:eastAsia="en-US"/>
        </w:rPr>
        <w:t xml:space="preserve"> povinen uhradit Objednateli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smluvní pokutu ve výši 50 000,- Kč</w:t>
      </w:r>
      <w:r w:rsidR="00965162">
        <w:rPr>
          <w:rFonts w:ascii="Arial" w:hAnsi="Arial" w:cs="Arial"/>
          <w:sz w:val="22"/>
          <w:szCs w:val="22"/>
          <w:lang w:eastAsia="en-US"/>
        </w:rPr>
        <w:t> </w:t>
      </w:r>
      <w:r w:rsidR="00A64E82">
        <w:rPr>
          <w:rFonts w:ascii="Arial" w:hAnsi="Arial" w:cs="Arial"/>
          <w:sz w:val="22"/>
          <w:szCs w:val="22"/>
          <w:lang w:eastAsia="en-US"/>
        </w:rPr>
        <w:t>(slovy: padesát tisíc korun českých)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za každý jednotlivý případ takového porušení.</w:t>
      </w:r>
    </w:p>
    <w:p w14:paraId="26BC7D25" w14:textId="1E7641B4" w:rsidR="00A562CC" w:rsidRDefault="00A562CC" w:rsidP="00A562CC">
      <w:pPr>
        <w:pStyle w:val="RLTextlnkuslovan"/>
        <w:tabs>
          <w:tab w:val="num" w:pos="993"/>
          <w:tab w:val="num" w:pos="1134"/>
        </w:tabs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5B0DE9">
        <w:rPr>
          <w:rFonts w:ascii="Arial" w:hAnsi="Arial" w:cs="Arial"/>
          <w:sz w:val="22"/>
          <w:szCs w:val="22"/>
          <w:lang w:eastAsia="en-US"/>
        </w:rPr>
        <w:t>Zaplacení smluvní</w:t>
      </w:r>
      <w:r w:rsidR="00645F3F">
        <w:rPr>
          <w:rFonts w:ascii="Arial" w:hAnsi="Arial" w:cs="Arial"/>
          <w:sz w:val="22"/>
          <w:szCs w:val="22"/>
          <w:lang w:eastAsia="en-US"/>
        </w:rPr>
        <w:t>ch</w:t>
      </w:r>
      <w:r w:rsidRPr="005B0DE9">
        <w:rPr>
          <w:rFonts w:ascii="Arial" w:hAnsi="Arial" w:cs="Arial"/>
          <w:sz w:val="22"/>
          <w:szCs w:val="22"/>
          <w:lang w:eastAsia="en-US"/>
        </w:rPr>
        <w:t xml:space="preserve"> pokut</w:t>
      </w:r>
      <w:r w:rsidR="00645F3F">
        <w:rPr>
          <w:rFonts w:ascii="Arial" w:hAnsi="Arial" w:cs="Arial"/>
          <w:sz w:val="22"/>
          <w:szCs w:val="22"/>
          <w:lang w:eastAsia="en-US"/>
        </w:rPr>
        <w:t xml:space="preserve"> uvedených v</w:t>
      </w:r>
      <w:r w:rsidRPr="005B0DE9">
        <w:rPr>
          <w:rFonts w:ascii="Arial" w:hAnsi="Arial" w:cs="Arial"/>
          <w:sz w:val="22"/>
          <w:szCs w:val="22"/>
          <w:lang w:eastAsia="en-US"/>
        </w:rPr>
        <w:t xml:space="preserve"> odst. </w:t>
      </w:r>
      <w:r w:rsidR="00655B90">
        <w:rPr>
          <w:rFonts w:ascii="Arial" w:hAnsi="Arial" w:cs="Arial"/>
          <w:sz w:val="22"/>
          <w:szCs w:val="22"/>
          <w:lang w:eastAsia="en-US"/>
        </w:rPr>
        <w:t>5</w:t>
      </w:r>
      <w:r w:rsidRPr="005B0DE9">
        <w:rPr>
          <w:rFonts w:ascii="Arial" w:hAnsi="Arial" w:cs="Arial"/>
          <w:sz w:val="22"/>
          <w:szCs w:val="22"/>
          <w:lang w:eastAsia="en-US"/>
        </w:rPr>
        <w:t>.1</w:t>
      </w:r>
      <w:r w:rsidR="00645F3F">
        <w:rPr>
          <w:rFonts w:ascii="Arial" w:hAnsi="Arial" w:cs="Arial"/>
          <w:sz w:val="22"/>
          <w:szCs w:val="22"/>
          <w:lang w:eastAsia="en-US"/>
        </w:rPr>
        <w:t xml:space="preserve"> až</w:t>
      </w:r>
      <w:r w:rsidRPr="005B0DE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55B90" w:rsidRPr="008C6F8A">
        <w:rPr>
          <w:rFonts w:ascii="Arial" w:hAnsi="Arial" w:cs="Arial"/>
          <w:sz w:val="22"/>
          <w:szCs w:val="22"/>
          <w:lang w:eastAsia="en-US"/>
        </w:rPr>
        <w:t>5</w:t>
      </w:r>
      <w:r w:rsidRPr="008C6F8A">
        <w:rPr>
          <w:rFonts w:ascii="Arial" w:hAnsi="Arial" w:cs="Arial"/>
          <w:sz w:val="22"/>
          <w:szCs w:val="22"/>
          <w:lang w:eastAsia="en-US"/>
        </w:rPr>
        <w:t>.</w:t>
      </w:r>
      <w:r w:rsidR="00965162">
        <w:rPr>
          <w:rFonts w:ascii="Arial" w:hAnsi="Arial" w:cs="Arial"/>
          <w:sz w:val="22"/>
          <w:szCs w:val="22"/>
          <w:lang w:eastAsia="en-US"/>
        </w:rPr>
        <w:t>4</w:t>
      </w:r>
      <w:r w:rsidR="00491010" w:rsidRPr="005B0DE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B0DE9">
        <w:rPr>
          <w:rFonts w:ascii="Arial" w:hAnsi="Arial" w:cs="Arial"/>
          <w:sz w:val="22"/>
          <w:szCs w:val="22"/>
          <w:lang w:eastAsia="en-US"/>
        </w:rPr>
        <w:t>tohoto článku nemá vliv na případné uplatnění náhrady škody v souladu s Občanským zákoníkem</w:t>
      </w:r>
      <w:r w:rsidRPr="00A65C09">
        <w:rPr>
          <w:rFonts w:ascii="Arial" w:hAnsi="Arial" w:cs="Arial"/>
          <w:sz w:val="22"/>
          <w:szCs w:val="22"/>
          <w:lang w:eastAsia="en-US"/>
        </w:rPr>
        <w:t>,</w:t>
      </w:r>
      <w:r w:rsidR="00C206F5">
        <w:rPr>
          <w:rFonts w:ascii="Arial" w:hAnsi="Arial" w:cs="Arial"/>
          <w:sz w:val="22"/>
          <w:szCs w:val="22"/>
          <w:lang w:eastAsia="en-US"/>
        </w:rPr>
        <w:t xml:space="preserve"> a to </w:t>
      </w:r>
      <w:r w:rsidRPr="008C7D98">
        <w:rPr>
          <w:rFonts w:ascii="Arial" w:hAnsi="Arial" w:cs="Arial"/>
          <w:sz w:val="22"/>
          <w:szCs w:val="22"/>
          <w:lang w:eastAsia="en-US"/>
        </w:rPr>
        <w:t>v její plné výši.</w:t>
      </w:r>
      <w:r w:rsidRPr="00E812B6">
        <w:rPr>
          <w:rFonts w:ascii="Arial" w:hAnsi="Arial" w:cs="Arial"/>
          <w:sz w:val="22"/>
          <w:szCs w:val="22"/>
          <w:lang w:eastAsia="en-US"/>
        </w:rPr>
        <w:t xml:space="preserve"> Toto neplatí v případě škody vzniklé v důsledku přerušení</w:t>
      </w:r>
      <w:r w:rsidR="00655B90">
        <w:rPr>
          <w:rFonts w:ascii="Arial" w:hAnsi="Arial" w:cs="Arial"/>
          <w:sz w:val="22"/>
          <w:szCs w:val="22"/>
          <w:lang w:eastAsia="en-US"/>
        </w:rPr>
        <w:t xml:space="preserve"> poskytování</w:t>
      </w:r>
      <w:r w:rsidRPr="00E812B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65162">
        <w:rPr>
          <w:rFonts w:ascii="Arial" w:hAnsi="Arial" w:cs="Arial"/>
          <w:sz w:val="22"/>
          <w:szCs w:val="22"/>
          <w:lang w:eastAsia="en-US"/>
        </w:rPr>
        <w:t>t</w:t>
      </w:r>
      <w:r w:rsidR="00645F3F">
        <w:rPr>
          <w:rFonts w:ascii="Arial" w:hAnsi="Arial" w:cs="Arial"/>
          <w:sz w:val="22"/>
          <w:szCs w:val="22"/>
          <w:lang w:eastAsia="en-US"/>
        </w:rPr>
        <w:t>elekomunikačních s</w:t>
      </w:r>
      <w:r w:rsidRPr="00E812B6">
        <w:rPr>
          <w:rFonts w:ascii="Arial" w:hAnsi="Arial" w:cs="Arial"/>
          <w:sz w:val="22"/>
          <w:szCs w:val="22"/>
          <w:lang w:eastAsia="en-US"/>
        </w:rPr>
        <w:t>luž</w:t>
      </w:r>
      <w:r w:rsidR="00655B90">
        <w:rPr>
          <w:rFonts w:ascii="Arial" w:hAnsi="Arial" w:cs="Arial"/>
          <w:sz w:val="22"/>
          <w:szCs w:val="22"/>
          <w:lang w:eastAsia="en-US"/>
        </w:rPr>
        <w:t>e</w:t>
      </w:r>
      <w:r w:rsidRPr="00E812B6">
        <w:rPr>
          <w:rFonts w:ascii="Arial" w:hAnsi="Arial" w:cs="Arial"/>
          <w:sz w:val="22"/>
          <w:szCs w:val="22"/>
          <w:lang w:eastAsia="en-US"/>
        </w:rPr>
        <w:t xml:space="preserve">b nebo vadného poskytnutí </w:t>
      </w:r>
      <w:r w:rsidR="00965162">
        <w:rPr>
          <w:rFonts w:ascii="Arial" w:hAnsi="Arial" w:cs="Arial"/>
          <w:sz w:val="22"/>
          <w:szCs w:val="22"/>
          <w:lang w:eastAsia="en-US"/>
        </w:rPr>
        <w:t>t</w:t>
      </w:r>
      <w:r w:rsidR="00645F3F">
        <w:rPr>
          <w:rFonts w:ascii="Arial" w:hAnsi="Arial" w:cs="Arial"/>
          <w:sz w:val="22"/>
          <w:szCs w:val="22"/>
          <w:lang w:eastAsia="en-US"/>
        </w:rPr>
        <w:t>elekomunikačních s</w:t>
      </w:r>
      <w:r w:rsidRPr="00E812B6">
        <w:rPr>
          <w:rFonts w:ascii="Arial" w:hAnsi="Arial" w:cs="Arial"/>
          <w:sz w:val="22"/>
          <w:szCs w:val="22"/>
          <w:lang w:eastAsia="en-US"/>
        </w:rPr>
        <w:t>luž</w:t>
      </w:r>
      <w:r w:rsidR="00655B90">
        <w:rPr>
          <w:rFonts w:ascii="Arial" w:hAnsi="Arial" w:cs="Arial"/>
          <w:sz w:val="22"/>
          <w:szCs w:val="22"/>
          <w:lang w:eastAsia="en-US"/>
        </w:rPr>
        <w:t>e</w:t>
      </w:r>
      <w:r w:rsidRPr="00E812B6">
        <w:rPr>
          <w:rFonts w:ascii="Arial" w:hAnsi="Arial" w:cs="Arial"/>
          <w:sz w:val="22"/>
          <w:szCs w:val="22"/>
          <w:lang w:eastAsia="en-US"/>
        </w:rPr>
        <w:t>b dle p</w:t>
      </w:r>
      <w:r w:rsidR="00C206F5">
        <w:rPr>
          <w:rFonts w:ascii="Arial" w:hAnsi="Arial" w:cs="Arial"/>
          <w:sz w:val="22"/>
          <w:szCs w:val="22"/>
          <w:lang w:eastAsia="en-US"/>
        </w:rPr>
        <w:t>říslušných ustanovení zákona č. </w:t>
      </w:r>
      <w:r w:rsidR="00965162">
        <w:rPr>
          <w:rFonts w:ascii="Arial" w:hAnsi="Arial" w:cs="Arial"/>
          <w:sz w:val="22"/>
          <w:szCs w:val="22"/>
          <w:lang w:eastAsia="en-US"/>
        </w:rPr>
        <w:t>127/2005 Sb., </w:t>
      </w:r>
      <w:r w:rsidRPr="00775F52">
        <w:rPr>
          <w:rFonts w:ascii="Arial" w:hAnsi="Arial" w:cs="Arial"/>
          <w:sz w:val="22"/>
          <w:szCs w:val="22"/>
          <w:lang w:eastAsia="en-US"/>
        </w:rPr>
        <w:t>o</w:t>
      </w:r>
      <w:r w:rsidR="00D26EA4">
        <w:rPr>
          <w:rFonts w:ascii="Arial" w:hAnsi="Arial" w:cs="Arial"/>
          <w:sz w:val="22"/>
          <w:szCs w:val="22"/>
          <w:lang w:eastAsia="en-US"/>
        </w:rPr>
        <w:t> </w:t>
      </w:r>
      <w:r w:rsidRPr="00775F52">
        <w:rPr>
          <w:rFonts w:ascii="Arial" w:hAnsi="Arial" w:cs="Arial"/>
          <w:sz w:val="22"/>
          <w:szCs w:val="22"/>
          <w:lang w:eastAsia="en-US"/>
        </w:rPr>
        <w:t>elektronických komunikacích a o změně některých souvisejících zákonů (zákon o</w:t>
      </w:r>
      <w:r w:rsidR="00D26EA4">
        <w:rPr>
          <w:rFonts w:ascii="Arial" w:hAnsi="Arial" w:cs="Arial"/>
          <w:sz w:val="22"/>
          <w:szCs w:val="22"/>
          <w:lang w:eastAsia="en-US"/>
        </w:rPr>
        <w:t> </w:t>
      </w:r>
      <w:r w:rsidRPr="00775F52">
        <w:rPr>
          <w:rFonts w:ascii="Arial" w:hAnsi="Arial" w:cs="Arial"/>
          <w:sz w:val="22"/>
          <w:szCs w:val="22"/>
          <w:lang w:eastAsia="en-US"/>
        </w:rPr>
        <w:t>elektronických komunikacích)</w:t>
      </w:r>
      <w:r w:rsidRPr="005B0DE9">
        <w:rPr>
          <w:rFonts w:ascii="Arial" w:hAnsi="Arial" w:cs="Arial"/>
          <w:sz w:val="22"/>
          <w:szCs w:val="22"/>
          <w:lang w:eastAsia="en-US"/>
        </w:rPr>
        <w:t>, ve zněn</w:t>
      </w:r>
      <w:r w:rsidR="00965162">
        <w:rPr>
          <w:rFonts w:ascii="Arial" w:hAnsi="Arial" w:cs="Arial"/>
          <w:sz w:val="22"/>
          <w:szCs w:val="22"/>
          <w:lang w:eastAsia="en-US"/>
        </w:rPr>
        <w:t>í pozdějších předpisů (dále jen </w:t>
      </w:r>
      <w:r>
        <w:rPr>
          <w:rFonts w:ascii="Arial" w:hAnsi="Arial" w:cs="Arial"/>
          <w:sz w:val="22"/>
          <w:szCs w:val="22"/>
          <w:lang w:eastAsia="en-US"/>
        </w:rPr>
        <w:t>„</w:t>
      </w:r>
      <w:proofErr w:type="spellStart"/>
      <w:r w:rsidRPr="00775F52">
        <w:rPr>
          <w:rFonts w:ascii="Arial" w:hAnsi="Arial" w:cs="Arial"/>
          <w:b/>
          <w:sz w:val="22"/>
          <w:szCs w:val="22"/>
          <w:lang w:eastAsia="en-US"/>
        </w:rPr>
        <w:t>ZoEK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“)</w:t>
      </w:r>
      <w:r w:rsidRPr="005B0DE9">
        <w:rPr>
          <w:rFonts w:ascii="Arial" w:hAnsi="Arial" w:cs="Arial"/>
          <w:sz w:val="22"/>
          <w:szCs w:val="22"/>
          <w:lang w:eastAsia="en-US"/>
        </w:rPr>
        <w:t>. O</w:t>
      </w:r>
      <w:r w:rsidR="00D26EA4">
        <w:rPr>
          <w:rFonts w:ascii="Arial" w:hAnsi="Arial" w:cs="Arial"/>
          <w:sz w:val="22"/>
          <w:szCs w:val="22"/>
          <w:lang w:eastAsia="en-US"/>
        </w:rPr>
        <w:t> </w:t>
      </w:r>
      <w:r w:rsidRPr="005B0DE9">
        <w:rPr>
          <w:rFonts w:ascii="Arial" w:hAnsi="Arial" w:cs="Arial"/>
          <w:sz w:val="22"/>
          <w:szCs w:val="22"/>
          <w:lang w:eastAsia="en-US"/>
        </w:rPr>
        <w:t>náhradě škody platí obecná usta</w:t>
      </w:r>
      <w:r w:rsidR="00C206F5">
        <w:rPr>
          <w:rFonts w:ascii="Arial" w:hAnsi="Arial" w:cs="Arial"/>
          <w:sz w:val="22"/>
          <w:szCs w:val="22"/>
          <w:lang w:eastAsia="en-US"/>
        </w:rPr>
        <w:t>novení Občanského zákoníku a ve </w:t>
      </w:r>
      <w:r w:rsidRPr="005B0DE9">
        <w:rPr>
          <w:rFonts w:ascii="Arial" w:hAnsi="Arial" w:cs="Arial"/>
          <w:sz w:val="22"/>
          <w:szCs w:val="22"/>
          <w:lang w:eastAsia="en-US"/>
        </w:rPr>
        <w:t xml:space="preserve">vztahu ke službám elektronických komunikací </w:t>
      </w:r>
      <w:r w:rsidR="00645F3F">
        <w:rPr>
          <w:rFonts w:ascii="Arial" w:hAnsi="Arial" w:cs="Arial"/>
          <w:sz w:val="22"/>
          <w:szCs w:val="22"/>
          <w:lang w:eastAsia="en-US"/>
        </w:rPr>
        <w:t xml:space="preserve">(jak bylo uvedeno shora) platí příslušná </w:t>
      </w:r>
      <w:r w:rsidRPr="005B0DE9">
        <w:rPr>
          <w:rFonts w:ascii="Arial" w:hAnsi="Arial" w:cs="Arial"/>
          <w:sz w:val="22"/>
          <w:szCs w:val="22"/>
          <w:lang w:eastAsia="en-US"/>
        </w:rPr>
        <w:t xml:space="preserve">ustanovení </w:t>
      </w:r>
      <w:proofErr w:type="spellStart"/>
      <w:r w:rsidRPr="005B0DE9">
        <w:rPr>
          <w:rFonts w:ascii="Arial" w:hAnsi="Arial" w:cs="Arial"/>
          <w:sz w:val="22"/>
          <w:szCs w:val="22"/>
          <w:lang w:eastAsia="en-US"/>
        </w:rPr>
        <w:t>ZoEK</w:t>
      </w:r>
      <w:proofErr w:type="spellEnd"/>
      <w:r w:rsidRPr="005B0DE9">
        <w:rPr>
          <w:rFonts w:ascii="Arial" w:hAnsi="Arial" w:cs="Arial"/>
          <w:sz w:val="22"/>
          <w:szCs w:val="22"/>
          <w:lang w:eastAsia="en-US"/>
        </w:rPr>
        <w:t>.</w:t>
      </w:r>
    </w:p>
    <w:p w14:paraId="2819B435" w14:textId="5441A922" w:rsidR="00A562CC" w:rsidRPr="0032157C" w:rsidRDefault="00A562CC" w:rsidP="00A562CC">
      <w:pPr>
        <w:pStyle w:val="RLTextlnkuslovan"/>
        <w:tabs>
          <w:tab w:val="num" w:pos="1276"/>
        </w:tabs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Smluvní pokuta je splatná do 30 kalendářních dnů ode dne doručení výzvy k jejímu zaplacení Poskytovateli. Dnem splatnosti se rozumí den připsání příslušné částky na účet Objednatele, který je uveden v</w:t>
      </w:r>
      <w:r w:rsidR="00655B90">
        <w:rPr>
          <w:rFonts w:ascii="Arial" w:hAnsi="Arial" w:cs="Arial"/>
          <w:sz w:val="22"/>
          <w:szCs w:val="22"/>
          <w:lang w:eastAsia="en-US"/>
        </w:rPr>
        <w:t>ýše</w:t>
      </w:r>
      <w:r w:rsidRPr="0032157C">
        <w:rPr>
          <w:rFonts w:ascii="Arial" w:hAnsi="Arial" w:cs="Arial"/>
          <w:sz w:val="22"/>
          <w:szCs w:val="22"/>
          <w:lang w:eastAsia="en-US"/>
        </w:rPr>
        <w:t> </w:t>
      </w:r>
      <w:r w:rsidR="00655B90">
        <w:rPr>
          <w:rFonts w:ascii="Arial" w:hAnsi="Arial" w:cs="Arial"/>
          <w:sz w:val="22"/>
          <w:szCs w:val="22"/>
          <w:lang w:eastAsia="en-US"/>
        </w:rPr>
        <w:t xml:space="preserve">v této </w:t>
      </w:r>
      <w:r w:rsidRPr="0032157C">
        <w:rPr>
          <w:rFonts w:ascii="Arial" w:hAnsi="Arial" w:cs="Arial"/>
          <w:sz w:val="22"/>
          <w:szCs w:val="22"/>
          <w:lang w:eastAsia="en-US"/>
        </w:rPr>
        <w:t>Smlouv</w:t>
      </w:r>
      <w:r w:rsidR="00655B90">
        <w:rPr>
          <w:rFonts w:ascii="Arial" w:hAnsi="Arial" w:cs="Arial"/>
          <w:sz w:val="22"/>
          <w:szCs w:val="22"/>
          <w:lang w:eastAsia="en-US"/>
        </w:rPr>
        <w:t>ě</w:t>
      </w:r>
      <w:r w:rsidR="00645F3F">
        <w:rPr>
          <w:rFonts w:ascii="Arial" w:hAnsi="Arial" w:cs="Arial"/>
          <w:sz w:val="22"/>
          <w:szCs w:val="22"/>
          <w:lang w:eastAsia="en-US"/>
        </w:rPr>
        <w:t xml:space="preserve"> u identifikace Smluvních stran</w:t>
      </w:r>
      <w:r w:rsidRPr="0032157C">
        <w:rPr>
          <w:rFonts w:ascii="Arial" w:hAnsi="Arial" w:cs="Arial"/>
          <w:sz w:val="22"/>
          <w:szCs w:val="22"/>
          <w:lang w:eastAsia="en-US"/>
        </w:rPr>
        <w:t>.</w:t>
      </w:r>
    </w:p>
    <w:p w14:paraId="7D231ED5" w14:textId="35E745DA" w:rsidR="00A562CC" w:rsidRPr="0032157C" w:rsidRDefault="00A562CC" w:rsidP="00A562CC">
      <w:pPr>
        <w:pStyle w:val="RLTextlnkuslovan"/>
        <w:tabs>
          <w:tab w:val="num" w:pos="1276"/>
        </w:tabs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 xml:space="preserve">Při nedodržení termínu splatnosti </w:t>
      </w:r>
      <w:r w:rsidR="000D39C5">
        <w:rPr>
          <w:rFonts w:ascii="Arial" w:hAnsi="Arial" w:cs="Arial"/>
          <w:sz w:val="22"/>
          <w:szCs w:val="22"/>
          <w:lang w:eastAsia="en-US"/>
        </w:rPr>
        <w:t>faktury</w:t>
      </w:r>
      <w:r w:rsidR="00C206F5">
        <w:rPr>
          <w:rFonts w:ascii="Arial" w:hAnsi="Arial" w:cs="Arial"/>
          <w:sz w:val="22"/>
          <w:szCs w:val="22"/>
          <w:lang w:eastAsia="en-US"/>
        </w:rPr>
        <w:t xml:space="preserve"> dle článku </w:t>
      </w:r>
      <w:r w:rsidR="00591D93">
        <w:rPr>
          <w:rFonts w:ascii="Arial" w:hAnsi="Arial" w:cs="Arial"/>
          <w:sz w:val="22"/>
          <w:szCs w:val="22"/>
          <w:lang w:eastAsia="en-US"/>
        </w:rPr>
        <w:t>4</w:t>
      </w:r>
      <w:r w:rsidR="008E5AF6">
        <w:rPr>
          <w:rFonts w:ascii="Arial" w:hAnsi="Arial" w:cs="Arial"/>
          <w:sz w:val="22"/>
          <w:szCs w:val="22"/>
          <w:lang w:eastAsia="en-US"/>
        </w:rPr>
        <w:t>.</w:t>
      </w:r>
      <w:r w:rsidR="00C206F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206F5" w:rsidRPr="00421368">
        <w:rPr>
          <w:rFonts w:ascii="Arial" w:hAnsi="Arial" w:cs="Arial"/>
          <w:sz w:val="22"/>
          <w:szCs w:val="22"/>
          <w:lang w:eastAsia="en-US"/>
        </w:rPr>
        <w:t xml:space="preserve">odst. </w:t>
      </w:r>
      <w:r w:rsidR="00591D93" w:rsidRPr="00421368">
        <w:rPr>
          <w:rFonts w:ascii="Arial" w:hAnsi="Arial" w:cs="Arial"/>
          <w:sz w:val="22"/>
          <w:szCs w:val="22"/>
          <w:lang w:eastAsia="en-US"/>
        </w:rPr>
        <w:t>4</w:t>
      </w:r>
      <w:r w:rsidR="00C206F5" w:rsidRPr="00421368">
        <w:rPr>
          <w:rFonts w:ascii="Arial" w:hAnsi="Arial" w:cs="Arial"/>
          <w:sz w:val="22"/>
          <w:szCs w:val="22"/>
          <w:lang w:eastAsia="en-US"/>
        </w:rPr>
        <w:t>.</w:t>
      </w:r>
      <w:r w:rsidR="004450AC">
        <w:rPr>
          <w:rFonts w:ascii="Arial" w:hAnsi="Arial" w:cs="Arial"/>
          <w:sz w:val="22"/>
          <w:szCs w:val="22"/>
          <w:lang w:eastAsia="en-US"/>
        </w:rPr>
        <w:t xml:space="preserve">4 </w:t>
      </w:r>
      <w:r w:rsidR="008E5AF6">
        <w:rPr>
          <w:rFonts w:ascii="Arial" w:hAnsi="Arial" w:cs="Arial"/>
          <w:sz w:val="22"/>
          <w:szCs w:val="22"/>
          <w:lang w:eastAsia="en-US"/>
        </w:rPr>
        <w:t xml:space="preserve">této </w:t>
      </w:r>
      <w:r w:rsidR="00965162">
        <w:rPr>
          <w:rFonts w:ascii="Arial" w:hAnsi="Arial" w:cs="Arial"/>
          <w:sz w:val="22"/>
          <w:szCs w:val="22"/>
          <w:lang w:eastAsia="en-US"/>
        </w:rPr>
        <w:t>Smlouvy je </w:t>
      </w:r>
      <w:r w:rsidRPr="0032157C">
        <w:rPr>
          <w:rFonts w:ascii="Arial" w:hAnsi="Arial" w:cs="Arial"/>
          <w:sz w:val="22"/>
          <w:szCs w:val="22"/>
          <w:lang w:eastAsia="en-US"/>
        </w:rPr>
        <w:t>Poskytovatel oprávněn požadovat po Objednateli úrok z prodlení ve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32157C">
        <w:rPr>
          <w:rFonts w:ascii="Arial" w:hAnsi="Arial" w:cs="Arial"/>
          <w:sz w:val="22"/>
          <w:szCs w:val="22"/>
          <w:lang w:eastAsia="en-US"/>
        </w:rPr>
        <w:t>výši stanovené příslušnými právními předpisy.</w:t>
      </w:r>
    </w:p>
    <w:p w14:paraId="4762B974" w14:textId="2B406243" w:rsidR="00A562CC" w:rsidRPr="005C7B30" w:rsidRDefault="00A562CC" w:rsidP="00A562CC">
      <w:pPr>
        <w:pStyle w:val="RLTextlnkuslovan"/>
        <w:tabs>
          <w:tab w:val="num" w:pos="1276"/>
        </w:tabs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BC683C">
        <w:rPr>
          <w:rFonts w:ascii="Arial" w:hAnsi="Arial" w:cs="Arial"/>
          <w:sz w:val="22"/>
          <w:szCs w:val="22"/>
          <w:lang w:eastAsia="en-US"/>
        </w:rPr>
        <w:lastRenderedPageBreak/>
        <w:t>Započtení smluvní pokuty do fakturované částky se nepřipouští.</w:t>
      </w:r>
    </w:p>
    <w:p w14:paraId="31717C85" w14:textId="77777777" w:rsidR="00A562C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Zaplacení smluvní pokuty nezbavuje Poskytovatele povinnosti splnit závazek stanovený touto Smlouvou.</w:t>
      </w:r>
    </w:p>
    <w:p w14:paraId="53BD3EFB" w14:textId="77777777" w:rsidR="00781B7A" w:rsidRPr="0032157C" w:rsidRDefault="00781B7A" w:rsidP="00965162">
      <w:pPr>
        <w:pStyle w:val="RLTextlnkuslovan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9C2CAF0" w14:textId="77777777" w:rsidR="00A562CC" w:rsidRPr="0032157C" w:rsidRDefault="00A562CC" w:rsidP="000C7281">
      <w:pPr>
        <w:pStyle w:val="RLlneksmlouvy"/>
        <w:tabs>
          <w:tab w:val="clear" w:pos="737"/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PRÁVA A POVINNOSTI SMLUVNÍCH STRAN</w:t>
      </w:r>
    </w:p>
    <w:p w14:paraId="0C365E6F" w14:textId="3732A5F1" w:rsidR="008E5AF6" w:rsidRDefault="008E5AF6" w:rsidP="00F22295">
      <w:pPr>
        <w:pStyle w:val="RLTextlnkuslovan"/>
        <w:tabs>
          <w:tab w:val="clear" w:pos="1587"/>
          <w:tab w:val="left" w:pos="993"/>
        </w:tabs>
        <w:ind w:left="993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berou na vědomí, že n</w:t>
      </w:r>
      <w:r w:rsidRPr="008E5AF6">
        <w:rPr>
          <w:rFonts w:ascii="Arial" w:hAnsi="Arial" w:cs="Arial"/>
          <w:sz w:val="22"/>
          <w:szCs w:val="22"/>
        </w:rPr>
        <w:t>edílnou</w:t>
      </w:r>
      <w:r w:rsidR="00965162">
        <w:rPr>
          <w:rFonts w:ascii="Arial" w:hAnsi="Arial" w:cs="Arial"/>
          <w:sz w:val="22"/>
          <w:szCs w:val="22"/>
        </w:rPr>
        <w:t xml:space="preserve"> součástí této Smlouvy jsou též </w:t>
      </w:r>
      <w:r w:rsidR="000C7281" w:rsidRPr="008E5AF6">
        <w:rPr>
          <w:rFonts w:ascii="Arial" w:hAnsi="Arial" w:cs="Arial"/>
          <w:sz w:val="22"/>
          <w:szCs w:val="22"/>
        </w:rPr>
        <w:t>obchodní podmínky Poskytovatele (dále též jen „</w:t>
      </w:r>
      <w:r w:rsidR="000C7281" w:rsidRPr="00EB0612">
        <w:rPr>
          <w:rFonts w:ascii="Arial" w:hAnsi="Arial" w:cs="Arial"/>
          <w:b/>
          <w:sz w:val="22"/>
          <w:szCs w:val="22"/>
        </w:rPr>
        <w:t>Obchodní podmínky</w:t>
      </w:r>
      <w:r w:rsidR="000C7281" w:rsidRPr="008E5AF6">
        <w:rPr>
          <w:rFonts w:ascii="Arial" w:hAnsi="Arial" w:cs="Arial"/>
          <w:sz w:val="22"/>
          <w:szCs w:val="22"/>
        </w:rPr>
        <w:t>“) uvedené v</w:t>
      </w:r>
      <w:r w:rsidR="00F51A50">
        <w:rPr>
          <w:rFonts w:ascii="Arial" w:hAnsi="Arial" w:cs="Arial"/>
          <w:sz w:val="22"/>
          <w:szCs w:val="22"/>
        </w:rPr>
        <w:t> </w:t>
      </w:r>
      <w:r w:rsidR="000D39C5">
        <w:rPr>
          <w:rFonts w:ascii="Arial" w:hAnsi="Arial" w:cs="Arial"/>
          <w:sz w:val="22"/>
          <w:szCs w:val="22"/>
        </w:rPr>
        <w:t>P</w:t>
      </w:r>
      <w:r w:rsidR="000C7281" w:rsidRPr="008E5AF6">
        <w:rPr>
          <w:rFonts w:ascii="Arial" w:hAnsi="Arial" w:cs="Arial"/>
          <w:sz w:val="22"/>
          <w:szCs w:val="22"/>
        </w:rPr>
        <w:t xml:space="preserve">říloze č. </w:t>
      </w:r>
      <w:r w:rsidR="000C7281">
        <w:rPr>
          <w:rFonts w:ascii="Arial" w:hAnsi="Arial" w:cs="Arial"/>
          <w:sz w:val="22"/>
          <w:szCs w:val="22"/>
        </w:rPr>
        <w:t>5</w:t>
      </w:r>
      <w:r w:rsidR="000D39C5">
        <w:rPr>
          <w:rFonts w:ascii="Arial" w:hAnsi="Arial" w:cs="Arial"/>
          <w:sz w:val="22"/>
          <w:szCs w:val="22"/>
        </w:rPr>
        <w:t>a</w:t>
      </w:r>
      <w:r w:rsidR="000C7281">
        <w:rPr>
          <w:rFonts w:ascii="Arial" w:hAnsi="Arial" w:cs="Arial"/>
          <w:sz w:val="22"/>
          <w:szCs w:val="22"/>
        </w:rPr>
        <w:t xml:space="preserve"> této Smlouvy, avšak s tím, že t</w:t>
      </w:r>
      <w:r w:rsidR="000C7281" w:rsidRPr="008E5AF6">
        <w:rPr>
          <w:rFonts w:ascii="Arial" w:hAnsi="Arial" w:cs="Arial"/>
          <w:sz w:val="22"/>
          <w:szCs w:val="22"/>
        </w:rPr>
        <w:t xml:space="preserve">ato Smlouva má před Obchodními podmínkami vždy přednost. Postavení </w:t>
      </w:r>
      <w:r w:rsidR="000C7281">
        <w:rPr>
          <w:rFonts w:ascii="Arial" w:hAnsi="Arial" w:cs="Arial"/>
          <w:sz w:val="22"/>
          <w:szCs w:val="22"/>
        </w:rPr>
        <w:t>Objednatele</w:t>
      </w:r>
      <w:r w:rsidR="000C7281" w:rsidRPr="008E5AF6">
        <w:rPr>
          <w:rFonts w:ascii="Arial" w:hAnsi="Arial" w:cs="Arial"/>
          <w:sz w:val="22"/>
          <w:szCs w:val="22"/>
        </w:rPr>
        <w:t xml:space="preserve"> se Obchodními podmínkami nesmí zhoršit. To znamená, že jimi</w:t>
      </w:r>
      <w:r w:rsidR="00965162">
        <w:rPr>
          <w:rFonts w:ascii="Arial" w:hAnsi="Arial" w:cs="Arial"/>
          <w:sz w:val="22"/>
          <w:szCs w:val="22"/>
        </w:rPr>
        <w:t xml:space="preserve"> nesmí být uloženy povinnosti v </w:t>
      </w:r>
      <w:r w:rsidR="000C7281" w:rsidRPr="008E5AF6">
        <w:rPr>
          <w:rFonts w:ascii="Arial" w:hAnsi="Arial" w:cs="Arial"/>
          <w:sz w:val="22"/>
          <w:szCs w:val="22"/>
        </w:rPr>
        <w:t>rozporu s</w:t>
      </w:r>
      <w:r w:rsidR="005E3AF4">
        <w:rPr>
          <w:rFonts w:ascii="Arial" w:hAnsi="Arial" w:cs="Arial"/>
          <w:sz w:val="22"/>
          <w:szCs w:val="22"/>
        </w:rPr>
        <w:t> </w:t>
      </w:r>
      <w:r w:rsidR="000C7281" w:rsidRPr="008E5AF6">
        <w:rPr>
          <w:rFonts w:ascii="Arial" w:hAnsi="Arial" w:cs="Arial"/>
          <w:sz w:val="22"/>
          <w:szCs w:val="22"/>
        </w:rPr>
        <w:t xml:space="preserve">požadovaným plněním a touto Smlouvou. </w:t>
      </w:r>
      <w:r w:rsidR="000C7281">
        <w:rPr>
          <w:rFonts w:ascii="Arial" w:hAnsi="Arial" w:cs="Arial"/>
          <w:sz w:val="22"/>
          <w:szCs w:val="22"/>
        </w:rPr>
        <w:t>Objednateli</w:t>
      </w:r>
      <w:r w:rsidR="00965162">
        <w:rPr>
          <w:rFonts w:ascii="Arial" w:hAnsi="Arial" w:cs="Arial"/>
          <w:sz w:val="22"/>
          <w:szCs w:val="22"/>
        </w:rPr>
        <w:t xml:space="preserve"> nesmí být </w:t>
      </w:r>
      <w:r w:rsidR="000C7281">
        <w:rPr>
          <w:rFonts w:ascii="Arial" w:hAnsi="Arial" w:cs="Arial"/>
          <w:sz w:val="22"/>
          <w:szCs w:val="22"/>
        </w:rPr>
        <w:t>z</w:t>
      </w:r>
      <w:r w:rsidR="000C7281" w:rsidRPr="008E5AF6">
        <w:rPr>
          <w:rFonts w:ascii="Arial" w:hAnsi="Arial" w:cs="Arial"/>
          <w:sz w:val="22"/>
          <w:szCs w:val="22"/>
        </w:rPr>
        <w:t>ejména uloženy smluvní pokuty, které tato Smlouva výslovně neuvádí</w:t>
      </w:r>
      <w:r w:rsidR="000C7281">
        <w:rPr>
          <w:rFonts w:ascii="Arial" w:hAnsi="Arial" w:cs="Arial"/>
          <w:sz w:val="22"/>
          <w:szCs w:val="22"/>
        </w:rPr>
        <w:t>.</w:t>
      </w:r>
    </w:p>
    <w:p w14:paraId="2A340868" w14:textId="47EFC809" w:rsidR="008E5AF6" w:rsidRPr="003B0D24" w:rsidRDefault="008E5AF6" w:rsidP="00965162">
      <w:pPr>
        <w:pStyle w:val="RLTextlnkuslovan"/>
        <w:tabs>
          <w:tab w:val="left" w:pos="993"/>
        </w:tabs>
        <w:spacing w:line="276" w:lineRule="auto"/>
        <w:ind w:left="993" w:hanging="513"/>
        <w:rPr>
          <w:rFonts w:ascii="Arial" w:hAnsi="Arial" w:cs="Arial"/>
          <w:sz w:val="22"/>
          <w:szCs w:val="22"/>
        </w:rPr>
      </w:pPr>
      <w:r w:rsidRPr="003B0D24">
        <w:rPr>
          <w:rFonts w:ascii="Arial" w:hAnsi="Arial" w:cs="Arial"/>
          <w:sz w:val="22"/>
          <w:szCs w:val="22"/>
        </w:rPr>
        <w:t xml:space="preserve">Objednatel poskytne </w:t>
      </w:r>
      <w:r w:rsidR="00A11C29" w:rsidRPr="003B0D24">
        <w:rPr>
          <w:rFonts w:ascii="Arial" w:hAnsi="Arial" w:cs="Arial"/>
          <w:sz w:val="22"/>
          <w:szCs w:val="22"/>
        </w:rPr>
        <w:t xml:space="preserve">Poskytovateli </w:t>
      </w:r>
      <w:r w:rsidRPr="003B0D24">
        <w:rPr>
          <w:rFonts w:ascii="Arial" w:hAnsi="Arial" w:cs="Arial"/>
          <w:sz w:val="22"/>
          <w:szCs w:val="22"/>
        </w:rPr>
        <w:t xml:space="preserve">veškeré prostory </w:t>
      </w:r>
      <w:r w:rsidR="009C5927" w:rsidRPr="003B0D24">
        <w:rPr>
          <w:rFonts w:ascii="Arial" w:hAnsi="Arial" w:cs="Arial"/>
          <w:sz w:val="22"/>
          <w:szCs w:val="22"/>
        </w:rPr>
        <w:t xml:space="preserve">nutné pro instalaci technologií souvisejících s poskytováním </w:t>
      </w:r>
      <w:r w:rsidR="00E76291" w:rsidRPr="003B0D24">
        <w:rPr>
          <w:rFonts w:ascii="Arial" w:hAnsi="Arial" w:cs="Arial"/>
          <w:sz w:val="22"/>
          <w:szCs w:val="22"/>
        </w:rPr>
        <w:t>S</w:t>
      </w:r>
      <w:r w:rsidR="009C5927" w:rsidRPr="003B0D24">
        <w:rPr>
          <w:rFonts w:ascii="Arial" w:hAnsi="Arial" w:cs="Arial"/>
          <w:sz w:val="22"/>
          <w:szCs w:val="22"/>
        </w:rPr>
        <w:t>lužeb bez</w:t>
      </w:r>
      <w:r w:rsidR="00111584" w:rsidRPr="003B0D24">
        <w:rPr>
          <w:rFonts w:ascii="Arial" w:hAnsi="Arial" w:cs="Arial"/>
          <w:sz w:val="22"/>
          <w:szCs w:val="22"/>
        </w:rPr>
        <w:t>ú</w:t>
      </w:r>
      <w:r w:rsidR="009C5927" w:rsidRPr="003B0D24">
        <w:rPr>
          <w:rFonts w:ascii="Arial" w:hAnsi="Arial" w:cs="Arial"/>
          <w:sz w:val="22"/>
          <w:szCs w:val="22"/>
        </w:rPr>
        <w:t xml:space="preserve">platně. Instalované technologie (související s poskytováním </w:t>
      </w:r>
      <w:r w:rsidR="00E76291" w:rsidRPr="003B0D24">
        <w:rPr>
          <w:rFonts w:ascii="Arial" w:hAnsi="Arial" w:cs="Arial"/>
          <w:sz w:val="22"/>
          <w:szCs w:val="22"/>
        </w:rPr>
        <w:t>S</w:t>
      </w:r>
      <w:r w:rsidR="009C5927" w:rsidRPr="003B0D24">
        <w:rPr>
          <w:rFonts w:ascii="Arial" w:hAnsi="Arial" w:cs="Arial"/>
          <w:sz w:val="22"/>
          <w:szCs w:val="22"/>
        </w:rPr>
        <w:t>lužeb) budou sloužit výhradně pro zajištění plnění předmětu této Smlouvy a nebudou užívány jiným subjektem (třetí stranou).</w:t>
      </w:r>
    </w:p>
    <w:p w14:paraId="3D382157" w14:textId="10427C22" w:rsidR="00AD74F3" w:rsidRPr="00965162" w:rsidRDefault="003B0D24" w:rsidP="00965162">
      <w:pPr>
        <w:pStyle w:val="RLTextlnkuslovan"/>
        <w:tabs>
          <w:tab w:val="left" w:pos="993"/>
        </w:tabs>
        <w:spacing w:line="276" w:lineRule="auto"/>
        <w:ind w:left="993" w:hanging="513"/>
        <w:rPr>
          <w:rFonts w:ascii="Arial" w:hAnsi="Arial" w:cs="Arial"/>
          <w:sz w:val="22"/>
          <w:szCs w:val="22"/>
        </w:rPr>
      </w:pPr>
      <w:r w:rsidRPr="00965162">
        <w:rPr>
          <w:rFonts w:ascii="Arial" w:hAnsi="Arial" w:cs="Arial"/>
          <w:sz w:val="22"/>
          <w:szCs w:val="22"/>
        </w:rPr>
        <w:t xml:space="preserve">V oblasti </w:t>
      </w:r>
      <w:r w:rsidR="00965162" w:rsidRPr="00965162">
        <w:rPr>
          <w:rFonts w:ascii="Arial" w:hAnsi="Arial" w:cs="Arial"/>
          <w:sz w:val="22"/>
          <w:szCs w:val="22"/>
        </w:rPr>
        <w:t>bezpečnost</w:t>
      </w:r>
      <w:r w:rsidR="00965162">
        <w:rPr>
          <w:rFonts w:ascii="Arial" w:hAnsi="Arial" w:cs="Arial"/>
          <w:sz w:val="22"/>
          <w:szCs w:val="22"/>
        </w:rPr>
        <w:t>i</w:t>
      </w:r>
      <w:r w:rsidR="00965162" w:rsidRPr="00965162">
        <w:rPr>
          <w:rFonts w:ascii="Arial" w:hAnsi="Arial" w:cs="Arial"/>
          <w:sz w:val="22"/>
          <w:szCs w:val="22"/>
        </w:rPr>
        <w:t xml:space="preserve"> a ochran</w:t>
      </w:r>
      <w:r w:rsidR="00965162">
        <w:rPr>
          <w:rFonts w:ascii="Arial" w:hAnsi="Arial" w:cs="Arial"/>
          <w:sz w:val="22"/>
          <w:szCs w:val="22"/>
        </w:rPr>
        <w:t>y</w:t>
      </w:r>
      <w:r w:rsidR="00965162" w:rsidRPr="00965162">
        <w:rPr>
          <w:rFonts w:ascii="Arial" w:hAnsi="Arial" w:cs="Arial"/>
          <w:sz w:val="22"/>
          <w:szCs w:val="22"/>
        </w:rPr>
        <w:t xml:space="preserve"> zdraví při práci </w:t>
      </w:r>
      <w:r w:rsidRPr="00965162">
        <w:rPr>
          <w:rFonts w:ascii="Arial" w:hAnsi="Arial" w:cs="Arial"/>
          <w:sz w:val="22"/>
          <w:szCs w:val="22"/>
        </w:rPr>
        <w:t>(</w:t>
      </w:r>
      <w:r w:rsidR="00965162" w:rsidRPr="00965162">
        <w:rPr>
          <w:rFonts w:ascii="Arial" w:hAnsi="Arial" w:cs="Arial"/>
          <w:sz w:val="22"/>
          <w:szCs w:val="22"/>
        </w:rPr>
        <w:t>BOZP</w:t>
      </w:r>
      <w:r w:rsidRPr="0096516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a </w:t>
      </w:r>
      <w:r w:rsidR="00965162">
        <w:rPr>
          <w:rFonts w:ascii="Arial" w:hAnsi="Arial" w:cs="Arial"/>
          <w:sz w:val="22"/>
          <w:szCs w:val="22"/>
        </w:rPr>
        <w:t xml:space="preserve">požární ochrany </w:t>
      </w:r>
      <w:r>
        <w:rPr>
          <w:rFonts w:ascii="Arial" w:hAnsi="Arial" w:cs="Arial"/>
          <w:sz w:val="22"/>
          <w:szCs w:val="22"/>
        </w:rPr>
        <w:t>(</w:t>
      </w:r>
      <w:r w:rsidR="00965162">
        <w:rPr>
          <w:rFonts w:ascii="Arial" w:hAnsi="Arial" w:cs="Arial"/>
          <w:sz w:val="22"/>
          <w:szCs w:val="22"/>
        </w:rPr>
        <w:t>PO) ve </w:t>
      </w:r>
      <w:r>
        <w:rPr>
          <w:rFonts w:ascii="Arial" w:hAnsi="Arial" w:cs="Arial"/>
          <w:sz w:val="22"/>
          <w:szCs w:val="22"/>
        </w:rPr>
        <w:t xml:space="preserve">smyslu platných </w:t>
      </w:r>
      <w:r w:rsidR="00965162">
        <w:rPr>
          <w:rFonts w:ascii="Arial" w:hAnsi="Arial" w:cs="Arial"/>
          <w:sz w:val="22"/>
          <w:szCs w:val="22"/>
        </w:rPr>
        <w:t xml:space="preserve">právních </w:t>
      </w:r>
      <w:r>
        <w:rPr>
          <w:rFonts w:ascii="Arial" w:hAnsi="Arial" w:cs="Arial"/>
          <w:sz w:val="22"/>
          <w:szCs w:val="22"/>
        </w:rPr>
        <w:t xml:space="preserve">předpisů je Poskytovatel odpovědný za škody, které vzniknou jeho provozní činností. Dodaná zařízení Poskytovatele jsou jeho majetkem a Poskytovatel je povinen na vlastní náklady zajistit </w:t>
      </w:r>
      <w:r w:rsidR="00965162">
        <w:rPr>
          <w:rFonts w:ascii="Arial" w:hAnsi="Arial" w:cs="Arial"/>
          <w:sz w:val="22"/>
          <w:szCs w:val="22"/>
        </w:rPr>
        <w:t>jejich revize ve</w:t>
      </w:r>
      <w:r w:rsidR="00DF72F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lhůtách </w:t>
      </w:r>
      <w:r w:rsidR="00965162">
        <w:rPr>
          <w:rFonts w:ascii="Arial" w:hAnsi="Arial" w:cs="Arial"/>
          <w:sz w:val="22"/>
          <w:szCs w:val="22"/>
        </w:rPr>
        <w:t xml:space="preserve">stanovených příslušnými právními předpisy </w:t>
      </w:r>
      <w:r>
        <w:rPr>
          <w:rFonts w:ascii="Arial" w:hAnsi="Arial" w:cs="Arial"/>
          <w:sz w:val="22"/>
          <w:szCs w:val="22"/>
        </w:rPr>
        <w:t>a neprodleně poté předat Objednateli kopie revizních zpráv.</w:t>
      </w:r>
    </w:p>
    <w:p w14:paraId="70F0441C" w14:textId="7849C708" w:rsidR="00A562CC" w:rsidRPr="0032157C" w:rsidRDefault="00A562CC" w:rsidP="00A562CC">
      <w:pPr>
        <w:pStyle w:val="RLTextlnkuslovan"/>
        <w:tabs>
          <w:tab w:val="left" w:pos="993"/>
        </w:tabs>
        <w:spacing w:line="276" w:lineRule="auto"/>
        <w:ind w:left="993" w:hanging="513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</w:rPr>
        <w:t xml:space="preserve">Poskytovatel je povinen do 30 </w:t>
      </w:r>
      <w:r w:rsidR="008E5AF6">
        <w:rPr>
          <w:rFonts w:ascii="Arial" w:hAnsi="Arial" w:cs="Arial"/>
          <w:sz w:val="22"/>
          <w:szCs w:val="22"/>
        </w:rPr>
        <w:t xml:space="preserve">kalendářních </w:t>
      </w:r>
      <w:r w:rsidRPr="0032157C">
        <w:rPr>
          <w:rFonts w:ascii="Arial" w:hAnsi="Arial" w:cs="Arial"/>
          <w:sz w:val="22"/>
          <w:szCs w:val="22"/>
        </w:rPr>
        <w:t xml:space="preserve">dní po ukončení poskytování </w:t>
      </w:r>
      <w:r w:rsidR="00FA6367">
        <w:rPr>
          <w:rFonts w:ascii="Arial" w:hAnsi="Arial" w:cs="Arial"/>
          <w:sz w:val="22"/>
          <w:szCs w:val="22"/>
        </w:rPr>
        <w:t>S</w:t>
      </w:r>
      <w:r w:rsidRPr="0032157C">
        <w:rPr>
          <w:rFonts w:ascii="Arial" w:hAnsi="Arial" w:cs="Arial"/>
          <w:sz w:val="22"/>
          <w:szCs w:val="22"/>
        </w:rPr>
        <w:t>luž</w:t>
      </w:r>
      <w:r w:rsidR="008E5AF6">
        <w:rPr>
          <w:rFonts w:ascii="Arial" w:hAnsi="Arial" w:cs="Arial"/>
          <w:sz w:val="22"/>
          <w:szCs w:val="22"/>
        </w:rPr>
        <w:t>e</w:t>
      </w:r>
      <w:r w:rsidRPr="0032157C">
        <w:rPr>
          <w:rFonts w:ascii="Arial" w:hAnsi="Arial" w:cs="Arial"/>
          <w:sz w:val="22"/>
          <w:szCs w:val="22"/>
        </w:rPr>
        <w:t xml:space="preserve">b bezplatně odstranit veškerá jím instalovaná technická zařízení v místě </w:t>
      </w:r>
      <w:r w:rsidR="00A11C29">
        <w:rPr>
          <w:rFonts w:ascii="Arial" w:hAnsi="Arial" w:cs="Arial"/>
          <w:sz w:val="22"/>
          <w:szCs w:val="22"/>
        </w:rPr>
        <w:t xml:space="preserve">poskytování </w:t>
      </w:r>
      <w:r w:rsidR="00FA6367">
        <w:rPr>
          <w:rFonts w:ascii="Arial" w:hAnsi="Arial" w:cs="Arial"/>
          <w:sz w:val="22"/>
          <w:szCs w:val="22"/>
        </w:rPr>
        <w:t>S</w:t>
      </w:r>
      <w:r w:rsidRPr="0032157C">
        <w:rPr>
          <w:rFonts w:ascii="Arial" w:hAnsi="Arial" w:cs="Arial"/>
          <w:sz w:val="22"/>
          <w:szCs w:val="22"/>
        </w:rPr>
        <w:t>luž</w:t>
      </w:r>
      <w:r w:rsidR="008E5AF6">
        <w:rPr>
          <w:rFonts w:ascii="Arial" w:hAnsi="Arial" w:cs="Arial"/>
          <w:sz w:val="22"/>
          <w:szCs w:val="22"/>
        </w:rPr>
        <w:t>e</w:t>
      </w:r>
      <w:r w:rsidRPr="0032157C">
        <w:rPr>
          <w:rFonts w:ascii="Arial" w:hAnsi="Arial" w:cs="Arial"/>
          <w:sz w:val="22"/>
          <w:szCs w:val="22"/>
        </w:rPr>
        <w:t xml:space="preserve">b. Objednatel je povinen poskytnout </w:t>
      </w:r>
      <w:r w:rsidR="008E5AF6">
        <w:rPr>
          <w:rFonts w:ascii="Arial" w:hAnsi="Arial" w:cs="Arial"/>
          <w:sz w:val="22"/>
          <w:szCs w:val="22"/>
        </w:rPr>
        <w:t xml:space="preserve">k tomu Poskytovateli veškerou </w:t>
      </w:r>
      <w:r w:rsidRPr="0032157C">
        <w:rPr>
          <w:rFonts w:ascii="Arial" w:hAnsi="Arial" w:cs="Arial"/>
          <w:sz w:val="22"/>
          <w:szCs w:val="22"/>
        </w:rPr>
        <w:t>nezbytnou součinnost.</w:t>
      </w:r>
      <w:r w:rsidR="00BE7A57">
        <w:rPr>
          <w:rFonts w:ascii="Arial" w:hAnsi="Arial" w:cs="Arial"/>
          <w:sz w:val="22"/>
          <w:szCs w:val="22"/>
        </w:rPr>
        <w:t xml:space="preserve"> Současně s tím se Poskytovatel zavazuje poskytnout veškerou nezbytnou součinnost případnému dalšímu </w:t>
      </w:r>
      <w:r w:rsidR="00F22295">
        <w:rPr>
          <w:rFonts w:ascii="Arial" w:hAnsi="Arial" w:cs="Arial"/>
          <w:sz w:val="22"/>
          <w:szCs w:val="22"/>
        </w:rPr>
        <w:t>p</w:t>
      </w:r>
      <w:r w:rsidR="00BE7A57">
        <w:rPr>
          <w:rFonts w:ascii="Arial" w:hAnsi="Arial" w:cs="Arial"/>
          <w:sz w:val="22"/>
          <w:szCs w:val="22"/>
        </w:rPr>
        <w:t xml:space="preserve">oskytovateli tak, aby byla zajištěna maximální míra kontinuity v poskytování </w:t>
      </w:r>
      <w:r w:rsidR="00FA6367">
        <w:rPr>
          <w:rFonts w:ascii="Arial" w:hAnsi="Arial" w:cs="Arial"/>
          <w:sz w:val="22"/>
          <w:szCs w:val="22"/>
        </w:rPr>
        <w:t>S</w:t>
      </w:r>
      <w:r w:rsidR="00BE7A57">
        <w:rPr>
          <w:rFonts w:ascii="Arial" w:hAnsi="Arial" w:cs="Arial"/>
          <w:sz w:val="22"/>
          <w:szCs w:val="22"/>
        </w:rPr>
        <w:t>lužeb pro Objednatele.</w:t>
      </w:r>
      <w:r w:rsidR="00F22295">
        <w:rPr>
          <w:rFonts w:ascii="Arial" w:hAnsi="Arial" w:cs="Arial"/>
          <w:sz w:val="22"/>
          <w:szCs w:val="22"/>
        </w:rPr>
        <w:t xml:space="preserve"> Výše popsané platí pro všechny případy ukončení poskytování </w:t>
      </w:r>
      <w:r w:rsidR="00FA6367">
        <w:rPr>
          <w:rFonts w:ascii="Arial" w:hAnsi="Arial" w:cs="Arial"/>
          <w:sz w:val="22"/>
          <w:szCs w:val="22"/>
        </w:rPr>
        <w:t>S</w:t>
      </w:r>
      <w:r w:rsidR="00A074D1">
        <w:rPr>
          <w:rFonts w:ascii="Arial" w:hAnsi="Arial" w:cs="Arial"/>
          <w:sz w:val="22"/>
          <w:szCs w:val="22"/>
        </w:rPr>
        <w:t>lužeb, tedy i pro </w:t>
      </w:r>
      <w:r w:rsidR="00F22295">
        <w:rPr>
          <w:rFonts w:ascii="Arial" w:hAnsi="Arial" w:cs="Arial"/>
          <w:sz w:val="22"/>
          <w:szCs w:val="22"/>
        </w:rPr>
        <w:t>případné předčasné ukončení této Smlouvy (např. dohod</w:t>
      </w:r>
      <w:r w:rsidR="000D39C5">
        <w:rPr>
          <w:rFonts w:ascii="Arial" w:hAnsi="Arial" w:cs="Arial"/>
          <w:sz w:val="22"/>
          <w:szCs w:val="22"/>
        </w:rPr>
        <w:t>o</w:t>
      </w:r>
      <w:r w:rsidR="00F22295">
        <w:rPr>
          <w:rFonts w:ascii="Arial" w:hAnsi="Arial" w:cs="Arial"/>
          <w:sz w:val="22"/>
          <w:szCs w:val="22"/>
        </w:rPr>
        <w:t>u, odstoupením apod.)</w:t>
      </w:r>
    </w:p>
    <w:p w14:paraId="3F7C9B5A" w14:textId="3977106C" w:rsidR="004C4E0D" w:rsidRDefault="00A562CC" w:rsidP="004C4E0D">
      <w:pPr>
        <w:pStyle w:val="RLTextlnkuslovan"/>
        <w:tabs>
          <w:tab w:val="left" w:pos="993"/>
        </w:tabs>
        <w:spacing w:line="276" w:lineRule="auto"/>
        <w:ind w:left="993" w:hanging="513"/>
        <w:rPr>
          <w:rFonts w:ascii="Arial" w:hAnsi="Arial" w:cs="Arial"/>
          <w:sz w:val="22"/>
          <w:szCs w:val="22"/>
          <w:lang w:eastAsia="en-US"/>
        </w:rPr>
      </w:pPr>
      <w:r w:rsidRPr="00111584">
        <w:rPr>
          <w:rFonts w:ascii="Arial" w:hAnsi="Arial" w:cs="Arial"/>
          <w:sz w:val="22"/>
          <w:szCs w:val="22"/>
          <w:lang w:eastAsia="en-US"/>
        </w:rPr>
        <w:t xml:space="preserve">Poskytovatel odpovídá za škody způsobené Objednateli v důsledku neodborné či nesprávné montáže technologií </w:t>
      </w:r>
      <w:r w:rsidR="00661DEF" w:rsidRPr="000B3D41">
        <w:rPr>
          <w:rFonts w:ascii="Arial" w:hAnsi="Arial" w:cs="Arial"/>
          <w:sz w:val="22"/>
          <w:szCs w:val="22"/>
          <w:lang w:eastAsia="en-US"/>
        </w:rPr>
        <w:t xml:space="preserve">(včetně například stožáru) </w:t>
      </w:r>
      <w:r w:rsidRPr="00111584">
        <w:rPr>
          <w:rFonts w:ascii="Arial" w:hAnsi="Arial" w:cs="Arial"/>
          <w:sz w:val="22"/>
          <w:szCs w:val="22"/>
          <w:lang w:eastAsia="en-US"/>
        </w:rPr>
        <w:t xml:space="preserve">a zařízení </w:t>
      </w:r>
      <w:r w:rsidR="00A11C29" w:rsidRPr="00111584">
        <w:rPr>
          <w:rFonts w:ascii="Arial" w:hAnsi="Arial" w:cs="Arial"/>
          <w:sz w:val="22"/>
          <w:szCs w:val="22"/>
        </w:rPr>
        <w:t xml:space="preserve">souvisejících s poskytováním </w:t>
      </w:r>
      <w:r w:rsidR="00FA6367" w:rsidRPr="00111584">
        <w:rPr>
          <w:rFonts w:ascii="Arial" w:hAnsi="Arial" w:cs="Arial"/>
          <w:sz w:val="22"/>
          <w:szCs w:val="22"/>
        </w:rPr>
        <w:t>S</w:t>
      </w:r>
      <w:r w:rsidR="00A11C29" w:rsidRPr="00111584">
        <w:rPr>
          <w:rFonts w:ascii="Arial" w:hAnsi="Arial" w:cs="Arial"/>
          <w:sz w:val="22"/>
          <w:szCs w:val="22"/>
        </w:rPr>
        <w:t xml:space="preserve">lužeb </w:t>
      </w:r>
      <w:r w:rsidRPr="00AD74F3">
        <w:rPr>
          <w:rFonts w:ascii="Arial" w:hAnsi="Arial" w:cs="Arial"/>
          <w:sz w:val="22"/>
          <w:szCs w:val="22"/>
          <w:lang w:eastAsia="en-US"/>
        </w:rPr>
        <w:t>v lokalitě Objednatele</w:t>
      </w:r>
      <w:r w:rsidR="00A074D1">
        <w:rPr>
          <w:rFonts w:ascii="Arial" w:hAnsi="Arial" w:cs="Arial"/>
          <w:sz w:val="22"/>
          <w:szCs w:val="22"/>
          <w:lang w:eastAsia="en-US"/>
        </w:rPr>
        <w:t>. Poskytovatel je </w:t>
      </w:r>
      <w:r w:rsidR="00661DEF" w:rsidRPr="000B3D41">
        <w:rPr>
          <w:rFonts w:ascii="Arial" w:hAnsi="Arial" w:cs="Arial"/>
          <w:sz w:val="22"/>
          <w:szCs w:val="22"/>
          <w:lang w:eastAsia="en-US"/>
        </w:rPr>
        <w:t>povinen na své náklady opravit (uvé</w:t>
      </w:r>
      <w:r w:rsidR="00111584">
        <w:rPr>
          <w:rFonts w:ascii="Arial" w:hAnsi="Arial" w:cs="Arial"/>
          <w:sz w:val="22"/>
          <w:szCs w:val="22"/>
          <w:lang w:eastAsia="en-US"/>
        </w:rPr>
        <w:t>s</w:t>
      </w:r>
      <w:r w:rsidR="00661DEF" w:rsidRPr="000B3D41">
        <w:rPr>
          <w:rFonts w:ascii="Arial" w:hAnsi="Arial" w:cs="Arial"/>
          <w:sz w:val="22"/>
          <w:szCs w:val="22"/>
          <w:lang w:eastAsia="en-US"/>
        </w:rPr>
        <w:t xml:space="preserve">t do původního stavu) </w:t>
      </w:r>
      <w:r w:rsidR="000633BA" w:rsidRPr="000B3D41">
        <w:rPr>
          <w:rFonts w:ascii="Arial" w:hAnsi="Arial" w:cs="Arial"/>
          <w:sz w:val="22"/>
          <w:szCs w:val="22"/>
          <w:lang w:eastAsia="en-US"/>
        </w:rPr>
        <w:t xml:space="preserve">i </w:t>
      </w:r>
      <w:r w:rsidR="00661DEF" w:rsidRPr="000B3D41">
        <w:rPr>
          <w:rFonts w:ascii="Arial" w:hAnsi="Arial" w:cs="Arial"/>
          <w:sz w:val="22"/>
          <w:szCs w:val="22"/>
          <w:lang w:eastAsia="en-US"/>
        </w:rPr>
        <w:t xml:space="preserve">související </w:t>
      </w:r>
      <w:r w:rsidR="000633BA" w:rsidRPr="000B3D41">
        <w:rPr>
          <w:rFonts w:ascii="Arial" w:hAnsi="Arial" w:cs="Arial"/>
          <w:sz w:val="22"/>
          <w:szCs w:val="22"/>
          <w:lang w:eastAsia="en-US"/>
        </w:rPr>
        <w:t xml:space="preserve">poškozený </w:t>
      </w:r>
      <w:r w:rsidR="00661DEF" w:rsidRPr="000B3D41">
        <w:rPr>
          <w:rFonts w:ascii="Arial" w:hAnsi="Arial" w:cs="Arial"/>
          <w:sz w:val="22"/>
          <w:szCs w:val="22"/>
          <w:lang w:eastAsia="en-US"/>
        </w:rPr>
        <w:t xml:space="preserve">majetek </w:t>
      </w:r>
      <w:r w:rsidR="00A074D1">
        <w:rPr>
          <w:rFonts w:ascii="Arial" w:hAnsi="Arial" w:cs="Arial"/>
          <w:sz w:val="22"/>
          <w:szCs w:val="22"/>
          <w:lang w:eastAsia="en-US"/>
        </w:rPr>
        <w:t>Objednatele</w:t>
      </w:r>
      <w:r w:rsidR="000633BA" w:rsidRPr="000B3D41">
        <w:rPr>
          <w:rFonts w:ascii="Arial" w:hAnsi="Arial" w:cs="Arial"/>
          <w:sz w:val="22"/>
          <w:szCs w:val="22"/>
          <w:lang w:eastAsia="en-US"/>
        </w:rPr>
        <w:t>.</w:t>
      </w:r>
    </w:p>
    <w:p w14:paraId="5D8E8476" w14:textId="5D1C272F" w:rsidR="004C4E0D" w:rsidRPr="004C4E0D" w:rsidRDefault="004C4E0D" w:rsidP="004C4E0D">
      <w:pPr>
        <w:pStyle w:val="RLTextlnkuslovan"/>
        <w:tabs>
          <w:tab w:val="left" w:pos="993"/>
        </w:tabs>
        <w:spacing w:line="276" w:lineRule="auto"/>
        <w:ind w:left="993" w:hanging="513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Poskytovatel </w:t>
      </w:r>
      <w:r w:rsidRPr="00FF71B1">
        <w:rPr>
          <w:rFonts w:ascii="Arial" w:hAnsi="Arial" w:cs="Arial"/>
          <w:sz w:val="22"/>
          <w:szCs w:val="22"/>
          <w:lang w:eastAsia="en-US"/>
        </w:rPr>
        <w:t>se dále zavazuje, že po dobu trvání této Smlouvy bude mít sjednáno a platně uzavřeno pojištění odpovědnosti za škodu způsobenou Objednateli či třetí osobě Poskytovatelem, jeho zaměstnanci, poddodavateli nebo osobami v obdobném postavení, přičemž pojistná smlouva bude mít limit pojistného plnění na jednu pojistnou událost ve výši nejméně 1</w:t>
      </w:r>
      <w:r>
        <w:rPr>
          <w:rFonts w:ascii="Arial" w:hAnsi="Arial" w:cs="Arial"/>
          <w:sz w:val="22"/>
          <w:szCs w:val="22"/>
          <w:lang w:eastAsia="en-US"/>
        </w:rPr>
        <w:t>0</w:t>
      </w:r>
      <w:r w:rsidR="000633B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F71B1">
        <w:rPr>
          <w:rFonts w:ascii="Arial" w:hAnsi="Arial" w:cs="Arial"/>
          <w:sz w:val="22"/>
          <w:szCs w:val="22"/>
          <w:lang w:eastAsia="en-US"/>
        </w:rPr>
        <w:t>000</w:t>
      </w:r>
      <w:r w:rsidR="000633B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F71B1">
        <w:rPr>
          <w:rFonts w:ascii="Arial" w:hAnsi="Arial" w:cs="Arial"/>
          <w:sz w:val="22"/>
          <w:szCs w:val="22"/>
          <w:lang w:eastAsia="en-US"/>
        </w:rPr>
        <w:t>000,- Kč</w:t>
      </w:r>
      <w:r w:rsidR="000D39C5">
        <w:rPr>
          <w:rFonts w:ascii="Arial" w:hAnsi="Arial" w:cs="Arial"/>
          <w:sz w:val="22"/>
          <w:szCs w:val="22"/>
          <w:lang w:eastAsia="en-US"/>
        </w:rPr>
        <w:t xml:space="preserve"> (slovy: deset milion</w:t>
      </w:r>
      <w:r w:rsidR="00A074D1">
        <w:rPr>
          <w:rFonts w:ascii="Arial" w:hAnsi="Arial" w:cs="Arial"/>
          <w:sz w:val="22"/>
          <w:szCs w:val="22"/>
          <w:lang w:eastAsia="en-US"/>
        </w:rPr>
        <w:t>ů</w:t>
      </w:r>
      <w:r w:rsidR="000D39C5">
        <w:rPr>
          <w:rFonts w:ascii="Arial" w:hAnsi="Arial" w:cs="Arial"/>
          <w:sz w:val="22"/>
          <w:szCs w:val="22"/>
          <w:lang w:eastAsia="en-US"/>
        </w:rPr>
        <w:t xml:space="preserve"> korun českých)</w:t>
      </w:r>
      <w:r w:rsidRPr="00FF71B1">
        <w:rPr>
          <w:rFonts w:ascii="Arial" w:hAnsi="Arial" w:cs="Arial"/>
          <w:sz w:val="22"/>
          <w:szCs w:val="22"/>
          <w:lang w:eastAsia="en-US"/>
        </w:rPr>
        <w:t xml:space="preserve">. Poskytovatel je povinen umožnit Objednateli kdykoliv nahlédnout do originálu pojistné smlouvy. Poskytovatel je dále povinen Objednatele </w:t>
      </w:r>
      <w:r w:rsidRPr="00FF71B1">
        <w:rPr>
          <w:rFonts w:ascii="Arial" w:hAnsi="Arial" w:cs="Arial"/>
          <w:sz w:val="22"/>
          <w:szCs w:val="22"/>
          <w:lang w:eastAsia="en-US"/>
        </w:rPr>
        <w:lastRenderedPageBreak/>
        <w:t>bezodkladně (nejpozději do</w:t>
      </w:r>
      <w:r w:rsidR="00A074D1">
        <w:rPr>
          <w:rFonts w:ascii="Arial" w:hAnsi="Arial" w:cs="Arial"/>
          <w:sz w:val="22"/>
          <w:szCs w:val="22"/>
          <w:lang w:eastAsia="en-US"/>
        </w:rPr>
        <w:t xml:space="preserve"> 2 </w:t>
      </w:r>
      <w:r w:rsidRPr="00FF71B1">
        <w:rPr>
          <w:rFonts w:ascii="Arial" w:hAnsi="Arial" w:cs="Arial"/>
          <w:sz w:val="22"/>
          <w:szCs w:val="22"/>
          <w:lang w:eastAsia="en-US"/>
        </w:rPr>
        <w:t xml:space="preserve">pracovních dnů) informovat o jakékoliv změně </w:t>
      </w:r>
      <w:r w:rsidR="00E73C74">
        <w:rPr>
          <w:rFonts w:ascii="Arial" w:hAnsi="Arial" w:cs="Arial"/>
          <w:sz w:val="22"/>
          <w:szCs w:val="22"/>
          <w:lang w:eastAsia="en-US"/>
        </w:rPr>
        <w:t xml:space="preserve">této </w:t>
      </w:r>
      <w:r w:rsidRPr="00FF71B1">
        <w:rPr>
          <w:rFonts w:ascii="Arial" w:hAnsi="Arial" w:cs="Arial"/>
          <w:sz w:val="22"/>
          <w:szCs w:val="22"/>
          <w:lang w:eastAsia="en-US"/>
        </w:rPr>
        <w:t>pojistné smlouvy.</w:t>
      </w:r>
    </w:p>
    <w:p w14:paraId="4A92FEDA" w14:textId="13912658" w:rsidR="00A552B9" w:rsidRPr="0032157C" w:rsidRDefault="00A552B9" w:rsidP="00A552B9">
      <w:pPr>
        <w:pStyle w:val="RLTextlnkuslovan"/>
        <w:spacing w:line="276" w:lineRule="auto"/>
        <w:ind w:left="960" w:hanging="480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Objednatel je oprávněn kdykoliv v</w:t>
      </w:r>
      <w:r w:rsidR="00A074D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průběhu poskytování </w:t>
      </w:r>
      <w:r w:rsidR="00FA6367">
        <w:rPr>
          <w:rFonts w:ascii="Arial" w:hAnsi="Arial" w:cs="Arial"/>
          <w:sz w:val="22"/>
          <w:szCs w:val="22"/>
          <w:lang w:eastAsia="en-US"/>
        </w:rPr>
        <w:t>S</w:t>
      </w:r>
      <w:r w:rsidRPr="0032157C">
        <w:rPr>
          <w:rFonts w:ascii="Arial" w:hAnsi="Arial" w:cs="Arial"/>
          <w:sz w:val="22"/>
          <w:szCs w:val="22"/>
          <w:lang w:eastAsia="en-US"/>
        </w:rPr>
        <w:t>luž</w:t>
      </w:r>
      <w:r>
        <w:rPr>
          <w:rFonts w:ascii="Arial" w:hAnsi="Arial" w:cs="Arial"/>
          <w:sz w:val="22"/>
          <w:szCs w:val="22"/>
          <w:lang w:eastAsia="en-US"/>
        </w:rPr>
        <w:t>e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b Poskytovatelem požádat Poskytovatele o </w:t>
      </w:r>
      <w:r w:rsidR="00FA6367">
        <w:rPr>
          <w:rFonts w:ascii="Arial" w:hAnsi="Arial" w:cs="Arial"/>
          <w:sz w:val="22"/>
          <w:szCs w:val="22"/>
          <w:lang w:eastAsia="en-US"/>
        </w:rPr>
        <w:t>bezplatn</w:t>
      </w:r>
      <w:r w:rsidR="0041367E">
        <w:rPr>
          <w:rFonts w:ascii="Arial" w:hAnsi="Arial" w:cs="Arial"/>
          <w:sz w:val="22"/>
          <w:szCs w:val="22"/>
          <w:lang w:eastAsia="en-US"/>
        </w:rPr>
        <w:t xml:space="preserve">é provedení 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změn </w:t>
      </w:r>
      <w:r>
        <w:rPr>
          <w:rFonts w:ascii="Arial" w:hAnsi="Arial" w:cs="Arial"/>
          <w:sz w:val="22"/>
          <w:szCs w:val="22"/>
          <w:lang w:eastAsia="en-US"/>
        </w:rPr>
        <w:t xml:space="preserve">poskytovaných </w:t>
      </w:r>
      <w:r w:rsidR="00FA6367">
        <w:rPr>
          <w:rFonts w:ascii="Arial" w:hAnsi="Arial" w:cs="Arial"/>
          <w:sz w:val="22"/>
          <w:szCs w:val="22"/>
          <w:lang w:eastAsia="en-US"/>
        </w:rPr>
        <w:t>S</w:t>
      </w:r>
      <w:r w:rsidRPr="0032157C">
        <w:rPr>
          <w:rFonts w:ascii="Arial" w:hAnsi="Arial" w:cs="Arial"/>
          <w:sz w:val="22"/>
          <w:szCs w:val="22"/>
          <w:lang w:eastAsia="en-US"/>
        </w:rPr>
        <w:t>luž</w:t>
      </w:r>
      <w:r>
        <w:rPr>
          <w:rFonts w:ascii="Arial" w:hAnsi="Arial" w:cs="Arial"/>
          <w:sz w:val="22"/>
          <w:szCs w:val="22"/>
          <w:lang w:eastAsia="en-US"/>
        </w:rPr>
        <w:t>e</w:t>
      </w:r>
      <w:r w:rsidRPr="0032157C">
        <w:rPr>
          <w:rFonts w:ascii="Arial" w:hAnsi="Arial" w:cs="Arial"/>
          <w:sz w:val="22"/>
          <w:szCs w:val="22"/>
          <w:lang w:eastAsia="en-US"/>
        </w:rPr>
        <w:t>b, případně o jej</w:t>
      </w:r>
      <w:r>
        <w:rPr>
          <w:rFonts w:ascii="Arial" w:hAnsi="Arial" w:cs="Arial"/>
          <w:sz w:val="22"/>
          <w:szCs w:val="22"/>
          <w:lang w:eastAsia="en-US"/>
        </w:rPr>
        <w:t>ich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zrušení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="00964E7B">
        <w:rPr>
          <w:rFonts w:ascii="Arial" w:hAnsi="Arial" w:cs="Arial"/>
          <w:sz w:val="22"/>
          <w:szCs w:val="22"/>
          <w:lang w:eastAsia="en-US"/>
        </w:rPr>
        <w:t xml:space="preserve"> přesun</w:t>
      </w:r>
      <w:r w:rsidR="00A074D1">
        <w:rPr>
          <w:rFonts w:ascii="Arial" w:hAnsi="Arial" w:cs="Arial"/>
          <w:sz w:val="22"/>
          <w:szCs w:val="22"/>
          <w:lang w:eastAsia="en-US"/>
        </w:rPr>
        <w:t>,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a</w:t>
      </w:r>
      <w:r w:rsidR="00A074D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2157C">
        <w:rPr>
          <w:rFonts w:ascii="Arial" w:hAnsi="Arial" w:cs="Arial"/>
          <w:sz w:val="22"/>
          <w:szCs w:val="22"/>
          <w:lang w:eastAsia="en-US"/>
        </w:rPr>
        <w:t>to</w:t>
      </w:r>
      <w:r w:rsidR="00A074D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2157C">
        <w:rPr>
          <w:rFonts w:ascii="Arial" w:hAnsi="Arial" w:cs="Arial"/>
          <w:sz w:val="22"/>
          <w:szCs w:val="22"/>
          <w:lang w:eastAsia="en-US"/>
        </w:rPr>
        <w:t>zejména v důsledku změny legislativy</w:t>
      </w:r>
      <w:r w:rsidR="0041367E">
        <w:rPr>
          <w:rFonts w:ascii="Arial" w:hAnsi="Arial" w:cs="Arial"/>
          <w:sz w:val="22"/>
          <w:szCs w:val="22"/>
          <w:lang w:eastAsia="en-US"/>
        </w:rPr>
        <w:t xml:space="preserve"> nebo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organizačních změn Objednatele</w:t>
      </w:r>
      <w:r w:rsidR="00761681">
        <w:rPr>
          <w:rFonts w:ascii="Arial" w:hAnsi="Arial" w:cs="Arial"/>
          <w:sz w:val="22"/>
          <w:szCs w:val="22"/>
          <w:lang w:eastAsia="en-US"/>
        </w:rPr>
        <w:t>.</w:t>
      </w:r>
    </w:p>
    <w:p w14:paraId="7C5100A7" w14:textId="3B34835D" w:rsidR="00A552B9" w:rsidRDefault="00A552B9" w:rsidP="00F22295">
      <w:pPr>
        <w:pStyle w:val="RLTextlnkuslovan"/>
        <w:spacing w:line="276" w:lineRule="auto"/>
        <w:ind w:left="960" w:hanging="480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 xml:space="preserve">V případě dohody Smluvních stran </w:t>
      </w:r>
      <w:r>
        <w:rPr>
          <w:rFonts w:ascii="Arial" w:hAnsi="Arial" w:cs="Arial"/>
          <w:sz w:val="22"/>
          <w:szCs w:val="22"/>
          <w:lang w:eastAsia="en-US"/>
        </w:rPr>
        <w:t>o změně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73A4B">
        <w:rPr>
          <w:rFonts w:ascii="Arial" w:hAnsi="Arial" w:cs="Arial"/>
          <w:sz w:val="22"/>
          <w:szCs w:val="22"/>
          <w:lang w:eastAsia="en-US"/>
        </w:rPr>
        <w:t>S</w:t>
      </w:r>
      <w:r w:rsidRPr="0032157C">
        <w:rPr>
          <w:rFonts w:ascii="Arial" w:hAnsi="Arial" w:cs="Arial"/>
          <w:sz w:val="22"/>
          <w:szCs w:val="22"/>
          <w:lang w:eastAsia="en-US"/>
        </w:rPr>
        <w:t>luž</w:t>
      </w:r>
      <w:r>
        <w:rPr>
          <w:rFonts w:ascii="Arial" w:hAnsi="Arial" w:cs="Arial"/>
          <w:sz w:val="22"/>
          <w:szCs w:val="22"/>
          <w:lang w:eastAsia="en-US"/>
        </w:rPr>
        <w:t>eb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dle předchozího odstavce tohoto článku </w:t>
      </w:r>
      <w:r w:rsidRPr="0032157C">
        <w:rPr>
          <w:rFonts w:ascii="Arial" w:hAnsi="Arial" w:cs="Arial"/>
          <w:sz w:val="22"/>
          <w:szCs w:val="22"/>
          <w:lang w:eastAsia="en-US"/>
        </w:rPr>
        <w:t>bude o této změně uzavřen dodatek k této Smlouvě.</w:t>
      </w:r>
    </w:p>
    <w:p w14:paraId="47F0C6A4" w14:textId="77777777" w:rsidR="00781B7A" w:rsidRPr="00F22295" w:rsidRDefault="00781B7A" w:rsidP="00A074D1">
      <w:pPr>
        <w:pStyle w:val="RLTextlnkuslovan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48A28D8F" w14:textId="621A59FF" w:rsidR="00A562CC" w:rsidRPr="00AF4949" w:rsidRDefault="00A562CC" w:rsidP="00A562CC">
      <w:pPr>
        <w:pStyle w:val="RLlneksmlouvy"/>
        <w:tabs>
          <w:tab w:val="clear" w:pos="737"/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F4949">
        <w:rPr>
          <w:rFonts w:ascii="Arial" w:hAnsi="Arial" w:cs="Arial"/>
          <w:sz w:val="22"/>
          <w:szCs w:val="22"/>
        </w:rPr>
        <w:t>SERVISNÍ PODMÍNKY, KVALITA SLUŽEB</w:t>
      </w:r>
    </w:p>
    <w:p w14:paraId="1F1D85E3" w14:textId="6471BB4C" w:rsidR="00A562CC" w:rsidRPr="0032157C" w:rsidRDefault="00A562CC" w:rsidP="00A562CC">
      <w:pPr>
        <w:pStyle w:val="RLTextlnkuslovan"/>
        <w:tabs>
          <w:tab w:val="num" w:pos="993"/>
        </w:tabs>
        <w:spacing w:line="276" w:lineRule="auto"/>
        <w:ind w:left="960" w:hanging="480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Není-li v</w:t>
      </w:r>
      <w:r w:rsidR="00A074D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2157C">
        <w:rPr>
          <w:rFonts w:ascii="Arial" w:hAnsi="Arial" w:cs="Arial"/>
          <w:sz w:val="22"/>
          <w:szCs w:val="22"/>
          <w:lang w:eastAsia="en-US"/>
        </w:rPr>
        <w:t>této Smlouvě stanoveno jinak, řídí se servisní podmínky a kvalita</w:t>
      </w:r>
      <w:r w:rsidR="00E22F00">
        <w:rPr>
          <w:rFonts w:ascii="Arial" w:hAnsi="Arial" w:cs="Arial"/>
          <w:sz w:val="22"/>
          <w:szCs w:val="22"/>
          <w:lang w:eastAsia="en-US"/>
        </w:rPr>
        <w:t xml:space="preserve"> poskytovaných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73A4B">
        <w:rPr>
          <w:rFonts w:ascii="Arial" w:hAnsi="Arial" w:cs="Arial"/>
          <w:sz w:val="22"/>
          <w:szCs w:val="22"/>
          <w:lang w:eastAsia="en-US"/>
        </w:rPr>
        <w:t>S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lužeb podmínkami, které jsou uvedeny v </w:t>
      </w:r>
      <w:r w:rsidR="000D39C5">
        <w:rPr>
          <w:rFonts w:ascii="Arial" w:hAnsi="Arial" w:cs="Arial"/>
          <w:sz w:val="22"/>
          <w:szCs w:val="22"/>
          <w:lang w:eastAsia="en-US"/>
        </w:rPr>
        <w:t>P</w:t>
      </w:r>
      <w:r w:rsidRPr="00C206F5">
        <w:rPr>
          <w:rFonts w:ascii="Arial" w:hAnsi="Arial" w:cs="Arial"/>
          <w:sz w:val="22"/>
          <w:szCs w:val="22"/>
          <w:lang w:eastAsia="en-US"/>
        </w:rPr>
        <w:t>řílo</w:t>
      </w:r>
      <w:r w:rsidR="000D39C5">
        <w:rPr>
          <w:rFonts w:ascii="Arial" w:hAnsi="Arial" w:cs="Arial"/>
          <w:sz w:val="22"/>
          <w:szCs w:val="22"/>
          <w:lang w:eastAsia="en-US"/>
        </w:rPr>
        <w:t>hách</w:t>
      </w:r>
      <w:r w:rsidRPr="00C206F5">
        <w:rPr>
          <w:rFonts w:ascii="Arial" w:hAnsi="Arial" w:cs="Arial"/>
          <w:sz w:val="22"/>
          <w:szCs w:val="22"/>
          <w:lang w:eastAsia="en-US"/>
        </w:rPr>
        <w:t xml:space="preserve"> č. </w:t>
      </w:r>
      <w:r w:rsidR="00A049C2">
        <w:rPr>
          <w:rFonts w:ascii="Arial" w:hAnsi="Arial" w:cs="Arial"/>
          <w:sz w:val="22"/>
          <w:szCs w:val="22"/>
          <w:lang w:eastAsia="en-US"/>
        </w:rPr>
        <w:t>1</w:t>
      </w:r>
      <w:r w:rsidR="000D39C5">
        <w:rPr>
          <w:rFonts w:ascii="Arial" w:hAnsi="Arial" w:cs="Arial"/>
          <w:sz w:val="22"/>
          <w:szCs w:val="22"/>
          <w:lang w:eastAsia="en-US"/>
        </w:rPr>
        <w:t>a</w:t>
      </w:r>
      <w:r w:rsidR="00A049C2">
        <w:rPr>
          <w:rFonts w:ascii="Arial" w:hAnsi="Arial" w:cs="Arial"/>
          <w:sz w:val="22"/>
          <w:szCs w:val="22"/>
          <w:lang w:eastAsia="en-US"/>
        </w:rPr>
        <w:t xml:space="preserve"> a 4</w:t>
      </w:r>
      <w:r w:rsidR="000D39C5">
        <w:rPr>
          <w:rFonts w:ascii="Arial" w:hAnsi="Arial" w:cs="Arial"/>
          <w:sz w:val="22"/>
          <w:szCs w:val="22"/>
          <w:lang w:eastAsia="en-US"/>
        </w:rPr>
        <w:t>a</w:t>
      </w:r>
      <w:r w:rsidRPr="00C206F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22F00">
        <w:rPr>
          <w:rFonts w:ascii="Arial" w:hAnsi="Arial" w:cs="Arial"/>
          <w:sz w:val="22"/>
          <w:szCs w:val="22"/>
          <w:lang w:eastAsia="en-US"/>
        </w:rPr>
        <w:t xml:space="preserve">této </w:t>
      </w:r>
      <w:r w:rsidRPr="00C206F5">
        <w:rPr>
          <w:rFonts w:ascii="Arial" w:hAnsi="Arial" w:cs="Arial"/>
          <w:sz w:val="22"/>
          <w:szCs w:val="22"/>
          <w:lang w:eastAsia="en-US"/>
        </w:rPr>
        <w:t>Smlouvy</w:t>
      </w:r>
      <w:r w:rsidRPr="0032157C">
        <w:rPr>
          <w:rFonts w:ascii="Arial" w:hAnsi="Arial" w:cs="Arial"/>
          <w:sz w:val="22"/>
          <w:szCs w:val="22"/>
          <w:lang w:eastAsia="en-US"/>
        </w:rPr>
        <w:t>.</w:t>
      </w:r>
    </w:p>
    <w:p w14:paraId="5F7DEE0A" w14:textId="2A7C23AA" w:rsidR="00A562CC" w:rsidRDefault="00A562CC" w:rsidP="00A562CC">
      <w:pPr>
        <w:pStyle w:val="RLTextlnkuslovan"/>
        <w:tabs>
          <w:tab w:val="num" w:pos="993"/>
        </w:tabs>
        <w:spacing w:line="276" w:lineRule="auto"/>
        <w:ind w:left="960" w:hanging="480"/>
        <w:rPr>
          <w:rFonts w:ascii="Arial" w:hAnsi="Arial" w:cs="Arial"/>
          <w:sz w:val="22"/>
          <w:szCs w:val="22"/>
          <w:lang w:eastAsia="en-US"/>
        </w:rPr>
      </w:pPr>
      <w:r w:rsidRPr="00E80A27" w:rsidDel="00A123C8">
        <w:rPr>
          <w:rFonts w:ascii="Arial" w:hAnsi="Arial" w:cs="Arial"/>
          <w:sz w:val="22"/>
          <w:szCs w:val="22"/>
          <w:lang w:eastAsia="en-US"/>
        </w:rPr>
        <w:t xml:space="preserve">O předání </w:t>
      </w:r>
      <w:r w:rsidR="00A074D1">
        <w:rPr>
          <w:rFonts w:ascii="Arial" w:hAnsi="Arial" w:cs="Arial"/>
          <w:sz w:val="22"/>
          <w:szCs w:val="22"/>
          <w:lang w:eastAsia="en-US"/>
        </w:rPr>
        <w:t xml:space="preserve">nové </w:t>
      </w:r>
      <w:r w:rsidR="00973A4B">
        <w:rPr>
          <w:rFonts w:ascii="Arial" w:hAnsi="Arial" w:cs="Arial"/>
          <w:sz w:val="22"/>
          <w:szCs w:val="22"/>
          <w:lang w:eastAsia="en-US"/>
        </w:rPr>
        <w:t>S</w:t>
      </w:r>
      <w:r w:rsidR="00BB6935" w:rsidRPr="00E80A27" w:rsidDel="00A123C8">
        <w:rPr>
          <w:rFonts w:ascii="Arial" w:hAnsi="Arial" w:cs="Arial"/>
          <w:sz w:val="22"/>
          <w:szCs w:val="22"/>
          <w:lang w:eastAsia="en-US"/>
        </w:rPr>
        <w:t xml:space="preserve">lužby </w:t>
      </w:r>
      <w:r w:rsidRPr="00E80A27" w:rsidDel="00A123C8">
        <w:rPr>
          <w:rFonts w:ascii="Arial" w:hAnsi="Arial" w:cs="Arial"/>
          <w:sz w:val="22"/>
          <w:szCs w:val="22"/>
          <w:lang w:eastAsia="en-US"/>
        </w:rPr>
        <w:t xml:space="preserve">do provozu </w:t>
      </w:r>
      <w:r w:rsidR="00BB6935">
        <w:rPr>
          <w:rFonts w:ascii="Arial" w:hAnsi="Arial" w:cs="Arial"/>
          <w:sz w:val="22"/>
          <w:szCs w:val="22"/>
          <w:lang w:eastAsia="en-US"/>
        </w:rPr>
        <w:t>v návaznosti n</w:t>
      </w:r>
      <w:r w:rsidR="00A074D1">
        <w:rPr>
          <w:rFonts w:ascii="Arial" w:hAnsi="Arial" w:cs="Arial"/>
          <w:sz w:val="22"/>
          <w:szCs w:val="22"/>
          <w:lang w:eastAsia="en-US"/>
        </w:rPr>
        <w:t>a případy stanovené v článku 6. </w:t>
      </w:r>
      <w:r w:rsidR="00BB6935">
        <w:rPr>
          <w:rFonts w:ascii="Arial" w:hAnsi="Arial" w:cs="Arial"/>
          <w:sz w:val="22"/>
          <w:szCs w:val="22"/>
          <w:lang w:eastAsia="en-US"/>
        </w:rPr>
        <w:t>odst. 6.</w:t>
      </w:r>
      <w:r w:rsidR="00A074D1">
        <w:rPr>
          <w:rFonts w:ascii="Arial" w:hAnsi="Arial" w:cs="Arial"/>
          <w:sz w:val="22"/>
          <w:szCs w:val="22"/>
          <w:lang w:eastAsia="en-US"/>
        </w:rPr>
        <w:t>7</w:t>
      </w:r>
      <w:r w:rsidR="00BB6935">
        <w:rPr>
          <w:rFonts w:ascii="Arial" w:hAnsi="Arial" w:cs="Arial"/>
          <w:sz w:val="22"/>
          <w:szCs w:val="22"/>
          <w:lang w:eastAsia="en-US"/>
        </w:rPr>
        <w:t xml:space="preserve"> ve spojení s odst. 6.</w:t>
      </w:r>
      <w:r w:rsidR="00A074D1">
        <w:rPr>
          <w:rFonts w:ascii="Arial" w:hAnsi="Arial" w:cs="Arial"/>
          <w:sz w:val="22"/>
          <w:szCs w:val="22"/>
          <w:lang w:eastAsia="en-US"/>
        </w:rPr>
        <w:t>8</w:t>
      </w:r>
      <w:r w:rsidR="00BB6935">
        <w:rPr>
          <w:rFonts w:ascii="Arial" w:hAnsi="Arial" w:cs="Arial"/>
          <w:sz w:val="22"/>
          <w:szCs w:val="22"/>
          <w:lang w:eastAsia="en-US"/>
        </w:rPr>
        <w:t xml:space="preserve"> této Smlouvy </w:t>
      </w:r>
      <w:r w:rsidRPr="00E80A27" w:rsidDel="00A123C8">
        <w:rPr>
          <w:rFonts w:ascii="Arial" w:hAnsi="Arial" w:cs="Arial"/>
          <w:sz w:val="22"/>
          <w:szCs w:val="22"/>
          <w:lang w:eastAsia="en-US"/>
        </w:rPr>
        <w:t xml:space="preserve">bude sepsán </w:t>
      </w:r>
      <w:r w:rsidR="00BB6935">
        <w:rPr>
          <w:rFonts w:ascii="Arial" w:hAnsi="Arial" w:cs="Arial"/>
          <w:sz w:val="22"/>
          <w:szCs w:val="22"/>
          <w:lang w:eastAsia="en-US"/>
        </w:rPr>
        <w:t>změnový p</w:t>
      </w:r>
      <w:r w:rsidRPr="00E80A27" w:rsidDel="00A123C8">
        <w:rPr>
          <w:rFonts w:ascii="Arial" w:hAnsi="Arial" w:cs="Arial"/>
          <w:sz w:val="22"/>
          <w:szCs w:val="22"/>
          <w:lang w:eastAsia="en-US"/>
        </w:rPr>
        <w:t>ředávací protokol</w:t>
      </w:r>
      <w:r w:rsidR="00A074D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80A27" w:rsidDel="00A123C8">
        <w:rPr>
          <w:rFonts w:ascii="Arial" w:hAnsi="Arial" w:cs="Arial"/>
          <w:sz w:val="22"/>
          <w:szCs w:val="22"/>
          <w:lang w:eastAsia="en-US"/>
        </w:rPr>
        <w:t xml:space="preserve">– zápis o zavedení, přemístění nebo jiné změně </w:t>
      </w:r>
      <w:r w:rsidR="00BB6935">
        <w:rPr>
          <w:rFonts w:ascii="Arial" w:hAnsi="Arial" w:cs="Arial"/>
          <w:sz w:val="22"/>
          <w:szCs w:val="22"/>
          <w:lang w:eastAsia="en-US"/>
        </w:rPr>
        <w:t xml:space="preserve">dotčené </w:t>
      </w:r>
      <w:r w:rsidR="00973A4B">
        <w:rPr>
          <w:rFonts w:ascii="Arial" w:hAnsi="Arial" w:cs="Arial"/>
          <w:sz w:val="22"/>
          <w:szCs w:val="22"/>
          <w:lang w:eastAsia="en-US"/>
        </w:rPr>
        <w:t>S</w:t>
      </w:r>
      <w:r w:rsidRPr="00E80A27" w:rsidDel="00A123C8">
        <w:rPr>
          <w:rFonts w:ascii="Arial" w:hAnsi="Arial" w:cs="Arial"/>
          <w:sz w:val="22"/>
          <w:szCs w:val="22"/>
          <w:lang w:eastAsia="en-US"/>
        </w:rPr>
        <w:t>lužby, podepsaný oprávněnou osobou Objednatele</w:t>
      </w:r>
      <w:r w:rsidR="00BB693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074D1" w:rsidRPr="00E80A27" w:rsidDel="00A123C8">
        <w:rPr>
          <w:rFonts w:ascii="Arial" w:hAnsi="Arial" w:cs="Arial"/>
          <w:sz w:val="22"/>
          <w:szCs w:val="22"/>
          <w:lang w:eastAsia="en-US"/>
        </w:rPr>
        <w:t>nebo jí</w:t>
      </w:r>
      <w:r w:rsidR="00A074D1">
        <w:rPr>
          <w:rFonts w:ascii="Arial" w:hAnsi="Arial" w:cs="Arial"/>
          <w:sz w:val="22"/>
          <w:szCs w:val="22"/>
          <w:lang w:eastAsia="en-US"/>
        </w:rPr>
        <w:t xml:space="preserve"> jmenovaným zástupcem</w:t>
      </w:r>
      <w:r w:rsidR="00A074D1" w:rsidRPr="00E80A27" w:rsidDel="00A123C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B6935">
        <w:rPr>
          <w:rFonts w:ascii="Arial" w:hAnsi="Arial" w:cs="Arial"/>
          <w:sz w:val="22"/>
          <w:szCs w:val="22"/>
          <w:lang w:eastAsia="en-US"/>
        </w:rPr>
        <w:t>(dále jen „</w:t>
      </w:r>
      <w:r w:rsidR="00BB6935" w:rsidRPr="009C6A28">
        <w:rPr>
          <w:rFonts w:ascii="Arial" w:hAnsi="Arial" w:cs="Arial"/>
          <w:b/>
          <w:sz w:val="22"/>
          <w:szCs w:val="22"/>
          <w:lang w:eastAsia="en-US"/>
        </w:rPr>
        <w:t>Změnový předávací protokol</w:t>
      </w:r>
      <w:r w:rsidR="00BB6935">
        <w:rPr>
          <w:rFonts w:ascii="Arial" w:hAnsi="Arial" w:cs="Arial"/>
          <w:sz w:val="22"/>
          <w:szCs w:val="22"/>
          <w:lang w:eastAsia="en-US"/>
        </w:rPr>
        <w:t>“)</w:t>
      </w:r>
      <w:r w:rsidRPr="00E80A27" w:rsidDel="00A123C8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BB6935">
        <w:rPr>
          <w:rFonts w:ascii="Arial" w:hAnsi="Arial" w:cs="Arial"/>
          <w:sz w:val="22"/>
          <w:szCs w:val="22"/>
          <w:lang w:eastAsia="en-US"/>
        </w:rPr>
        <w:t>Změnový předávací protokol musí</w:t>
      </w:r>
      <w:r w:rsidR="00BB6935" w:rsidRPr="00E80A27" w:rsidDel="00A123C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80A27" w:rsidDel="00A123C8">
        <w:rPr>
          <w:rFonts w:ascii="Arial" w:hAnsi="Arial" w:cs="Arial"/>
          <w:sz w:val="22"/>
          <w:szCs w:val="22"/>
          <w:lang w:eastAsia="en-US"/>
        </w:rPr>
        <w:t xml:space="preserve">obsahovat jednoznačnou identifikaci </w:t>
      </w:r>
      <w:r w:rsidR="00BB6935">
        <w:rPr>
          <w:rFonts w:ascii="Arial" w:hAnsi="Arial" w:cs="Arial"/>
          <w:sz w:val="22"/>
          <w:szCs w:val="22"/>
          <w:lang w:eastAsia="en-US"/>
        </w:rPr>
        <w:t xml:space="preserve">dotčené </w:t>
      </w:r>
      <w:r w:rsidR="00AF4949">
        <w:rPr>
          <w:rFonts w:ascii="Arial" w:hAnsi="Arial" w:cs="Arial"/>
          <w:sz w:val="22"/>
          <w:szCs w:val="22"/>
          <w:lang w:eastAsia="en-US"/>
        </w:rPr>
        <w:t>S</w:t>
      </w:r>
      <w:r w:rsidR="00BB6935" w:rsidRPr="00E80A27" w:rsidDel="00A123C8">
        <w:rPr>
          <w:rFonts w:ascii="Arial" w:hAnsi="Arial" w:cs="Arial"/>
          <w:sz w:val="22"/>
          <w:szCs w:val="22"/>
          <w:lang w:eastAsia="en-US"/>
        </w:rPr>
        <w:t>lužby</w:t>
      </w:r>
      <w:r w:rsidRPr="00E80A27" w:rsidDel="00A123C8">
        <w:rPr>
          <w:rFonts w:ascii="Arial" w:hAnsi="Arial" w:cs="Arial"/>
          <w:sz w:val="22"/>
          <w:szCs w:val="22"/>
          <w:lang w:eastAsia="en-US"/>
        </w:rPr>
        <w:t>, datum jejího zprovoznění</w:t>
      </w:r>
      <w:r w:rsidR="00BB6935">
        <w:rPr>
          <w:rFonts w:ascii="Arial" w:hAnsi="Arial" w:cs="Arial"/>
          <w:sz w:val="22"/>
          <w:szCs w:val="22"/>
          <w:lang w:eastAsia="en-US"/>
        </w:rPr>
        <w:t xml:space="preserve"> a</w:t>
      </w:r>
      <w:r w:rsidR="00A074D1">
        <w:rPr>
          <w:rFonts w:ascii="Arial" w:hAnsi="Arial" w:cs="Arial"/>
          <w:sz w:val="22"/>
          <w:szCs w:val="22"/>
          <w:lang w:eastAsia="en-US"/>
        </w:rPr>
        <w:t> </w:t>
      </w:r>
      <w:r w:rsidRPr="00E80A27" w:rsidDel="00A123C8">
        <w:rPr>
          <w:rFonts w:ascii="Arial" w:hAnsi="Arial" w:cs="Arial"/>
          <w:sz w:val="22"/>
          <w:szCs w:val="22"/>
          <w:lang w:eastAsia="en-US"/>
        </w:rPr>
        <w:t>výsledek testování funkčnost</w:t>
      </w:r>
      <w:r w:rsidR="00BB6935">
        <w:rPr>
          <w:rFonts w:ascii="Arial" w:hAnsi="Arial" w:cs="Arial"/>
          <w:sz w:val="22"/>
          <w:szCs w:val="22"/>
          <w:lang w:eastAsia="en-US"/>
        </w:rPr>
        <w:t>i</w:t>
      </w:r>
      <w:r w:rsidRPr="00E80A27" w:rsidDel="00A123C8">
        <w:rPr>
          <w:rFonts w:ascii="Arial" w:hAnsi="Arial" w:cs="Arial"/>
          <w:sz w:val="22"/>
          <w:szCs w:val="22"/>
          <w:lang w:eastAsia="en-US"/>
        </w:rPr>
        <w:t>.</w:t>
      </w:r>
      <w:r w:rsidR="00BB6935" w:rsidRPr="00BB6935">
        <w:rPr>
          <w:rFonts w:ascii="Arial" w:hAnsi="Arial" w:cs="Arial"/>
          <w:sz w:val="22"/>
          <w:szCs w:val="22"/>
        </w:rPr>
        <w:t xml:space="preserve"> </w:t>
      </w:r>
      <w:r w:rsidR="00BB6935">
        <w:rPr>
          <w:rFonts w:ascii="Arial" w:hAnsi="Arial" w:cs="Arial"/>
          <w:sz w:val="22"/>
          <w:szCs w:val="22"/>
        </w:rPr>
        <w:t>Následně bude připojen podpis oprávněné osoby Poskytovatele.</w:t>
      </w:r>
    </w:p>
    <w:p w14:paraId="7B015EA3" w14:textId="77777777" w:rsidR="00781B7A" w:rsidRPr="00E80A27" w:rsidRDefault="00781B7A" w:rsidP="00A074D1">
      <w:pPr>
        <w:pStyle w:val="RLTextlnkuslovan"/>
        <w:numPr>
          <w:ilvl w:val="0"/>
          <w:numId w:val="0"/>
        </w:numPr>
        <w:tabs>
          <w:tab w:val="num" w:pos="1587"/>
        </w:tabs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7D21DD55" w14:textId="0BBF8B44" w:rsidR="00A562CC" w:rsidRPr="00D50FA5" w:rsidRDefault="005C59F6" w:rsidP="00A562CC">
      <w:pPr>
        <w:pStyle w:val="RLlneksmlouvy"/>
        <w:tabs>
          <w:tab w:val="clear" w:pos="737"/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50FA5">
        <w:rPr>
          <w:rFonts w:ascii="Arial" w:hAnsi="Arial" w:cs="Arial"/>
          <w:sz w:val="22"/>
          <w:szCs w:val="22"/>
        </w:rPr>
        <w:t xml:space="preserve">DOBA TRVÁNÍ SMLOUVY, </w:t>
      </w:r>
      <w:r w:rsidR="00A562CC" w:rsidRPr="00D50FA5">
        <w:rPr>
          <w:rFonts w:ascii="Arial" w:hAnsi="Arial" w:cs="Arial"/>
          <w:sz w:val="22"/>
          <w:szCs w:val="22"/>
        </w:rPr>
        <w:t>MOŽNOSTI UKONČENÍ SMLOUVY</w:t>
      </w:r>
    </w:p>
    <w:p w14:paraId="4806FF00" w14:textId="78D1E13B" w:rsidR="00A1103E" w:rsidRDefault="00A1103E" w:rsidP="0067153B">
      <w:pPr>
        <w:pStyle w:val="RLTextlnkuslovan"/>
        <w:spacing w:line="276" w:lineRule="auto"/>
        <w:ind w:left="960" w:hanging="5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se </w:t>
      </w:r>
      <w:r w:rsidR="002D634B">
        <w:rPr>
          <w:rFonts w:ascii="Arial" w:hAnsi="Arial" w:cs="Arial"/>
          <w:sz w:val="22"/>
          <w:szCs w:val="22"/>
        </w:rPr>
        <w:t>uzavírá</w:t>
      </w:r>
      <w:r>
        <w:rPr>
          <w:rFonts w:ascii="Arial" w:hAnsi="Arial" w:cs="Arial"/>
          <w:sz w:val="22"/>
          <w:szCs w:val="22"/>
        </w:rPr>
        <w:t xml:space="preserve"> na dobu </w:t>
      </w:r>
      <w:r w:rsidR="00B15B70">
        <w:rPr>
          <w:rFonts w:ascii="Arial" w:hAnsi="Arial" w:cs="Arial"/>
          <w:sz w:val="22"/>
          <w:szCs w:val="22"/>
        </w:rPr>
        <w:t>určitou</w:t>
      </w:r>
      <w:r w:rsidR="00517E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dle článku 2. odst. 2.1 </w:t>
      </w:r>
      <w:r w:rsidR="00517EC3">
        <w:rPr>
          <w:rFonts w:ascii="Arial" w:hAnsi="Arial" w:cs="Arial"/>
          <w:sz w:val="22"/>
          <w:szCs w:val="22"/>
        </w:rPr>
        <w:t>této Smlouvy</w:t>
      </w:r>
      <w:r w:rsidR="00BA755B">
        <w:rPr>
          <w:rFonts w:ascii="Arial" w:hAnsi="Arial" w:cs="Arial"/>
          <w:sz w:val="22"/>
          <w:szCs w:val="22"/>
        </w:rPr>
        <w:t xml:space="preserve"> </w:t>
      </w:r>
      <w:r w:rsidR="00BA755B">
        <w:rPr>
          <w:rFonts w:ascii="Arial" w:hAnsi="Arial" w:cs="Arial"/>
          <w:sz w:val="22"/>
          <w:szCs w:val="22"/>
        </w:rPr>
        <w:t>(</w:t>
      </w:r>
      <w:r w:rsidR="00BA755B">
        <w:rPr>
          <w:rFonts w:ascii="Arial" w:hAnsi="Arial" w:cs="Arial"/>
          <w:sz w:val="22"/>
          <w:szCs w:val="22"/>
        </w:rPr>
        <w:t>tj. </w:t>
      </w:r>
      <w:r w:rsidR="00BA755B">
        <w:rPr>
          <w:rFonts w:ascii="Arial" w:hAnsi="Arial" w:cs="Arial"/>
          <w:sz w:val="22"/>
          <w:szCs w:val="22"/>
        </w:rPr>
        <w:t>24 měsíců</w:t>
      </w:r>
      <w:r w:rsidR="00BA755B">
        <w:rPr>
          <w:rFonts w:ascii="Arial" w:hAnsi="Arial" w:cs="Arial"/>
          <w:sz w:val="22"/>
          <w:szCs w:val="22"/>
        </w:rPr>
        <w:t xml:space="preserve"> od zahájení poskytování Služby</w:t>
      </w:r>
      <w:r w:rsidR="00BA755B">
        <w:rPr>
          <w:rFonts w:ascii="Arial" w:hAnsi="Arial" w:cs="Arial"/>
          <w:sz w:val="22"/>
          <w:szCs w:val="22"/>
        </w:rPr>
        <w:t>)</w:t>
      </w:r>
      <w:r w:rsidR="00E22D31">
        <w:rPr>
          <w:rFonts w:ascii="Arial" w:hAnsi="Arial" w:cs="Arial"/>
          <w:sz w:val="22"/>
          <w:szCs w:val="22"/>
        </w:rPr>
        <w:t xml:space="preserve"> ve spojení s článkem 6. odst. 6.4 této Smlouvy</w:t>
      </w:r>
      <w:r w:rsidR="00517EC3">
        <w:rPr>
          <w:rFonts w:ascii="Arial" w:hAnsi="Arial" w:cs="Arial"/>
          <w:sz w:val="22"/>
          <w:szCs w:val="22"/>
        </w:rPr>
        <w:t>.</w:t>
      </w:r>
    </w:p>
    <w:p w14:paraId="1734EEB5" w14:textId="25979A2F" w:rsidR="00A562CC" w:rsidRPr="0032157C" w:rsidRDefault="00A562CC" w:rsidP="0067153B">
      <w:pPr>
        <w:pStyle w:val="RLTextlnkuslovan"/>
        <w:spacing w:line="276" w:lineRule="auto"/>
        <w:ind w:left="960" w:hanging="534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Smluvní strany mohou </w:t>
      </w:r>
      <w:r w:rsidR="005A59D6">
        <w:rPr>
          <w:rFonts w:ascii="Arial" w:hAnsi="Arial" w:cs="Arial"/>
          <w:sz w:val="22"/>
          <w:szCs w:val="22"/>
        </w:rPr>
        <w:t xml:space="preserve">tuto </w:t>
      </w:r>
      <w:r w:rsidRPr="0032157C">
        <w:rPr>
          <w:rFonts w:ascii="Arial" w:hAnsi="Arial" w:cs="Arial"/>
          <w:sz w:val="22"/>
          <w:szCs w:val="22"/>
        </w:rPr>
        <w:t>Smlouvu ukončit dohodou, odstoupením nebo výpovědí</w:t>
      </w:r>
      <w:r w:rsidR="00A552B9">
        <w:rPr>
          <w:rFonts w:ascii="Arial" w:hAnsi="Arial" w:cs="Arial"/>
          <w:sz w:val="22"/>
          <w:szCs w:val="22"/>
        </w:rPr>
        <w:t xml:space="preserve">, kdy každý z těchto úkonů </w:t>
      </w:r>
      <w:r w:rsidRPr="0032157C">
        <w:rPr>
          <w:rFonts w:ascii="Arial" w:hAnsi="Arial" w:cs="Arial"/>
          <w:sz w:val="22"/>
          <w:szCs w:val="22"/>
        </w:rPr>
        <w:t>mus</w:t>
      </w:r>
      <w:r w:rsidR="003D6DAE">
        <w:rPr>
          <w:rFonts w:ascii="Arial" w:hAnsi="Arial" w:cs="Arial"/>
          <w:sz w:val="22"/>
          <w:szCs w:val="22"/>
        </w:rPr>
        <w:t>í být proveden v písemné formě.</w:t>
      </w:r>
    </w:p>
    <w:p w14:paraId="1A767B4C" w14:textId="4987A493" w:rsidR="00437E66" w:rsidRPr="0032157C" w:rsidRDefault="005A59D6" w:rsidP="00437E66">
      <w:pPr>
        <w:pStyle w:val="RLTextlnkuslovan"/>
        <w:spacing w:line="276" w:lineRule="auto"/>
        <w:ind w:left="960" w:hanging="534"/>
        <w:rPr>
          <w:rFonts w:ascii="Arial" w:hAnsi="Arial" w:cs="Arial"/>
          <w:sz w:val="22"/>
          <w:szCs w:val="22"/>
        </w:rPr>
      </w:pPr>
      <w:r w:rsidRPr="005A59D6">
        <w:rPr>
          <w:rFonts w:ascii="Arial" w:hAnsi="Arial" w:cs="Arial"/>
          <w:sz w:val="22"/>
          <w:szCs w:val="22"/>
        </w:rPr>
        <w:t>Smluvní strany jsou oprávněny odstoupit od t</w:t>
      </w:r>
      <w:r w:rsidR="00E22D31">
        <w:rPr>
          <w:rFonts w:ascii="Arial" w:hAnsi="Arial" w:cs="Arial"/>
          <w:sz w:val="22"/>
          <w:szCs w:val="22"/>
        </w:rPr>
        <w:t>éto Smlouvy z důvodů uvedených v </w:t>
      </w:r>
      <w:r w:rsidRPr="005A59D6">
        <w:rPr>
          <w:rFonts w:ascii="Arial" w:hAnsi="Arial" w:cs="Arial"/>
          <w:sz w:val="22"/>
          <w:szCs w:val="22"/>
        </w:rPr>
        <w:t>Občanském zákoníku a dále z důvodu podstatného porušení této Smlouvy ve smyslu ustanovení § 2002 Občanského zákoníku, pokud podstatné porušení této Smlouvy, které je důvodem pro odstoupení od Smlouvy, nebylo způsobeno okolnostmi vylučujícími odpovědnost dle ustanovení § 2913 odst. 2 Občanského zákoníku (tyto vždy prokazuje Poskytovatel)</w:t>
      </w:r>
      <w:r>
        <w:rPr>
          <w:rFonts w:ascii="Arial" w:hAnsi="Arial" w:cs="Arial"/>
          <w:sz w:val="22"/>
          <w:szCs w:val="22"/>
        </w:rPr>
        <w:t>.</w:t>
      </w:r>
      <w:r w:rsidR="00437E66">
        <w:rPr>
          <w:rFonts w:ascii="Arial" w:hAnsi="Arial" w:cs="Arial"/>
          <w:sz w:val="22"/>
          <w:szCs w:val="22"/>
        </w:rPr>
        <w:t xml:space="preserve"> </w:t>
      </w:r>
      <w:r w:rsidR="00437E66">
        <w:rPr>
          <w:rFonts w:ascii="Arial" w:hAnsi="Arial" w:cs="Arial"/>
          <w:sz w:val="22"/>
          <w:szCs w:val="22"/>
        </w:rPr>
        <w:t>Odstoupení od</w:t>
      </w:r>
      <w:r w:rsidR="00437E66" w:rsidRPr="0032157C">
        <w:rPr>
          <w:rFonts w:ascii="Arial" w:hAnsi="Arial" w:cs="Arial"/>
          <w:sz w:val="22"/>
          <w:szCs w:val="22"/>
        </w:rPr>
        <w:t xml:space="preserve"> </w:t>
      </w:r>
      <w:r w:rsidR="00437E66">
        <w:rPr>
          <w:rFonts w:ascii="Arial" w:hAnsi="Arial" w:cs="Arial"/>
          <w:sz w:val="22"/>
          <w:szCs w:val="22"/>
        </w:rPr>
        <w:t>této S</w:t>
      </w:r>
      <w:r w:rsidR="00437E66" w:rsidRPr="0032157C">
        <w:rPr>
          <w:rFonts w:ascii="Arial" w:hAnsi="Arial" w:cs="Arial"/>
          <w:sz w:val="22"/>
          <w:szCs w:val="22"/>
        </w:rPr>
        <w:t xml:space="preserve">mlouvy </w:t>
      </w:r>
      <w:r w:rsidR="00437E66">
        <w:rPr>
          <w:rFonts w:ascii="Arial" w:hAnsi="Arial" w:cs="Arial"/>
          <w:sz w:val="22"/>
          <w:szCs w:val="22"/>
        </w:rPr>
        <w:t>je </w:t>
      </w:r>
      <w:r w:rsidR="00437E66" w:rsidRPr="0032157C">
        <w:rPr>
          <w:rFonts w:ascii="Arial" w:hAnsi="Arial" w:cs="Arial"/>
          <w:sz w:val="22"/>
          <w:szCs w:val="22"/>
        </w:rPr>
        <w:t>účinné dnem doručení písemného oznámení o</w:t>
      </w:r>
      <w:r w:rsidR="00437E66">
        <w:rPr>
          <w:rFonts w:ascii="Arial" w:hAnsi="Arial" w:cs="Arial"/>
          <w:sz w:val="22"/>
          <w:szCs w:val="22"/>
        </w:rPr>
        <w:t> </w:t>
      </w:r>
      <w:r w:rsidR="00437E66" w:rsidRPr="0032157C">
        <w:rPr>
          <w:rFonts w:ascii="Arial" w:hAnsi="Arial" w:cs="Arial"/>
          <w:sz w:val="22"/>
          <w:szCs w:val="22"/>
        </w:rPr>
        <w:t xml:space="preserve">odstoupení druhé </w:t>
      </w:r>
      <w:r w:rsidR="00437E66">
        <w:rPr>
          <w:rFonts w:ascii="Arial" w:hAnsi="Arial" w:cs="Arial"/>
          <w:sz w:val="22"/>
          <w:szCs w:val="22"/>
        </w:rPr>
        <w:t>S</w:t>
      </w:r>
      <w:r w:rsidR="00437E66" w:rsidRPr="0032157C">
        <w:rPr>
          <w:rFonts w:ascii="Arial" w:hAnsi="Arial" w:cs="Arial"/>
          <w:sz w:val="22"/>
          <w:szCs w:val="22"/>
        </w:rPr>
        <w:t>mluvní str</w:t>
      </w:r>
      <w:r w:rsidR="00437E66">
        <w:rPr>
          <w:rFonts w:ascii="Arial" w:hAnsi="Arial" w:cs="Arial"/>
          <w:sz w:val="22"/>
          <w:szCs w:val="22"/>
        </w:rPr>
        <w:t>aně</w:t>
      </w:r>
      <w:r w:rsidR="00437E66" w:rsidRPr="0032157C">
        <w:rPr>
          <w:rFonts w:ascii="Arial" w:hAnsi="Arial" w:cs="Arial"/>
          <w:sz w:val="22"/>
          <w:szCs w:val="22"/>
        </w:rPr>
        <w:t>.</w:t>
      </w:r>
    </w:p>
    <w:p w14:paraId="40D0A659" w14:textId="73046730" w:rsidR="00A562CC" w:rsidRPr="0032157C" w:rsidRDefault="00A562CC" w:rsidP="002A7F75">
      <w:pPr>
        <w:pStyle w:val="RLTextlnkuslovan"/>
        <w:spacing w:line="276" w:lineRule="auto"/>
        <w:ind w:left="960" w:hanging="534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Za podstatné porušení Smlouvy ze strany Objednatele se považuje neplnění p</w:t>
      </w:r>
      <w:r w:rsidR="003D6DAE">
        <w:rPr>
          <w:rFonts w:ascii="Arial" w:hAnsi="Arial" w:cs="Arial"/>
          <w:sz w:val="22"/>
          <w:szCs w:val="22"/>
        </w:rPr>
        <w:t xml:space="preserve">ovinností spočívající zejména v </w:t>
      </w:r>
      <w:r w:rsidRPr="0032157C">
        <w:rPr>
          <w:rFonts w:ascii="Arial" w:hAnsi="Arial" w:cs="Arial"/>
          <w:sz w:val="22"/>
          <w:szCs w:val="22"/>
        </w:rPr>
        <w:t>neuhrazení dlužné částky po dobu 30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 xml:space="preserve">kalendářních dnů po splatnosti </w:t>
      </w:r>
      <w:r w:rsidR="005A59D6">
        <w:rPr>
          <w:rFonts w:ascii="Arial" w:hAnsi="Arial" w:cs="Arial"/>
          <w:sz w:val="22"/>
          <w:szCs w:val="22"/>
        </w:rPr>
        <w:t xml:space="preserve">předmětné </w:t>
      </w:r>
      <w:r w:rsidRPr="0032157C">
        <w:rPr>
          <w:rFonts w:ascii="Arial" w:hAnsi="Arial" w:cs="Arial"/>
          <w:sz w:val="22"/>
          <w:szCs w:val="22"/>
        </w:rPr>
        <w:t>faktury</w:t>
      </w:r>
      <w:r w:rsidR="003D6DAE">
        <w:rPr>
          <w:rFonts w:ascii="Arial" w:hAnsi="Arial" w:cs="Arial"/>
          <w:sz w:val="22"/>
          <w:szCs w:val="22"/>
        </w:rPr>
        <w:t xml:space="preserve"> (s výjimkou výhrady dle článku 4. odst. 4.5 této Smlouvy)</w:t>
      </w:r>
      <w:r w:rsidRPr="0032157C">
        <w:rPr>
          <w:rFonts w:ascii="Arial" w:hAnsi="Arial" w:cs="Arial"/>
          <w:sz w:val="22"/>
          <w:szCs w:val="22"/>
        </w:rPr>
        <w:t>.</w:t>
      </w:r>
    </w:p>
    <w:p w14:paraId="1F8A6CA4" w14:textId="61E86214" w:rsidR="00A562CC" w:rsidRPr="0032157C" w:rsidRDefault="00A562CC" w:rsidP="002A7F75">
      <w:pPr>
        <w:pStyle w:val="RLTextlnkuslovan"/>
        <w:spacing w:line="276" w:lineRule="auto"/>
        <w:ind w:left="960" w:hanging="534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Za podstatné porušení Smlouvy ze strany </w:t>
      </w:r>
      <w:r w:rsidR="003F5830">
        <w:rPr>
          <w:rFonts w:ascii="Arial" w:hAnsi="Arial" w:cs="Arial"/>
          <w:sz w:val="22"/>
          <w:szCs w:val="22"/>
        </w:rPr>
        <w:t>Poskytovatele</w:t>
      </w:r>
      <w:r w:rsidRPr="0032157C">
        <w:rPr>
          <w:rFonts w:ascii="Arial" w:hAnsi="Arial" w:cs="Arial"/>
          <w:sz w:val="22"/>
          <w:szCs w:val="22"/>
        </w:rPr>
        <w:t xml:space="preserve"> se považuje neplnění závazku Poskytovatele </w:t>
      </w:r>
      <w:r w:rsidRPr="0032157C">
        <w:rPr>
          <w:rFonts w:ascii="Arial" w:hAnsi="Arial" w:cs="Arial"/>
          <w:sz w:val="22"/>
          <w:szCs w:val="22"/>
          <w:lang w:eastAsia="en-US"/>
        </w:rPr>
        <w:t>dle článku 1</w:t>
      </w:r>
      <w:r w:rsidR="005A59D6">
        <w:rPr>
          <w:rFonts w:ascii="Arial" w:hAnsi="Arial" w:cs="Arial"/>
          <w:sz w:val="22"/>
          <w:szCs w:val="22"/>
          <w:lang w:eastAsia="en-US"/>
        </w:rPr>
        <w:t>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odst. 1.2 </w:t>
      </w:r>
      <w:r w:rsidR="005A59D6">
        <w:rPr>
          <w:rFonts w:ascii="Arial" w:hAnsi="Arial" w:cs="Arial"/>
          <w:sz w:val="22"/>
          <w:szCs w:val="22"/>
          <w:lang w:eastAsia="en-US"/>
        </w:rPr>
        <w:t xml:space="preserve">této 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Smlouvy po dobu delší </w:t>
      </w:r>
      <w:r w:rsidRPr="0032157C">
        <w:rPr>
          <w:rFonts w:ascii="Arial" w:hAnsi="Arial" w:cs="Arial"/>
          <w:sz w:val="22"/>
          <w:szCs w:val="22"/>
          <w:lang w:eastAsia="en-US"/>
        </w:rPr>
        <w:lastRenderedPageBreak/>
        <w:t>než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="00F234FB">
        <w:rPr>
          <w:rFonts w:ascii="Arial" w:hAnsi="Arial" w:cs="Arial"/>
          <w:sz w:val="22"/>
          <w:szCs w:val="22"/>
          <w:lang w:eastAsia="en-US"/>
        </w:rPr>
        <w:t>5 </w:t>
      </w:r>
      <w:r w:rsidRPr="0032157C">
        <w:rPr>
          <w:rFonts w:ascii="Arial" w:hAnsi="Arial" w:cs="Arial"/>
          <w:sz w:val="22"/>
          <w:szCs w:val="22"/>
          <w:lang w:eastAsia="en-US"/>
        </w:rPr>
        <w:t>kalendářních dní, kdy byl Poskytovatel na porušení smluvní povinnosti Objednatelem písemně upozorněn</w:t>
      </w:r>
      <w:r w:rsidR="003D6DAE">
        <w:rPr>
          <w:rFonts w:ascii="Arial" w:hAnsi="Arial" w:cs="Arial"/>
          <w:sz w:val="22"/>
          <w:szCs w:val="22"/>
          <w:lang w:eastAsia="en-US"/>
        </w:rPr>
        <w:t>,</w:t>
      </w:r>
      <w:r w:rsidR="005A59D6" w:rsidRPr="005A59D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A59D6" w:rsidRPr="005A59D6">
        <w:rPr>
          <w:rFonts w:ascii="Arial" w:hAnsi="Arial" w:cs="Arial"/>
          <w:sz w:val="22"/>
          <w:szCs w:val="22"/>
          <w:lang w:eastAsia="en-US"/>
        </w:rPr>
        <w:t>nebo realizace předmětu Smlouvy v rozporu s</w:t>
      </w:r>
      <w:r w:rsidR="003D6DAE">
        <w:rPr>
          <w:rFonts w:ascii="Arial" w:hAnsi="Arial" w:cs="Arial"/>
          <w:sz w:val="22"/>
          <w:szCs w:val="22"/>
          <w:lang w:eastAsia="en-US"/>
        </w:rPr>
        <w:t xml:space="preserve"> ustanoveními Smlouvy, </w:t>
      </w:r>
      <w:r w:rsidR="005A59D6" w:rsidRPr="005A59D6">
        <w:rPr>
          <w:rFonts w:ascii="Arial" w:hAnsi="Arial" w:cs="Arial"/>
          <w:sz w:val="22"/>
          <w:szCs w:val="22"/>
          <w:lang w:eastAsia="en-US"/>
        </w:rPr>
        <w:t>jiných závazných</w:t>
      </w:r>
      <w:r w:rsidR="003D6DAE">
        <w:rPr>
          <w:rFonts w:ascii="Arial" w:hAnsi="Arial" w:cs="Arial"/>
          <w:sz w:val="22"/>
          <w:szCs w:val="22"/>
          <w:lang w:eastAsia="en-US"/>
        </w:rPr>
        <w:t xml:space="preserve"> dokumentů či předpisů nebo </w:t>
      </w:r>
      <w:r w:rsidR="00047A4C">
        <w:rPr>
          <w:rFonts w:ascii="Arial" w:hAnsi="Arial" w:cs="Arial"/>
          <w:sz w:val="22"/>
          <w:szCs w:val="22"/>
          <w:lang w:eastAsia="en-US"/>
        </w:rPr>
        <w:t>poruše</w:t>
      </w:r>
      <w:r w:rsidR="005A59D6" w:rsidRPr="005A59D6">
        <w:rPr>
          <w:rFonts w:ascii="Arial" w:hAnsi="Arial" w:cs="Arial"/>
          <w:sz w:val="22"/>
          <w:szCs w:val="22"/>
          <w:lang w:eastAsia="en-US"/>
        </w:rPr>
        <w:t>ní povinnosti mlčenlivosti</w:t>
      </w:r>
      <w:r w:rsidRPr="0032157C">
        <w:rPr>
          <w:rFonts w:ascii="Arial" w:hAnsi="Arial" w:cs="Arial"/>
          <w:sz w:val="22"/>
          <w:szCs w:val="22"/>
          <w:lang w:eastAsia="en-US"/>
        </w:rPr>
        <w:t>.</w:t>
      </w:r>
    </w:p>
    <w:p w14:paraId="30F6C303" w14:textId="6A057CED" w:rsidR="00A562CC" w:rsidRPr="0032157C" w:rsidRDefault="00A562CC" w:rsidP="003D6DAE">
      <w:pPr>
        <w:pStyle w:val="RLTextlnkuslovan"/>
        <w:spacing w:line="276" w:lineRule="auto"/>
        <w:ind w:left="964" w:hanging="539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Objednatel je dále oprávněn odstoupit od </w:t>
      </w:r>
      <w:r w:rsidR="00A552B9">
        <w:rPr>
          <w:rFonts w:ascii="Arial" w:hAnsi="Arial" w:cs="Arial"/>
          <w:sz w:val="22"/>
          <w:szCs w:val="22"/>
        </w:rPr>
        <w:t xml:space="preserve">této </w:t>
      </w:r>
      <w:r w:rsidR="009D4E81">
        <w:rPr>
          <w:rFonts w:ascii="Arial" w:hAnsi="Arial" w:cs="Arial"/>
          <w:sz w:val="22"/>
          <w:szCs w:val="22"/>
        </w:rPr>
        <w:t>Smlouvy, jestliže zjistí, že </w:t>
      </w:r>
      <w:r w:rsidRPr="0032157C">
        <w:rPr>
          <w:rFonts w:ascii="Arial" w:hAnsi="Arial" w:cs="Arial"/>
          <w:sz w:val="22"/>
          <w:szCs w:val="22"/>
        </w:rPr>
        <w:t>Poskytovatel:</w:t>
      </w:r>
    </w:p>
    <w:p w14:paraId="05A42847" w14:textId="77777777" w:rsidR="00A562CC" w:rsidRPr="00775F52" w:rsidRDefault="00A562CC" w:rsidP="000B3D41">
      <w:pPr>
        <w:pStyle w:val="RLTextlnkuslovan"/>
        <w:numPr>
          <w:ilvl w:val="0"/>
          <w:numId w:val="9"/>
        </w:numPr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 w:rsidRPr="00775F52">
        <w:rPr>
          <w:rFonts w:ascii="Arial" w:hAnsi="Arial" w:cs="Arial"/>
          <w:sz w:val="22"/>
          <w:szCs w:val="22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14:paraId="05A9EBA3" w14:textId="7D92527F" w:rsidR="00A562CC" w:rsidRPr="003B56A4" w:rsidRDefault="00A562CC" w:rsidP="000B3D41">
      <w:pPr>
        <w:pStyle w:val="RLTextlnkuslovan"/>
        <w:numPr>
          <w:ilvl w:val="0"/>
          <w:numId w:val="9"/>
        </w:numPr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 w:rsidRPr="003B56A4">
        <w:rPr>
          <w:rFonts w:ascii="Arial" w:hAnsi="Arial" w:cs="Arial"/>
          <w:sz w:val="22"/>
          <w:szCs w:val="22"/>
        </w:rPr>
        <w:t>zkresloval skutečnosti za účelem ovlivnění zadávacího řízení nebo</w:t>
      </w:r>
      <w:r w:rsidR="00091925">
        <w:rPr>
          <w:rFonts w:ascii="Arial" w:hAnsi="Arial" w:cs="Arial"/>
          <w:sz w:val="22"/>
          <w:szCs w:val="22"/>
        </w:rPr>
        <w:t> </w:t>
      </w:r>
      <w:r w:rsidRPr="003B56A4">
        <w:rPr>
          <w:rFonts w:ascii="Arial" w:hAnsi="Arial" w:cs="Arial"/>
          <w:sz w:val="22"/>
          <w:szCs w:val="22"/>
        </w:rPr>
        <w:t>provádění Smlouvy ke škodě Objednatele</w:t>
      </w:r>
      <w:r w:rsidRPr="00B1388D">
        <w:rPr>
          <w:rFonts w:ascii="Arial" w:hAnsi="Arial" w:cs="Arial"/>
          <w:sz w:val="22"/>
          <w:szCs w:val="22"/>
        </w:rPr>
        <w:t>, včetně užití p</w:t>
      </w:r>
      <w:r w:rsidR="009D4E81">
        <w:rPr>
          <w:rFonts w:ascii="Arial" w:hAnsi="Arial" w:cs="Arial"/>
          <w:sz w:val="22"/>
          <w:szCs w:val="22"/>
        </w:rPr>
        <w:t>odvodných praktik k potlačení a </w:t>
      </w:r>
      <w:r w:rsidRPr="00B1388D">
        <w:rPr>
          <w:rFonts w:ascii="Arial" w:hAnsi="Arial" w:cs="Arial"/>
          <w:sz w:val="22"/>
          <w:szCs w:val="22"/>
        </w:rPr>
        <w:t>snížení výhod volné a otevřené soutěže</w:t>
      </w:r>
      <w:r>
        <w:rPr>
          <w:rFonts w:ascii="Arial" w:hAnsi="Arial" w:cs="Arial"/>
          <w:sz w:val="22"/>
          <w:szCs w:val="22"/>
        </w:rPr>
        <w:t>; nebo</w:t>
      </w:r>
    </w:p>
    <w:p w14:paraId="13521956" w14:textId="1DA0833D" w:rsidR="008A01ED" w:rsidRDefault="00A562CC" w:rsidP="000B3D41">
      <w:pPr>
        <w:pStyle w:val="RLTextlnkuslovan"/>
        <w:numPr>
          <w:ilvl w:val="0"/>
          <w:numId w:val="9"/>
        </w:numPr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 w:rsidRPr="00775F52">
        <w:rPr>
          <w:rFonts w:ascii="Arial" w:hAnsi="Arial" w:cs="Arial"/>
          <w:sz w:val="22"/>
          <w:szCs w:val="22"/>
        </w:rPr>
        <w:t>je v likvidaci, nebo že vůči jeho majetku probíhá insolvenční řízení, v němž bylo vydáno rozhodnutí o jeho úpadku nebo insolvenční návrh byl zamítnut proto, že</w:t>
      </w:r>
      <w:r w:rsidR="00211BBE">
        <w:rPr>
          <w:rFonts w:ascii="Arial" w:hAnsi="Arial" w:cs="Arial"/>
          <w:sz w:val="22"/>
          <w:szCs w:val="22"/>
        </w:rPr>
        <w:t> </w:t>
      </w:r>
      <w:r w:rsidRPr="00775F52">
        <w:rPr>
          <w:rFonts w:ascii="Arial" w:hAnsi="Arial" w:cs="Arial"/>
          <w:sz w:val="22"/>
          <w:szCs w:val="22"/>
        </w:rPr>
        <w:t>majetek nepostačuje k úhradě nákladů insolvenčního řízení, nebo</w:t>
      </w:r>
      <w:r w:rsidR="00706A1B">
        <w:rPr>
          <w:rFonts w:ascii="Arial" w:hAnsi="Arial" w:cs="Arial"/>
          <w:sz w:val="22"/>
          <w:szCs w:val="22"/>
        </w:rPr>
        <w:t> </w:t>
      </w:r>
      <w:r w:rsidRPr="00775F52">
        <w:rPr>
          <w:rFonts w:ascii="Arial" w:hAnsi="Arial" w:cs="Arial"/>
          <w:sz w:val="22"/>
          <w:szCs w:val="22"/>
        </w:rPr>
        <w:t>byl konkurz zrušen proto, že majetek byl zcela nepostačující</w:t>
      </w:r>
      <w:r w:rsidR="00706A1B">
        <w:rPr>
          <w:rFonts w:ascii="Arial" w:hAnsi="Arial" w:cs="Arial"/>
          <w:sz w:val="22"/>
          <w:szCs w:val="22"/>
        </w:rPr>
        <w:t>;</w:t>
      </w:r>
      <w:r w:rsidRPr="00775F52">
        <w:rPr>
          <w:rFonts w:ascii="Arial" w:hAnsi="Arial" w:cs="Arial"/>
          <w:sz w:val="22"/>
          <w:szCs w:val="22"/>
        </w:rPr>
        <w:t xml:space="preserve"> nebo byla zavedena nucená správa podle zvláštních právních předpisů;</w:t>
      </w:r>
      <w:r>
        <w:rPr>
          <w:rFonts w:ascii="Arial" w:hAnsi="Arial" w:cs="Arial"/>
          <w:sz w:val="22"/>
          <w:szCs w:val="22"/>
        </w:rPr>
        <w:t xml:space="preserve"> nebo</w:t>
      </w:r>
    </w:p>
    <w:p w14:paraId="32E80B03" w14:textId="09FD0737" w:rsidR="00A562CC" w:rsidRDefault="00A562CC" w:rsidP="000B3D41">
      <w:pPr>
        <w:pStyle w:val="RLTextlnkuslovan"/>
        <w:numPr>
          <w:ilvl w:val="0"/>
          <w:numId w:val="9"/>
        </w:numPr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 w:rsidRPr="008A01ED">
        <w:rPr>
          <w:rFonts w:ascii="Arial" w:hAnsi="Arial" w:cs="Arial"/>
          <w:sz w:val="22"/>
          <w:szCs w:val="22"/>
        </w:rPr>
        <w:t>byl pravomocně odsouzen za úmyslný trestní čin</w:t>
      </w:r>
      <w:r w:rsidR="005B196A">
        <w:rPr>
          <w:rFonts w:ascii="Arial" w:hAnsi="Arial" w:cs="Arial"/>
          <w:sz w:val="22"/>
          <w:szCs w:val="22"/>
        </w:rPr>
        <w:t>; nebo</w:t>
      </w:r>
    </w:p>
    <w:p w14:paraId="52AAFBBB" w14:textId="3799CB82" w:rsidR="004C4E0D" w:rsidRPr="004C4E0D" w:rsidRDefault="004C4E0D" w:rsidP="000B3D41">
      <w:pPr>
        <w:pStyle w:val="RLTextlnkuslovan"/>
        <w:numPr>
          <w:ilvl w:val="0"/>
          <w:numId w:val="9"/>
        </w:numPr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nemá v průběhu trvání této Smlouvy sjednáno (</w:t>
      </w:r>
      <w:r w:rsidRPr="00A35A91">
        <w:rPr>
          <w:rFonts w:ascii="Arial" w:hAnsi="Arial" w:cs="Arial"/>
          <w:sz w:val="22"/>
          <w:szCs w:val="22"/>
        </w:rPr>
        <w:t xml:space="preserve">platné a účinné) pojištění odpovědnosti za škodu </w:t>
      </w:r>
      <w:r>
        <w:rPr>
          <w:rFonts w:ascii="Arial" w:hAnsi="Arial" w:cs="Arial"/>
          <w:sz w:val="22"/>
          <w:szCs w:val="22"/>
        </w:rPr>
        <w:t>dle podmínek stanovených v článku 6. odst. 6.</w:t>
      </w:r>
      <w:r w:rsidR="00AC615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této Smlouvy</w:t>
      </w:r>
      <w:r w:rsidRPr="008A01ED">
        <w:rPr>
          <w:rFonts w:ascii="Arial" w:hAnsi="Arial" w:cs="Arial"/>
          <w:sz w:val="22"/>
          <w:szCs w:val="22"/>
        </w:rPr>
        <w:t>.</w:t>
      </w:r>
    </w:p>
    <w:p w14:paraId="0AFB3168" w14:textId="65395272" w:rsidR="00A562CC" w:rsidRDefault="00A562CC" w:rsidP="009D4E81">
      <w:pPr>
        <w:pStyle w:val="RLTextlnkuslovan"/>
        <w:spacing w:line="276" w:lineRule="auto"/>
        <w:ind w:left="960" w:hanging="534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Obě Smluvní strany mohou ukončit tuto Smlouvu písemnou výpovědí s výpovědní dobou v délce </w:t>
      </w:r>
      <w:r w:rsidR="003D6AE4">
        <w:rPr>
          <w:rFonts w:ascii="Arial" w:hAnsi="Arial" w:cs="Arial"/>
          <w:sz w:val="22"/>
          <w:szCs w:val="22"/>
        </w:rPr>
        <w:t>9</w:t>
      </w:r>
      <w:r w:rsidRPr="0032157C">
        <w:rPr>
          <w:rFonts w:ascii="Arial" w:hAnsi="Arial" w:cs="Arial"/>
          <w:sz w:val="22"/>
          <w:szCs w:val="22"/>
        </w:rPr>
        <w:t>0 kalendářních dní. Výpovědní doba počíná běžet dnem následujícím po dni, ve kterém byla výpověď doručena druhé Smluvní straně. Ustanovení příslušných právních předpisů o odstoupení od Smlouvy nejsou tímto ustanovením dotčena.</w:t>
      </w:r>
    </w:p>
    <w:p w14:paraId="7E9883FA" w14:textId="77777777" w:rsidR="00781B7A" w:rsidRPr="0032157C" w:rsidRDefault="00781B7A" w:rsidP="00437E66">
      <w:pPr>
        <w:pStyle w:val="RLTextlnkuslovan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4B657372" w14:textId="77777777" w:rsidR="00A562CC" w:rsidRPr="0032157C" w:rsidRDefault="00A562CC" w:rsidP="000A4FD9">
      <w:pPr>
        <w:pStyle w:val="RLlneksmlouvy"/>
        <w:tabs>
          <w:tab w:val="clear" w:pos="737"/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OPRÁVNĚNÉ OSOBY</w:t>
      </w:r>
    </w:p>
    <w:p w14:paraId="0E0ABF79" w14:textId="6AC60F3F" w:rsidR="00A562CC" w:rsidRDefault="00A562CC" w:rsidP="00437E66">
      <w:pPr>
        <w:pStyle w:val="RLTextlnkuslovan"/>
        <w:tabs>
          <w:tab w:val="num" w:pos="960"/>
          <w:tab w:val="num" w:pos="993"/>
        </w:tabs>
        <w:spacing w:line="276" w:lineRule="auto"/>
        <w:ind w:left="960" w:hanging="534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Pro vzájemná jednání ve věcech smluvních, technických, provozních a</w:t>
      </w:r>
      <w:r w:rsidR="009D4E81">
        <w:rPr>
          <w:rFonts w:ascii="Arial" w:hAnsi="Arial" w:cs="Arial"/>
          <w:sz w:val="22"/>
          <w:szCs w:val="22"/>
          <w:lang w:eastAsia="en-US"/>
        </w:rPr>
        <w:t> </w:t>
      </w:r>
      <w:r w:rsidR="00C559D9">
        <w:rPr>
          <w:rFonts w:ascii="Arial" w:hAnsi="Arial" w:cs="Arial"/>
          <w:sz w:val="22"/>
          <w:szCs w:val="22"/>
          <w:lang w:eastAsia="en-US"/>
        </w:rPr>
        <w:t>dále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32157C">
        <w:rPr>
          <w:rFonts w:ascii="Arial" w:hAnsi="Arial" w:cs="Arial"/>
          <w:sz w:val="22"/>
          <w:szCs w:val="22"/>
          <w:lang w:eastAsia="en-US"/>
        </w:rPr>
        <w:t>pro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schvalování </w:t>
      </w:r>
      <w:r>
        <w:rPr>
          <w:rFonts w:ascii="Arial" w:hAnsi="Arial" w:cs="Arial"/>
          <w:sz w:val="22"/>
          <w:szCs w:val="22"/>
          <w:lang w:eastAsia="en-US"/>
        </w:rPr>
        <w:t>p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odkladů pro </w:t>
      </w:r>
      <w:r w:rsidR="00437E66">
        <w:rPr>
          <w:rFonts w:ascii="Arial" w:hAnsi="Arial" w:cs="Arial"/>
          <w:sz w:val="22"/>
          <w:szCs w:val="22"/>
          <w:lang w:eastAsia="en-US"/>
        </w:rPr>
        <w:t>fakturaci mezi Poskytovatelem a 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Objednatelem jsou </w:t>
      </w:r>
      <w:r w:rsidR="00C559D9" w:rsidRPr="0032157C">
        <w:rPr>
          <w:rFonts w:ascii="Arial" w:hAnsi="Arial" w:cs="Arial"/>
          <w:sz w:val="22"/>
          <w:szCs w:val="22"/>
          <w:lang w:eastAsia="en-US"/>
        </w:rPr>
        <w:t>v</w:t>
      </w:r>
      <w:r w:rsidR="00C559D9">
        <w:rPr>
          <w:rFonts w:ascii="Arial" w:hAnsi="Arial" w:cs="Arial"/>
          <w:sz w:val="22"/>
          <w:szCs w:val="22"/>
          <w:lang w:eastAsia="en-US"/>
        </w:rPr>
        <w:t> </w:t>
      </w:r>
      <w:r w:rsidR="005B196A">
        <w:rPr>
          <w:rFonts w:ascii="Arial" w:hAnsi="Arial" w:cs="Arial"/>
          <w:sz w:val="22"/>
          <w:szCs w:val="22"/>
          <w:lang w:eastAsia="en-US"/>
        </w:rPr>
        <w:t>P</w:t>
      </w:r>
      <w:r w:rsidR="00C559D9" w:rsidRPr="0032157C">
        <w:rPr>
          <w:rFonts w:ascii="Arial" w:hAnsi="Arial" w:cs="Arial"/>
          <w:sz w:val="22"/>
          <w:szCs w:val="22"/>
          <w:lang w:eastAsia="en-US"/>
        </w:rPr>
        <w:t>říloze</w:t>
      </w:r>
      <w:r w:rsidR="00C559D9">
        <w:rPr>
          <w:rFonts w:ascii="Arial" w:hAnsi="Arial" w:cs="Arial"/>
          <w:sz w:val="22"/>
          <w:szCs w:val="22"/>
          <w:lang w:eastAsia="en-US"/>
        </w:rPr>
        <w:t xml:space="preserve"> č.</w:t>
      </w:r>
      <w:r w:rsidR="00C559D9"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559D9">
        <w:rPr>
          <w:rFonts w:ascii="Arial" w:hAnsi="Arial" w:cs="Arial"/>
          <w:sz w:val="22"/>
          <w:szCs w:val="22"/>
          <w:lang w:eastAsia="en-US"/>
        </w:rPr>
        <w:t>3</w:t>
      </w:r>
      <w:r w:rsidR="005B196A">
        <w:rPr>
          <w:rFonts w:ascii="Arial" w:hAnsi="Arial" w:cs="Arial"/>
          <w:sz w:val="22"/>
          <w:szCs w:val="22"/>
          <w:lang w:eastAsia="en-US"/>
        </w:rPr>
        <w:t>a</w:t>
      </w:r>
      <w:r w:rsidR="00C559D9"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559D9">
        <w:rPr>
          <w:rFonts w:ascii="Arial" w:hAnsi="Arial" w:cs="Arial"/>
          <w:sz w:val="22"/>
          <w:szCs w:val="22"/>
          <w:lang w:eastAsia="en-US"/>
        </w:rPr>
        <w:t xml:space="preserve">této </w:t>
      </w:r>
      <w:r w:rsidR="00C559D9" w:rsidRPr="0032157C">
        <w:rPr>
          <w:rFonts w:ascii="Arial" w:hAnsi="Arial" w:cs="Arial"/>
          <w:sz w:val="22"/>
          <w:szCs w:val="22"/>
          <w:lang w:eastAsia="en-US"/>
        </w:rPr>
        <w:t xml:space="preserve">Smlouvy </w:t>
      </w:r>
      <w:r w:rsidR="00C559D9">
        <w:rPr>
          <w:rFonts w:ascii="Arial" w:hAnsi="Arial" w:cs="Arial"/>
          <w:sz w:val="22"/>
          <w:szCs w:val="22"/>
          <w:lang w:eastAsia="en-US"/>
        </w:rPr>
        <w:t>uvedeny pověřené</w:t>
      </w:r>
      <w:r w:rsidR="00C559D9"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2157C">
        <w:rPr>
          <w:rFonts w:ascii="Arial" w:hAnsi="Arial" w:cs="Arial"/>
          <w:sz w:val="22"/>
          <w:szCs w:val="22"/>
          <w:lang w:eastAsia="en-US"/>
        </w:rPr>
        <w:t>oprávněné osoby</w:t>
      </w:r>
      <w:r w:rsidR="000A4FD9">
        <w:rPr>
          <w:rFonts w:ascii="Arial" w:hAnsi="Arial" w:cs="Arial"/>
          <w:sz w:val="22"/>
          <w:szCs w:val="22"/>
          <w:lang w:eastAsia="en-US"/>
        </w:rPr>
        <w:t>.</w:t>
      </w:r>
    </w:p>
    <w:p w14:paraId="4D603D61" w14:textId="223D51DF" w:rsidR="00A562C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Veškerá komunikace mezi Smluvními stranami bude probíhat prostřednictvím oprávněných osob</w:t>
      </w:r>
      <w:r w:rsidR="00C559D9">
        <w:rPr>
          <w:rFonts w:ascii="Arial" w:hAnsi="Arial" w:cs="Arial"/>
          <w:sz w:val="22"/>
          <w:szCs w:val="22"/>
        </w:rPr>
        <w:t>, a to</w:t>
      </w:r>
      <w:r w:rsidRPr="0032157C">
        <w:rPr>
          <w:rFonts w:ascii="Arial" w:hAnsi="Arial" w:cs="Arial"/>
          <w:sz w:val="22"/>
          <w:szCs w:val="22"/>
        </w:rPr>
        <w:t xml:space="preserve"> písemn</w:t>
      </w:r>
      <w:r w:rsidR="00C559D9">
        <w:rPr>
          <w:rFonts w:ascii="Arial" w:hAnsi="Arial" w:cs="Arial"/>
          <w:sz w:val="22"/>
          <w:szCs w:val="22"/>
        </w:rPr>
        <w:t>ou formou</w:t>
      </w:r>
      <w:r w:rsidRPr="0032157C">
        <w:rPr>
          <w:rFonts w:ascii="Arial" w:hAnsi="Arial" w:cs="Arial"/>
          <w:sz w:val="22"/>
          <w:szCs w:val="22"/>
        </w:rPr>
        <w:t xml:space="preserve">, není-li touto Smlouvou stanoveno jinak. Písemná komunikace </w:t>
      </w:r>
      <w:r w:rsidR="00C559D9">
        <w:rPr>
          <w:rFonts w:ascii="Arial" w:hAnsi="Arial" w:cs="Arial"/>
          <w:sz w:val="22"/>
          <w:szCs w:val="22"/>
        </w:rPr>
        <w:t>bude probíhat</w:t>
      </w:r>
      <w:r w:rsidRPr="0032157C">
        <w:rPr>
          <w:rFonts w:ascii="Arial" w:hAnsi="Arial" w:cs="Arial"/>
          <w:sz w:val="22"/>
          <w:szCs w:val="22"/>
        </w:rPr>
        <w:t xml:space="preserve"> v listinné nebo elektronické podobě prostřednictvím </w:t>
      </w:r>
      <w:r w:rsidR="000151A5">
        <w:rPr>
          <w:rFonts w:ascii="Arial" w:hAnsi="Arial" w:cs="Arial"/>
          <w:sz w:val="22"/>
          <w:szCs w:val="22"/>
        </w:rPr>
        <w:t xml:space="preserve">informačního systému </w:t>
      </w:r>
      <w:r w:rsidRPr="0032157C">
        <w:rPr>
          <w:rFonts w:ascii="Arial" w:hAnsi="Arial" w:cs="Arial"/>
          <w:sz w:val="22"/>
          <w:szCs w:val="22"/>
        </w:rPr>
        <w:t>datových schránek, doporučené pošty,</w:t>
      </w:r>
      <w:r w:rsidR="00AC615D">
        <w:rPr>
          <w:rFonts w:ascii="Arial" w:hAnsi="Arial" w:cs="Arial"/>
          <w:sz w:val="22"/>
          <w:szCs w:val="22"/>
        </w:rPr>
        <w:br/>
      </w:r>
      <w:r w:rsidRPr="0032157C">
        <w:rPr>
          <w:rFonts w:ascii="Arial" w:hAnsi="Arial" w:cs="Arial"/>
          <w:sz w:val="22"/>
          <w:szCs w:val="22"/>
        </w:rPr>
        <w:t xml:space="preserve">e-mailu nebo faxu na adresy </w:t>
      </w:r>
      <w:r w:rsidR="000151A5">
        <w:rPr>
          <w:rFonts w:ascii="Arial" w:hAnsi="Arial" w:cs="Arial"/>
          <w:sz w:val="22"/>
          <w:szCs w:val="22"/>
        </w:rPr>
        <w:t xml:space="preserve">Smluvních stran </w:t>
      </w:r>
      <w:r w:rsidRPr="0032157C">
        <w:rPr>
          <w:rFonts w:ascii="Arial" w:hAnsi="Arial" w:cs="Arial"/>
          <w:sz w:val="22"/>
          <w:szCs w:val="22"/>
        </w:rPr>
        <w:t xml:space="preserve">uvedené </w:t>
      </w:r>
      <w:r w:rsidR="000151A5">
        <w:rPr>
          <w:rFonts w:ascii="Arial" w:hAnsi="Arial" w:cs="Arial"/>
          <w:sz w:val="22"/>
          <w:szCs w:val="22"/>
        </w:rPr>
        <w:t xml:space="preserve">výše </w:t>
      </w:r>
      <w:r w:rsidRPr="0032157C">
        <w:rPr>
          <w:rFonts w:ascii="Arial" w:hAnsi="Arial" w:cs="Arial"/>
          <w:sz w:val="22"/>
          <w:szCs w:val="22"/>
        </w:rPr>
        <w:t>v této Smlouvě. Písemná komunikace prostřednictvím doporu</w:t>
      </w:r>
      <w:r w:rsidR="00AC615D">
        <w:rPr>
          <w:rFonts w:ascii="Arial" w:hAnsi="Arial" w:cs="Arial"/>
          <w:sz w:val="22"/>
          <w:szCs w:val="22"/>
        </w:rPr>
        <w:t>čené pošty se bude považovat za </w:t>
      </w:r>
      <w:r w:rsidRPr="0032157C">
        <w:rPr>
          <w:rFonts w:ascii="Arial" w:hAnsi="Arial" w:cs="Arial"/>
          <w:sz w:val="22"/>
          <w:szCs w:val="22"/>
        </w:rPr>
        <w:t xml:space="preserve">řádně doručenou dnem, kdy je druhá </w:t>
      </w:r>
      <w:r w:rsidR="000151A5">
        <w:rPr>
          <w:rFonts w:ascii="Arial" w:hAnsi="Arial" w:cs="Arial"/>
          <w:sz w:val="22"/>
          <w:szCs w:val="22"/>
        </w:rPr>
        <w:t xml:space="preserve">Smluvní </w:t>
      </w:r>
      <w:r w:rsidRPr="0032157C">
        <w:rPr>
          <w:rFonts w:ascii="Arial" w:hAnsi="Arial" w:cs="Arial"/>
          <w:sz w:val="22"/>
          <w:szCs w:val="22"/>
        </w:rPr>
        <w:t>strana převezme od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 xml:space="preserve">poštovního doručovatele. Neučiní-li tak, pak se považuje písemná komunikace dle této Smlouvy za doručenou </w:t>
      </w:r>
      <w:r w:rsidR="00AC615D">
        <w:rPr>
          <w:rFonts w:ascii="Arial" w:hAnsi="Arial" w:cs="Arial"/>
          <w:sz w:val="22"/>
          <w:szCs w:val="22"/>
        </w:rPr>
        <w:t>15.</w:t>
      </w:r>
      <w:r w:rsidR="000151A5">
        <w:rPr>
          <w:rFonts w:ascii="Arial" w:hAnsi="Arial" w:cs="Arial"/>
          <w:sz w:val="22"/>
          <w:szCs w:val="22"/>
        </w:rPr>
        <w:t xml:space="preserve"> </w:t>
      </w:r>
      <w:r w:rsidRPr="0032157C">
        <w:rPr>
          <w:rFonts w:ascii="Arial" w:hAnsi="Arial" w:cs="Arial"/>
          <w:sz w:val="22"/>
          <w:szCs w:val="22"/>
        </w:rPr>
        <w:t>dne</w:t>
      </w:r>
      <w:r w:rsidR="00AC615D">
        <w:rPr>
          <w:rFonts w:ascii="Arial" w:hAnsi="Arial" w:cs="Arial"/>
          <w:sz w:val="22"/>
          <w:szCs w:val="22"/>
        </w:rPr>
        <w:t>m</w:t>
      </w:r>
      <w:r w:rsidRPr="0032157C">
        <w:rPr>
          <w:rFonts w:ascii="Arial" w:hAnsi="Arial" w:cs="Arial"/>
          <w:sz w:val="22"/>
          <w:szCs w:val="22"/>
        </w:rPr>
        <w:t xml:space="preserve"> od podání písemné zprávy či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>dokumentu k poštovní přepravě.</w:t>
      </w:r>
    </w:p>
    <w:p w14:paraId="486C98F1" w14:textId="77777777" w:rsidR="00781B7A" w:rsidRPr="0032157C" w:rsidRDefault="00781B7A" w:rsidP="00437E66">
      <w:pPr>
        <w:pStyle w:val="RLTextlnkuslovan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001F8377" w14:textId="77777777" w:rsidR="00A562CC" w:rsidRPr="0032157C" w:rsidRDefault="00A562CC" w:rsidP="00A562CC">
      <w:pPr>
        <w:pStyle w:val="RLlneksmlouvy"/>
        <w:tabs>
          <w:tab w:val="clear" w:pos="737"/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lastRenderedPageBreak/>
        <w:t>OCHRANA INFORMACÍ</w:t>
      </w:r>
    </w:p>
    <w:p w14:paraId="54031BCF" w14:textId="2F9F7F04" w:rsidR="00A562CC" w:rsidRPr="0032157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Smluvní strany jsou</w:t>
      </w:r>
      <w:r w:rsidR="00DA411C">
        <w:rPr>
          <w:rFonts w:ascii="Arial" w:hAnsi="Arial" w:cs="Arial"/>
          <w:sz w:val="22"/>
          <w:szCs w:val="22"/>
          <w:lang w:eastAsia="en-US"/>
        </w:rPr>
        <w:t xml:space="preserve"> povinny zajistit utajení získa</w:t>
      </w:r>
      <w:r w:rsidRPr="0032157C">
        <w:rPr>
          <w:rFonts w:ascii="Arial" w:hAnsi="Arial" w:cs="Arial"/>
          <w:sz w:val="22"/>
          <w:szCs w:val="22"/>
          <w:lang w:eastAsia="en-US"/>
        </w:rPr>
        <w:t>n</w:t>
      </w:r>
      <w:r w:rsidR="003F5830">
        <w:rPr>
          <w:rFonts w:ascii="Arial" w:hAnsi="Arial" w:cs="Arial"/>
          <w:sz w:val="22"/>
          <w:szCs w:val="22"/>
          <w:lang w:eastAsia="en-US"/>
        </w:rPr>
        <w:t>ých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důvěrných informací. Tato povinnost platí bez ohledu na </w:t>
      </w:r>
      <w:r w:rsidR="00BE71D1">
        <w:rPr>
          <w:rFonts w:ascii="Arial" w:hAnsi="Arial" w:cs="Arial"/>
          <w:sz w:val="22"/>
          <w:szCs w:val="22"/>
          <w:lang w:eastAsia="en-US"/>
        </w:rPr>
        <w:t xml:space="preserve">délku </w:t>
      </w:r>
      <w:r w:rsidRPr="0032157C">
        <w:rPr>
          <w:rFonts w:ascii="Arial" w:hAnsi="Arial" w:cs="Arial"/>
          <w:sz w:val="22"/>
          <w:szCs w:val="22"/>
          <w:lang w:eastAsia="en-US"/>
        </w:rPr>
        <w:t>trvání této Smlouvy.</w:t>
      </w:r>
    </w:p>
    <w:p w14:paraId="164EBB28" w14:textId="77777777" w:rsidR="00A562CC" w:rsidRPr="0032157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 xml:space="preserve">Právo užívat, poskytovat nebo zpřístupnit důvěrné informace mají Smluvní strany pouze v rozsahu a za podmínek nezbytných pro řádné plnění práv a povinností vyplývajících z této Smlouvy či jiných právních předpisů. </w:t>
      </w:r>
    </w:p>
    <w:p w14:paraId="656E9F0F" w14:textId="3763C7DA" w:rsidR="00A562CC" w:rsidRPr="0032157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Smluvní strany sjednávají, že důvěrnými informacemi jsou veškeré Objednatelem poskytnuté informace, podklady a dokumenty, pokud nejsou běžně dostupné ve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veřejných zdrojích (např. obchodní rejstřík). </w:t>
      </w:r>
      <w:r w:rsidR="00496F0F">
        <w:rPr>
          <w:rFonts w:ascii="Arial" w:hAnsi="Arial" w:cs="Arial"/>
          <w:sz w:val="22"/>
          <w:szCs w:val="22"/>
          <w:lang w:eastAsia="en-US"/>
        </w:rPr>
        <w:t xml:space="preserve">Za </w:t>
      </w:r>
      <w:r w:rsidR="00AC615D">
        <w:rPr>
          <w:rFonts w:ascii="Arial" w:hAnsi="Arial" w:cs="Arial"/>
          <w:sz w:val="22"/>
          <w:szCs w:val="22"/>
          <w:lang w:eastAsia="en-US"/>
        </w:rPr>
        <w:t>důvěrné informace se považuje i </w:t>
      </w:r>
      <w:r w:rsidR="00496F0F">
        <w:rPr>
          <w:rFonts w:ascii="Arial" w:hAnsi="Arial" w:cs="Arial"/>
          <w:sz w:val="22"/>
          <w:szCs w:val="22"/>
          <w:lang w:eastAsia="en-US"/>
        </w:rPr>
        <w:t>veškerý obsah datového provozu</w:t>
      </w:r>
      <w:r w:rsidR="00496F0F"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C615D">
        <w:rPr>
          <w:rFonts w:ascii="Arial" w:hAnsi="Arial" w:cs="Arial"/>
          <w:sz w:val="22"/>
          <w:szCs w:val="22"/>
          <w:lang w:eastAsia="en-US"/>
        </w:rPr>
        <w:t>Objednatele</w:t>
      </w:r>
      <w:r w:rsidR="00496F0F">
        <w:rPr>
          <w:rFonts w:ascii="Arial" w:hAnsi="Arial" w:cs="Arial"/>
          <w:sz w:val="22"/>
          <w:szCs w:val="22"/>
          <w:lang w:eastAsia="en-US"/>
        </w:rPr>
        <w:t xml:space="preserve"> využív</w:t>
      </w:r>
      <w:r w:rsidR="007908D9">
        <w:rPr>
          <w:rFonts w:ascii="Arial" w:hAnsi="Arial" w:cs="Arial"/>
          <w:sz w:val="22"/>
          <w:szCs w:val="22"/>
          <w:lang w:eastAsia="en-US"/>
        </w:rPr>
        <w:t>ajícího</w:t>
      </w:r>
      <w:r w:rsidR="00496F0F">
        <w:rPr>
          <w:rFonts w:ascii="Arial" w:hAnsi="Arial" w:cs="Arial"/>
          <w:sz w:val="22"/>
          <w:szCs w:val="22"/>
          <w:lang w:eastAsia="en-US"/>
        </w:rPr>
        <w:t xml:space="preserve"> pro přenos prostředků Poskytovatele. 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Tím není dotčen </w:t>
      </w:r>
      <w:r w:rsidR="000151A5" w:rsidRPr="0032157C">
        <w:rPr>
          <w:rFonts w:ascii="Arial" w:hAnsi="Arial" w:cs="Arial"/>
          <w:sz w:val="22"/>
          <w:szCs w:val="22"/>
          <w:lang w:eastAsia="en-US"/>
        </w:rPr>
        <w:t>odst</w:t>
      </w:r>
      <w:r w:rsidR="000151A5">
        <w:rPr>
          <w:rFonts w:ascii="Arial" w:hAnsi="Arial" w:cs="Arial"/>
          <w:sz w:val="22"/>
          <w:szCs w:val="22"/>
          <w:lang w:eastAsia="en-US"/>
        </w:rPr>
        <w:t>.</w:t>
      </w:r>
      <w:r w:rsidR="000151A5" w:rsidRPr="0032157C">
        <w:rPr>
          <w:rFonts w:ascii="Arial" w:hAnsi="Arial" w:cs="Arial"/>
          <w:sz w:val="22"/>
          <w:szCs w:val="22"/>
          <w:lang w:eastAsia="en-US"/>
        </w:rPr>
        <w:t xml:space="preserve"> 1</w:t>
      </w:r>
      <w:r w:rsidR="000151A5">
        <w:rPr>
          <w:rFonts w:ascii="Arial" w:hAnsi="Arial" w:cs="Arial"/>
          <w:sz w:val="22"/>
          <w:szCs w:val="22"/>
          <w:lang w:eastAsia="en-US"/>
        </w:rPr>
        <w:t>0</w:t>
      </w:r>
      <w:r w:rsidRPr="0032157C">
        <w:rPr>
          <w:rFonts w:ascii="Arial" w:hAnsi="Arial" w:cs="Arial"/>
          <w:sz w:val="22"/>
          <w:szCs w:val="22"/>
          <w:lang w:eastAsia="en-US"/>
        </w:rPr>
        <w:t>.4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32157C">
        <w:rPr>
          <w:rFonts w:ascii="Arial" w:hAnsi="Arial" w:cs="Arial"/>
          <w:sz w:val="22"/>
          <w:szCs w:val="22"/>
          <w:lang w:eastAsia="en-US"/>
        </w:rPr>
        <w:t>tohoto článku.</w:t>
      </w:r>
    </w:p>
    <w:p w14:paraId="5FD8DEC2" w14:textId="642C5B12" w:rsidR="00A562C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Poskytovatel uzavřením této Smlouvy výslovně souhlasí, aby tato Smlouva a/nebo její jakákoliv část byla Objednatelem zveřejněna způsobem umožňujícím neomezenému počtu třetích osob dálkový přístup a/nebo jiným vhodným způsobem</w:t>
      </w:r>
      <w:r w:rsidR="005D21F7">
        <w:rPr>
          <w:rFonts w:ascii="Arial" w:hAnsi="Arial" w:cs="Arial"/>
          <w:sz w:val="22"/>
          <w:szCs w:val="22"/>
          <w:lang w:eastAsia="en-US"/>
        </w:rPr>
        <w:t xml:space="preserve"> v souladu s příslušnými právními předpisy</w:t>
      </w:r>
      <w:r w:rsidRPr="0032157C">
        <w:rPr>
          <w:rFonts w:ascii="Arial" w:hAnsi="Arial" w:cs="Arial"/>
          <w:sz w:val="22"/>
          <w:szCs w:val="22"/>
          <w:lang w:eastAsia="en-US"/>
        </w:rPr>
        <w:t>.</w:t>
      </w:r>
    </w:p>
    <w:p w14:paraId="09341F82" w14:textId="77777777" w:rsidR="00781B7A" w:rsidRPr="0032157C" w:rsidRDefault="00781B7A" w:rsidP="00AC615D">
      <w:pPr>
        <w:pStyle w:val="RLTextlnkuslovan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1DE6B04A" w14:textId="77777777" w:rsidR="00A562CC" w:rsidRPr="0032157C" w:rsidRDefault="00A562CC" w:rsidP="00A562CC">
      <w:pPr>
        <w:pStyle w:val="RLlneksmlouvy"/>
        <w:tabs>
          <w:tab w:val="clear" w:pos="737"/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bookmarkStart w:id="0" w:name="konec"/>
      <w:bookmarkEnd w:id="0"/>
      <w:r w:rsidRPr="0032157C">
        <w:rPr>
          <w:rFonts w:ascii="Arial" w:hAnsi="Arial" w:cs="Arial"/>
          <w:sz w:val="22"/>
          <w:szCs w:val="22"/>
        </w:rPr>
        <w:t>OSTATNÍ UJEDNÁNÍ</w:t>
      </w:r>
    </w:p>
    <w:p w14:paraId="3605CB5E" w14:textId="53BDA49C" w:rsidR="00A562CC" w:rsidRPr="0032157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Tato Smlouva a práva a povinnosti z ní vyplývající se řídí </w:t>
      </w:r>
      <w:r w:rsidR="000151A5" w:rsidRPr="0032157C">
        <w:rPr>
          <w:rFonts w:ascii="Arial" w:hAnsi="Arial" w:cs="Arial"/>
          <w:sz w:val="22"/>
          <w:szCs w:val="22"/>
        </w:rPr>
        <w:t>práv</w:t>
      </w:r>
      <w:r w:rsidR="000151A5">
        <w:rPr>
          <w:rFonts w:ascii="Arial" w:hAnsi="Arial" w:cs="Arial"/>
          <w:sz w:val="22"/>
          <w:szCs w:val="22"/>
        </w:rPr>
        <w:t>ním řádem České republiky</w:t>
      </w:r>
      <w:r w:rsidRPr="0032157C">
        <w:rPr>
          <w:rFonts w:ascii="Arial" w:hAnsi="Arial" w:cs="Arial"/>
          <w:sz w:val="22"/>
          <w:szCs w:val="22"/>
        </w:rPr>
        <w:t>. Práva a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>povinnosti Smluvních stran, pokud nejsou upraveny touto Smlouvou, se řídí Občanským zákoníkem a předpisy souvisejícími.</w:t>
      </w:r>
    </w:p>
    <w:p w14:paraId="1757AFBD" w14:textId="09FFC149" w:rsidR="00A562CC" w:rsidRPr="0032157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Smluvní</w:t>
      </w:r>
      <w:r w:rsidRPr="0032157C">
        <w:rPr>
          <w:rFonts w:ascii="Arial" w:hAnsi="Arial" w:cs="Arial"/>
          <w:sz w:val="22"/>
          <w:szCs w:val="22"/>
        </w:rPr>
        <w:t xml:space="preserve"> strany se zavazují vyvinout maximální úsilí k odstranění vzájemných sporů vzniklých na základě </w:t>
      </w:r>
      <w:r w:rsidR="00C04EF6">
        <w:rPr>
          <w:rFonts w:ascii="Arial" w:hAnsi="Arial" w:cs="Arial"/>
          <w:sz w:val="22"/>
          <w:szCs w:val="22"/>
        </w:rPr>
        <w:t xml:space="preserve">této </w:t>
      </w:r>
      <w:r w:rsidRPr="0032157C">
        <w:rPr>
          <w:rFonts w:ascii="Arial" w:hAnsi="Arial" w:cs="Arial"/>
          <w:sz w:val="22"/>
          <w:szCs w:val="22"/>
        </w:rPr>
        <w:t>Smlouvy nebo v souvislosti s ní, včetně sporů o jejich výklad či platnost a usilovat o smírné vyřešení těchto sporů.</w:t>
      </w:r>
    </w:p>
    <w:p w14:paraId="19FDB04B" w14:textId="21718F5A" w:rsidR="00A562CC" w:rsidRPr="0032157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Nebude</w:t>
      </w:r>
      <w:r w:rsidRPr="0032157C">
        <w:rPr>
          <w:rFonts w:ascii="Arial" w:hAnsi="Arial" w:cs="Arial"/>
          <w:sz w:val="22"/>
          <w:szCs w:val="22"/>
        </w:rPr>
        <w:t xml:space="preserve">-li sporná záležitost vyřešena smírně, dohodly se </w:t>
      </w:r>
      <w:r>
        <w:rPr>
          <w:rFonts w:ascii="Arial" w:hAnsi="Arial" w:cs="Arial"/>
          <w:sz w:val="22"/>
          <w:szCs w:val="22"/>
        </w:rPr>
        <w:t>S</w:t>
      </w:r>
      <w:r w:rsidRPr="0032157C">
        <w:rPr>
          <w:rFonts w:ascii="Arial" w:hAnsi="Arial" w:cs="Arial"/>
          <w:sz w:val="22"/>
          <w:szCs w:val="22"/>
        </w:rPr>
        <w:t>mluvní strany, že spory vznikající z</w:t>
      </w:r>
      <w:r w:rsidR="00C04EF6">
        <w:rPr>
          <w:rFonts w:ascii="Arial" w:hAnsi="Arial" w:cs="Arial"/>
          <w:sz w:val="22"/>
          <w:szCs w:val="22"/>
        </w:rPr>
        <w:t xml:space="preserve"> této </w:t>
      </w:r>
      <w:r w:rsidRPr="0032157C">
        <w:rPr>
          <w:rFonts w:ascii="Arial" w:hAnsi="Arial" w:cs="Arial"/>
          <w:sz w:val="22"/>
          <w:szCs w:val="22"/>
        </w:rPr>
        <w:t xml:space="preserve">Smlouvy a v souvislosti s ní budou rozhodovány příslušnými správními úřady (Český telekomunikační úřad), resp. byla-li by pro řešení takového sporu dána pravomoc soudu, </w:t>
      </w:r>
      <w:r>
        <w:rPr>
          <w:rFonts w:ascii="Arial" w:hAnsi="Arial" w:cs="Arial"/>
          <w:sz w:val="22"/>
          <w:szCs w:val="22"/>
        </w:rPr>
        <w:t xml:space="preserve">pak </w:t>
      </w:r>
      <w:r w:rsidRPr="0032157C">
        <w:rPr>
          <w:rFonts w:ascii="Arial" w:hAnsi="Arial" w:cs="Arial"/>
          <w:sz w:val="22"/>
          <w:szCs w:val="22"/>
        </w:rPr>
        <w:t>obecnými soudy České republiky.</w:t>
      </w:r>
    </w:p>
    <w:p w14:paraId="3460DD6D" w14:textId="2D60CC0A" w:rsidR="00A562C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Smluvní strany na sebe přebírají nebezpečí změny okolností v souvislosti s právy a</w:t>
      </w:r>
      <w:r w:rsidR="000151A5"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>povinnostmi Smluvních stran vzniklými na základě této Smlouvy. Smluvní strany vylučují uplatnění ustanovení § 1765 odst. 1 a § 1766 Občanského zákoníku na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>svůj smluvní vztah založený touto Smlouvou.</w:t>
      </w:r>
    </w:p>
    <w:p w14:paraId="031B7093" w14:textId="000C16AC" w:rsidR="00A562C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Poskytovatel se zavazuje k</w:t>
      </w:r>
      <w:r w:rsidR="000151A5">
        <w:rPr>
          <w:rFonts w:ascii="Arial" w:hAnsi="Arial" w:cs="Arial"/>
          <w:sz w:val="22"/>
          <w:szCs w:val="22"/>
        </w:rPr>
        <w:t xml:space="preserve"> případné </w:t>
      </w:r>
      <w:r w:rsidRPr="0032157C">
        <w:rPr>
          <w:rFonts w:ascii="Arial" w:hAnsi="Arial" w:cs="Arial"/>
          <w:sz w:val="22"/>
          <w:szCs w:val="22"/>
        </w:rPr>
        <w:t>součinnosti při výkonu finanční kontroly dle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>2</w:t>
      </w:r>
      <w:r w:rsidR="000151A5">
        <w:rPr>
          <w:rFonts w:ascii="Arial" w:hAnsi="Arial" w:cs="Arial"/>
          <w:sz w:val="22"/>
          <w:szCs w:val="22"/>
        </w:rPr>
        <w:t xml:space="preserve"> písm. </w:t>
      </w:r>
      <w:r w:rsidRPr="0032157C"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>zákona č. 320/2001 Sb., o finanční kontrole</w:t>
      </w:r>
      <w:r w:rsidR="00AC615D">
        <w:rPr>
          <w:rFonts w:ascii="Arial" w:hAnsi="Arial" w:cs="Arial"/>
          <w:sz w:val="22"/>
          <w:szCs w:val="22"/>
        </w:rPr>
        <w:t xml:space="preserve"> ve veřejné správě a o </w:t>
      </w:r>
      <w:r w:rsidR="000151A5">
        <w:rPr>
          <w:rFonts w:ascii="Arial" w:hAnsi="Arial" w:cs="Arial"/>
          <w:sz w:val="22"/>
          <w:szCs w:val="22"/>
        </w:rPr>
        <w:t>změně některých zákonů (zákon o finanční kontrole)</w:t>
      </w:r>
      <w:r w:rsidRPr="0032157C">
        <w:rPr>
          <w:rFonts w:ascii="Arial" w:hAnsi="Arial" w:cs="Arial"/>
          <w:sz w:val="22"/>
          <w:szCs w:val="22"/>
        </w:rPr>
        <w:t>, ve znění pozdějších předpisů. Poskytovatel se dále zavazuje umožnit všem oprávněným subjektům provést kontrolu dokladů souvisejících s plněním Veřejné zakázky, a to po dobu určenou k jejich archivaci v souladu s příslušnými právními předpisy.</w:t>
      </w:r>
    </w:p>
    <w:p w14:paraId="4EBA5FF0" w14:textId="77777777" w:rsidR="00A562C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Poskytovatel není oprávněn postoupit práva ani převést povinnosti vyplývající z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>této Smlouvy na třetí osobu bez předchozího písemného souhlasu Objednatele.</w:t>
      </w:r>
    </w:p>
    <w:p w14:paraId="1416E592" w14:textId="77777777" w:rsidR="00781B7A" w:rsidRPr="0032157C" w:rsidRDefault="00781B7A" w:rsidP="00AC615D">
      <w:pPr>
        <w:pStyle w:val="RLTextlnkuslovan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5EFF5E4B" w14:textId="6FAF7EBC" w:rsidR="00A562CC" w:rsidRPr="0032157C" w:rsidRDefault="00AC615D" w:rsidP="00A562CC">
      <w:pPr>
        <w:pStyle w:val="RLlneksmlouvy"/>
        <w:tabs>
          <w:tab w:val="clear" w:pos="737"/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ZÁVĚREČNÁ USTANOVENÍ</w:t>
      </w:r>
    </w:p>
    <w:p w14:paraId="05D14781" w14:textId="0F28DD59" w:rsidR="00A562CC" w:rsidRPr="0032157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Tato</w:t>
      </w:r>
      <w:r w:rsidRPr="0032157C">
        <w:rPr>
          <w:rFonts w:ascii="Arial" w:hAnsi="Arial" w:cs="Arial"/>
          <w:sz w:val="22"/>
          <w:szCs w:val="22"/>
        </w:rPr>
        <w:t xml:space="preserve"> Smlouva nabývá platnosti dnem jejího podpisu oběma </w:t>
      </w:r>
      <w:r>
        <w:rPr>
          <w:rFonts w:ascii="Arial" w:hAnsi="Arial" w:cs="Arial"/>
          <w:sz w:val="22"/>
          <w:szCs w:val="22"/>
        </w:rPr>
        <w:t>S</w:t>
      </w:r>
      <w:r w:rsidRPr="0032157C">
        <w:rPr>
          <w:rFonts w:ascii="Arial" w:hAnsi="Arial" w:cs="Arial"/>
          <w:sz w:val="22"/>
          <w:szCs w:val="22"/>
        </w:rPr>
        <w:t>mluvními stranami</w:t>
      </w:r>
      <w:r w:rsidR="000151A5" w:rsidRPr="000151A5">
        <w:rPr>
          <w:rFonts w:ascii="Arial" w:hAnsi="Arial" w:cs="Arial"/>
          <w:sz w:val="22"/>
          <w:szCs w:val="22"/>
        </w:rPr>
        <w:t xml:space="preserve"> </w:t>
      </w:r>
      <w:r w:rsidR="000151A5" w:rsidRPr="0032157C">
        <w:rPr>
          <w:rFonts w:ascii="Arial" w:hAnsi="Arial" w:cs="Arial"/>
          <w:sz w:val="22"/>
          <w:szCs w:val="22"/>
        </w:rPr>
        <w:t>a</w:t>
      </w:r>
      <w:r w:rsidR="000A4FD9">
        <w:rPr>
          <w:rFonts w:ascii="Arial" w:hAnsi="Arial" w:cs="Arial"/>
          <w:sz w:val="22"/>
          <w:szCs w:val="22"/>
        </w:rPr>
        <w:t> </w:t>
      </w:r>
      <w:r w:rsidR="000151A5" w:rsidRPr="0032157C">
        <w:rPr>
          <w:rFonts w:ascii="Arial" w:hAnsi="Arial" w:cs="Arial"/>
          <w:sz w:val="22"/>
          <w:szCs w:val="22"/>
        </w:rPr>
        <w:t>účinnosti</w:t>
      </w:r>
      <w:r w:rsidR="007174CD">
        <w:rPr>
          <w:rFonts w:ascii="Arial" w:hAnsi="Arial" w:cs="Arial"/>
          <w:sz w:val="22"/>
          <w:szCs w:val="22"/>
        </w:rPr>
        <w:t xml:space="preserve"> </w:t>
      </w:r>
      <w:r w:rsidR="007174CD" w:rsidRPr="007174CD">
        <w:rPr>
          <w:rFonts w:ascii="Arial" w:hAnsi="Arial" w:cs="Arial"/>
          <w:sz w:val="22"/>
          <w:szCs w:val="22"/>
        </w:rPr>
        <w:t xml:space="preserve">dnem jejího uveřejnění v Informačním </w:t>
      </w:r>
      <w:r w:rsidR="00AC615D">
        <w:rPr>
          <w:rFonts w:ascii="Arial" w:hAnsi="Arial" w:cs="Arial"/>
          <w:sz w:val="22"/>
          <w:szCs w:val="22"/>
        </w:rPr>
        <w:t>systému Registr smluv (dále jen </w:t>
      </w:r>
      <w:r w:rsidR="007174CD" w:rsidRPr="007174CD">
        <w:rPr>
          <w:rFonts w:ascii="Arial" w:hAnsi="Arial" w:cs="Arial"/>
          <w:sz w:val="22"/>
          <w:szCs w:val="22"/>
        </w:rPr>
        <w:t>„</w:t>
      </w:r>
      <w:r w:rsidR="007174CD" w:rsidRPr="007174CD">
        <w:rPr>
          <w:rFonts w:ascii="Arial" w:hAnsi="Arial" w:cs="Arial"/>
          <w:b/>
          <w:sz w:val="22"/>
          <w:szCs w:val="22"/>
        </w:rPr>
        <w:t>ISRS</w:t>
      </w:r>
      <w:r w:rsidR="007174CD" w:rsidRPr="007174CD">
        <w:rPr>
          <w:rFonts w:ascii="Arial" w:hAnsi="Arial" w:cs="Arial"/>
          <w:sz w:val="22"/>
          <w:szCs w:val="22"/>
        </w:rPr>
        <w:t xml:space="preserve">“) </w:t>
      </w:r>
      <w:r w:rsidR="00AC615D">
        <w:rPr>
          <w:rFonts w:ascii="Arial" w:hAnsi="Arial" w:cs="Arial"/>
          <w:sz w:val="22"/>
          <w:szCs w:val="22"/>
        </w:rPr>
        <w:t xml:space="preserve">zejména </w:t>
      </w:r>
      <w:r w:rsidR="007174CD" w:rsidRPr="007174CD">
        <w:rPr>
          <w:rFonts w:ascii="Arial" w:hAnsi="Arial" w:cs="Arial"/>
          <w:sz w:val="22"/>
          <w:szCs w:val="22"/>
        </w:rPr>
        <w:t>dle zákon</w:t>
      </w:r>
      <w:r w:rsidR="00AC615D">
        <w:rPr>
          <w:rFonts w:ascii="Arial" w:hAnsi="Arial" w:cs="Arial"/>
          <w:sz w:val="22"/>
          <w:szCs w:val="22"/>
        </w:rPr>
        <w:t>a</w:t>
      </w:r>
      <w:r w:rsidR="007174CD" w:rsidRPr="007174CD">
        <w:rPr>
          <w:rFonts w:ascii="Arial" w:hAnsi="Arial" w:cs="Arial"/>
          <w:sz w:val="22"/>
          <w:szCs w:val="22"/>
        </w:rPr>
        <w:t xml:space="preserve"> č. 340/2015 Sb., o zvláštních podmínkách účinnosti některých smluv, uveřejňování těchto sm</w:t>
      </w:r>
      <w:r w:rsidR="00AC615D">
        <w:rPr>
          <w:rFonts w:ascii="Arial" w:hAnsi="Arial" w:cs="Arial"/>
          <w:sz w:val="22"/>
          <w:szCs w:val="22"/>
        </w:rPr>
        <w:t>luv a o registru smluv (zákon o </w:t>
      </w:r>
      <w:r w:rsidR="007174CD" w:rsidRPr="007174CD">
        <w:rPr>
          <w:rFonts w:ascii="Arial" w:hAnsi="Arial" w:cs="Arial"/>
          <w:sz w:val="22"/>
          <w:szCs w:val="22"/>
        </w:rPr>
        <w:t xml:space="preserve">registru smluv), ve znění pozdějších předpisů. Poskytovatel bezvýhradně souhlasí s uveřejněním celého znění Smlouvy v ISRS a na profilu Objednatele (jakožto zadavatele Veřejné zakázky), popř. </w:t>
      </w:r>
      <w:r w:rsidR="00AC615D">
        <w:rPr>
          <w:rFonts w:ascii="Arial" w:hAnsi="Arial" w:cs="Arial"/>
          <w:sz w:val="22"/>
          <w:szCs w:val="22"/>
        </w:rPr>
        <w:t xml:space="preserve">na </w:t>
      </w:r>
      <w:r w:rsidR="007174CD" w:rsidRPr="007174CD">
        <w:rPr>
          <w:rFonts w:ascii="Arial" w:hAnsi="Arial" w:cs="Arial"/>
          <w:sz w:val="22"/>
          <w:szCs w:val="22"/>
        </w:rPr>
        <w:t>dalších místech</w:t>
      </w:r>
      <w:r w:rsidR="00781B7A">
        <w:rPr>
          <w:rFonts w:ascii="Arial" w:hAnsi="Arial" w:cs="Arial"/>
          <w:sz w:val="22"/>
          <w:szCs w:val="22"/>
        </w:rPr>
        <w:t xml:space="preserve"> </w:t>
      </w:r>
      <w:r w:rsidR="007174CD" w:rsidRPr="007174CD">
        <w:rPr>
          <w:rFonts w:ascii="Arial" w:hAnsi="Arial" w:cs="Arial"/>
          <w:sz w:val="22"/>
          <w:szCs w:val="22"/>
        </w:rPr>
        <w:t>v souladu s</w:t>
      </w:r>
      <w:r w:rsidR="00AC615D">
        <w:rPr>
          <w:rFonts w:ascii="Arial" w:hAnsi="Arial" w:cs="Arial"/>
          <w:sz w:val="22"/>
          <w:szCs w:val="22"/>
        </w:rPr>
        <w:t> </w:t>
      </w:r>
      <w:r w:rsidR="007174CD" w:rsidRPr="007174CD">
        <w:rPr>
          <w:rFonts w:ascii="Arial" w:hAnsi="Arial" w:cs="Arial"/>
          <w:sz w:val="22"/>
          <w:szCs w:val="22"/>
        </w:rPr>
        <w:t xml:space="preserve">příslušnými právními </w:t>
      </w:r>
      <w:r w:rsidR="00AC615D">
        <w:rPr>
          <w:rFonts w:ascii="Arial" w:hAnsi="Arial" w:cs="Arial"/>
          <w:sz w:val="22"/>
          <w:szCs w:val="22"/>
        </w:rPr>
        <w:t xml:space="preserve">předpisy. Uveřejnění Smlouvy </w:t>
      </w:r>
      <w:r w:rsidR="007174CD" w:rsidRPr="007174CD">
        <w:rPr>
          <w:rFonts w:ascii="Arial" w:hAnsi="Arial" w:cs="Arial"/>
          <w:sz w:val="22"/>
          <w:szCs w:val="22"/>
        </w:rPr>
        <w:t>provede Objednatel</w:t>
      </w:r>
      <w:r w:rsidRPr="0032157C">
        <w:rPr>
          <w:rFonts w:ascii="Arial" w:hAnsi="Arial" w:cs="Arial"/>
          <w:sz w:val="22"/>
          <w:szCs w:val="22"/>
        </w:rPr>
        <w:t>.</w:t>
      </w:r>
    </w:p>
    <w:p w14:paraId="168E2938" w14:textId="21EBAFB7" w:rsidR="00A562C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Tuto Smlouvu lze měnit pouze formou písemných </w:t>
      </w:r>
      <w:r w:rsidR="00C04EF6">
        <w:rPr>
          <w:rFonts w:ascii="Arial" w:hAnsi="Arial" w:cs="Arial"/>
          <w:sz w:val="22"/>
          <w:szCs w:val="22"/>
        </w:rPr>
        <w:t xml:space="preserve">vzestupně </w:t>
      </w:r>
      <w:r w:rsidRPr="0032157C">
        <w:rPr>
          <w:rFonts w:ascii="Arial" w:hAnsi="Arial" w:cs="Arial"/>
          <w:sz w:val="22"/>
          <w:szCs w:val="22"/>
        </w:rPr>
        <w:t xml:space="preserve">číslovaných dodatků podepsaných </w:t>
      </w:r>
      <w:r w:rsidR="00542632">
        <w:rPr>
          <w:rFonts w:ascii="Arial" w:hAnsi="Arial" w:cs="Arial"/>
          <w:sz w:val="22"/>
          <w:szCs w:val="22"/>
        </w:rPr>
        <w:t xml:space="preserve">oběma </w:t>
      </w:r>
      <w:r w:rsidRPr="0032157C">
        <w:rPr>
          <w:rFonts w:ascii="Arial" w:hAnsi="Arial" w:cs="Arial"/>
          <w:sz w:val="22"/>
          <w:szCs w:val="22"/>
        </w:rPr>
        <w:t xml:space="preserve">Smluvními stranami. Toto neplatí pro změnu oprávněných osob podle článku </w:t>
      </w:r>
      <w:r w:rsidR="00C04EF6">
        <w:rPr>
          <w:rFonts w:ascii="Arial" w:hAnsi="Arial" w:cs="Arial"/>
          <w:sz w:val="22"/>
          <w:szCs w:val="22"/>
        </w:rPr>
        <w:t>9</w:t>
      </w:r>
      <w:r w:rsidR="00542632">
        <w:rPr>
          <w:rFonts w:ascii="Arial" w:hAnsi="Arial" w:cs="Arial"/>
          <w:sz w:val="22"/>
          <w:szCs w:val="22"/>
        </w:rPr>
        <w:t>. této</w:t>
      </w:r>
      <w:r w:rsidRPr="0032157C">
        <w:rPr>
          <w:rFonts w:ascii="Arial" w:hAnsi="Arial" w:cs="Arial"/>
          <w:sz w:val="22"/>
          <w:szCs w:val="22"/>
        </w:rPr>
        <w:t xml:space="preserve"> Smlouvy.</w:t>
      </w:r>
    </w:p>
    <w:p w14:paraId="66CFF7F2" w14:textId="3B5AFA95" w:rsidR="00A562C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A056E9">
        <w:rPr>
          <w:rFonts w:ascii="Arial" w:hAnsi="Arial" w:cs="Arial"/>
          <w:sz w:val="22"/>
          <w:szCs w:val="22"/>
        </w:rPr>
        <w:t xml:space="preserve">Nedílnou součást </w:t>
      </w:r>
      <w:r w:rsidR="00C04EF6">
        <w:rPr>
          <w:rFonts w:ascii="Arial" w:hAnsi="Arial" w:cs="Arial"/>
          <w:sz w:val="22"/>
          <w:szCs w:val="22"/>
        </w:rPr>
        <w:t xml:space="preserve">této </w:t>
      </w:r>
      <w:r w:rsidRPr="00A056E9">
        <w:rPr>
          <w:rFonts w:ascii="Arial" w:hAnsi="Arial" w:cs="Arial"/>
          <w:sz w:val="22"/>
          <w:szCs w:val="22"/>
        </w:rPr>
        <w:t>Smlouvy tvoří tyto přílohy:</w:t>
      </w:r>
    </w:p>
    <w:p w14:paraId="6600E06B" w14:textId="14D889B5" w:rsidR="000A4FD9" w:rsidRPr="00883CDC" w:rsidRDefault="00A562CC" w:rsidP="00AC615D">
      <w:pPr>
        <w:pStyle w:val="RLTextlnkuslovan"/>
        <w:numPr>
          <w:ilvl w:val="0"/>
          <w:numId w:val="11"/>
        </w:numPr>
        <w:tabs>
          <w:tab w:val="left" w:pos="1418"/>
          <w:tab w:val="left" w:pos="2977"/>
        </w:tabs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 w:rsidRPr="00883CDC">
        <w:rPr>
          <w:rFonts w:ascii="Arial" w:hAnsi="Arial" w:cs="Arial"/>
          <w:sz w:val="22"/>
          <w:szCs w:val="22"/>
        </w:rPr>
        <w:t>Příloha č. 1</w:t>
      </w:r>
      <w:r w:rsidR="00BE71D1">
        <w:rPr>
          <w:rFonts w:ascii="Arial" w:hAnsi="Arial" w:cs="Arial"/>
          <w:sz w:val="22"/>
          <w:szCs w:val="22"/>
        </w:rPr>
        <w:t>a</w:t>
      </w:r>
      <w:r w:rsidRPr="00883CDC">
        <w:rPr>
          <w:rFonts w:ascii="Arial" w:hAnsi="Arial" w:cs="Arial"/>
          <w:sz w:val="22"/>
          <w:szCs w:val="22"/>
        </w:rPr>
        <w:t xml:space="preserve">: </w:t>
      </w:r>
      <w:r w:rsidR="001B5D14" w:rsidRPr="00883CDC">
        <w:rPr>
          <w:rFonts w:ascii="Arial" w:hAnsi="Arial" w:cs="Arial"/>
          <w:sz w:val="22"/>
          <w:szCs w:val="22"/>
        </w:rPr>
        <w:t>S</w:t>
      </w:r>
      <w:r w:rsidR="007174CD" w:rsidRPr="00883CDC">
        <w:rPr>
          <w:rFonts w:ascii="Arial" w:hAnsi="Arial" w:cs="Arial"/>
          <w:sz w:val="22"/>
          <w:szCs w:val="22"/>
        </w:rPr>
        <w:t xml:space="preserve">pecifikace </w:t>
      </w:r>
      <w:r w:rsidR="00663702" w:rsidRPr="00883CDC">
        <w:rPr>
          <w:rFonts w:ascii="Arial" w:hAnsi="Arial" w:cs="Arial"/>
          <w:sz w:val="22"/>
          <w:szCs w:val="22"/>
        </w:rPr>
        <w:t>S</w:t>
      </w:r>
      <w:r w:rsidR="00093447" w:rsidRPr="00883CDC">
        <w:rPr>
          <w:rFonts w:ascii="Arial" w:hAnsi="Arial" w:cs="Arial"/>
          <w:sz w:val="22"/>
          <w:szCs w:val="22"/>
        </w:rPr>
        <w:t>lužeb</w:t>
      </w:r>
      <w:r w:rsidR="007174CD" w:rsidRPr="00883CDC">
        <w:rPr>
          <w:rFonts w:ascii="Arial" w:hAnsi="Arial" w:cs="Arial"/>
          <w:sz w:val="22"/>
          <w:szCs w:val="22"/>
        </w:rPr>
        <w:t>;</w:t>
      </w:r>
    </w:p>
    <w:p w14:paraId="2CB6EB98" w14:textId="5227A2A5" w:rsidR="000A4FD9" w:rsidRPr="00883CDC" w:rsidRDefault="00E57277" w:rsidP="00AC615D">
      <w:pPr>
        <w:pStyle w:val="RLTextlnkuslovan"/>
        <w:numPr>
          <w:ilvl w:val="0"/>
          <w:numId w:val="11"/>
        </w:numPr>
        <w:tabs>
          <w:tab w:val="left" w:pos="1418"/>
          <w:tab w:val="left" w:pos="2977"/>
        </w:tabs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 w:rsidRPr="00883CDC">
        <w:rPr>
          <w:rFonts w:ascii="Arial" w:hAnsi="Arial" w:cs="Arial"/>
          <w:sz w:val="22"/>
          <w:szCs w:val="22"/>
        </w:rPr>
        <w:t>Příloha č. 2</w:t>
      </w:r>
      <w:r w:rsidR="00BE71D1">
        <w:rPr>
          <w:rFonts w:ascii="Arial" w:hAnsi="Arial" w:cs="Arial"/>
          <w:sz w:val="22"/>
          <w:szCs w:val="22"/>
        </w:rPr>
        <w:t>a:</w:t>
      </w:r>
      <w:r w:rsidRPr="00883CDC">
        <w:rPr>
          <w:rFonts w:ascii="Arial" w:hAnsi="Arial" w:cs="Arial"/>
          <w:sz w:val="22"/>
          <w:szCs w:val="22"/>
        </w:rPr>
        <w:t xml:space="preserve"> </w:t>
      </w:r>
      <w:r w:rsidR="00883CDC" w:rsidRPr="00883CDC">
        <w:rPr>
          <w:rFonts w:ascii="Arial" w:hAnsi="Arial" w:cs="Arial"/>
          <w:sz w:val="22"/>
          <w:szCs w:val="22"/>
        </w:rPr>
        <w:t>C</w:t>
      </w:r>
      <w:r w:rsidRPr="00883CDC">
        <w:rPr>
          <w:rFonts w:ascii="Arial" w:hAnsi="Arial" w:cs="Arial"/>
          <w:sz w:val="22"/>
          <w:szCs w:val="22"/>
        </w:rPr>
        <w:t>eny</w:t>
      </w:r>
      <w:r w:rsidR="007174CD" w:rsidRPr="00883CDC">
        <w:rPr>
          <w:rFonts w:ascii="Arial" w:hAnsi="Arial" w:cs="Arial"/>
          <w:sz w:val="22"/>
          <w:szCs w:val="22"/>
        </w:rPr>
        <w:t>;</w:t>
      </w:r>
    </w:p>
    <w:p w14:paraId="6477D00D" w14:textId="55976F21" w:rsidR="000A4FD9" w:rsidRPr="00883CDC" w:rsidRDefault="00A562CC" w:rsidP="00AC615D">
      <w:pPr>
        <w:pStyle w:val="RLTextlnkuslovan"/>
        <w:numPr>
          <w:ilvl w:val="0"/>
          <w:numId w:val="11"/>
        </w:numPr>
        <w:tabs>
          <w:tab w:val="left" w:pos="1418"/>
          <w:tab w:val="left" w:pos="2977"/>
        </w:tabs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 w:rsidRPr="00883CDC">
        <w:rPr>
          <w:rFonts w:ascii="Arial" w:hAnsi="Arial" w:cs="Arial"/>
          <w:sz w:val="22"/>
          <w:szCs w:val="22"/>
        </w:rPr>
        <w:t xml:space="preserve">Příloha č. </w:t>
      </w:r>
      <w:r w:rsidR="00046D83" w:rsidRPr="00883CDC">
        <w:rPr>
          <w:rFonts w:ascii="Arial" w:hAnsi="Arial" w:cs="Arial"/>
          <w:sz w:val="22"/>
          <w:szCs w:val="22"/>
        </w:rPr>
        <w:t>3</w:t>
      </w:r>
      <w:r w:rsidR="00BE71D1">
        <w:rPr>
          <w:rFonts w:ascii="Arial" w:hAnsi="Arial" w:cs="Arial"/>
          <w:sz w:val="22"/>
          <w:szCs w:val="22"/>
        </w:rPr>
        <w:t>a</w:t>
      </w:r>
      <w:r w:rsidRPr="00883CDC">
        <w:rPr>
          <w:rFonts w:ascii="Arial" w:hAnsi="Arial" w:cs="Arial"/>
          <w:sz w:val="22"/>
          <w:szCs w:val="22"/>
        </w:rPr>
        <w:t>: Seznam oprávněných osob;</w:t>
      </w:r>
    </w:p>
    <w:p w14:paraId="60E8AF13" w14:textId="2D8F2100" w:rsidR="000A4FD9" w:rsidRPr="00883CDC" w:rsidRDefault="00046D83" w:rsidP="00AC615D">
      <w:pPr>
        <w:pStyle w:val="RLTextlnkuslovan"/>
        <w:numPr>
          <w:ilvl w:val="0"/>
          <w:numId w:val="11"/>
        </w:numPr>
        <w:tabs>
          <w:tab w:val="left" w:pos="1418"/>
          <w:tab w:val="left" w:pos="2977"/>
        </w:tabs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 w:rsidRPr="00883CDC">
        <w:rPr>
          <w:rFonts w:ascii="Arial" w:hAnsi="Arial" w:cs="Arial"/>
          <w:sz w:val="22"/>
          <w:szCs w:val="22"/>
        </w:rPr>
        <w:t>Příloha č. 4</w:t>
      </w:r>
      <w:r w:rsidR="00BE71D1">
        <w:rPr>
          <w:rFonts w:ascii="Arial" w:hAnsi="Arial" w:cs="Arial"/>
          <w:sz w:val="22"/>
          <w:szCs w:val="22"/>
        </w:rPr>
        <w:t>a</w:t>
      </w:r>
      <w:r w:rsidR="00A562CC" w:rsidRPr="00883CDC">
        <w:rPr>
          <w:rFonts w:ascii="Arial" w:hAnsi="Arial" w:cs="Arial"/>
          <w:sz w:val="22"/>
          <w:szCs w:val="22"/>
        </w:rPr>
        <w:t xml:space="preserve">: </w:t>
      </w:r>
      <w:r w:rsidR="00883CDC" w:rsidRPr="00883CDC">
        <w:rPr>
          <w:rFonts w:ascii="Arial" w:hAnsi="Arial" w:cs="Arial"/>
          <w:sz w:val="22"/>
          <w:szCs w:val="22"/>
        </w:rPr>
        <w:t>Stanovení kvality (dostupnosti) Služeb, pokuty</w:t>
      </w:r>
      <w:r w:rsidR="00A562CC" w:rsidRPr="00883CDC">
        <w:rPr>
          <w:rFonts w:ascii="Arial" w:hAnsi="Arial" w:cs="Arial"/>
          <w:sz w:val="22"/>
          <w:szCs w:val="22"/>
        </w:rPr>
        <w:t>;</w:t>
      </w:r>
    </w:p>
    <w:p w14:paraId="10583E81" w14:textId="66F1D8EF" w:rsidR="00A562CC" w:rsidRPr="00883CDC" w:rsidRDefault="00A562CC" w:rsidP="00AC615D">
      <w:pPr>
        <w:pStyle w:val="RLTextlnkuslovan"/>
        <w:numPr>
          <w:ilvl w:val="0"/>
          <w:numId w:val="11"/>
        </w:numPr>
        <w:tabs>
          <w:tab w:val="left" w:pos="1418"/>
          <w:tab w:val="left" w:pos="2977"/>
        </w:tabs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 w:rsidRPr="00883CDC">
        <w:rPr>
          <w:rFonts w:ascii="Arial" w:hAnsi="Arial" w:cs="Arial"/>
          <w:sz w:val="22"/>
          <w:szCs w:val="22"/>
        </w:rPr>
        <w:t xml:space="preserve">Příloha č. </w:t>
      </w:r>
      <w:r w:rsidR="00046D83" w:rsidRPr="00883CDC">
        <w:rPr>
          <w:rFonts w:ascii="Arial" w:hAnsi="Arial" w:cs="Arial"/>
          <w:sz w:val="22"/>
          <w:szCs w:val="22"/>
        </w:rPr>
        <w:t>5</w:t>
      </w:r>
      <w:r w:rsidR="00BE71D1">
        <w:rPr>
          <w:rFonts w:ascii="Arial" w:hAnsi="Arial" w:cs="Arial"/>
          <w:sz w:val="22"/>
          <w:szCs w:val="22"/>
        </w:rPr>
        <w:t>a</w:t>
      </w:r>
      <w:r w:rsidRPr="00883CDC">
        <w:rPr>
          <w:rFonts w:ascii="Arial" w:hAnsi="Arial" w:cs="Arial"/>
          <w:sz w:val="22"/>
          <w:szCs w:val="22"/>
        </w:rPr>
        <w:t xml:space="preserve">: </w:t>
      </w:r>
      <w:r w:rsidR="00EF1B81" w:rsidRPr="00883CDC">
        <w:rPr>
          <w:rFonts w:ascii="Arial" w:hAnsi="Arial" w:cs="Arial"/>
          <w:sz w:val="22"/>
          <w:szCs w:val="22"/>
        </w:rPr>
        <w:t>Obchodní podmínky Poskytovatele</w:t>
      </w:r>
      <w:r w:rsidRPr="00883CDC">
        <w:rPr>
          <w:rFonts w:ascii="Arial" w:hAnsi="Arial" w:cs="Arial"/>
          <w:sz w:val="22"/>
          <w:szCs w:val="22"/>
        </w:rPr>
        <w:t>;</w:t>
      </w:r>
    </w:p>
    <w:p w14:paraId="6B427820" w14:textId="0A9B4F8C" w:rsidR="00883CDC" w:rsidRDefault="00883CDC" w:rsidP="00AC615D">
      <w:pPr>
        <w:pStyle w:val="RLTextlnkuslovan"/>
        <w:numPr>
          <w:ilvl w:val="0"/>
          <w:numId w:val="11"/>
        </w:numPr>
        <w:tabs>
          <w:tab w:val="left" w:pos="1418"/>
          <w:tab w:val="left" w:pos="2977"/>
        </w:tabs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 w:rsidRPr="00883CDC">
        <w:rPr>
          <w:rFonts w:ascii="Arial" w:hAnsi="Arial" w:cs="Arial"/>
          <w:sz w:val="22"/>
          <w:szCs w:val="22"/>
        </w:rPr>
        <w:t xml:space="preserve">Příloha č. </w:t>
      </w:r>
      <w:r w:rsidR="0037711D">
        <w:rPr>
          <w:rFonts w:ascii="Arial" w:hAnsi="Arial" w:cs="Arial"/>
          <w:sz w:val="22"/>
          <w:szCs w:val="22"/>
        </w:rPr>
        <w:t>6</w:t>
      </w:r>
      <w:r w:rsidR="00BE71D1">
        <w:rPr>
          <w:rFonts w:ascii="Arial" w:hAnsi="Arial" w:cs="Arial"/>
          <w:sz w:val="22"/>
          <w:szCs w:val="22"/>
        </w:rPr>
        <w:t>a</w:t>
      </w:r>
      <w:r w:rsidRPr="00883CDC">
        <w:rPr>
          <w:rFonts w:ascii="Arial" w:hAnsi="Arial" w:cs="Arial"/>
          <w:sz w:val="22"/>
          <w:szCs w:val="22"/>
        </w:rPr>
        <w:t>: Seznam domén</w:t>
      </w:r>
      <w:r w:rsidR="00AC615D">
        <w:rPr>
          <w:rFonts w:ascii="Arial" w:hAnsi="Arial" w:cs="Arial"/>
          <w:sz w:val="22"/>
          <w:szCs w:val="22"/>
        </w:rPr>
        <w:t>.</w:t>
      </w:r>
    </w:p>
    <w:p w14:paraId="7409D0A1" w14:textId="52C387A1" w:rsidR="00A562CC" w:rsidRPr="00775F52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775F52">
        <w:rPr>
          <w:rFonts w:ascii="Arial" w:hAnsi="Arial" w:cs="Arial"/>
          <w:sz w:val="22"/>
          <w:szCs w:val="22"/>
        </w:rPr>
        <w:t>Tato Smlouva je sepsána ve 3 vyhotoveních</w:t>
      </w:r>
      <w:r w:rsidR="00C04EF6" w:rsidRPr="00C04EF6">
        <w:rPr>
          <w:rFonts w:ascii="Arial" w:hAnsi="Arial" w:cs="Arial"/>
          <w:sz w:val="22"/>
          <w:szCs w:val="22"/>
        </w:rPr>
        <w:t xml:space="preserve"> </w:t>
      </w:r>
      <w:r w:rsidR="000C534D">
        <w:rPr>
          <w:rFonts w:ascii="Arial" w:hAnsi="Arial" w:cs="Arial"/>
          <w:sz w:val="22"/>
          <w:szCs w:val="22"/>
        </w:rPr>
        <w:t>v j</w:t>
      </w:r>
      <w:r w:rsidR="00C04EF6" w:rsidRPr="00775F52">
        <w:rPr>
          <w:rFonts w:ascii="Arial" w:hAnsi="Arial" w:cs="Arial"/>
          <w:sz w:val="22"/>
          <w:szCs w:val="22"/>
        </w:rPr>
        <w:t>azyce českém</w:t>
      </w:r>
      <w:r w:rsidR="00542632">
        <w:rPr>
          <w:rFonts w:ascii="Arial" w:hAnsi="Arial" w:cs="Arial"/>
          <w:sz w:val="22"/>
          <w:szCs w:val="22"/>
        </w:rPr>
        <w:t>, každé</w:t>
      </w:r>
      <w:r w:rsidRPr="00775F52">
        <w:rPr>
          <w:rFonts w:ascii="Arial" w:hAnsi="Arial" w:cs="Arial"/>
          <w:sz w:val="22"/>
          <w:szCs w:val="22"/>
        </w:rPr>
        <w:t xml:space="preserve"> s platností originálu, z nichž Objednatel obdrží 2 vyh</w:t>
      </w:r>
      <w:r w:rsidR="00AC615D">
        <w:rPr>
          <w:rFonts w:ascii="Arial" w:hAnsi="Arial" w:cs="Arial"/>
          <w:sz w:val="22"/>
          <w:szCs w:val="22"/>
        </w:rPr>
        <w:t>otovení a Poskytovatel obdrží 1 </w:t>
      </w:r>
      <w:r w:rsidRPr="00775F52">
        <w:rPr>
          <w:rFonts w:ascii="Arial" w:hAnsi="Arial" w:cs="Arial"/>
          <w:sz w:val="22"/>
          <w:szCs w:val="22"/>
        </w:rPr>
        <w:t>vyhotovení.</w:t>
      </w:r>
    </w:p>
    <w:p w14:paraId="3B997950" w14:textId="7B3640BB" w:rsidR="00A562CC" w:rsidRPr="005A0F14" w:rsidRDefault="00A562CC" w:rsidP="00AC615D">
      <w:pPr>
        <w:pStyle w:val="RLTextlnkuslovan"/>
        <w:numPr>
          <w:ilvl w:val="0"/>
          <w:numId w:val="0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5A0F14">
        <w:rPr>
          <w:rFonts w:ascii="Arial" w:hAnsi="Arial" w:cs="Arial"/>
          <w:b/>
          <w:sz w:val="22"/>
          <w:szCs w:val="22"/>
        </w:rPr>
        <w:t xml:space="preserve">Smluvní strany prohlašují, že </w:t>
      </w:r>
      <w:r w:rsidR="002D634B">
        <w:rPr>
          <w:rFonts w:ascii="Arial" w:hAnsi="Arial" w:cs="Arial"/>
          <w:b/>
          <w:sz w:val="22"/>
          <w:szCs w:val="22"/>
        </w:rPr>
        <w:t>si Smlouvu přečetly, že por</w:t>
      </w:r>
      <w:r w:rsidR="00AC615D">
        <w:rPr>
          <w:rFonts w:ascii="Arial" w:hAnsi="Arial" w:cs="Arial"/>
          <w:b/>
          <w:sz w:val="22"/>
          <w:szCs w:val="22"/>
        </w:rPr>
        <w:t>ozuměly jejímu obsahu, že </w:t>
      </w:r>
      <w:r w:rsidR="002D634B">
        <w:rPr>
          <w:rFonts w:ascii="Arial" w:hAnsi="Arial" w:cs="Arial"/>
          <w:b/>
          <w:sz w:val="22"/>
          <w:szCs w:val="22"/>
        </w:rPr>
        <w:t>byla uzavřena po vzájemném projednání, a že S</w:t>
      </w:r>
      <w:r w:rsidR="00AC615D">
        <w:rPr>
          <w:rFonts w:ascii="Arial" w:hAnsi="Arial" w:cs="Arial"/>
          <w:b/>
          <w:sz w:val="22"/>
          <w:szCs w:val="22"/>
        </w:rPr>
        <w:t>mlouvu uzavírají na základě své </w:t>
      </w:r>
      <w:r w:rsidR="002D634B">
        <w:rPr>
          <w:rFonts w:ascii="Arial" w:hAnsi="Arial" w:cs="Arial"/>
          <w:b/>
          <w:sz w:val="22"/>
          <w:szCs w:val="22"/>
        </w:rPr>
        <w:t>svobodné, pravé a vážné vůle, prosté omylu, nikoliv v tísni nebo za nápadně nevýhodných podmínek. Na důkaz toho připojují Smluvní strany níže své podpisy.</w:t>
      </w:r>
    </w:p>
    <w:p w14:paraId="6C40D995" w14:textId="77777777" w:rsidR="00C64736" w:rsidRPr="0032157C" w:rsidRDefault="00C64736" w:rsidP="00C206F5">
      <w:pPr>
        <w:pStyle w:val="RLTextlnkuslovan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A562CC" w:rsidRPr="0032157C" w14:paraId="1F5781D3" w14:textId="77777777" w:rsidTr="00FA2BF6">
        <w:trPr>
          <w:jc w:val="center"/>
        </w:trPr>
        <w:tc>
          <w:tcPr>
            <w:tcW w:w="4605" w:type="dxa"/>
          </w:tcPr>
          <w:p w14:paraId="024D0B63" w14:textId="77777777" w:rsidR="00A562CC" w:rsidRPr="0032157C" w:rsidRDefault="00A562CC" w:rsidP="00FA2BF6">
            <w:pPr>
              <w:pStyle w:val="RLProhlensmluvnchstran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157C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14:paraId="60BA8F1C" w14:textId="77777777" w:rsidR="00A562CC" w:rsidRPr="0032157C" w:rsidRDefault="00A562CC" w:rsidP="00FA2BF6">
            <w:pPr>
              <w:pStyle w:val="RLdajeosmluvnstran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6CF01DE" w14:textId="6B5E3846" w:rsidR="00A562CC" w:rsidRPr="00AC615D" w:rsidRDefault="00A562CC" w:rsidP="00AC615D">
            <w:pPr>
              <w:pStyle w:val="RLdajeosmluvnstran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157C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2157C">
              <w:rPr>
                <w:rFonts w:ascii="Arial" w:hAnsi="Arial" w:cs="Arial"/>
                <w:sz w:val="22"/>
                <w:szCs w:val="22"/>
              </w:rPr>
              <w:t>Praze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2157C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BE71D1" w:rsidRPr="003745BE">
              <w:rPr>
                <w:rFonts w:ascii="Arial" w:hAnsi="Arial" w:cs="Arial"/>
                <w:bCs/>
                <w:iCs/>
                <w:sz w:val="22"/>
                <w:szCs w:val="22"/>
                <w:highlight w:val="green"/>
              </w:rPr>
              <w:t>[●]</w:t>
            </w:r>
          </w:p>
        </w:tc>
        <w:tc>
          <w:tcPr>
            <w:tcW w:w="4605" w:type="dxa"/>
          </w:tcPr>
          <w:p w14:paraId="5E878839" w14:textId="77777777" w:rsidR="00A562CC" w:rsidRPr="00775F52" w:rsidRDefault="00A562CC" w:rsidP="00FA2BF6">
            <w:pPr>
              <w:pStyle w:val="RLProhlensmluvnchstran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5F52">
              <w:rPr>
                <w:rFonts w:ascii="Arial" w:hAnsi="Arial" w:cs="Arial"/>
                <w:sz w:val="22"/>
                <w:szCs w:val="22"/>
              </w:rPr>
              <w:t>Poskytovatel</w:t>
            </w:r>
          </w:p>
          <w:p w14:paraId="1081E61A" w14:textId="77777777" w:rsidR="00A562CC" w:rsidRPr="0032157C" w:rsidRDefault="00A562CC" w:rsidP="00FA2BF6">
            <w:pPr>
              <w:pStyle w:val="RLdajeosmluvnstran"/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5C008F83" w14:textId="18A1CD3E" w:rsidR="00A562CC" w:rsidRPr="0032157C" w:rsidRDefault="00A562CC" w:rsidP="00AC615D">
            <w:pPr>
              <w:pStyle w:val="RLdajeosmluvnstran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E71D1">
              <w:rPr>
                <w:rFonts w:ascii="Arial" w:hAnsi="Arial" w:cs="Arial"/>
                <w:sz w:val="22"/>
                <w:szCs w:val="22"/>
              </w:rPr>
              <w:t>V </w:t>
            </w:r>
            <w:r w:rsidR="00BE71D1"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="00BE71D1"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="00BE71D1"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  <w:r w:rsidRPr="00BE71D1">
              <w:rPr>
                <w:rFonts w:ascii="Arial" w:hAnsi="Arial" w:cs="Arial"/>
                <w:sz w:val="22"/>
                <w:szCs w:val="22"/>
              </w:rPr>
              <w:t xml:space="preserve">, dne </w:t>
            </w:r>
            <w:r w:rsidR="00BE71D1"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="00BE71D1"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="00BE71D1"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  <w:p w14:paraId="1C8E6F7B" w14:textId="77777777" w:rsidR="00A562CC" w:rsidRPr="0032157C" w:rsidRDefault="00A562CC" w:rsidP="00FA2BF6">
            <w:pPr>
              <w:pStyle w:val="Bezmezer"/>
              <w:spacing w:after="120"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A562CC" w:rsidRPr="0032157C" w14:paraId="216B0D17" w14:textId="77777777" w:rsidTr="00FA2BF6">
        <w:trPr>
          <w:jc w:val="center"/>
        </w:trPr>
        <w:tc>
          <w:tcPr>
            <w:tcW w:w="4605" w:type="dxa"/>
          </w:tcPr>
          <w:p w14:paraId="7B1C41B5" w14:textId="77777777" w:rsidR="00A562CC" w:rsidRPr="0032157C" w:rsidRDefault="00A562CC" w:rsidP="00FA2BF6">
            <w:pPr>
              <w:pStyle w:val="RLdajeosmluvnstran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157C">
              <w:rPr>
                <w:rFonts w:ascii="Arial" w:hAnsi="Arial" w:cs="Arial"/>
                <w:sz w:val="22"/>
                <w:szCs w:val="22"/>
              </w:rPr>
              <w:t>.................................................................</w:t>
            </w:r>
          </w:p>
          <w:p w14:paraId="0611B697" w14:textId="77777777" w:rsidR="00A562CC" w:rsidRPr="0032157C" w:rsidRDefault="00A562CC" w:rsidP="00D62954">
            <w:pPr>
              <w:pStyle w:val="RLdajeosmluvnstran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157C">
              <w:rPr>
                <w:rFonts w:ascii="Arial" w:hAnsi="Arial" w:cs="Arial"/>
                <w:b/>
                <w:sz w:val="22"/>
                <w:szCs w:val="22"/>
              </w:rPr>
              <w:t>Česká republika – Ministerstvo životního prostředí</w:t>
            </w:r>
          </w:p>
          <w:p w14:paraId="70967FD1" w14:textId="77777777" w:rsidR="00A562CC" w:rsidRPr="0032157C" w:rsidRDefault="00A562CC" w:rsidP="00D62954">
            <w:pPr>
              <w:pStyle w:val="RLdajeosmluvnstran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2157C">
              <w:rPr>
                <w:rFonts w:ascii="Arial" w:hAnsi="Arial" w:cs="Arial"/>
                <w:sz w:val="22"/>
                <w:szCs w:val="22"/>
              </w:rPr>
              <w:t>Ing. Jana Vodičková</w:t>
            </w:r>
          </w:p>
          <w:p w14:paraId="58B26145" w14:textId="77777777" w:rsidR="00A562CC" w:rsidRPr="0032157C" w:rsidRDefault="00A562CC" w:rsidP="00D62954">
            <w:pPr>
              <w:pStyle w:val="RLdajeosmluvnstran"/>
              <w:spacing w:after="0"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2157C">
              <w:rPr>
                <w:rFonts w:ascii="Arial" w:hAnsi="Arial" w:cs="Arial"/>
                <w:sz w:val="22"/>
                <w:szCs w:val="22"/>
              </w:rPr>
              <w:t>ředitelka odboru informatiky</w:t>
            </w:r>
          </w:p>
        </w:tc>
        <w:tc>
          <w:tcPr>
            <w:tcW w:w="4605" w:type="dxa"/>
          </w:tcPr>
          <w:p w14:paraId="4E4A8715" w14:textId="77777777" w:rsidR="00A562CC" w:rsidRPr="00775F52" w:rsidRDefault="00A562CC" w:rsidP="00FA2BF6">
            <w:pPr>
              <w:pStyle w:val="RLdajeosmluvnstran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5F52">
              <w:rPr>
                <w:rFonts w:ascii="Arial" w:hAnsi="Arial" w:cs="Arial"/>
                <w:sz w:val="22"/>
                <w:szCs w:val="22"/>
              </w:rPr>
              <w:t>.................................................................</w:t>
            </w:r>
          </w:p>
          <w:p w14:paraId="07EA9380" w14:textId="07373C68" w:rsidR="008D6973" w:rsidRPr="00BE71D1" w:rsidRDefault="008D6973" w:rsidP="008D6973">
            <w:pPr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5B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[</w:t>
            </w:r>
            <w:r w:rsidR="00AD4040"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]</w:t>
            </w:r>
          </w:p>
          <w:p w14:paraId="7B0CFB29" w14:textId="5EF6DE77" w:rsidR="008D6973" w:rsidRPr="00BE71D1" w:rsidRDefault="008D6973" w:rsidP="008D6973">
            <w:pPr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="00AD4040"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  <w:p w14:paraId="3C0C537F" w14:textId="7659ABAD" w:rsidR="008D6973" w:rsidRPr="00BE71D1" w:rsidRDefault="008D6973" w:rsidP="008D6973">
            <w:pPr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="00AD4040"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  <w:p w14:paraId="4DDFE543" w14:textId="5B257735" w:rsidR="00A562CC" w:rsidRPr="0032157C" w:rsidRDefault="00A562CC" w:rsidP="00FA2BF6">
            <w:pPr>
              <w:pStyle w:val="RLdajeosmluvnstran"/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</w:tbl>
    <w:p w14:paraId="22E1E55A" w14:textId="77777777" w:rsidR="00A562CC" w:rsidRDefault="00A562CC" w:rsidP="00C206F5">
      <w:pPr>
        <w:pStyle w:val="RLTextlnkuslovan"/>
        <w:numPr>
          <w:ilvl w:val="0"/>
          <w:numId w:val="0"/>
        </w:numPr>
        <w:tabs>
          <w:tab w:val="num" w:pos="1217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680024D" w14:textId="77777777" w:rsidR="001360D9" w:rsidRDefault="001360D9" w:rsidP="001360D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F2877CC" w14:textId="373BF179" w:rsidR="00A562CC" w:rsidRPr="00D509FE" w:rsidRDefault="00A562CC" w:rsidP="00096243">
      <w:pPr>
        <w:pStyle w:val="BidNadpis1"/>
        <w:keepNext w:val="0"/>
        <w:numPr>
          <w:ilvl w:val="0"/>
          <w:numId w:val="0"/>
        </w:numPr>
        <w:spacing w:before="0" w:after="120" w:line="276" w:lineRule="auto"/>
        <w:jc w:val="left"/>
        <w:rPr>
          <w:noProof/>
          <w:sz w:val="22"/>
          <w:szCs w:val="22"/>
          <w:lang w:val="cs-CZ"/>
        </w:rPr>
      </w:pPr>
      <w:r w:rsidRPr="00D509FE">
        <w:rPr>
          <w:noProof/>
          <w:sz w:val="22"/>
          <w:szCs w:val="22"/>
          <w:lang w:val="cs-CZ"/>
        </w:rPr>
        <w:lastRenderedPageBreak/>
        <w:t>Příloha č. 1</w:t>
      </w:r>
      <w:r w:rsidR="00BE71D1">
        <w:rPr>
          <w:noProof/>
          <w:sz w:val="22"/>
          <w:szCs w:val="22"/>
          <w:lang w:val="cs-CZ"/>
        </w:rPr>
        <w:t>a</w:t>
      </w:r>
      <w:r w:rsidRPr="00D509FE">
        <w:rPr>
          <w:noProof/>
          <w:sz w:val="22"/>
          <w:szCs w:val="22"/>
          <w:lang w:val="cs-CZ"/>
        </w:rPr>
        <w:t xml:space="preserve">: </w:t>
      </w:r>
      <w:r w:rsidR="001B5D14">
        <w:rPr>
          <w:noProof/>
          <w:sz w:val="22"/>
          <w:szCs w:val="22"/>
          <w:lang w:val="cs-CZ"/>
        </w:rPr>
        <w:t>S</w:t>
      </w:r>
      <w:r w:rsidR="001F133D" w:rsidRPr="00D509FE">
        <w:rPr>
          <w:noProof/>
          <w:sz w:val="22"/>
          <w:szCs w:val="22"/>
          <w:lang w:val="cs-CZ"/>
        </w:rPr>
        <w:t xml:space="preserve">pecifikace </w:t>
      </w:r>
      <w:r w:rsidR="00511B00">
        <w:rPr>
          <w:noProof/>
          <w:sz w:val="22"/>
          <w:szCs w:val="22"/>
          <w:lang w:val="cs-CZ"/>
        </w:rPr>
        <w:t>S</w:t>
      </w:r>
      <w:r w:rsidR="005A0F14">
        <w:rPr>
          <w:noProof/>
          <w:sz w:val="22"/>
          <w:szCs w:val="22"/>
          <w:lang w:val="cs-CZ"/>
        </w:rPr>
        <w:t>lužeb</w:t>
      </w:r>
    </w:p>
    <w:p w14:paraId="13644208" w14:textId="3E206F8D" w:rsidR="001A1DDA" w:rsidRPr="005A0F14" w:rsidRDefault="001A1DDA" w:rsidP="00096243">
      <w:pPr>
        <w:pStyle w:val="Nadpis2"/>
        <w:keepNext w:val="0"/>
        <w:keepLines w:val="0"/>
        <w:tabs>
          <w:tab w:val="left" w:pos="838"/>
        </w:tabs>
        <w:jc w:val="left"/>
        <w:rPr>
          <w:rFonts w:ascii="Arial" w:hAnsi="Arial" w:cs="Arial"/>
          <w:b w:val="0"/>
          <w:spacing w:val="-1"/>
          <w:sz w:val="22"/>
          <w:szCs w:val="22"/>
        </w:rPr>
      </w:pPr>
    </w:p>
    <w:p w14:paraId="67284295" w14:textId="1817718C" w:rsidR="000F6E57" w:rsidRDefault="000F6E57" w:rsidP="001A1DDA">
      <w:pPr>
        <w:spacing w:before="120" w:line="280" w:lineRule="atLeast"/>
        <w:jc w:val="both"/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</w:pPr>
      <w:r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>Popis současného stavu:</w:t>
      </w:r>
    </w:p>
    <w:p w14:paraId="5767A107" w14:textId="20E83F96" w:rsidR="00D765BD" w:rsidRPr="00D51421" w:rsidRDefault="00C5328B" w:rsidP="00D51421">
      <w:pPr>
        <w:pStyle w:val="Zkladntext"/>
        <w:widowControl w:val="0"/>
        <w:numPr>
          <w:ilvl w:val="0"/>
          <w:numId w:val="5"/>
        </w:numPr>
        <w:spacing w:line="276" w:lineRule="auto"/>
        <w:ind w:right="162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pacing w:val="-1"/>
          <w:sz w:val="22"/>
          <w:szCs w:val="22"/>
        </w:rPr>
        <w:t>Objednatel</w:t>
      </w:r>
      <w:r w:rsidR="000F6E57" w:rsidRPr="00D51421">
        <w:rPr>
          <w:rFonts w:ascii="Arial" w:hAnsi="Arial" w:cs="Arial"/>
          <w:spacing w:val="-1"/>
          <w:sz w:val="22"/>
          <w:szCs w:val="22"/>
        </w:rPr>
        <w:t xml:space="preserve"> vlastní rozsah</w:t>
      </w:r>
      <w:r w:rsidR="00CF6691">
        <w:rPr>
          <w:rFonts w:ascii="Arial" w:hAnsi="Arial" w:cs="Arial"/>
          <w:spacing w:val="-1"/>
          <w:sz w:val="22"/>
          <w:szCs w:val="22"/>
        </w:rPr>
        <w:t>y</w:t>
      </w:r>
      <w:r w:rsidR="000F6E57" w:rsidRPr="00D51421">
        <w:rPr>
          <w:rFonts w:ascii="Arial" w:hAnsi="Arial" w:cs="Arial"/>
          <w:spacing w:val="-1"/>
          <w:sz w:val="22"/>
          <w:szCs w:val="22"/>
        </w:rPr>
        <w:t xml:space="preserve"> nezávislých IP adres (provider independent PI)</w:t>
      </w:r>
    </w:p>
    <w:p w14:paraId="37A53EFD" w14:textId="6B7FAB28" w:rsidR="00D765BD" w:rsidRDefault="00D765BD" w:rsidP="00D51421">
      <w:pPr>
        <w:pStyle w:val="Zkladntext"/>
        <w:widowControl w:val="0"/>
        <w:numPr>
          <w:ilvl w:val="1"/>
          <w:numId w:val="5"/>
        </w:numPr>
        <w:spacing w:line="276" w:lineRule="auto"/>
        <w:ind w:right="162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IPv4 /24 (sponzoring LIR T-Mobile Czech Republic a.s.)</w:t>
      </w:r>
    </w:p>
    <w:p w14:paraId="7DAC891F" w14:textId="1BD60BAE" w:rsidR="00D765BD" w:rsidRPr="00D51421" w:rsidRDefault="00D765BD" w:rsidP="00D51421">
      <w:pPr>
        <w:pStyle w:val="Zkladntext"/>
        <w:widowControl w:val="0"/>
        <w:numPr>
          <w:ilvl w:val="1"/>
          <w:numId w:val="5"/>
        </w:numPr>
        <w:spacing w:line="276" w:lineRule="auto"/>
        <w:ind w:right="162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5142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IPv6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D5142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/48 (sponzoring LIR T-Mobile Czech Republic a.s.)</w:t>
      </w:r>
    </w:p>
    <w:p w14:paraId="6E25785B" w14:textId="0083493D" w:rsidR="00D765BD" w:rsidRPr="00D765BD" w:rsidRDefault="00C5328B" w:rsidP="00D765BD">
      <w:pPr>
        <w:pStyle w:val="Zkladntext"/>
        <w:widowControl w:val="0"/>
        <w:numPr>
          <w:ilvl w:val="0"/>
          <w:numId w:val="5"/>
        </w:numPr>
        <w:spacing w:line="276" w:lineRule="auto"/>
        <w:ind w:right="162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Objednatel</w:t>
      </w:r>
      <w:r w:rsidR="00D765BD" w:rsidRPr="00D51421">
        <w:rPr>
          <w:rFonts w:ascii="Arial" w:hAnsi="Arial" w:cs="Arial"/>
          <w:spacing w:val="-1"/>
          <w:sz w:val="22"/>
          <w:szCs w:val="22"/>
        </w:rPr>
        <w:t xml:space="preserve"> disponuje veřejnými IP rozsahy</w:t>
      </w:r>
      <w:r w:rsidR="00D765BD" w:rsidRPr="00D765B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adresního rozsahu současného Poskytovatele</w:t>
      </w:r>
      <w:r w:rsidR="00D765BD" w:rsidRPr="00D765BD">
        <w:rPr>
          <w:rFonts w:ascii="Arial" w:hAnsi="Arial" w:cs="Arial"/>
          <w:spacing w:val="-1"/>
          <w:sz w:val="22"/>
          <w:szCs w:val="22"/>
        </w:rPr>
        <w:t>:</w:t>
      </w:r>
    </w:p>
    <w:p w14:paraId="27BE063E" w14:textId="4FE5C193" w:rsidR="00D765BD" w:rsidRPr="00D51421" w:rsidRDefault="00D765BD" w:rsidP="00D51421">
      <w:pPr>
        <w:pStyle w:val="Zkladntext"/>
        <w:widowControl w:val="0"/>
        <w:numPr>
          <w:ilvl w:val="1"/>
          <w:numId w:val="5"/>
        </w:numPr>
        <w:spacing w:line="276" w:lineRule="auto"/>
        <w:ind w:right="162"/>
        <w:jc w:val="both"/>
        <w:rPr>
          <w:rFonts w:ascii="Arial" w:hAnsi="Arial" w:cs="Arial"/>
          <w:spacing w:val="-1"/>
          <w:sz w:val="22"/>
          <w:szCs w:val="22"/>
        </w:rPr>
      </w:pPr>
      <w:r w:rsidRPr="00D765B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IPv4 /24 </w:t>
      </w:r>
    </w:p>
    <w:p w14:paraId="566BD6FC" w14:textId="3C400356" w:rsidR="000F6E57" w:rsidRPr="00D51421" w:rsidRDefault="00D765BD" w:rsidP="00D51421">
      <w:pPr>
        <w:pStyle w:val="Zkladntext"/>
        <w:widowControl w:val="0"/>
        <w:numPr>
          <w:ilvl w:val="1"/>
          <w:numId w:val="5"/>
        </w:numPr>
        <w:spacing w:line="276" w:lineRule="auto"/>
        <w:ind w:right="162"/>
        <w:jc w:val="both"/>
        <w:rPr>
          <w:rFonts w:ascii="Arial" w:hAnsi="Arial" w:cs="Arial"/>
          <w:spacing w:val="-1"/>
          <w:sz w:val="22"/>
          <w:szCs w:val="22"/>
        </w:rPr>
      </w:pPr>
      <w:r w:rsidRPr="00D765B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IPv6 /48</w:t>
      </w:r>
    </w:p>
    <w:p w14:paraId="299D717C" w14:textId="7CBAF695" w:rsidR="000F6E57" w:rsidRPr="002F6C22" w:rsidRDefault="00C5328B" w:rsidP="00376770">
      <w:pPr>
        <w:pStyle w:val="Zkladntext"/>
        <w:widowControl w:val="0"/>
        <w:numPr>
          <w:ilvl w:val="0"/>
          <w:numId w:val="5"/>
        </w:numPr>
        <w:spacing w:line="276" w:lineRule="auto"/>
        <w:ind w:right="162"/>
        <w:jc w:val="both"/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Objednatel</w:t>
      </w:r>
      <w:r w:rsidR="00376770" w:rsidRPr="00D331BF">
        <w:rPr>
          <w:rFonts w:ascii="Arial" w:hAnsi="Arial" w:cs="Arial"/>
          <w:spacing w:val="-1"/>
          <w:sz w:val="22"/>
          <w:szCs w:val="22"/>
        </w:rPr>
        <w:t xml:space="preserve"> má v současnou chvíli realizovány dvě přípojky do sítě Internet, každou pomocí jiné přenosové technologie – využívá se technologie optické a mikrovlnné.</w:t>
      </w:r>
    </w:p>
    <w:p w14:paraId="0E8F46D7" w14:textId="77777777" w:rsidR="000F6E57" w:rsidRDefault="000F6E57" w:rsidP="001A1DDA">
      <w:pPr>
        <w:spacing w:before="120" w:line="280" w:lineRule="atLeast"/>
        <w:jc w:val="both"/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</w:pPr>
    </w:p>
    <w:p w14:paraId="35543B8D" w14:textId="3AC65962" w:rsidR="001A1DDA" w:rsidRPr="005351D0" w:rsidRDefault="009F314B" w:rsidP="001A1DDA">
      <w:pPr>
        <w:spacing w:before="120" w:line="280" w:lineRule="atLeast"/>
        <w:jc w:val="both"/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</w:pPr>
      <w:r w:rsidRPr="005351D0"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 xml:space="preserve">Specifikace </w:t>
      </w:r>
      <w:r w:rsidR="001B5D14"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>S</w:t>
      </w:r>
      <w:r w:rsidRPr="005351D0"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>lužeb:</w:t>
      </w:r>
    </w:p>
    <w:p w14:paraId="79D0EE12" w14:textId="03F72091" w:rsidR="002447D4" w:rsidRPr="004A54A8" w:rsidRDefault="002F51A3" w:rsidP="000B3D41">
      <w:pPr>
        <w:pStyle w:val="Odstavecseseznamem"/>
        <w:numPr>
          <w:ilvl w:val="0"/>
          <w:numId w:val="7"/>
        </w:numPr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  <w:r w:rsidRPr="00661DEF">
        <w:rPr>
          <w:rFonts w:ascii="Arial" w:hAnsi="Arial" w:cs="Arial"/>
          <w:sz w:val="22"/>
          <w:szCs w:val="22"/>
          <w:lang w:eastAsia="en-US"/>
        </w:rPr>
        <w:t xml:space="preserve">Je požadováno </w:t>
      </w:r>
      <w:r w:rsidR="002447D4" w:rsidRPr="00661DEF">
        <w:rPr>
          <w:rFonts w:ascii="Arial" w:hAnsi="Arial" w:cs="Arial"/>
          <w:sz w:val="22"/>
          <w:szCs w:val="22"/>
          <w:lang w:eastAsia="en-US"/>
        </w:rPr>
        <w:t>poskytnutí garantovaného symetrickéh</w:t>
      </w:r>
      <w:r w:rsidR="00AC615D">
        <w:rPr>
          <w:rFonts w:ascii="Arial" w:hAnsi="Arial" w:cs="Arial"/>
          <w:sz w:val="22"/>
          <w:szCs w:val="22"/>
          <w:lang w:eastAsia="en-US"/>
        </w:rPr>
        <w:t>o připojení k síti Internet pro </w:t>
      </w:r>
      <w:r w:rsidR="002447D4" w:rsidRPr="00661DEF">
        <w:rPr>
          <w:rFonts w:ascii="Arial" w:hAnsi="Arial" w:cs="Arial"/>
          <w:sz w:val="22"/>
          <w:szCs w:val="22"/>
          <w:lang w:eastAsia="en-US"/>
        </w:rPr>
        <w:t>rezort Ministerstva život</w:t>
      </w:r>
      <w:r w:rsidR="002447D4" w:rsidRPr="005C7B30">
        <w:rPr>
          <w:rFonts w:ascii="Arial" w:hAnsi="Arial" w:cs="Arial"/>
          <w:sz w:val="22"/>
          <w:szCs w:val="22"/>
          <w:lang w:eastAsia="en-US"/>
        </w:rPr>
        <w:t xml:space="preserve">ního prostředí s minimální rychlostí 1 </w:t>
      </w:r>
      <w:proofErr w:type="spellStart"/>
      <w:r w:rsidR="00174A1E" w:rsidRPr="005C7B30">
        <w:rPr>
          <w:rFonts w:ascii="Arial" w:hAnsi="Arial" w:cs="Arial"/>
          <w:sz w:val="22"/>
          <w:szCs w:val="22"/>
          <w:lang w:eastAsia="en-US"/>
        </w:rPr>
        <w:t>Gb</w:t>
      </w:r>
      <w:proofErr w:type="spellEnd"/>
      <w:r w:rsidR="00174A1E" w:rsidRPr="00D129B8">
        <w:rPr>
          <w:rFonts w:ascii="Arial" w:hAnsi="Arial" w:cs="Arial"/>
          <w:sz w:val="22"/>
          <w:szCs w:val="22"/>
          <w:lang w:eastAsia="en-US"/>
        </w:rPr>
        <w:t xml:space="preserve">/s </w:t>
      </w:r>
      <w:r w:rsidR="00AC615D">
        <w:rPr>
          <w:rFonts w:ascii="Arial" w:hAnsi="Arial" w:cs="Arial"/>
          <w:sz w:val="22"/>
          <w:szCs w:val="22"/>
          <w:lang w:eastAsia="en-US"/>
        </w:rPr>
        <w:t>jako primární a </w:t>
      </w:r>
      <w:r w:rsidR="00637CBA" w:rsidRPr="00D129B8">
        <w:rPr>
          <w:rFonts w:ascii="Arial" w:hAnsi="Arial" w:cs="Arial"/>
          <w:sz w:val="22"/>
          <w:szCs w:val="22"/>
          <w:lang w:eastAsia="en-US"/>
        </w:rPr>
        <w:t>1</w:t>
      </w:r>
      <w:r w:rsidR="002447D4" w:rsidRPr="00D129B8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174A1E" w:rsidRPr="00AD74F3">
        <w:rPr>
          <w:rFonts w:ascii="Arial" w:hAnsi="Arial" w:cs="Arial"/>
          <w:sz w:val="22"/>
          <w:szCs w:val="22"/>
          <w:lang w:eastAsia="en-US"/>
        </w:rPr>
        <w:t>Gb</w:t>
      </w:r>
      <w:proofErr w:type="spellEnd"/>
      <w:r w:rsidR="00174A1E" w:rsidRPr="00AD74F3">
        <w:rPr>
          <w:rFonts w:ascii="Arial" w:hAnsi="Arial" w:cs="Arial"/>
          <w:sz w:val="22"/>
          <w:szCs w:val="22"/>
          <w:lang w:eastAsia="en-US"/>
        </w:rPr>
        <w:t xml:space="preserve">/s </w:t>
      </w:r>
      <w:r w:rsidR="002447D4" w:rsidRPr="004A54A8">
        <w:rPr>
          <w:rFonts w:ascii="Arial" w:hAnsi="Arial" w:cs="Arial"/>
          <w:sz w:val="22"/>
          <w:szCs w:val="22"/>
          <w:lang w:eastAsia="en-US"/>
        </w:rPr>
        <w:t>jako sekundární (záložní) připojení.</w:t>
      </w:r>
    </w:p>
    <w:p w14:paraId="46E6865D" w14:textId="760B883C" w:rsidR="009B72AF" w:rsidRPr="000B3D41" w:rsidRDefault="006851D3" w:rsidP="000B3D41">
      <w:pPr>
        <w:pStyle w:val="Odstavecseseznamem"/>
        <w:numPr>
          <w:ilvl w:val="0"/>
          <w:numId w:val="7"/>
        </w:numPr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  <w:r w:rsidRPr="004A54A8">
        <w:rPr>
          <w:rFonts w:ascii="Arial" w:hAnsi="Arial" w:cs="Arial"/>
          <w:sz w:val="22"/>
          <w:szCs w:val="22"/>
          <w:lang w:eastAsia="en-US"/>
        </w:rPr>
        <w:t>Primární připojení</w:t>
      </w:r>
      <w:r w:rsidR="00076B82" w:rsidRPr="004A54A8">
        <w:rPr>
          <w:rFonts w:ascii="Arial" w:hAnsi="Arial" w:cs="Arial"/>
          <w:sz w:val="22"/>
          <w:szCs w:val="22"/>
          <w:lang w:eastAsia="en-US"/>
        </w:rPr>
        <w:t xml:space="preserve"> (linka)</w:t>
      </w:r>
      <w:r w:rsidRPr="004A54A8">
        <w:rPr>
          <w:rFonts w:ascii="Arial" w:hAnsi="Arial" w:cs="Arial"/>
          <w:sz w:val="22"/>
          <w:szCs w:val="22"/>
          <w:lang w:eastAsia="en-US"/>
        </w:rPr>
        <w:t xml:space="preserve"> musí být realizováno pomocí optických vláken, sekundární připojení</w:t>
      </w:r>
      <w:r w:rsidR="00076B82" w:rsidRPr="004A54A8">
        <w:rPr>
          <w:rFonts w:ascii="Arial" w:hAnsi="Arial" w:cs="Arial"/>
          <w:sz w:val="22"/>
          <w:szCs w:val="22"/>
          <w:lang w:eastAsia="en-US"/>
        </w:rPr>
        <w:t xml:space="preserve"> (linka)</w:t>
      </w:r>
      <w:r w:rsidRPr="000B3D41">
        <w:rPr>
          <w:rFonts w:ascii="Arial" w:hAnsi="Arial" w:cs="Arial"/>
          <w:sz w:val="22"/>
          <w:szCs w:val="22"/>
          <w:lang w:eastAsia="en-US"/>
        </w:rPr>
        <w:t xml:space="preserve"> pomocí jiné technologie, </w:t>
      </w:r>
      <w:r w:rsidR="00AC615D">
        <w:rPr>
          <w:rFonts w:ascii="Arial" w:hAnsi="Arial" w:cs="Arial"/>
          <w:sz w:val="22"/>
          <w:szCs w:val="22"/>
          <w:lang w:eastAsia="en-US"/>
        </w:rPr>
        <w:t>například bezdrátovým spojem ve </w:t>
      </w:r>
      <w:r w:rsidRPr="000B3D41">
        <w:rPr>
          <w:rFonts w:ascii="Arial" w:hAnsi="Arial" w:cs="Arial"/>
          <w:sz w:val="22"/>
          <w:szCs w:val="22"/>
          <w:lang w:eastAsia="en-US"/>
        </w:rPr>
        <w:t>vyhrazeném</w:t>
      </w:r>
      <w:r w:rsidR="00F831D7" w:rsidRPr="000B3D41">
        <w:rPr>
          <w:rFonts w:ascii="Arial" w:hAnsi="Arial" w:cs="Arial"/>
          <w:sz w:val="22"/>
          <w:szCs w:val="22"/>
          <w:lang w:eastAsia="en-US"/>
        </w:rPr>
        <w:t xml:space="preserve"> (individuálním)</w:t>
      </w:r>
      <w:r w:rsidRPr="000B3D41">
        <w:rPr>
          <w:rFonts w:ascii="Arial" w:hAnsi="Arial" w:cs="Arial"/>
          <w:sz w:val="22"/>
          <w:szCs w:val="22"/>
          <w:lang w:eastAsia="en-US"/>
        </w:rPr>
        <w:t xml:space="preserve"> kmitočtovém pásmu.</w:t>
      </w:r>
    </w:p>
    <w:p w14:paraId="3041BBC7" w14:textId="20450E1E" w:rsidR="00076B82" w:rsidRPr="00AC615D" w:rsidRDefault="00076B82" w:rsidP="00AC615D">
      <w:pPr>
        <w:pStyle w:val="Odstavecseseznamem"/>
        <w:numPr>
          <w:ilvl w:val="0"/>
          <w:numId w:val="7"/>
        </w:numPr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  <w:r w:rsidRPr="000B3D41">
        <w:rPr>
          <w:rFonts w:ascii="Arial" w:hAnsi="Arial" w:cs="Arial"/>
          <w:sz w:val="22"/>
          <w:szCs w:val="22"/>
          <w:lang w:eastAsia="en-US"/>
        </w:rPr>
        <w:t>Připojení bude v režimu Aktivní</w:t>
      </w:r>
      <w:r w:rsidR="0011158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C615D">
        <w:rPr>
          <w:rFonts w:ascii="Arial" w:hAnsi="Arial" w:cs="Arial"/>
          <w:sz w:val="22"/>
          <w:szCs w:val="22"/>
          <w:lang w:eastAsia="en-US"/>
        </w:rPr>
        <w:t>–</w:t>
      </w:r>
      <w:r w:rsidR="00637CBA" w:rsidRPr="0011158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77DF9" w:rsidRPr="00AC615D">
        <w:rPr>
          <w:rFonts w:ascii="Arial" w:hAnsi="Arial" w:cs="Arial"/>
          <w:sz w:val="22"/>
          <w:szCs w:val="22"/>
          <w:lang w:eastAsia="en-US"/>
        </w:rPr>
        <w:t xml:space="preserve">pasivní, kdy aktivní bude vždy jen linka primární. V případě poruchy linky primární bude veškerý provoz automaticky a bezodkladně směrován na linku sekundární. Po obnově primární </w:t>
      </w:r>
      <w:r w:rsidR="00AC615D">
        <w:rPr>
          <w:rFonts w:ascii="Arial" w:hAnsi="Arial" w:cs="Arial"/>
          <w:sz w:val="22"/>
          <w:szCs w:val="22"/>
          <w:lang w:eastAsia="en-US"/>
        </w:rPr>
        <w:t>linky bude provoz automaticky a </w:t>
      </w:r>
      <w:r w:rsidR="00D77DF9" w:rsidRPr="00AC615D">
        <w:rPr>
          <w:rFonts w:ascii="Arial" w:hAnsi="Arial" w:cs="Arial"/>
          <w:sz w:val="22"/>
          <w:szCs w:val="22"/>
          <w:lang w:eastAsia="en-US"/>
        </w:rPr>
        <w:t>bezodkladně přesměrován zpět na tuto primární linku. Za spolehlivou funkci přesměrování je plně zodpovědný Poskytovatel.</w:t>
      </w:r>
    </w:p>
    <w:p w14:paraId="3A992F19" w14:textId="3961F0DF" w:rsidR="0037711D" w:rsidRPr="002F6C22" w:rsidRDefault="0037711D" w:rsidP="000B3D41">
      <w:pPr>
        <w:pStyle w:val="Odstavecseseznamem"/>
        <w:numPr>
          <w:ilvl w:val="0"/>
          <w:numId w:val="7"/>
        </w:numPr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  <w:r w:rsidRPr="002F6C22">
        <w:rPr>
          <w:rFonts w:ascii="Arial" w:hAnsi="Arial" w:cs="Arial"/>
          <w:sz w:val="22"/>
          <w:szCs w:val="22"/>
          <w:lang w:eastAsia="en-US"/>
        </w:rPr>
        <w:t>Služba bude vyhovovat bezpečnostním standardům, jejichž plnění je obvyklé u služeb obdobného charakteru.</w:t>
      </w:r>
    </w:p>
    <w:p w14:paraId="4C846AF7" w14:textId="6D31F2EF" w:rsidR="002447D4" w:rsidRPr="002F6C22" w:rsidRDefault="00076B82" w:rsidP="000B3D41">
      <w:pPr>
        <w:pStyle w:val="Odstavecseseznamem"/>
        <w:numPr>
          <w:ilvl w:val="0"/>
          <w:numId w:val="7"/>
        </w:numPr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  <w:r w:rsidRPr="002F6C22">
        <w:rPr>
          <w:rFonts w:ascii="Arial" w:hAnsi="Arial" w:cs="Arial"/>
          <w:sz w:val="22"/>
          <w:szCs w:val="22"/>
          <w:lang w:eastAsia="en-US"/>
        </w:rPr>
        <w:t>Předávacím rozhraním Služby je jeden port koncového zařízení (pro obě technologie připojení), konektor RJ 45.</w:t>
      </w:r>
    </w:p>
    <w:p w14:paraId="0F6268E3" w14:textId="77777777" w:rsidR="00A7775E" w:rsidRPr="002F6C22" w:rsidRDefault="00076B82" w:rsidP="000B3D41">
      <w:pPr>
        <w:pStyle w:val="Odstavecseseznamem"/>
        <w:numPr>
          <w:ilvl w:val="0"/>
          <w:numId w:val="7"/>
        </w:numPr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  <w:r w:rsidRPr="002F6C22">
        <w:rPr>
          <w:rFonts w:ascii="Arial" w:hAnsi="Arial" w:cs="Arial"/>
          <w:sz w:val="22"/>
          <w:szCs w:val="22"/>
          <w:lang w:eastAsia="en-US"/>
        </w:rPr>
        <w:t>Koncové zařízení bude dodáno Poskytovatele</w:t>
      </w:r>
      <w:r w:rsidR="00015D35" w:rsidRPr="002F6C22">
        <w:rPr>
          <w:rFonts w:ascii="Arial" w:hAnsi="Arial" w:cs="Arial"/>
          <w:sz w:val="22"/>
          <w:szCs w:val="22"/>
          <w:lang w:eastAsia="en-US"/>
        </w:rPr>
        <w:t>m</w:t>
      </w:r>
      <w:r w:rsidRPr="002F6C22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015D35" w:rsidRPr="002F6C22">
        <w:rPr>
          <w:rFonts w:ascii="Arial" w:hAnsi="Arial" w:cs="Arial"/>
          <w:sz w:val="22"/>
          <w:szCs w:val="22"/>
          <w:lang w:eastAsia="en-US"/>
        </w:rPr>
        <w:t xml:space="preserve">bude </w:t>
      </w:r>
      <w:r w:rsidRPr="002F6C22">
        <w:rPr>
          <w:rFonts w:ascii="Arial" w:hAnsi="Arial" w:cs="Arial"/>
          <w:sz w:val="22"/>
          <w:szCs w:val="22"/>
          <w:lang w:eastAsia="en-US"/>
        </w:rPr>
        <w:t>v jeho plné správě a bude umístěno v technické místnosti v suterénu budovy Objednatele.</w:t>
      </w:r>
    </w:p>
    <w:p w14:paraId="0C60A89E" w14:textId="77AAD8B9" w:rsidR="009B72AF" w:rsidRPr="00D51421" w:rsidRDefault="0064297D" w:rsidP="000B3D41">
      <w:pPr>
        <w:pStyle w:val="Odstavecseseznamem"/>
        <w:numPr>
          <w:ilvl w:val="0"/>
          <w:numId w:val="7"/>
        </w:numPr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Po podpisu smlouvy a před zahájením prací vedoucích k vybudování připojení j</w:t>
      </w:r>
      <w:r w:rsidR="00AC615D">
        <w:rPr>
          <w:rFonts w:ascii="Arial" w:hAnsi="Arial" w:cs="Arial"/>
          <w:sz w:val="22"/>
          <w:szCs w:val="22"/>
          <w:lang w:eastAsia="en-US"/>
        </w:rPr>
        <w:t>e </w:t>
      </w:r>
      <w:r w:rsidR="00436E5F" w:rsidRPr="002F6C22">
        <w:rPr>
          <w:rFonts w:ascii="Arial" w:hAnsi="Arial" w:cs="Arial"/>
          <w:sz w:val="22"/>
          <w:szCs w:val="22"/>
          <w:lang w:eastAsia="en-US"/>
        </w:rPr>
        <w:t>požadováno zpracování</w:t>
      </w:r>
      <w:r>
        <w:rPr>
          <w:rFonts w:ascii="Arial" w:hAnsi="Arial" w:cs="Arial"/>
          <w:sz w:val="22"/>
          <w:szCs w:val="22"/>
          <w:lang w:eastAsia="en-US"/>
        </w:rPr>
        <w:t xml:space="preserve"> a předání</w:t>
      </w:r>
      <w:r w:rsidR="00436E5F" w:rsidRPr="002F6C22">
        <w:rPr>
          <w:rFonts w:ascii="Arial" w:hAnsi="Arial" w:cs="Arial"/>
          <w:sz w:val="22"/>
          <w:szCs w:val="22"/>
          <w:lang w:eastAsia="en-US"/>
        </w:rPr>
        <w:t xml:space="preserve"> Implementačního projektu, </w:t>
      </w:r>
      <w:r w:rsidR="00B447FF" w:rsidRPr="002F6C22">
        <w:rPr>
          <w:rFonts w:ascii="Arial" w:hAnsi="Arial" w:cs="Arial"/>
          <w:sz w:val="22"/>
          <w:szCs w:val="22"/>
          <w:lang w:eastAsia="en-US"/>
        </w:rPr>
        <w:t xml:space="preserve">který bude obsahovat část organizační (pověřené montážní a servisní organizace/osoby, nezbytná bezpečnostní opatření, požadavky na součinnost </w:t>
      </w:r>
      <w:r w:rsidR="00C5328B">
        <w:rPr>
          <w:rFonts w:ascii="Arial" w:hAnsi="Arial" w:cs="Arial"/>
          <w:sz w:val="22"/>
          <w:szCs w:val="22"/>
          <w:lang w:eastAsia="en-US"/>
        </w:rPr>
        <w:t>Objednatele</w:t>
      </w:r>
      <w:r w:rsidR="00B447FF" w:rsidRPr="002F6C22">
        <w:rPr>
          <w:rFonts w:ascii="Arial" w:hAnsi="Arial" w:cs="Arial"/>
          <w:sz w:val="22"/>
          <w:szCs w:val="22"/>
          <w:lang w:eastAsia="en-US"/>
        </w:rPr>
        <w:t xml:space="preserve">, harmonogram prací) a část technickou (technický projekt s popisem </w:t>
      </w:r>
      <w:r w:rsidR="009B72AF">
        <w:rPr>
          <w:rFonts w:ascii="Arial" w:hAnsi="Arial" w:cs="Arial"/>
          <w:sz w:val="22"/>
          <w:szCs w:val="22"/>
          <w:lang w:eastAsia="en-US"/>
        </w:rPr>
        <w:t xml:space="preserve">postupu instalace připojení, </w:t>
      </w:r>
      <w:r w:rsidR="00B447FF" w:rsidRPr="002F6C22">
        <w:rPr>
          <w:rFonts w:ascii="Arial" w:hAnsi="Arial" w:cs="Arial"/>
          <w:sz w:val="22"/>
          <w:szCs w:val="22"/>
          <w:lang w:eastAsia="en-US"/>
        </w:rPr>
        <w:t>dodané infrastruktury</w:t>
      </w:r>
      <w:r w:rsidR="009B72AF">
        <w:rPr>
          <w:rFonts w:ascii="Arial" w:hAnsi="Arial" w:cs="Arial"/>
          <w:sz w:val="22"/>
          <w:szCs w:val="22"/>
          <w:lang w:eastAsia="en-US"/>
        </w:rPr>
        <w:t>,</w:t>
      </w:r>
      <w:r w:rsidR="00B447FF" w:rsidRPr="002F6C22">
        <w:rPr>
          <w:rFonts w:ascii="Arial" w:hAnsi="Arial" w:cs="Arial"/>
          <w:sz w:val="22"/>
          <w:szCs w:val="22"/>
          <w:lang w:eastAsia="en-US"/>
        </w:rPr>
        <w:t xml:space="preserve"> jejího umístění v objektu </w:t>
      </w:r>
      <w:r w:rsidR="00C5328B">
        <w:rPr>
          <w:rFonts w:ascii="Arial" w:hAnsi="Arial" w:cs="Arial"/>
          <w:sz w:val="22"/>
          <w:szCs w:val="22"/>
          <w:lang w:eastAsia="en-US"/>
        </w:rPr>
        <w:t>Objednatele</w:t>
      </w:r>
      <w:r w:rsidR="00B447FF" w:rsidRPr="002F6C22">
        <w:rPr>
          <w:rFonts w:ascii="Arial" w:hAnsi="Arial" w:cs="Arial"/>
          <w:sz w:val="22"/>
          <w:szCs w:val="22"/>
          <w:lang w:eastAsia="en-US"/>
        </w:rPr>
        <w:t xml:space="preserve"> včetně provozních</w:t>
      </w:r>
      <w:r w:rsidR="00B447FF" w:rsidRPr="002F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nároků na napájení, režim obsluhy, využití frekvencí apod.). Podle způsobu řešení připojení může být požadováno doložení statického posudku, souhlasu památkářů či souhlasu majitele dotčeného objektu. Projektovou dokumentaci</w:t>
      </w:r>
      <w:r w:rsidR="00AC615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 veškeré potřebné souhlasy si </w:t>
      </w:r>
      <w:r w:rsidR="00B447FF" w:rsidRPr="002F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zajišťuje Poskytovatel na své náklady. Ve věcech získání potřebného souhlasu majitele objektu k umístění technologií zajistí </w:t>
      </w:r>
      <w:r w:rsidR="00C532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Objednatel</w:t>
      </w:r>
      <w:r w:rsidR="00B447FF" w:rsidRPr="002F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potřebnou součinnost.</w:t>
      </w:r>
      <w:r w:rsidR="009B72A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485079C4" w14:textId="61BB8304" w:rsidR="00B447FF" w:rsidRPr="00AD74F3" w:rsidRDefault="009B72AF" w:rsidP="000B3D41">
      <w:pPr>
        <w:pStyle w:val="Odstavecseseznamem"/>
        <w:numPr>
          <w:ilvl w:val="0"/>
          <w:numId w:val="7"/>
        </w:numPr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  <w:r w:rsidRPr="00111584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 xml:space="preserve">Pro případnou stavbu stožáru pro bezdrátovou technologii je možné využít </w:t>
      </w:r>
      <w:r w:rsidR="00111584" w:rsidRPr="000B3D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fasádu</w:t>
      </w:r>
      <w:r w:rsidR="00111584" w:rsidRPr="0011158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11158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budovy </w:t>
      </w:r>
      <w:r w:rsidR="00C532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Objednatele</w:t>
      </w:r>
      <w:r w:rsidRPr="0011158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Možnosti umístění stožáru sdělí na vyžádání </w:t>
      </w:r>
      <w:r w:rsidR="00C532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Objednatel</w:t>
      </w:r>
      <w:r w:rsidRPr="0011158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3C648E46" w14:textId="5C4A8AE1" w:rsidR="003E2E20" w:rsidRPr="00D51421" w:rsidRDefault="003E2E20" w:rsidP="000B3D41">
      <w:pPr>
        <w:pStyle w:val="Odstavecseseznamem"/>
        <w:numPr>
          <w:ilvl w:val="0"/>
          <w:numId w:val="7"/>
        </w:numPr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Je požadováno dodání</w:t>
      </w:r>
      <w:r w:rsidRPr="002F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popis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</w:t>
      </w:r>
      <w:r w:rsidRPr="002F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způsobu naplnění jednotlivých požadavků </w:t>
      </w:r>
      <w:r w:rsidR="00C532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Objednatele</w:t>
      </w:r>
      <w:r w:rsidRPr="002F6C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definovaných v Příloze č. 1a této Smlouvy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</w:p>
    <w:p w14:paraId="2ACE29B5" w14:textId="111B561F" w:rsidR="003E2E20" w:rsidRPr="000B3D41" w:rsidRDefault="003E2E20" w:rsidP="000B3D41">
      <w:pPr>
        <w:pStyle w:val="Odstavecseseznamem"/>
        <w:numPr>
          <w:ilvl w:val="0"/>
          <w:numId w:val="7"/>
        </w:numPr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 případě požadavku „</w:t>
      </w:r>
      <w:r w:rsidRPr="00EC5EA7">
        <w:rPr>
          <w:rFonts w:ascii="Arial" w:hAnsi="Arial" w:cs="Arial"/>
          <w:spacing w:val="-1"/>
          <w:sz w:val="22"/>
          <w:szCs w:val="22"/>
        </w:rPr>
        <w:t xml:space="preserve">Ochrana před </w:t>
      </w:r>
      <w:proofErr w:type="spellStart"/>
      <w:r w:rsidRPr="00EC5EA7">
        <w:rPr>
          <w:rFonts w:ascii="Arial" w:hAnsi="Arial" w:cs="Arial"/>
          <w:spacing w:val="-1"/>
          <w:sz w:val="22"/>
          <w:szCs w:val="22"/>
        </w:rPr>
        <w:t>DoS</w:t>
      </w:r>
      <w:proofErr w:type="spellEnd"/>
      <w:r w:rsidRPr="00EC5EA7">
        <w:rPr>
          <w:rFonts w:ascii="Arial" w:hAnsi="Arial" w:cs="Arial"/>
          <w:spacing w:val="-1"/>
          <w:sz w:val="22"/>
          <w:szCs w:val="22"/>
        </w:rPr>
        <w:t xml:space="preserve">, </w:t>
      </w:r>
      <w:proofErr w:type="spellStart"/>
      <w:r w:rsidRPr="00EC5EA7">
        <w:rPr>
          <w:rFonts w:ascii="Arial" w:hAnsi="Arial" w:cs="Arial"/>
          <w:spacing w:val="-1"/>
          <w:sz w:val="22"/>
          <w:szCs w:val="22"/>
        </w:rPr>
        <w:t>DDoS</w:t>
      </w:r>
      <w:proofErr w:type="spellEnd"/>
      <w:r w:rsidRPr="00EC5EA7">
        <w:rPr>
          <w:rFonts w:ascii="Arial" w:hAnsi="Arial" w:cs="Arial"/>
          <w:spacing w:val="-1"/>
          <w:sz w:val="22"/>
          <w:szCs w:val="22"/>
        </w:rPr>
        <w:t xml:space="preserve"> útoky, </w:t>
      </w:r>
      <w:proofErr w:type="spellStart"/>
      <w:r w:rsidRPr="00EC5EA7">
        <w:rPr>
          <w:rFonts w:ascii="Arial" w:hAnsi="Arial" w:cs="Arial"/>
          <w:spacing w:val="-1"/>
          <w:sz w:val="22"/>
          <w:szCs w:val="22"/>
        </w:rPr>
        <w:t>mitigace</w:t>
      </w:r>
      <w:proofErr w:type="spellEnd"/>
      <w:r w:rsidRPr="00EC5EA7">
        <w:rPr>
          <w:rFonts w:ascii="Arial" w:hAnsi="Arial" w:cs="Arial"/>
          <w:spacing w:val="-1"/>
          <w:sz w:val="22"/>
          <w:szCs w:val="22"/>
        </w:rPr>
        <w:t xml:space="preserve"> (čištění) provozu v režimu 24/7</w:t>
      </w:r>
      <w:r w:rsidR="004504F5">
        <w:rPr>
          <w:rFonts w:ascii="Arial" w:hAnsi="Arial" w:cs="Arial"/>
          <w:spacing w:val="-1"/>
          <w:sz w:val="22"/>
          <w:szCs w:val="22"/>
        </w:rPr>
        <w:t>/365</w:t>
      </w:r>
      <w:r w:rsidR="00993ED7">
        <w:rPr>
          <w:rFonts w:ascii="Arial" w:hAnsi="Arial" w:cs="Arial"/>
          <w:spacing w:val="-1"/>
          <w:sz w:val="22"/>
          <w:szCs w:val="22"/>
        </w:rPr>
        <w:t>, s dostupností služby minimálně 99,9</w:t>
      </w:r>
      <w:r w:rsidR="00C5328B">
        <w:rPr>
          <w:rFonts w:ascii="Arial" w:hAnsi="Arial" w:cs="Arial"/>
          <w:spacing w:val="-1"/>
          <w:sz w:val="22"/>
          <w:szCs w:val="22"/>
        </w:rPr>
        <w:t xml:space="preserve"> </w:t>
      </w:r>
      <w:r w:rsidR="00993ED7">
        <w:rPr>
          <w:rFonts w:ascii="Arial" w:hAnsi="Arial" w:cs="Arial"/>
          <w:spacing w:val="-1"/>
          <w:sz w:val="22"/>
          <w:szCs w:val="22"/>
        </w:rPr>
        <w:t>%</w:t>
      </w:r>
      <w:r>
        <w:rPr>
          <w:rFonts w:ascii="Arial" w:hAnsi="Arial" w:cs="Arial"/>
          <w:spacing w:val="-1"/>
          <w:sz w:val="22"/>
          <w:szCs w:val="22"/>
        </w:rPr>
        <w:t xml:space="preserve">“ si </w:t>
      </w:r>
      <w:r w:rsidR="00C5328B">
        <w:rPr>
          <w:rFonts w:ascii="Arial" w:hAnsi="Arial" w:cs="Arial"/>
          <w:spacing w:val="-1"/>
          <w:sz w:val="22"/>
          <w:szCs w:val="22"/>
        </w:rPr>
        <w:t>Objednatel</w:t>
      </w:r>
      <w:r>
        <w:rPr>
          <w:rFonts w:ascii="Arial" w:hAnsi="Arial" w:cs="Arial"/>
          <w:spacing w:val="-1"/>
          <w:sz w:val="22"/>
          <w:szCs w:val="22"/>
        </w:rPr>
        <w:t xml:space="preserve"> vyhrazuje právo, z důvodu otestování kvality služby, na provedení testovacího útoku (třetí stranou</w:t>
      </w:r>
      <w:r w:rsidR="002F1270">
        <w:rPr>
          <w:rFonts w:ascii="Arial" w:hAnsi="Arial" w:cs="Arial"/>
          <w:spacing w:val="-1"/>
          <w:sz w:val="22"/>
          <w:szCs w:val="22"/>
        </w:rPr>
        <w:t xml:space="preserve">, na náklady </w:t>
      </w:r>
      <w:r w:rsidR="00C5328B">
        <w:rPr>
          <w:rFonts w:ascii="Arial" w:hAnsi="Arial" w:cs="Arial"/>
          <w:spacing w:val="-1"/>
          <w:sz w:val="22"/>
          <w:szCs w:val="22"/>
        </w:rPr>
        <w:t>Objednatele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2F1270">
        <w:rPr>
          <w:rFonts w:ascii="Arial" w:hAnsi="Arial" w:cs="Arial"/>
          <w:spacing w:val="-1"/>
          <w:sz w:val="22"/>
          <w:szCs w:val="22"/>
        </w:rPr>
        <w:t xml:space="preserve"> ještě před uzavřením smlouvy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14:paraId="5D7C216A" w14:textId="2E8AA861" w:rsidR="007E5CAD" w:rsidRPr="00D51421" w:rsidRDefault="00C5328B" w:rsidP="000B3D41">
      <w:pPr>
        <w:pStyle w:val="Odstavecseseznamem"/>
        <w:numPr>
          <w:ilvl w:val="0"/>
          <w:numId w:val="7"/>
        </w:numPr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Objednatel</w:t>
      </w:r>
      <w:r w:rsidR="007E5C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si vyhrazuje právo, </w:t>
      </w:r>
      <w:r w:rsidR="007E5CAD">
        <w:rPr>
          <w:rFonts w:ascii="Arial" w:hAnsi="Arial" w:cs="Arial"/>
          <w:spacing w:val="-1"/>
          <w:sz w:val="22"/>
          <w:szCs w:val="22"/>
        </w:rPr>
        <w:t>ještě před uzavřením smlouvy,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na prohlídku centra a </w:t>
      </w:r>
      <w:r w:rsidR="007E5C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práce týmu, který </w:t>
      </w:r>
      <w:r w:rsidR="007E5CAD">
        <w:rPr>
          <w:rFonts w:ascii="Arial" w:hAnsi="Arial" w:cs="Arial"/>
          <w:spacing w:val="-1"/>
          <w:sz w:val="22"/>
          <w:szCs w:val="22"/>
        </w:rPr>
        <w:t>se zabývá kontrolou a řešením bezpečnostních událostí (útoků) v datovém provozu (</w:t>
      </w:r>
      <w:proofErr w:type="spellStart"/>
      <w:r w:rsidR="007E5CAD" w:rsidRPr="00EC5EA7">
        <w:rPr>
          <w:rFonts w:ascii="Arial" w:hAnsi="Arial" w:cs="Arial"/>
          <w:spacing w:val="-1"/>
          <w:sz w:val="22"/>
          <w:szCs w:val="22"/>
        </w:rPr>
        <w:t>DoS</w:t>
      </w:r>
      <w:proofErr w:type="spellEnd"/>
      <w:r w:rsidR="007E5CAD" w:rsidRPr="00EC5EA7">
        <w:rPr>
          <w:rFonts w:ascii="Arial" w:hAnsi="Arial" w:cs="Arial"/>
          <w:spacing w:val="-1"/>
          <w:sz w:val="22"/>
          <w:szCs w:val="22"/>
        </w:rPr>
        <w:t xml:space="preserve">, </w:t>
      </w:r>
      <w:proofErr w:type="spellStart"/>
      <w:r w:rsidR="007E5CAD" w:rsidRPr="00EC5EA7">
        <w:rPr>
          <w:rFonts w:ascii="Arial" w:hAnsi="Arial" w:cs="Arial"/>
          <w:spacing w:val="-1"/>
          <w:sz w:val="22"/>
          <w:szCs w:val="22"/>
        </w:rPr>
        <w:t>DDoS</w:t>
      </w:r>
      <w:proofErr w:type="spellEnd"/>
      <w:r w:rsidR="007E5CAD" w:rsidRPr="00EC5EA7">
        <w:rPr>
          <w:rFonts w:ascii="Arial" w:hAnsi="Arial" w:cs="Arial"/>
          <w:spacing w:val="-1"/>
          <w:sz w:val="22"/>
          <w:szCs w:val="22"/>
        </w:rPr>
        <w:t xml:space="preserve"> útoky, </w:t>
      </w:r>
      <w:proofErr w:type="spellStart"/>
      <w:r w:rsidR="007E5CAD" w:rsidRPr="00EC5EA7">
        <w:rPr>
          <w:rFonts w:ascii="Arial" w:hAnsi="Arial" w:cs="Arial"/>
          <w:spacing w:val="-1"/>
          <w:sz w:val="22"/>
          <w:szCs w:val="22"/>
        </w:rPr>
        <w:t>mitigace</w:t>
      </w:r>
      <w:proofErr w:type="spellEnd"/>
      <w:r w:rsidR="007E5CAD" w:rsidRPr="00EC5EA7">
        <w:rPr>
          <w:rFonts w:ascii="Arial" w:hAnsi="Arial" w:cs="Arial"/>
          <w:spacing w:val="-1"/>
          <w:sz w:val="22"/>
          <w:szCs w:val="22"/>
        </w:rPr>
        <w:t xml:space="preserve"> (čištění) provozu</w:t>
      </w:r>
      <w:r w:rsidR="007E5CAD">
        <w:rPr>
          <w:rFonts w:ascii="Arial" w:hAnsi="Arial" w:cs="Arial"/>
          <w:spacing w:val="-1"/>
          <w:sz w:val="22"/>
          <w:szCs w:val="22"/>
        </w:rPr>
        <w:t>).</w:t>
      </w:r>
    </w:p>
    <w:p w14:paraId="3093985B" w14:textId="2F24AF01" w:rsidR="00AF395A" w:rsidRPr="00D331BF" w:rsidRDefault="00AF395A" w:rsidP="000B3D41">
      <w:pPr>
        <w:pStyle w:val="Odstavecseseznamem"/>
        <w:numPr>
          <w:ilvl w:val="0"/>
          <w:numId w:val="7"/>
        </w:numPr>
        <w:spacing w:before="120" w:line="276" w:lineRule="auto"/>
        <w:rPr>
          <w:rFonts w:ascii="Arial" w:hAnsi="Arial" w:cs="Arial"/>
          <w:spacing w:val="-1"/>
          <w:sz w:val="22"/>
          <w:szCs w:val="22"/>
        </w:rPr>
      </w:pPr>
      <w:r w:rsidRPr="002F6C22">
        <w:rPr>
          <w:rFonts w:ascii="Arial" w:hAnsi="Arial" w:cs="Arial"/>
          <w:spacing w:val="-1"/>
          <w:sz w:val="22"/>
          <w:szCs w:val="22"/>
        </w:rPr>
        <w:t xml:space="preserve">Je požadováno </w:t>
      </w:r>
      <w:r w:rsidRPr="002F6C22">
        <w:rPr>
          <w:rFonts w:ascii="Arial" w:hAnsi="Arial" w:cs="Arial"/>
          <w:sz w:val="22"/>
          <w:szCs w:val="22"/>
        </w:rPr>
        <w:t xml:space="preserve">zpracování a předání dokumentace skutečného provedení </w:t>
      </w:r>
      <w:r w:rsidR="00CD402C" w:rsidRPr="002F6C22">
        <w:rPr>
          <w:rFonts w:ascii="Arial" w:hAnsi="Arial" w:cs="Arial"/>
          <w:sz w:val="22"/>
          <w:szCs w:val="22"/>
        </w:rPr>
        <w:t xml:space="preserve">připojení </w:t>
      </w:r>
      <w:r w:rsidRPr="002F6C22">
        <w:rPr>
          <w:rFonts w:ascii="Arial" w:hAnsi="Arial" w:cs="Arial"/>
          <w:sz w:val="22"/>
          <w:szCs w:val="22"/>
        </w:rPr>
        <w:t xml:space="preserve">v elektronické </w:t>
      </w:r>
      <w:proofErr w:type="spellStart"/>
      <w:r w:rsidRPr="002F6C22">
        <w:rPr>
          <w:rFonts w:ascii="Arial" w:hAnsi="Arial" w:cs="Arial"/>
          <w:sz w:val="22"/>
          <w:szCs w:val="22"/>
        </w:rPr>
        <w:t>prohledávatelné</w:t>
      </w:r>
      <w:proofErr w:type="spellEnd"/>
      <w:r w:rsidRPr="002F6C22">
        <w:rPr>
          <w:rFonts w:ascii="Arial" w:hAnsi="Arial" w:cs="Arial"/>
          <w:sz w:val="22"/>
          <w:szCs w:val="22"/>
        </w:rPr>
        <w:t xml:space="preserve"> podobě, i podobě papírové (2 </w:t>
      </w:r>
      <w:proofErr w:type="spellStart"/>
      <w:r w:rsidRPr="002F6C22">
        <w:rPr>
          <w:rFonts w:ascii="Arial" w:hAnsi="Arial" w:cs="Arial"/>
          <w:sz w:val="22"/>
          <w:szCs w:val="22"/>
        </w:rPr>
        <w:t>paré</w:t>
      </w:r>
      <w:proofErr w:type="spellEnd"/>
      <w:r w:rsidRPr="002F6C22">
        <w:rPr>
          <w:rFonts w:ascii="Arial" w:hAnsi="Arial" w:cs="Arial"/>
          <w:sz w:val="22"/>
          <w:szCs w:val="22"/>
        </w:rPr>
        <w:t xml:space="preserve">). </w:t>
      </w:r>
    </w:p>
    <w:p w14:paraId="2948B952" w14:textId="77777777" w:rsidR="00AF395A" w:rsidRPr="002F6C22" w:rsidRDefault="00AF395A" w:rsidP="00D331BF">
      <w:pPr>
        <w:spacing w:after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F6C22">
        <w:rPr>
          <w:rFonts w:ascii="Arial" w:hAnsi="Arial" w:cs="Arial"/>
          <w:sz w:val="22"/>
          <w:szCs w:val="22"/>
        </w:rPr>
        <w:t xml:space="preserve">Dokumentace musí obsahovat minimálně: </w:t>
      </w:r>
    </w:p>
    <w:p w14:paraId="65FA4598" w14:textId="7BA2A02E" w:rsidR="00AF395A" w:rsidRPr="002F6C22" w:rsidRDefault="00AF395A" w:rsidP="000B3D41">
      <w:pPr>
        <w:pStyle w:val="Odstavecseseznamem"/>
        <w:numPr>
          <w:ilvl w:val="1"/>
          <w:numId w:val="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2F6C22">
        <w:rPr>
          <w:rFonts w:ascii="Arial" w:hAnsi="Arial" w:cs="Arial"/>
          <w:sz w:val="22"/>
          <w:szCs w:val="22"/>
        </w:rPr>
        <w:t>Fyzické provedení (umístění) vedení</w:t>
      </w:r>
      <w:r w:rsidR="00CD402C" w:rsidRPr="002F6C22">
        <w:rPr>
          <w:rFonts w:ascii="Arial" w:hAnsi="Arial" w:cs="Arial"/>
          <w:sz w:val="22"/>
          <w:szCs w:val="22"/>
        </w:rPr>
        <w:t xml:space="preserve"> tras</w:t>
      </w:r>
      <w:r w:rsidRPr="002F6C22">
        <w:rPr>
          <w:rFonts w:ascii="Arial" w:hAnsi="Arial" w:cs="Arial"/>
          <w:sz w:val="22"/>
          <w:szCs w:val="22"/>
        </w:rPr>
        <w:t>:</w:t>
      </w:r>
    </w:p>
    <w:p w14:paraId="4D4CCB02" w14:textId="77777777" w:rsidR="00AF395A" w:rsidRPr="002F6C22" w:rsidRDefault="00AF395A" w:rsidP="000B3D41">
      <w:pPr>
        <w:pStyle w:val="Odstavecseseznamem"/>
        <w:numPr>
          <w:ilvl w:val="2"/>
          <w:numId w:val="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2F6C22">
        <w:rPr>
          <w:rFonts w:ascii="Arial" w:hAnsi="Arial" w:cs="Arial"/>
          <w:sz w:val="22"/>
          <w:szCs w:val="22"/>
        </w:rPr>
        <w:t xml:space="preserve">z pohledu vnější části - nákres budovy v mapě okolí s vyznačenou trasou vedení a vstupem do budovy, </w:t>
      </w:r>
    </w:p>
    <w:p w14:paraId="1614F00F" w14:textId="77777777" w:rsidR="00AF395A" w:rsidRPr="002F6C22" w:rsidRDefault="00AF395A" w:rsidP="000B3D41">
      <w:pPr>
        <w:pStyle w:val="Odstavecseseznamem"/>
        <w:numPr>
          <w:ilvl w:val="2"/>
          <w:numId w:val="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2F6C22">
        <w:rPr>
          <w:rFonts w:ascii="Arial" w:hAnsi="Arial" w:cs="Arial"/>
          <w:sz w:val="22"/>
          <w:szCs w:val="22"/>
        </w:rPr>
        <w:t>z pohledu vnitřního – vedení v rámci budovy.</w:t>
      </w:r>
    </w:p>
    <w:p w14:paraId="3C4A2B3E" w14:textId="77777777" w:rsidR="00AF395A" w:rsidRPr="002F6C22" w:rsidRDefault="00AF395A" w:rsidP="000B3D41">
      <w:pPr>
        <w:pStyle w:val="Odstavecseseznamem"/>
        <w:numPr>
          <w:ilvl w:val="1"/>
          <w:numId w:val="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2F6C22">
        <w:rPr>
          <w:rFonts w:ascii="Arial" w:hAnsi="Arial" w:cs="Arial"/>
          <w:sz w:val="22"/>
          <w:szCs w:val="22"/>
        </w:rPr>
        <w:t>Nákres ukončení vedení v budově.</w:t>
      </w:r>
    </w:p>
    <w:p w14:paraId="0469C16B" w14:textId="77777777" w:rsidR="00AF395A" w:rsidRPr="002F6C22" w:rsidRDefault="00AF395A" w:rsidP="000B3D41">
      <w:pPr>
        <w:pStyle w:val="Odstavecseseznamem"/>
        <w:numPr>
          <w:ilvl w:val="1"/>
          <w:numId w:val="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2F6C22">
        <w:rPr>
          <w:rFonts w:ascii="Arial" w:hAnsi="Arial" w:cs="Arial"/>
          <w:sz w:val="22"/>
          <w:szCs w:val="22"/>
        </w:rPr>
        <w:t>Nákres a popis předávacího rozhraní - popis přenosového média, přenosové technologie, konektorů, pozic v panelu, …</w:t>
      </w:r>
    </w:p>
    <w:p w14:paraId="682DDBD1" w14:textId="77777777" w:rsidR="00AF395A" w:rsidRPr="002F6C22" w:rsidRDefault="00AF395A" w:rsidP="000B3D41">
      <w:pPr>
        <w:pStyle w:val="Odstavecseseznamem"/>
        <w:numPr>
          <w:ilvl w:val="1"/>
          <w:numId w:val="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2F6C22">
        <w:rPr>
          <w:rFonts w:ascii="Arial" w:hAnsi="Arial" w:cs="Arial"/>
          <w:sz w:val="22"/>
          <w:szCs w:val="22"/>
        </w:rPr>
        <w:t>Seznam a popis dodávaných komponent – aktivních prvků.</w:t>
      </w:r>
    </w:p>
    <w:p w14:paraId="183DAA09" w14:textId="479AF9F5" w:rsidR="00D417AC" w:rsidRPr="00D51421" w:rsidRDefault="002447D4" w:rsidP="000B3D41">
      <w:pPr>
        <w:pStyle w:val="Odstavecseseznamem"/>
        <w:numPr>
          <w:ilvl w:val="0"/>
          <w:numId w:val="7"/>
        </w:numPr>
        <w:spacing w:before="120" w:line="276" w:lineRule="auto"/>
        <w:rPr>
          <w:rFonts w:ascii="Arial" w:hAnsi="Arial" w:cs="Arial"/>
          <w:spacing w:val="-1"/>
          <w:sz w:val="22"/>
          <w:szCs w:val="22"/>
        </w:rPr>
      </w:pPr>
      <w:r w:rsidRPr="00D51421">
        <w:rPr>
          <w:rFonts w:ascii="Arial" w:hAnsi="Arial" w:cs="Arial"/>
          <w:spacing w:val="-1"/>
          <w:sz w:val="22"/>
          <w:szCs w:val="22"/>
        </w:rPr>
        <w:t xml:space="preserve">Ochrana před </w:t>
      </w:r>
      <w:proofErr w:type="spellStart"/>
      <w:r w:rsidR="00A67C8B" w:rsidRPr="00D51421">
        <w:rPr>
          <w:rFonts w:ascii="Arial" w:hAnsi="Arial" w:cs="Arial"/>
          <w:spacing w:val="-1"/>
          <w:sz w:val="22"/>
          <w:szCs w:val="22"/>
        </w:rPr>
        <w:t>DoS</w:t>
      </w:r>
      <w:proofErr w:type="spellEnd"/>
      <w:r w:rsidR="00A67C8B" w:rsidRPr="00D51421">
        <w:rPr>
          <w:rFonts w:ascii="Arial" w:hAnsi="Arial" w:cs="Arial"/>
          <w:spacing w:val="-1"/>
          <w:sz w:val="22"/>
          <w:szCs w:val="22"/>
        </w:rPr>
        <w:t xml:space="preserve">, </w:t>
      </w:r>
      <w:proofErr w:type="spellStart"/>
      <w:r w:rsidRPr="00D51421">
        <w:rPr>
          <w:rFonts w:ascii="Arial" w:hAnsi="Arial" w:cs="Arial"/>
          <w:spacing w:val="-1"/>
          <w:sz w:val="22"/>
          <w:szCs w:val="22"/>
        </w:rPr>
        <w:t>DDoS</w:t>
      </w:r>
      <w:proofErr w:type="spellEnd"/>
      <w:r w:rsidRPr="00D51421">
        <w:rPr>
          <w:rFonts w:ascii="Arial" w:hAnsi="Arial" w:cs="Arial"/>
          <w:spacing w:val="-1"/>
          <w:sz w:val="22"/>
          <w:szCs w:val="22"/>
        </w:rPr>
        <w:t xml:space="preserve"> útoky</w:t>
      </w:r>
      <w:r w:rsidR="00D417AC" w:rsidRPr="00D51421">
        <w:rPr>
          <w:rFonts w:ascii="Arial" w:hAnsi="Arial" w:cs="Arial"/>
          <w:spacing w:val="-1"/>
          <w:sz w:val="22"/>
          <w:szCs w:val="22"/>
        </w:rPr>
        <w:t xml:space="preserve">, </w:t>
      </w:r>
      <w:proofErr w:type="spellStart"/>
      <w:r w:rsidR="00D417AC" w:rsidRPr="00D51421">
        <w:rPr>
          <w:rFonts w:ascii="Arial" w:hAnsi="Arial" w:cs="Arial"/>
          <w:spacing w:val="-1"/>
          <w:sz w:val="22"/>
          <w:szCs w:val="22"/>
        </w:rPr>
        <w:t>mitigace</w:t>
      </w:r>
      <w:proofErr w:type="spellEnd"/>
      <w:r w:rsidR="00D417AC" w:rsidRPr="00D51421">
        <w:rPr>
          <w:rFonts w:ascii="Arial" w:hAnsi="Arial" w:cs="Arial"/>
          <w:spacing w:val="-1"/>
          <w:sz w:val="22"/>
          <w:szCs w:val="22"/>
        </w:rPr>
        <w:t xml:space="preserve"> (</w:t>
      </w:r>
      <w:r w:rsidRPr="00D51421">
        <w:rPr>
          <w:rFonts w:ascii="Arial" w:hAnsi="Arial" w:cs="Arial"/>
          <w:spacing w:val="-1"/>
          <w:sz w:val="22"/>
          <w:szCs w:val="22"/>
        </w:rPr>
        <w:t>čištění</w:t>
      </w:r>
      <w:r w:rsidR="00D417AC" w:rsidRPr="00D51421">
        <w:rPr>
          <w:rFonts w:ascii="Arial" w:hAnsi="Arial" w:cs="Arial"/>
          <w:spacing w:val="-1"/>
          <w:sz w:val="22"/>
          <w:szCs w:val="22"/>
        </w:rPr>
        <w:t>)</w:t>
      </w:r>
      <w:r w:rsidRPr="00D51421">
        <w:rPr>
          <w:rFonts w:ascii="Arial" w:hAnsi="Arial" w:cs="Arial"/>
          <w:spacing w:val="-1"/>
          <w:sz w:val="22"/>
          <w:szCs w:val="22"/>
        </w:rPr>
        <w:t xml:space="preserve"> provozu</w:t>
      </w:r>
      <w:r w:rsidR="00181189">
        <w:rPr>
          <w:rFonts w:ascii="Arial" w:hAnsi="Arial" w:cs="Arial"/>
          <w:spacing w:val="-1"/>
          <w:sz w:val="22"/>
          <w:szCs w:val="22"/>
        </w:rPr>
        <w:t xml:space="preserve"> </w:t>
      </w:r>
      <w:r w:rsidR="00C5328B">
        <w:rPr>
          <w:rFonts w:ascii="Arial" w:hAnsi="Arial" w:cs="Arial"/>
          <w:spacing w:val="-1"/>
          <w:sz w:val="22"/>
          <w:szCs w:val="22"/>
        </w:rPr>
        <w:t>Objednatele</w:t>
      </w:r>
      <w:r w:rsidR="00D417AC" w:rsidRPr="00D51421">
        <w:rPr>
          <w:rFonts w:ascii="Arial" w:hAnsi="Arial" w:cs="Arial"/>
          <w:spacing w:val="-1"/>
          <w:sz w:val="22"/>
          <w:szCs w:val="22"/>
        </w:rPr>
        <w:t xml:space="preserve"> v režimu 24/7</w:t>
      </w:r>
      <w:r w:rsidR="00FD12B8">
        <w:rPr>
          <w:rFonts w:ascii="Arial" w:hAnsi="Arial" w:cs="Arial"/>
          <w:spacing w:val="-1"/>
          <w:sz w:val="22"/>
          <w:szCs w:val="22"/>
        </w:rPr>
        <w:t>/365</w:t>
      </w:r>
      <w:r w:rsidR="007129FE">
        <w:rPr>
          <w:rFonts w:ascii="Arial" w:hAnsi="Arial" w:cs="Arial"/>
          <w:spacing w:val="-1"/>
          <w:sz w:val="22"/>
          <w:szCs w:val="22"/>
        </w:rPr>
        <w:t>, s dostupností služby minimálně 99,9</w:t>
      </w:r>
      <w:r w:rsidR="00C5328B">
        <w:rPr>
          <w:rFonts w:ascii="Arial" w:hAnsi="Arial" w:cs="Arial"/>
          <w:spacing w:val="-1"/>
          <w:sz w:val="22"/>
          <w:szCs w:val="22"/>
        </w:rPr>
        <w:t xml:space="preserve"> </w:t>
      </w:r>
      <w:r w:rsidR="007129FE">
        <w:rPr>
          <w:rFonts w:ascii="Arial" w:hAnsi="Arial" w:cs="Arial"/>
          <w:spacing w:val="-1"/>
          <w:sz w:val="22"/>
          <w:szCs w:val="22"/>
        </w:rPr>
        <w:t>%</w:t>
      </w:r>
      <w:r w:rsidR="00D417AC" w:rsidRPr="00D51421">
        <w:rPr>
          <w:rFonts w:ascii="Arial" w:hAnsi="Arial" w:cs="Arial"/>
          <w:spacing w:val="-1"/>
          <w:sz w:val="22"/>
          <w:szCs w:val="22"/>
        </w:rPr>
        <w:t>:</w:t>
      </w:r>
    </w:p>
    <w:p w14:paraId="5D65F349" w14:textId="76C390E8" w:rsidR="00D417AC" w:rsidRDefault="00D417AC" w:rsidP="000B3D41">
      <w:pPr>
        <w:pStyle w:val="Odstavecseseznamem"/>
        <w:numPr>
          <w:ilvl w:val="1"/>
          <w:numId w:val="7"/>
        </w:numPr>
        <w:spacing w:before="120" w:line="276" w:lineRule="auto"/>
        <w:rPr>
          <w:rFonts w:ascii="Arial" w:hAnsi="Arial" w:cs="Arial"/>
          <w:spacing w:val="-1"/>
          <w:sz w:val="22"/>
          <w:szCs w:val="22"/>
        </w:rPr>
      </w:pPr>
      <w:r w:rsidRPr="00D51421">
        <w:rPr>
          <w:rFonts w:ascii="Arial" w:hAnsi="Arial" w:cs="Arial"/>
          <w:spacing w:val="-1"/>
          <w:sz w:val="22"/>
          <w:szCs w:val="22"/>
        </w:rPr>
        <w:t xml:space="preserve">Poskytovatel zajistí neustálou kontrolu </w:t>
      </w:r>
      <w:r>
        <w:rPr>
          <w:rFonts w:ascii="Arial" w:hAnsi="Arial" w:cs="Arial"/>
          <w:spacing w:val="-1"/>
          <w:sz w:val="22"/>
          <w:szCs w:val="22"/>
        </w:rPr>
        <w:t xml:space="preserve">(monitoring) </w:t>
      </w:r>
      <w:r w:rsidRPr="00D51421">
        <w:rPr>
          <w:rFonts w:ascii="Arial" w:hAnsi="Arial" w:cs="Arial"/>
          <w:spacing w:val="-1"/>
          <w:sz w:val="22"/>
          <w:szCs w:val="22"/>
        </w:rPr>
        <w:t>provozu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="00C5328B">
        <w:rPr>
          <w:rFonts w:ascii="Arial" w:hAnsi="Arial" w:cs="Arial"/>
          <w:spacing w:val="-1"/>
          <w:sz w:val="22"/>
          <w:szCs w:val="22"/>
        </w:rPr>
        <w:t>Objednatele</w:t>
      </w:r>
      <w:r w:rsidRPr="00D51421">
        <w:rPr>
          <w:rFonts w:ascii="Arial" w:hAnsi="Arial" w:cs="Arial"/>
          <w:spacing w:val="-1"/>
          <w:sz w:val="22"/>
          <w:szCs w:val="22"/>
        </w:rPr>
        <w:t xml:space="preserve"> s ohledem na výskyt </w:t>
      </w:r>
      <w:proofErr w:type="spellStart"/>
      <w:r w:rsidRPr="00D51421">
        <w:rPr>
          <w:rFonts w:ascii="Arial" w:hAnsi="Arial" w:cs="Arial"/>
          <w:spacing w:val="-1"/>
          <w:sz w:val="22"/>
          <w:szCs w:val="22"/>
        </w:rPr>
        <w:t>DoS</w:t>
      </w:r>
      <w:proofErr w:type="spellEnd"/>
      <w:r w:rsidRPr="00D51421">
        <w:rPr>
          <w:rFonts w:ascii="Arial" w:hAnsi="Arial" w:cs="Arial"/>
          <w:spacing w:val="-1"/>
          <w:sz w:val="22"/>
          <w:szCs w:val="22"/>
        </w:rPr>
        <w:t xml:space="preserve">, </w:t>
      </w:r>
      <w:proofErr w:type="spellStart"/>
      <w:r w:rsidRPr="00D51421">
        <w:rPr>
          <w:rFonts w:ascii="Arial" w:hAnsi="Arial" w:cs="Arial"/>
          <w:spacing w:val="-1"/>
          <w:sz w:val="22"/>
          <w:szCs w:val="22"/>
        </w:rPr>
        <w:t>DDoS</w:t>
      </w:r>
      <w:proofErr w:type="spellEnd"/>
      <w:r w:rsidRPr="00D51421">
        <w:rPr>
          <w:rFonts w:ascii="Arial" w:hAnsi="Arial" w:cs="Arial"/>
          <w:spacing w:val="-1"/>
          <w:sz w:val="22"/>
          <w:szCs w:val="22"/>
        </w:rPr>
        <w:t xml:space="preserve"> útoků</w:t>
      </w:r>
      <w:r w:rsidR="003E4EED">
        <w:rPr>
          <w:rFonts w:ascii="Arial" w:hAnsi="Arial" w:cs="Arial"/>
          <w:spacing w:val="-1"/>
          <w:sz w:val="22"/>
          <w:szCs w:val="22"/>
        </w:rPr>
        <w:t xml:space="preserve"> </w:t>
      </w:r>
      <w:r w:rsidR="00AB2EC0">
        <w:rPr>
          <w:rFonts w:ascii="Arial" w:hAnsi="Arial" w:cs="Arial"/>
          <w:spacing w:val="-1"/>
          <w:sz w:val="22"/>
          <w:szCs w:val="22"/>
        </w:rPr>
        <w:t xml:space="preserve">tak, že systém </w:t>
      </w:r>
      <w:r w:rsidR="003E4EED">
        <w:rPr>
          <w:rFonts w:ascii="Arial" w:hAnsi="Arial" w:cs="Arial"/>
          <w:spacing w:val="-1"/>
          <w:sz w:val="22"/>
          <w:szCs w:val="22"/>
        </w:rPr>
        <w:t>minimálně:</w:t>
      </w:r>
    </w:p>
    <w:p w14:paraId="0880279C" w14:textId="48D8144E" w:rsidR="00AB2EC0" w:rsidRPr="000B3D41" w:rsidRDefault="00AB2EC0" w:rsidP="000B3D41">
      <w:pPr>
        <w:pStyle w:val="Odstavecseseznamem"/>
        <w:numPr>
          <w:ilvl w:val="2"/>
          <w:numId w:val="7"/>
        </w:numPr>
        <w:spacing w:before="120" w:line="276" w:lineRule="auto"/>
        <w:rPr>
          <w:rFonts w:ascii="Arial" w:hAnsi="Arial" w:cs="Arial"/>
          <w:spacing w:val="-1"/>
          <w:sz w:val="22"/>
          <w:szCs w:val="22"/>
        </w:rPr>
      </w:pPr>
      <w:r w:rsidRPr="00661DEF">
        <w:rPr>
          <w:rFonts w:ascii="Arial" w:hAnsi="Arial" w:cs="Arial"/>
          <w:spacing w:val="-1"/>
          <w:sz w:val="22"/>
          <w:szCs w:val="22"/>
        </w:rPr>
        <w:t>Anal</w:t>
      </w:r>
      <w:r>
        <w:rPr>
          <w:rFonts w:ascii="Arial" w:hAnsi="Arial" w:cs="Arial"/>
          <w:spacing w:val="-1"/>
          <w:sz w:val="22"/>
          <w:szCs w:val="22"/>
        </w:rPr>
        <w:t>yzuje</w:t>
      </w:r>
      <w:r w:rsidRPr="000B3D41">
        <w:rPr>
          <w:rFonts w:ascii="Arial" w:hAnsi="Arial" w:cs="Arial"/>
          <w:spacing w:val="-1"/>
          <w:sz w:val="22"/>
          <w:szCs w:val="22"/>
        </w:rPr>
        <w:t xml:space="preserve"> vzor</w:t>
      </w:r>
      <w:r>
        <w:rPr>
          <w:rFonts w:ascii="Arial" w:hAnsi="Arial" w:cs="Arial"/>
          <w:spacing w:val="-1"/>
          <w:sz w:val="22"/>
          <w:szCs w:val="22"/>
        </w:rPr>
        <w:t>ky</w:t>
      </w:r>
      <w:r w:rsidRPr="000B3D41">
        <w:rPr>
          <w:rFonts w:ascii="Arial" w:hAnsi="Arial" w:cs="Arial"/>
          <w:spacing w:val="-1"/>
          <w:sz w:val="22"/>
          <w:szCs w:val="22"/>
        </w:rPr>
        <w:t xml:space="preserve"> provoz</w:t>
      </w:r>
      <w:r w:rsidRPr="00661DEF">
        <w:rPr>
          <w:rFonts w:ascii="Arial" w:hAnsi="Arial" w:cs="Arial"/>
          <w:spacing w:val="-1"/>
          <w:sz w:val="22"/>
          <w:szCs w:val="22"/>
        </w:rPr>
        <w:t>u</w:t>
      </w:r>
      <w:r w:rsidRPr="000B3D41">
        <w:rPr>
          <w:rFonts w:ascii="Arial" w:hAnsi="Arial" w:cs="Arial"/>
          <w:spacing w:val="-1"/>
          <w:sz w:val="22"/>
          <w:szCs w:val="22"/>
        </w:rPr>
        <w:t xml:space="preserve"> na výskyt protokolových anomálii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14:paraId="32E319BF" w14:textId="0FC29A63" w:rsidR="00AB2EC0" w:rsidRPr="000B3D41" w:rsidRDefault="00AB2EC0" w:rsidP="000B3D41">
      <w:pPr>
        <w:pStyle w:val="Odstavecseseznamem"/>
        <w:numPr>
          <w:ilvl w:val="2"/>
          <w:numId w:val="7"/>
        </w:numPr>
        <w:spacing w:before="120" w:line="276" w:lineRule="auto"/>
        <w:rPr>
          <w:rFonts w:ascii="Arial" w:hAnsi="Arial" w:cs="Arial"/>
          <w:spacing w:val="-1"/>
          <w:sz w:val="22"/>
          <w:szCs w:val="22"/>
        </w:rPr>
      </w:pPr>
      <w:r w:rsidRPr="00B91464">
        <w:rPr>
          <w:rFonts w:ascii="Arial" w:hAnsi="Arial" w:cs="Arial"/>
          <w:spacing w:val="-1"/>
          <w:sz w:val="22"/>
          <w:szCs w:val="22"/>
        </w:rPr>
        <w:t>Anal</w:t>
      </w:r>
      <w:r>
        <w:rPr>
          <w:rFonts w:ascii="Arial" w:hAnsi="Arial" w:cs="Arial"/>
          <w:spacing w:val="-1"/>
          <w:sz w:val="22"/>
          <w:szCs w:val="22"/>
        </w:rPr>
        <w:t>yzuje</w:t>
      </w:r>
      <w:r w:rsidRPr="00661DEF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vzorky</w:t>
      </w:r>
      <w:r w:rsidRPr="000B3D41">
        <w:rPr>
          <w:rFonts w:ascii="Arial" w:hAnsi="Arial" w:cs="Arial"/>
          <w:spacing w:val="-1"/>
          <w:sz w:val="22"/>
          <w:szCs w:val="22"/>
        </w:rPr>
        <w:t xml:space="preserve"> paket</w:t>
      </w:r>
      <w:r w:rsidRPr="00661DEF">
        <w:rPr>
          <w:rFonts w:ascii="Arial" w:hAnsi="Arial" w:cs="Arial"/>
          <w:spacing w:val="-1"/>
          <w:sz w:val="22"/>
          <w:szCs w:val="22"/>
        </w:rPr>
        <w:t>ů</w:t>
      </w:r>
      <w:r w:rsidRPr="000B3D41">
        <w:rPr>
          <w:rFonts w:ascii="Arial" w:hAnsi="Arial" w:cs="Arial"/>
          <w:spacing w:val="-1"/>
          <w:sz w:val="22"/>
          <w:szCs w:val="22"/>
        </w:rPr>
        <w:t>/rámc</w:t>
      </w:r>
      <w:r w:rsidRPr="00661DEF">
        <w:rPr>
          <w:rFonts w:ascii="Arial" w:hAnsi="Arial" w:cs="Arial"/>
          <w:spacing w:val="-1"/>
          <w:sz w:val="22"/>
          <w:szCs w:val="22"/>
        </w:rPr>
        <w:t>ů</w:t>
      </w:r>
      <w:r w:rsidRPr="000B3D41">
        <w:rPr>
          <w:rFonts w:ascii="Arial" w:hAnsi="Arial" w:cs="Arial"/>
          <w:spacing w:val="-1"/>
          <w:sz w:val="22"/>
          <w:szCs w:val="22"/>
        </w:rPr>
        <w:t xml:space="preserve"> na výskyt chyb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0B3D41">
        <w:rPr>
          <w:rFonts w:ascii="Arial" w:hAnsi="Arial" w:cs="Arial"/>
          <w:spacing w:val="-1"/>
          <w:sz w:val="22"/>
          <w:szCs w:val="22"/>
        </w:rPr>
        <w:t>a anomálií v</w:t>
      </w:r>
      <w:r>
        <w:rPr>
          <w:rFonts w:ascii="Arial" w:hAnsi="Arial" w:cs="Arial"/>
          <w:spacing w:val="-1"/>
          <w:sz w:val="22"/>
          <w:szCs w:val="22"/>
        </w:rPr>
        <w:t> </w:t>
      </w:r>
      <w:r w:rsidRPr="000B3D41">
        <w:rPr>
          <w:rFonts w:ascii="Arial" w:hAnsi="Arial" w:cs="Arial"/>
          <w:spacing w:val="-1"/>
          <w:sz w:val="22"/>
          <w:szCs w:val="22"/>
        </w:rPr>
        <w:t>hlavičkách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14:paraId="6811621F" w14:textId="20FE0D7D" w:rsidR="00AB2EC0" w:rsidRPr="000B3D41" w:rsidRDefault="00AB2EC0" w:rsidP="000B3D41">
      <w:pPr>
        <w:pStyle w:val="Odstavecseseznamem"/>
        <w:numPr>
          <w:ilvl w:val="2"/>
          <w:numId w:val="7"/>
        </w:numPr>
        <w:spacing w:before="120" w:line="276" w:lineRule="auto"/>
        <w:rPr>
          <w:rFonts w:ascii="Arial" w:hAnsi="Arial" w:cs="Arial"/>
          <w:spacing w:val="-1"/>
          <w:sz w:val="22"/>
          <w:szCs w:val="22"/>
        </w:rPr>
      </w:pPr>
      <w:r w:rsidRPr="000B3D41">
        <w:rPr>
          <w:rFonts w:ascii="Arial" w:hAnsi="Arial" w:cs="Arial"/>
          <w:spacing w:val="-1"/>
          <w:sz w:val="22"/>
          <w:szCs w:val="22"/>
        </w:rPr>
        <w:t>Detekuje známé útoky dle signatur</w:t>
      </w:r>
      <w:r w:rsidRPr="00661DEF">
        <w:rPr>
          <w:rFonts w:ascii="Arial" w:hAnsi="Arial" w:cs="Arial"/>
          <w:spacing w:val="-1"/>
          <w:sz w:val="22"/>
          <w:szCs w:val="22"/>
        </w:rPr>
        <w:t>, které získává</w:t>
      </w:r>
      <w:r w:rsidRPr="000B3D41">
        <w:rPr>
          <w:rFonts w:ascii="Arial" w:hAnsi="Arial" w:cs="Arial"/>
          <w:spacing w:val="-1"/>
          <w:sz w:val="22"/>
          <w:szCs w:val="22"/>
        </w:rPr>
        <w:t xml:space="preserve"> </w:t>
      </w:r>
      <w:r w:rsidRPr="00661DEF">
        <w:rPr>
          <w:rFonts w:ascii="Arial" w:hAnsi="Arial" w:cs="Arial"/>
          <w:spacing w:val="-1"/>
          <w:sz w:val="22"/>
          <w:szCs w:val="22"/>
        </w:rPr>
        <w:t>z pravidelně</w:t>
      </w:r>
      <w:r w:rsidR="00C5328B">
        <w:rPr>
          <w:rFonts w:ascii="Arial" w:hAnsi="Arial" w:cs="Arial"/>
          <w:spacing w:val="-1"/>
          <w:sz w:val="22"/>
          <w:szCs w:val="22"/>
        </w:rPr>
        <w:t xml:space="preserve"> a </w:t>
      </w:r>
      <w:r w:rsidRPr="000B3D41">
        <w:rPr>
          <w:rFonts w:ascii="Arial" w:hAnsi="Arial" w:cs="Arial"/>
          <w:spacing w:val="-1"/>
          <w:sz w:val="22"/>
          <w:szCs w:val="22"/>
        </w:rPr>
        <w:t xml:space="preserve">opakovaně </w:t>
      </w:r>
      <w:r w:rsidRPr="00661DEF">
        <w:rPr>
          <w:rFonts w:ascii="Arial" w:hAnsi="Arial" w:cs="Arial"/>
          <w:spacing w:val="-1"/>
          <w:sz w:val="22"/>
          <w:szCs w:val="22"/>
        </w:rPr>
        <w:t>(</w:t>
      </w:r>
      <w:r w:rsidRPr="000B3D41">
        <w:rPr>
          <w:rFonts w:ascii="Arial" w:hAnsi="Arial" w:cs="Arial"/>
          <w:spacing w:val="-1"/>
          <w:sz w:val="22"/>
          <w:szCs w:val="22"/>
        </w:rPr>
        <w:t>v kratších než denních</w:t>
      </w:r>
      <w:r w:rsidRPr="00661DEF">
        <w:rPr>
          <w:rFonts w:ascii="Arial" w:hAnsi="Arial" w:cs="Arial"/>
          <w:spacing w:val="-1"/>
          <w:sz w:val="22"/>
          <w:szCs w:val="22"/>
        </w:rPr>
        <w:t xml:space="preserve"> </w:t>
      </w:r>
      <w:r w:rsidRPr="000B3D41">
        <w:rPr>
          <w:rFonts w:ascii="Arial" w:hAnsi="Arial" w:cs="Arial"/>
          <w:spacing w:val="-1"/>
          <w:sz w:val="22"/>
          <w:szCs w:val="22"/>
        </w:rPr>
        <w:t>intervalech</w:t>
      </w:r>
      <w:r w:rsidRPr="00661DEF">
        <w:rPr>
          <w:rFonts w:ascii="Arial" w:hAnsi="Arial" w:cs="Arial"/>
          <w:spacing w:val="-1"/>
          <w:sz w:val="22"/>
          <w:szCs w:val="22"/>
        </w:rPr>
        <w:t xml:space="preserve">) </w:t>
      </w:r>
      <w:r w:rsidRPr="00661DEF">
        <w:rPr>
          <w:rFonts w:ascii="Arial" w:hAnsi="Arial" w:cs="Arial"/>
          <w:spacing w:val="-1"/>
          <w:sz w:val="22"/>
          <w:szCs w:val="22"/>
        </w:rPr>
        <w:t>aktualizovan</w:t>
      </w:r>
      <w:r w:rsidR="00C920C1">
        <w:rPr>
          <w:rFonts w:ascii="Arial" w:hAnsi="Arial" w:cs="Arial"/>
          <w:spacing w:val="-1"/>
          <w:sz w:val="22"/>
          <w:szCs w:val="22"/>
        </w:rPr>
        <w:t>ých</w:t>
      </w:r>
      <w:r w:rsidRPr="00661DEF">
        <w:rPr>
          <w:rFonts w:ascii="Arial" w:hAnsi="Arial" w:cs="Arial"/>
          <w:spacing w:val="-1"/>
          <w:sz w:val="22"/>
          <w:szCs w:val="22"/>
        </w:rPr>
        <w:t xml:space="preserve"> </w:t>
      </w:r>
      <w:r w:rsidR="00C76C89">
        <w:rPr>
          <w:rFonts w:ascii="Arial" w:hAnsi="Arial" w:cs="Arial"/>
          <w:spacing w:val="-1"/>
          <w:sz w:val="22"/>
          <w:szCs w:val="22"/>
        </w:rPr>
        <w:t>a pro </w:t>
      </w:r>
      <w:r w:rsidRPr="000502BF">
        <w:rPr>
          <w:rFonts w:ascii="Arial" w:hAnsi="Arial" w:cs="Arial"/>
          <w:spacing w:val="-1"/>
          <w:sz w:val="22"/>
          <w:szCs w:val="22"/>
        </w:rPr>
        <w:t xml:space="preserve">tento účel </w:t>
      </w:r>
      <w:r w:rsidRPr="007C6B01">
        <w:rPr>
          <w:rFonts w:ascii="Arial" w:hAnsi="Arial" w:cs="Arial"/>
          <w:spacing w:val="-1"/>
          <w:sz w:val="22"/>
          <w:szCs w:val="22"/>
        </w:rPr>
        <w:t>specializovan</w:t>
      </w:r>
      <w:r w:rsidR="00C920C1">
        <w:rPr>
          <w:rFonts w:ascii="Arial" w:hAnsi="Arial" w:cs="Arial"/>
          <w:spacing w:val="-1"/>
          <w:sz w:val="22"/>
          <w:szCs w:val="22"/>
        </w:rPr>
        <w:t>ých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661DEF">
        <w:rPr>
          <w:rFonts w:ascii="Arial" w:hAnsi="Arial" w:cs="Arial"/>
          <w:spacing w:val="-1"/>
          <w:sz w:val="22"/>
          <w:szCs w:val="22"/>
        </w:rPr>
        <w:t>databáz</w:t>
      </w:r>
      <w:r w:rsidR="00C920C1">
        <w:rPr>
          <w:rFonts w:ascii="Arial" w:hAnsi="Arial" w:cs="Arial"/>
          <w:spacing w:val="-1"/>
          <w:sz w:val="22"/>
          <w:szCs w:val="22"/>
        </w:rPr>
        <w:t>í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14:paraId="77DC71D8" w14:textId="1772F534" w:rsidR="002F51A3" w:rsidRDefault="00D417AC" w:rsidP="000B3D41">
      <w:pPr>
        <w:pStyle w:val="Odstavecseseznamem"/>
        <w:numPr>
          <w:ilvl w:val="1"/>
          <w:numId w:val="7"/>
        </w:numPr>
        <w:spacing w:before="120" w:line="276" w:lineRule="auto"/>
        <w:rPr>
          <w:rFonts w:ascii="Arial" w:hAnsi="Arial" w:cs="Arial"/>
          <w:spacing w:val="-1"/>
          <w:sz w:val="22"/>
          <w:szCs w:val="22"/>
        </w:rPr>
      </w:pPr>
      <w:r w:rsidRPr="00D51421">
        <w:rPr>
          <w:rFonts w:ascii="Arial" w:hAnsi="Arial" w:cs="Arial"/>
          <w:spacing w:val="-1"/>
          <w:sz w:val="22"/>
          <w:szCs w:val="22"/>
        </w:rPr>
        <w:t xml:space="preserve">Poskytovatel zahájí automaticky čištění provozu </w:t>
      </w:r>
      <w:r w:rsidR="00421081">
        <w:rPr>
          <w:rFonts w:ascii="Arial" w:hAnsi="Arial" w:cs="Arial"/>
          <w:spacing w:val="-1"/>
          <w:sz w:val="22"/>
          <w:szCs w:val="22"/>
        </w:rPr>
        <w:t xml:space="preserve">v celém objemu </w:t>
      </w:r>
      <w:r w:rsidR="007C6F96">
        <w:rPr>
          <w:rFonts w:ascii="Arial" w:hAnsi="Arial" w:cs="Arial"/>
          <w:spacing w:val="-1"/>
          <w:sz w:val="22"/>
          <w:szCs w:val="22"/>
        </w:rPr>
        <w:t xml:space="preserve">primárního </w:t>
      </w:r>
      <w:r w:rsidR="00421081">
        <w:rPr>
          <w:rFonts w:ascii="Arial" w:hAnsi="Arial" w:cs="Arial"/>
          <w:spacing w:val="-1"/>
          <w:sz w:val="22"/>
          <w:szCs w:val="22"/>
        </w:rPr>
        <w:t xml:space="preserve">datového toku </w:t>
      </w:r>
      <w:r w:rsidR="00C76C89">
        <w:rPr>
          <w:rFonts w:ascii="Arial" w:hAnsi="Arial" w:cs="Arial"/>
          <w:spacing w:val="-1"/>
          <w:sz w:val="22"/>
          <w:szCs w:val="22"/>
        </w:rPr>
        <w:t>Objednatele</w:t>
      </w:r>
      <w:r>
        <w:rPr>
          <w:rFonts w:ascii="Arial" w:hAnsi="Arial" w:cs="Arial"/>
          <w:spacing w:val="-1"/>
          <w:sz w:val="22"/>
          <w:szCs w:val="22"/>
        </w:rPr>
        <w:t xml:space="preserve"> do maximálně 20 minut</w:t>
      </w:r>
      <w:r w:rsidRPr="00D51421">
        <w:rPr>
          <w:rFonts w:ascii="Arial" w:hAnsi="Arial" w:cs="Arial"/>
          <w:spacing w:val="-1"/>
          <w:sz w:val="22"/>
          <w:szCs w:val="22"/>
        </w:rPr>
        <w:t xml:space="preserve"> tak, </w:t>
      </w:r>
      <w:r w:rsidR="002447D4" w:rsidRPr="00D51421">
        <w:rPr>
          <w:rFonts w:ascii="Arial" w:hAnsi="Arial" w:cs="Arial"/>
          <w:spacing w:val="-1"/>
          <w:sz w:val="22"/>
          <w:szCs w:val="22"/>
        </w:rPr>
        <w:t xml:space="preserve">aby byly </w:t>
      </w:r>
      <w:r w:rsidR="007129FE">
        <w:rPr>
          <w:rFonts w:ascii="Arial" w:hAnsi="Arial" w:cs="Arial"/>
          <w:spacing w:val="-1"/>
          <w:sz w:val="22"/>
          <w:szCs w:val="22"/>
        </w:rPr>
        <w:t>potlačeny</w:t>
      </w:r>
      <w:r w:rsidR="007129FE" w:rsidRPr="00D51421">
        <w:rPr>
          <w:rFonts w:ascii="Arial" w:hAnsi="Arial" w:cs="Arial"/>
          <w:spacing w:val="-1"/>
          <w:sz w:val="22"/>
          <w:szCs w:val="22"/>
        </w:rPr>
        <w:t xml:space="preserve"> </w:t>
      </w:r>
      <w:r w:rsidR="002447D4" w:rsidRPr="00D51421">
        <w:rPr>
          <w:rFonts w:ascii="Arial" w:hAnsi="Arial" w:cs="Arial"/>
          <w:spacing w:val="-1"/>
          <w:sz w:val="22"/>
          <w:szCs w:val="22"/>
        </w:rPr>
        <w:t xml:space="preserve">účinky </w:t>
      </w:r>
      <w:proofErr w:type="spellStart"/>
      <w:r w:rsidR="00A67C8B" w:rsidRPr="00D51421">
        <w:rPr>
          <w:rFonts w:ascii="Arial" w:hAnsi="Arial" w:cs="Arial"/>
          <w:spacing w:val="-1"/>
          <w:sz w:val="22"/>
          <w:szCs w:val="22"/>
        </w:rPr>
        <w:t>DoS</w:t>
      </w:r>
      <w:proofErr w:type="spellEnd"/>
      <w:r w:rsidR="00A67C8B" w:rsidRPr="00D51421">
        <w:rPr>
          <w:rFonts w:ascii="Arial" w:hAnsi="Arial" w:cs="Arial"/>
          <w:spacing w:val="-1"/>
          <w:sz w:val="22"/>
          <w:szCs w:val="22"/>
        </w:rPr>
        <w:t xml:space="preserve">, </w:t>
      </w:r>
      <w:proofErr w:type="spellStart"/>
      <w:r w:rsidR="002447D4" w:rsidRPr="00D51421">
        <w:rPr>
          <w:rFonts w:ascii="Arial" w:hAnsi="Arial" w:cs="Arial"/>
          <w:spacing w:val="-1"/>
          <w:sz w:val="22"/>
          <w:szCs w:val="22"/>
        </w:rPr>
        <w:t>DDoS</w:t>
      </w:r>
      <w:proofErr w:type="spellEnd"/>
      <w:r w:rsidR="002447D4" w:rsidRPr="00D51421">
        <w:rPr>
          <w:rFonts w:ascii="Arial" w:hAnsi="Arial" w:cs="Arial"/>
          <w:spacing w:val="-1"/>
          <w:sz w:val="22"/>
          <w:szCs w:val="22"/>
        </w:rPr>
        <w:t xml:space="preserve"> útoku na provoz služe</w:t>
      </w:r>
      <w:r w:rsidR="00DB3531" w:rsidRPr="00D51421">
        <w:rPr>
          <w:rFonts w:ascii="Arial" w:hAnsi="Arial" w:cs="Arial"/>
          <w:spacing w:val="-1"/>
          <w:sz w:val="22"/>
          <w:szCs w:val="22"/>
        </w:rPr>
        <w:t>b</w:t>
      </w:r>
      <w:r w:rsidR="002447D4" w:rsidRPr="00D51421">
        <w:rPr>
          <w:rFonts w:ascii="Arial" w:hAnsi="Arial" w:cs="Arial"/>
          <w:spacing w:val="-1"/>
          <w:sz w:val="22"/>
          <w:szCs w:val="22"/>
        </w:rPr>
        <w:t xml:space="preserve"> </w:t>
      </w:r>
      <w:r w:rsidR="00C76C89">
        <w:rPr>
          <w:rFonts w:ascii="Arial" w:hAnsi="Arial" w:cs="Arial"/>
          <w:spacing w:val="-1"/>
          <w:sz w:val="22"/>
          <w:szCs w:val="22"/>
        </w:rPr>
        <w:t>Objednatel</w:t>
      </w:r>
      <w:r w:rsidR="00C76C89">
        <w:rPr>
          <w:rFonts w:ascii="Arial" w:hAnsi="Arial" w:cs="Arial"/>
          <w:spacing w:val="-1"/>
          <w:sz w:val="22"/>
          <w:szCs w:val="22"/>
        </w:rPr>
        <w:t>e</w:t>
      </w:r>
      <w:r w:rsidR="00421081">
        <w:rPr>
          <w:rFonts w:ascii="Arial" w:hAnsi="Arial" w:cs="Arial"/>
          <w:spacing w:val="-1"/>
          <w:sz w:val="22"/>
          <w:szCs w:val="22"/>
        </w:rPr>
        <w:t xml:space="preserve"> a </w:t>
      </w:r>
      <w:r w:rsidR="00C76C89">
        <w:rPr>
          <w:rFonts w:ascii="Arial" w:hAnsi="Arial" w:cs="Arial"/>
          <w:spacing w:val="-1"/>
          <w:sz w:val="22"/>
          <w:szCs w:val="22"/>
        </w:rPr>
        <w:t>Objednatel</w:t>
      </w:r>
      <w:r w:rsidR="00C76C89">
        <w:rPr>
          <w:rFonts w:ascii="Arial" w:hAnsi="Arial" w:cs="Arial"/>
          <w:spacing w:val="-1"/>
          <w:sz w:val="22"/>
          <w:szCs w:val="22"/>
        </w:rPr>
        <w:t>i</w:t>
      </w:r>
      <w:r w:rsidR="00421081">
        <w:rPr>
          <w:rFonts w:ascii="Arial" w:hAnsi="Arial" w:cs="Arial"/>
          <w:spacing w:val="-1"/>
          <w:sz w:val="22"/>
          <w:szCs w:val="22"/>
        </w:rPr>
        <w:t xml:space="preserve"> byla doručována již jen legitimní část jeho datového provozu</w:t>
      </w:r>
      <w:r w:rsidR="002447D4" w:rsidRPr="00D51421">
        <w:rPr>
          <w:rFonts w:ascii="Arial" w:hAnsi="Arial" w:cs="Arial"/>
          <w:spacing w:val="-1"/>
          <w:sz w:val="22"/>
          <w:szCs w:val="22"/>
        </w:rPr>
        <w:t>.</w:t>
      </w:r>
      <w:r w:rsidR="00181189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65FB17B0" w14:textId="57CCD6CD" w:rsidR="00D417AC" w:rsidRDefault="00D417AC" w:rsidP="000B3D41">
      <w:pPr>
        <w:pStyle w:val="Odstavecseseznamem"/>
        <w:numPr>
          <w:ilvl w:val="1"/>
          <w:numId w:val="7"/>
        </w:numPr>
        <w:spacing w:before="120" w:line="276" w:lineRule="auto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V ceně služby jsou veškeré úkony, monitoring, čistění…</w:t>
      </w:r>
      <w:r w:rsidR="003E2E20">
        <w:rPr>
          <w:rFonts w:ascii="Arial" w:hAnsi="Arial" w:cs="Arial"/>
          <w:spacing w:val="-1"/>
          <w:sz w:val="22"/>
          <w:szCs w:val="22"/>
        </w:rPr>
        <w:t xml:space="preserve"> spojené s detekcí, řešením a čištěním provozu.</w:t>
      </w:r>
    </w:p>
    <w:p w14:paraId="7583AE91" w14:textId="4CBFA2E8" w:rsidR="003E2E20" w:rsidRDefault="00C76C89" w:rsidP="000B3D41">
      <w:pPr>
        <w:pStyle w:val="Odstavecseseznamem"/>
        <w:numPr>
          <w:ilvl w:val="1"/>
          <w:numId w:val="7"/>
        </w:numPr>
        <w:spacing w:before="120" w:line="276" w:lineRule="auto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Objednatel</w:t>
      </w:r>
      <w:r w:rsidR="003E2E20">
        <w:rPr>
          <w:rFonts w:ascii="Arial" w:hAnsi="Arial" w:cs="Arial"/>
          <w:spacing w:val="-1"/>
          <w:sz w:val="22"/>
          <w:szCs w:val="22"/>
        </w:rPr>
        <w:t xml:space="preserve"> bude mít on-line přístup k informač</w:t>
      </w:r>
      <w:r>
        <w:rPr>
          <w:rFonts w:ascii="Arial" w:hAnsi="Arial" w:cs="Arial"/>
          <w:spacing w:val="-1"/>
          <w:sz w:val="22"/>
          <w:szCs w:val="22"/>
        </w:rPr>
        <w:t>nímu portálu Poskytovatele, kde </w:t>
      </w:r>
      <w:r w:rsidR="003E2E20">
        <w:rPr>
          <w:rFonts w:ascii="Arial" w:hAnsi="Arial" w:cs="Arial"/>
          <w:spacing w:val="-1"/>
          <w:sz w:val="22"/>
          <w:szCs w:val="22"/>
        </w:rPr>
        <w:t xml:space="preserve">budou informace o stavu a případném čištění datového provozu </w:t>
      </w:r>
      <w:r>
        <w:rPr>
          <w:rFonts w:ascii="Arial" w:hAnsi="Arial" w:cs="Arial"/>
          <w:spacing w:val="-1"/>
          <w:sz w:val="22"/>
          <w:szCs w:val="22"/>
        </w:rPr>
        <w:t>Objednatel</w:t>
      </w:r>
      <w:r w:rsidR="003E2E20">
        <w:rPr>
          <w:rFonts w:ascii="Arial" w:hAnsi="Arial" w:cs="Arial"/>
          <w:spacing w:val="-1"/>
          <w:sz w:val="22"/>
          <w:szCs w:val="22"/>
        </w:rPr>
        <w:t>e, statistikám, historii událost</w:t>
      </w:r>
      <w:r w:rsidR="005A27AB">
        <w:rPr>
          <w:rFonts w:ascii="Arial" w:hAnsi="Arial" w:cs="Arial"/>
          <w:spacing w:val="-1"/>
          <w:sz w:val="22"/>
          <w:szCs w:val="22"/>
        </w:rPr>
        <w:t>í, kompletním informacím o proběhlých i probíhajících útocích a opatřeních Poskytovatele.</w:t>
      </w:r>
    </w:p>
    <w:p w14:paraId="5D5F0015" w14:textId="28076D41" w:rsidR="003E2E20" w:rsidRDefault="00C76C89" w:rsidP="000B3D41">
      <w:pPr>
        <w:pStyle w:val="Odstavecseseznamem"/>
        <w:numPr>
          <w:ilvl w:val="1"/>
          <w:numId w:val="7"/>
        </w:numPr>
        <w:spacing w:before="120" w:line="276" w:lineRule="auto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Objednatel</w:t>
      </w:r>
      <w:r w:rsidR="003E2E20">
        <w:rPr>
          <w:rFonts w:ascii="Arial" w:hAnsi="Arial" w:cs="Arial"/>
          <w:spacing w:val="-1"/>
          <w:sz w:val="22"/>
          <w:szCs w:val="22"/>
        </w:rPr>
        <w:t xml:space="preserve"> bude </w:t>
      </w:r>
      <w:r w:rsidR="00FD12B8">
        <w:rPr>
          <w:rFonts w:ascii="Arial" w:hAnsi="Arial" w:cs="Arial"/>
          <w:spacing w:val="-1"/>
          <w:sz w:val="22"/>
          <w:szCs w:val="22"/>
        </w:rPr>
        <w:t xml:space="preserve">proaktivně, maximálně do 15 </w:t>
      </w:r>
      <w:r w:rsidR="00FD12B8">
        <w:rPr>
          <w:rFonts w:ascii="Arial" w:hAnsi="Arial" w:cs="Arial"/>
          <w:spacing w:val="-1"/>
          <w:sz w:val="22"/>
          <w:szCs w:val="22"/>
        </w:rPr>
        <w:t xml:space="preserve">minut, </w:t>
      </w:r>
      <w:r w:rsidR="00C920C1">
        <w:rPr>
          <w:rFonts w:ascii="Arial" w:hAnsi="Arial" w:cs="Arial"/>
          <w:spacing w:val="-1"/>
          <w:sz w:val="22"/>
          <w:szCs w:val="22"/>
        </w:rPr>
        <w:t xml:space="preserve">Poskytovatelem </w:t>
      </w:r>
      <w:r w:rsidR="003E2E20">
        <w:rPr>
          <w:rFonts w:ascii="Arial" w:hAnsi="Arial" w:cs="Arial"/>
          <w:spacing w:val="-1"/>
          <w:sz w:val="22"/>
          <w:szCs w:val="22"/>
        </w:rPr>
        <w:t>informován o probíhajícím útoku v rámci jeho datové přípojky a to e-mailem</w:t>
      </w:r>
      <w:r w:rsidR="005A27AB">
        <w:rPr>
          <w:rFonts w:ascii="Arial" w:hAnsi="Arial" w:cs="Arial"/>
          <w:spacing w:val="-1"/>
          <w:sz w:val="22"/>
          <w:szCs w:val="22"/>
        </w:rPr>
        <w:t>, SMS</w:t>
      </w:r>
      <w:r w:rsidR="003E2E20">
        <w:rPr>
          <w:rFonts w:ascii="Arial" w:hAnsi="Arial" w:cs="Arial"/>
          <w:spacing w:val="-1"/>
          <w:sz w:val="22"/>
          <w:szCs w:val="22"/>
        </w:rPr>
        <w:t xml:space="preserve"> a telefonicky.</w:t>
      </w:r>
    </w:p>
    <w:p w14:paraId="003B93F9" w14:textId="18681E21" w:rsidR="00CD4617" w:rsidRPr="000B3D41" w:rsidRDefault="00D417AC" w:rsidP="000B3D41">
      <w:pPr>
        <w:pStyle w:val="Odstavecseseznamem"/>
        <w:numPr>
          <w:ilvl w:val="1"/>
          <w:numId w:val="7"/>
        </w:numPr>
        <w:spacing w:before="120" w:line="276" w:lineRule="auto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Poskytovatel </w:t>
      </w:r>
      <w:r w:rsidR="005A2FB5">
        <w:rPr>
          <w:rFonts w:ascii="Arial" w:hAnsi="Arial" w:cs="Arial"/>
          <w:spacing w:val="-1"/>
          <w:sz w:val="22"/>
          <w:szCs w:val="22"/>
        </w:rPr>
        <w:t xml:space="preserve">musí </w:t>
      </w:r>
      <w:r>
        <w:rPr>
          <w:rFonts w:ascii="Arial" w:hAnsi="Arial" w:cs="Arial"/>
          <w:spacing w:val="-1"/>
          <w:sz w:val="22"/>
          <w:szCs w:val="22"/>
        </w:rPr>
        <w:t>dispon</w:t>
      </w:r>
      <w:r w:rsidR="005A2FB5">
        <w:rPr>
          <w:rFonts w:ascii="Arial" w:hAnsi="Arial" w:cs="Arial"/>
          <w:spacing w:val="-1"/>
          <w:sz w:val="22"/>
          <w:szCs w:val="22"/>
        </w:rPr>
        <w:t>ovat</w:t>
      </w:r>
      <w:r>
        <w:rPr>
          <w:rFonts w:ascii="Arial" w:hAnsi="Arial" w:cs="Arial"/>
          <w:spacing w:val="-1"/>
          <w:sz w:val="22"/>
          <w:szCs w:val="22"/>
        </w:rPr>
        <w:t xml:space="preserve"> vlastním tým</w:t>
      </w:r>
      <w:r w:rsidR="00C76C89">
        <w:rPr>
          <w:rFonts w:ascii="Arial" w:hAnsi="Arial" w:cs="Arial"/>
          <w:spacing w:val="-1"/>
          <w:sz w:val="22"/>
          <w:szCs w:val="22"/>
        </w:rPr>
        <w:t>em, který se zabývá kontrolou a </w:t>
      </w:r>
      <w:r>
        <w:rPr>
          <w:rFonts w:ascii="Arial" w:hAnsi="Arial" w:cs="Arial"/>
          <w:spacing w:val="-1"/>
          <w:sz w:val="22"/>
          <w:szCs w:val="22"/>
        </w:rPr>
        <w:t>řešením bezpečnostních událostí (útoků) v datovém provozu.</w:t>
      </w:r>
      <w:r w:rsidR="00CD4617">
        <w:rPr>
          <w:rFonts w:ascii="Arial" w:hAnsi="Arial" w:cs="Arial"/>
          <w:spacing w:val="-1"/>
          <w:sz w:val="22"/>
          <w:szCs w:val="22"/>
        </w:rPr>
        <w:t xml:space="preserve"> </w:t>
      </w:r>
      <w:r w:rsidR="00C76C89">
        <w:rPr>
          <w:rFonts w:ascii="Arial" w:hAnsi="Arial" w:cs="Arial"/>
          <w:spacing w:val="-1"/>
          <w:sz w:val="22"/>
          <w:szCs w:val="22"/>
        </w:rPr>
        <w:t>Poskytovatel </w:t>
      </w:r>
      <w:r w:rsidR="00CD4617" w:rsidRPr="000B3D41">
        <w:rPr>
          <w:rFonts w:ascii="Arial" w:hAnsi="Arial" w:cs="Arial"/>
          <w:spacing w:val="-1"/>
          <w:sz w:val="22"/>
          <w:szCs w:val="22"/>
        </w:rPr>
        <w:t xml:space="preserve">se zavazuje po celou dobu trvání této smlouvy zachovat </w:t>
      </w:r>
      <w:r w:rsidR="00C920C1">
        <w:rPr>
          <w:rFonts w:ascii="Arial" w:hAnsi="Arial" w:cs="Arial"/>
          <w:spacing w:val="-1"/>
          <w:sz w:val="22"/>
          <w:szCs w:val="22"/>
        </w:rPr>
        <w:lastRenderedPageBreak/>
        <w:t xml:space="preserve">(nesnižovat) </w:t>
      </w:r>
      <w:r w:rsidR="00CD4617" w:rsidRPr="000B3D41">
        <w:rPr>
          <w:rFonts w:ascii="Arial" w:hAnsi="Arial" w:cs="Arial"/>
          <w:spacing w:val="-1"/>
          <w:sz w:val="22"/>
          <w:szCs w:val="22"/>
        </w:rPr>
        <w:t xml:space="preserve">kvalifikaci </w:t>
      </w:r>
      <w:r w:rsidR="00CD4617" w:rsidRPr="000B3D41">
        <w:rPr>
          <w:rFonts w:ascii="Arial" w:hAnsi="Arial" w:cs="Arial"/>
          <w:spacing w:val="-1"/>
          <w:sz w:val="22"/>
          <w:szCs w:val="22"/>
        </w:rPr>
        <w:t xml:space="preserve">a počet členů </w:t>
      </w:r>
      <w:r w:rsidR="00CD4617" w:rsidRPr="00CD4617">
        <w:rPr>
          <w:rFonts w:ascii="Arial" w:hAnsi="Arial" w:cs="Arial"/>
          <w:spacing w:val="-1"/>
          <w:sz w:val="22"/>
          <w:szCs w:val="22"/>
        </w:rPr>
        <w:t xml:space="preserve">tohoto </w:t>
      </w:r>
      <w:r w:rsidR="00CD4617" w:rsidRPr="000B3D41">
        <w:rPr>
          <w:rFonts w:ascii="Arial" w:hAnsi="Arial" w:cs="Arial"/>
          <w:spacing w:val="-1"/>
          <w:sz w:val="22"/>
          <w:szCs w:val="22"/>
        </w:rPr>
        <w:t>týmu tak</w:t>
      </w:r>
      <w:r w:rsidR="00C76C89">
        <w:rPr>
          <w:rFonts w:ascii="Arial" w:hAnsi="Arial" w:cs="Arial"/>
          <w:spacing w:val="-1"/>
          <w:sz w:val="22"/>
          <w:szCs w:val="22"/>
        </w:rPr>
        <w:t>, jak bylo uvedeno v </w:t>
      </w:r>
      <w:r w:rsidR="00CD4617" w:rsidRPr="000B3D41">
        <w:rPr>
          <w:rFonts w:ascii="Arial" w:hAnsi="Arial" w:cs="Arial"/>
          <w:spacing w:val="-1"/>
          <w:sz w:val="22"/>
          <w:szCs w:val="22"/>
        </w:rPr>
        <w:t>nabídce k veřejné zakázce a</w:t>
      </w:r>
      <w:r w:rsidR="00CD4617">
        <w:rPr>
          <w:rFonts w:ascii="Arial" w:hAnsi="Arial" w:cs="Arial"/>
          <w:spacing w:val="-1"/>
          <w:sz w:val="22"/>
          <w:szCs w:val="22"/>
        </w:rPr>
        <w:t xml:space="preserve"> </w:t>
      </w:r>
      <w:r w:rsidR="00CD4617" w:rsidRPr="000B3D41">
        <w:rPr>
          <w:rFonts w:ascii="Arial" w:hAnsi="Arial" w:cs="Arial"/>
          <w:spacing w:val="-1"/>
          <w:sz w:val="22"/>
          <w:szCs w:val="22"/>
        </w:rPr>
        <w:t xml:space="preserve">bezodkladně </w:t>
      </w:r>
      <w:r w:rsidR="00CD4617" w:rsidRPr="00AB2EC0">
        <w:rPr>
          <w:rFonts w:ascii="Arial" w:hAnsi="Arial" w:cs="Arial"/>
          <w:spacing w:val="-1"/>
          <w:sz w:val="22"/>
          <w:szCs w:val="22"/>
        </w:rPr>
        <w:t>písemnou</w:t>
      </w:r>
      <w:r w:rsidR="00CD4617" w:rsidRPr="000B3D41">
        <w:rPr>
          <w:rFonts w:ascii="Arial" w:hAnsi="Arial" w:cs="Arial"/>
          <w:spacing w:val="-1"/>
          <w:sz w:val="22"/>
          <w:szCs w:val="22"/>
        </w:rPr>
        <w:t xml:space="preserve"> formou </w:t>
      </w:r>
      <w:r w:rsidR="00CD4617" w:rsidRPr="00AB2EC0">
        <w:rPr>
          <w:rFonts w:ascii="Arial" w:hAnsi="Arial" w:cs="Arial"/>
          <w:spacing w:val="-1"/>
          <w:sz w:val="22"/>
          <w:szCs w:val="22"/>
        </w:rPr>
        <w:t>informovat</w:t>
      </w:r>
      <w:r w:rsidR="00CD4617" w:rsidRPr="000B3D41">
        <w:rPr>
          <w:rFonts w:ascii="Arial" w:hAnsi="Arial" w:cs="Arial"/>
          <w:spacing w:val="-1"/>
          <w:sz w:val="22"/>
          <w:szCs w:val="22"/>
        </w:rPr>
        <w:t xml:space="preserve"> </w:t>
      </w:r>
      <w:r w:rsidR="00C76C89">
        <w:rPr>
          <w:rFonts w:ascii="Arial" w:hAnsi="Arial" w:cs="Arial"/>
          <w:spacing w:val="-1"/>
          <w:sz w:val="22"/>
          <w:szCs w:val="22"/>
        </w:rPr>
        <w:t>Objednatel</w:t>
      </w:r>
      <w:r w:rsidR="00C76C89">
        <w:rPr>
          <w:rFonts w:ascii="Arial" w:hAnsi="Arial" w:cs="Arial"/>
          <w:spacing w:val="-1"/>
          <w:sz w:val="22"/>
          <w:szCs w:val="22"/>
        </w:rPr>
        <w:t>e</w:t>
      </w:r>
      <w:r w:rsidR="00CD4617" w:rsidRPr="000B3D41">
        <w:rPr>
          <w:rFonts w:ascii="Arial" w:hAnsi="Arial" w:cs="Arial"/>
          <w:spacing w:val="-1"/>
          <w:sz w:val="22"/>
          <w:szCs w:val="22"/>
        </w:rPr>
        <w:t xml:space="preserve"> o změnách v personálním složení </w:t>
      </w:r>
      <w:r w:rsidR="00CD4617">
        <w:rPr>
          <w:rFonts w:ascii="Arial" w:hAnsi="Arial" w:cs="Arial"/>
          <w:spacing w:val="-1"/>
          <w:sz w:val="22"/>
          <w:szCs w:val="22"/>
        </w:rPr>
        <w:t>tohoto týmu.</w:t>
      </w:r>
    </w:p>
    <w:p w14:paraId="6F536515" w14:textId="17773750" w:rsidR="009F314B" w:rsidRPr="002F6C22" w:rsidRDefault="002F51A3" w:rsidP="000B3D41">
      <w:pPr>
        <w:pStyle w:val="Odstavecseseznamem"/>
        <w:numPr>
          <w:ilvl w:val="0"/>
          <w:numId w:val="7"/>
        </w:numPr>
        <w:spacing w:before="120" w:line="276" w:lineRule="auto"/>
        <w:rPr>
          <w:rFonts w:ascii="Arial" w:hAnsi="Arial" w:cs="Arial"/>
          <w:spacing w:val="-1"/>
          <w:sz w:val="22"/>
          <w:szCs w:val="22"/>
        </w:rPr>
      </w:pPr>
      <w:r w:rsidRPr="002F6C22">
        <w:rPr>
          <w:rFonts w:ascii="Arial" w:hAnsi="Arial" w:cs="Arial"/>
          <w:spacing w:val="-1"/>
          <w:sz w:val="22"/>
          <w:szCs w:val="22"/>
        </w:rPr>
        <w:t>Z</w:t>
      </w:r>
      <w:r w:rsidR="009F314B" w:rsidRPr="002F6C22">
        <w:rPr>
          <w:rFonts w:ascii="Arial" w:hAnsi="Arial" w:cs="Arial"/>
          <w:spacing w:val="-1"/>
          <w:sz w:val="22"/>
          <w:szCs w:val="22"/>
        </w:rPr>
        <w:t xml:space="preserve">ajištění všech činností souvisejících se spolehlivým provozem požadovaných </w:t>
      </w:r>
      <w:r w:rsidR="001C458C" w:rsidRPr="002F6C22">
        <w:rPr>
          <w:rFonts w:ascii="Arial" w:hAnsi="Arial" w:cs="Arial"/>
          <w:spacing w:val="-1"/>
          <w:sz w:val="22"/>
          <w:szCs w:val="22"/>
        </w:rPr>
        <w:t>S</w:t>
      </w:r>
      <w:r w:rsidR="009F314B" w:rsidRPr="002F6C22">
        <w:rPr>
          <w:rFonts w:ascii="Arial" w:hAnsi="Arial" w:cs="Arial"/>
          <w:spacing w:val="-1"/>
          <w:sz w:val="22"/>
          <w:szCs w:val="22"/>
        </w:rPr>
        <w:t>lužeb.</w:t>
      </w:r>
    </w:p>
    <w:p w14:paraId="6DFD6853" w14:textId="77777777" w:rsidR="00A67C8B" w:rsidRDefault="00A67C8B" w:rsidP="009F314B">
      <w:pPr>
        <w:spacing w:before="120" w:line="280" w:lineRule="atLeast"/>
        <w:jc w:val="both"/>
        <w:rPr>
          <w:rFonts w:ascii="Arial" w:hAnsi="Arial" w:cs="Arial"/>
          <w:spacing w:val="-1"/>
          <w:sz w:val="22"/>
          <w:szCs w:val="22"/>
        </w:rPr>
      </w:pPr>
    </w:p>
    <w:p w14:paraId="2026EE56" w14:textId="77777777" w:rsidR="00A67C8B" w:rsidRPr="00677E8C" w:rsidRDefault="00A67C8B" w:rsidP="00A67C8B">
      <w:pPr>
        <w:pStyle w:val="Zkladntext"/>
        <w:spacing w:line="276" w:lineRule="auto"/>
        <w:ind w:right="162"/>
        <w:jc w:val="both"/>
        <w:rPr>
          <w:rFonts w:ascii="Arial" w:hAnsi="Arial" w:cs="Arial"/>
          <w:spacing w:val="-1"/>
          <w:sz w:val="22"/>
          <w:szCs w:val="22"/>
        </w:rPr>
      </w:pPr>
      <w:r w:rsidRPr="00677E8C">
        <w:rPr>
          <w:rFonts w:ascii="Arial" w:hAnsi="Arial" w:cs="Arial"/>
          <w:b/>
          <w:spacing w:val="-1"/>
          <w:sz w:val="22"/>
          <w:szCs w:val="22"/>
        </w:rPr>
        <w:t>Rozsah Služby</w:t>
      </w:r>
    </w:p>
    <w:p w14:paraId="7F5ACB93" w14:textId="745DD8C2" w:rsidR="00A67C8B" w:rsidRPr="002F6C22" w:rsidRDefault="00A67C8B" w:rsidP="00A67C8B">
      <w:pPr>
        <w:pStyle w:val="Zkladntext"/>
        <w:widowControl w:val="0"/>
        <w:numPr>
          <w:ilvl w:val="0"/>
          <w:numId w:val="5"/>
        </w:numPr>
        <w:spacing w:line="276" w:lineRule="auto"/>
        <w:ind w:right="162"/>
        <w:jc w:val="both"/>
        <w:rPr>
          <w:rFonts w:ascii="Arial" w:hAnsi="Arial" w:cs="Arial"/>
          <w:spacing w:val="-1"/>
          <w:sz w:val="22"/>
          <w:szCs w:val="22"/>
        </w:rPr>
      </w:pPr>
      <w:r w:rsidRPr="002F6C22">
        <w:rPr>
          <w:rFonts w:ascii="Arial" w:hAnsi="Arial" w:cs="Arial"/>
          <w:spacing w:val="-1"/>
          <w:sz w:val="22"/>
          <w:szCs w:val="22"/>
        </w:rPr>
        <w:t>Služba garantuje přenos dat jak protokolem IPv4, tak IPv6 a je provozována</w:t>
      </w:r>
      <w:r w:rsidR="008402E9">
        <w:rPr>
          <w:rFonts w:ascii="Arial" w:hAnsi="Arial" w:cs="Arial"/>
          <w:spacing w:val="-1"/>
          <w:sz w:val="22"/>
          <w:szCs w:val="22"/>
        </w:rPr>
        <w:br/>
      </w:r>
      <w:bookmarkStart w:id="1" w:name="_GoBack"/>
      <w:bookmarkEnd w:id="1"/>
      <w:r w:rsidRPr="002F6C22">
        <w:rPr>
          <w:rFonts w:ascii="Arial" w:hAnsi="Arial" w:cs="Arial"/>
          <w:spacing w:val="-1"/>
          <w:sz w:val="22"/>
          <w:szCs w:val="22"/>
        </w:rPr>
        <w:t>v „</w:t>
      </w:r>
      <w:proofErr w:type="spellStart"/>
      <w:r w:rsidRPr="002F6C22">
        <w:rPr>
          <w:rFonts w:ascii="Arial" w:hAnsi="Arial" w:cs="Arial"/>
          <w:spacing w:val="-1"/>
          <w:sz w:val="22"/>
          <w:szCs w:val="22"/>
        </w:rPr>
        <w:t>Dual-stack</w:t>
      </w:r>
      <w:proofErr w:type="spellEnd"/>
      <w:r w:rsidRPr="002F6C22">
        <w:rPr>
          <w:rFonts w:ascii="Arial" w:hAnsi="Arial" w:cs="Arial"/>
          <w:spacing w:val="-1"/>
          <w:sz w:val="22"/>
          <w:szCs w:val="22"/>
        </w:rPr>
        <w:t>“ módu;</w:t>
      </w:r>
    </w:p>
    <w:p w14:paraId="5940CE19" w14:textId="06343FC5" w:rsidR="00A67C8B" w:rsidRPr="002F6C22" w:rsidRDefault="00C76C89" w:rsidP="00A67C8B">
      <w:pPr>
        <w:pStyle w:val="Zkladntext"/>
        <w:numPr>
          <w:ilvl w:val="0"/>
          <w:numId w:val="5"/>
        </w:numPr>
        <w:spacing w:line="276" w:lineRule="auto"/>
        <w:ind w:left="499" w:right="164" w:hanging="357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Z</w:t>
      </w:r>
      <w:r w:rsidR="00A67C8B" w:rsidRPr="002F6C22">
        <w:rPr>
          <w:rFonts w:ascii="Arial" w:hAnsi="Arial" w:cs="Arial"/>
          <w:spacing w:val="-1"/>
          <w:sz w:val="22"/>
          <w:szCs w:val="22"/>
        </w:rPr>
        <w:t>prostředkování on-line informací o sjednané Službě (provozní statistiky) min. 12 měsíců zpětně:</w:t>
      </w:r>
    </w:p>
    <w:p w14:paraId="262F6D20" w14:textId="77777777" w:rsidR="00A67C8B" w:rsidRPr="002F6C22" w:rsidRDefault="00A67C8B" w:rsidP="00A67C8B">
      <w:pPr>
        <w:pStyle w:val="Zkladntext"/>
        <w:numPr>
          <w:ilvl w:val="1"/>
          <w:numId w:val="5"/>
        </w:numPr>
        <w:spacing w:line="276" w:lineRule="auto"/>
        <w:ind w:right="164"/>
        <w:jc w:val="both"/>
        <w:rPr>
          <w:rFonts w:ascii="Arial" w:hAnsi="Arial" w:cs="Arial"/>
          <w:spacing w:val="-1"/>
          <w:sz w:val="22"/>
          <w:szCs w:val="22"/>
        </w:rPr>
      </w:pPr>
      <w:r w:rsidRPr="002F6C22">
        <w:rPr>
          <w:rFonts w:ascii="Arial" w:hAnsi="Arial" w:cs="Arial"/>
          <w:spacing w:val="-1"/>
          <w:sz w:val="22"/>
          <w:szCs w:val="22"/>
        </w:rPr>
        <w:t>celková dostupnost Služby – doba, po kterou je služba funkční (v %);</w:t>
      </w:r>
    </w:p>
    <w:p w14:paraId="047A2884" w14:textId="77777777" w:rsidR="00A67C8B" w:rsidRPr="002F6C22" w:rsidRDefault="00A67C8B" w:rsidP="00A67C8B">
      <w:pPr>
        <w:pStyle w:val="Zkladntext"/>
        <w:numPr>
          <w:ilvl w:val="1"/>
          <w:numId w:val="5"/>
        </w:numPr>
        <w:spacing w:line="276" w:lineRule="auto"/>
        <w:ind w:right="164"/>
        <w:jc w:val="both"/>
        <w:rPr>
          <w:rFonts w:ascii="Arial" w:hAnsi="Arial" w:cs="Arial"/>
          <w:spacing w:val="-1"/>
          <w:sz w:val="22"/>
          <w:szCs w:val="22"/>
        </w:rPr>
      </w:pPr>
      <w:r w:rsidRPr="002F6C22">
        <w:rPr>
          <w:rFonts w:ascii="Arial" w:hAnsi="Arial" w:cs="Arial"/>
          <w:spacing w:val="-1"/>
          <w:sz w:val="22"/>
          <w:szCs w:val="22"/>
        </w:rPr>
        <w:t>evidence výpadků připojení;</w:t>
      </w:r>
    </w:p>
    <w:p w14:paraId="5D70F2CB" w14:textId="77777777" w:rsidR="00A67C8B" w:rsidRPr="002F6C22" w:rsidRDefault="00A67C8B" w:rsidP="00A67C8B">
      <w:pPr>
        <w:pStyle w:val="Zkladntext"/>
        <w:numPr>
          <w:ilvl w:val="1"/>
          <w:numId w:val="5"/>
        </w:numPr>
        <w:spacing w:line="276" w:lineRule="auto"/>
        <w:ind w:right="164"/>
        <w:jc w:val="both"/>
        <w:rPr>
          <w:rFonts w:ascii="Arial" w:hAnsi="Arial" w:cs="Arial"/>
          <w:spacing w:val="-1"/>
          <w:sz w:val="22"/>
          <w:szCs w:val="22"/>
        </w:rPr>
      </w:pPr>
      <w:r w:rsidRPr="002F6C22">
        <w:rPr>
          <w:rFonts w:ascii="Arial" w:hAnsi="Arial" w:cs="Arial"/>
          <w:spacing w:val="-1"/>
          <w:sz w:val="22"/>
          <w:szCs w:val="22"/>
        </w:rPr>
        <w:t xml:space="preserve">denní datové vytížení linky měřené s minutovou </w:t>
      </w:r>
      <w:proofErr w:type="spellStart"/>
      <w:r w:rsidRPr="002F6C22">
        <w:rPr>
          <w:rFonts w:ascii="Arial" w:hAnsi="Arial" w:cs="Arial"/>
          <w:spacing w:val="-1"/>
          <w:sz w:val="22"/>
          <w:szCs w:val="22"/>
        </w:rPr>
        <w:t>granularitou</w:t>
      </w:r>
      <w:proofErr w:type="spellEnd"/>
      <w:r w:rsidRPr="002F6C22">
        <w:rPr>
          <w:rFonts w:ascii="Arial" w:hAnsi="Arial" w:cs="Arial"/>
          <w:spacing w:val="-1"/>
          <w:sz w:val="22"/>
          <w:szCs w:val="22"/>
        </w:rPr>
        <w:t xml:space="preserve"> (s možností uživatelsky nastavitelné granularity výstupu);</w:t>
      </w:r>
    </w:p>
    <w:p w14:paraId="511F4158" w14:textId="77777777" w:rsidR="00A67C8B" w:rsidRPr="002F6C22" w:rsidRDefault="00A67C8B" w:rsidP="00A67C8B">
      <w:pPr>
        <w:pStyle w:val="Zkladntext"/>
        <w:numPr>
          <w:ilvl w:val="1"/>
          <w:numId w:val="5"/>
        </w:numPr>
        <w:spacing w:line="276" w:lineRule="auto"/>
        <w:ind w:right="164"/>
        <w:jc w:val="both"/>
        <w:rPr>
          <w:rFonts w:ascii="Arial" w:hAnsi="Arial" w:cs="Arial"/>
          <w:spacing w:val="-1"/>
          <w:sz w:val="22"/>
          <w:szCs w:val="22"/>
        </w:rPr>
      </w:pPr>
      <w:r w:rsidRPr="002F6C22">
        <w:rPr>
          <w:rFonts w:ascii="Arial" w:hAnsi="Arial" w:cs="Arial"/>
          <w:spacing w:val="-1"/>
          <w:sz w:val="22"/>
          <w:szCs w:val="22"/>
        </w:rPr>
        <w:t xml:space="preserve">měření kvalitativních parametrů linky (rychlost, </w:t>
      </w:r>
      <w:proofErr w:type="spellStart"/>
      <w:r w:rsidRPr="002F6C22">
        <w:rPr>
          <w:rFonts w:ascii="Arial" w:hAnsi="Arial" w:cs="Arial"/>
          <w:spacing w:val="-1"/>
          <w:sz w:val="22"/>
          <w:szCs w:val="22"/>
        </w:rPr>
        <w:t>delay</w:t>
      </w:r>
      <w:proofErr w:type="spellEnd"/>
      <w:r w:rsidRPr="002F6C22">
        <w:rPr>
          <w:rFonts w:ascii="Arial" w:hAnsi="Arial" w:cs="Arial"/>
          <w:spacing w:val="-1"/>
          <w:sz w:val="22"/>
          <w:szCs w:val="22"/>
        </w:rPr>
        <w:t xml:space="preserve">, </w:t>
      </w:r>
      <w:proofErr w:type="spellStart"/>
      <w:r w:rsidRPr="002F6C22">
        <w:rPr>
          <w:rFonts w:ascii="Arial" w:hAnsi="Arial" w:cs="Arial"/>
          <w:spacing w:val="-1"/>
          <w:sz w:val="22"/>
          <w:szCs w:val="22"/>
        </w:rPr>
        <w:t>jitter</w:t>
      </w:r>
      <w:proofErr w:type="spellEnd"/>
      <w:r w:rsidRPr="002F6C22">
        <w:rPr>
          <w:rFonts w:ascii="Arial" w:hAnsi="Arial" w:cs="Arial"/>
          <w:spacing w:val="-1"/>
          <w:sz w:val="22"/>
          <w:szCs w:val="22"/>
        </w:rPr>
        <w:t xml:space="preserve">, </w:t>
      </w:r>
      <w:proofErr w:type="spellStart"/>
      <w:r w:rsidRPr="002F6C22">
        <w:rPr>
          <w:rFonts w:ascii="Arial" w:hAnsi="Arial" w:cs="Arial"/>
          <w:spacing w:val="-1"/>
          <w:sz w:val="22"/>
          <w:szCs w:val="22"/>
        </w:rPr>
        <w:t>packet</w:t>
      </w:r>
      <w:proofErr w:type="spellEnd"/>
      <w:r w:rsidRPr="002F6C22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2F6C22">
        <w:rPr>
          <w:rFonts w:ascii="Arial" w:hAnsi="Arial" w:cs="Arial"/>
          <w:spacing w:val="-1"/>
          <w:sz w:val="22"/>
          <w:szCs w:val="22"/>
        </w:rPr>
        <w:t>loss</w:t>
      </w:r>
      <w:proofErr w:type="spellEnd"/>
      <w:r w:rsidRPr="002F6C22">
        <w:rPr>
          <w:rFonts w:ascii="Arial" w:hAnsi="Arial" w:cs="Arial"/>
          <w:spacing w:val="-1"/>
          <w:sz w:val="22"/>
          <w:szCs w:val="22"/>
        </w:rPr>
        <w:t>, zpoždění paketů);</w:t>
      </w:r>
    </w:p>
    <w:p w14:paraId="371AA084" w14:textId="5C8DD990" w:rsidR="00A67C8B" w:rsidRPr="002F6C22" w:rsidRDefault="00290187" w:rsidP="00A67C8B">
      <w:pPr>
        <w:pStyle w:val="Zkladntext"/>
        <w:widowControl w:val="0"/>
        <w:numPr>
          <w:ilvl w:val="0"/>
          <w:numId w:val="5"/>
        </w:numPr>
        <w:spacing w:line="276" w:lineRule="auto"/>
        <w:ind w:right="162"/>
        <w:jc w:val="both"/>
        <w:rPr>
          <w:rFonts w:ascii="Arial" w:hAnsi="Arial" w:cs="Arial"/>
          <w:spacing w:val="-1"/>
          <w:sz w:val="22"/>
          <w:szCs w:val="22"/>
        </w:rPr>
      </w:pPr>
      <w:r w:rsidRPr="002F6C22">
        <w:rPr>
          <w:rFonts w:ascii="Arial" w:hAnsi="Arial" w:cs="Arial"/>
          <w:spacing w:val="-1"/>
          <w:sz w:val="22"/>
          <w:szCs w:val="22"/>
        </w:rPr>
        <w:t>P</w:t>
      </w:r>
      <w:r w:rsidR="00A67C8B" w:rsidRPr="002F6C22">
        <w:rPr>
          <w:rFonts w:ascii="Arial" w:hAnsi="Arial" w:cs="Arial"/>
          <w:spacing w:val="-1"/>
          <w:sz w:val="22"/>
          <w:szCs w:val="22"/>
        </w:rPr>
        <w:t>roaktivní dohled:</w:t>
      </w:r>
    </w:p>
    <w:p w14:paraId="138CAFBD" w14:textId="53BF1A6D" w:rsidR="00A67C8B" w:rsidRPr="002F6C22" w:rsidRDefault="004A6B89" w:rsidP="00A67C8B">
      <w:pPr>
        <w:pStyle w:val="Zkladntext"/>
        <w:widowControl w:val="0"/>
        <w:numPr>
          <w:ilvl w:val="1"/>
          <w:numId w:val="5"/>
        </w:numPr>
        <w:spacing w:line="276" w:lineRule="auto"/>
        <w:ind w:right="162"/>
        <w:jc w:val="both"/>
        <w:rPr>
          <w:rFonts w:ascii="Arial" w:hAnsi="Arial" w:cs="Arial"/>
          <w:spacing w:val="-1"/>
          <w:sz w:val="22"/>
          <w:szCs w:val="22"/>
        </w:rPr>
      </w:pPr>
      <w:r w:rsidRPr="002F6C22">
        <w:rPr>
          <w:rFonts w:ascii="Arial" w:hAnsi="Arial" w:cs="Arial"/>
          <w:spacing w:val="-1"/>
          <w:sz w:val="22"/>
          <w:szCs w:val="22"/>
        </w:rPr>
        <w:t xml:space="preserve">Je požadováno, aby </w:t>
      </w:r>
      <w:r w:rsidR="00A67C8B" w:rsidRPr="002F6C22">
        <w:rPr>
          <w:rFonts w:ascii="Arial" w:hAnsi="Arial" w:cs="Arial"/>
          <w:spacing w:val="-1"/>
          <w:sz w:val="22"/>
          <w:szCs w:val="22"/>
        </w:rPr>
        <w:t>Poskytovatel</w:t>
      </w:r>
      <w:r w:rsidRPr="002F6C22">
        <w:rPr>
          <w:rFonts w:ascii="Arial" w:hAnsi="Arial" w:cs="Arial"/>
          <w:spacing w:val="-1"/>
          <w:sz w:val="22"/>
          <w:szCs w:val="22"/>
        </w:rPr>
        <w:t xml:space="preserve"> proa</w:t>
      </w:r>
      <w:r w:rsidR="00C76C89">
        <w:rPr>
          <w:rFonts w:ascii="Arial" w:hAnsi="Arial" w:cs="Arial"/>
          <w:spacing w:val="-1"/>
          <w:sz w:val="22"/>
          <w:szCs w:val="22"/>
        </w:rPr>
        <w:t>ktivně monitoroval dostupnost a </w:t>
      </w:r>
      <w:r w:rsidRPr="002F6C22">
        <w:rPr>
          <w:rFonts w:ascii="Arial" w:hAnsi="Arial" w:cs="Arial"/>
          <w:spacing w:val="-1"/>
          <w:sz w:val="22"/>
          <w:szCs w:val="22"/>
        </w:rPr>
        <w:t xml:space="preserve">kvalitu poskytovaných Služeb a v případě </w:t>
      </w:r>
      <w:r w:rsidR="00C76C89">
        <w:rPr>
          <w:rFonts w:ascii="Arial" w:hAnsi="Arial" w:cs="Arial"/>
          <w:spacing w:val="-1"/>
          <w:sz w:val="22"/>
          <w:szCs w:val="22"/>
        </w:rPr>
        <w:t>vzniklých problémů je </w:t>
      </w:r>
      <w:r w:rsidR="00A67C8B" w:rsidRPr="002F6C22">
        <w:rPr>
          <w:rFonts w:ascii="Arial" w:hAnsi="Arial" w:cs="Arial"/>
          <w:spacing w:val="-1"/>
          <w:sz w:val="22"/>
          <w:szCs w:val="22"/>
        </w:rPr>
        <w:t>neprodleně</w:t>
      </w:r>
      <w:r w:rsidR="00290187" w:rsidRPr="002F6C22">
        <w:rPr>
          <w:rFonts w:ascii="Arial" w:hAnsi="Arial" w:cs="Arial"/>
          <w:spacing w:val="-1"/>
          <w:sz w:val="22"/>
          <w:szCs w:val="22"/>
        </w:rPr>
        <w:t>,</w:t>
      </w:r>
      <w:r w:rsidR="00A67C8B" w:rsidRPr="002F6C22">
        <w:rPr>
          <w:rFonts w:ascii="Arial" w:hAnsi="Arial" w:cs="Arial"/>
          <w:spacing w:val="-1"/>
          <w:sz w:val="22"/>
          <w:szCs w:val="22"/>
        </w:rPr>
        <w:t xml:space="preserve"> i bez nahlášení ze strany Objednatele</w:t>
      </w:r>
      <w:r w:rsidR="00290187" w:rsidRPr="002F6C22">
        <w:rPr>
          <w:rFonts w:ascii="Arial" w:hAnsi="Arial" w:cs="Arial"/>
          <w:spacing w:val="-1"/>
          <w:sz w:val="22"/>
          <w:szCs w:val="22"/>
        </w:rPr>
        <w:t>, řešil</w:t>
      </w:r>
      <w:r w:rsidR="00A67C8B" w:rsidRPr="002F6C22">
        <w:rPr>
          <w:rFonts w:ascii="Arial" w:hAnsi="Arial" w:cs="Arial"/>
          <w:spacing w:val="-1"/>
          <w:sz w:val="22"/>
          <w:szCs w:val="22"/>
        </w:rPr>
        <w:t>;</w:t>
      </w:r>
    </w:p>
    <w:p w14:paraId="173E9997" w14:textId="2684D454" w:rsidR="00A67C8B" w:rsidRPr="002F6C22" w:rsidRDefault="00A67C8B" w:rsidP="00A67C8B">
      <w:pPr>
        <w:pStyle w:val="Zkladntext"/>
        <w:widowControl w:val="0"/>
        <w:numPr>
          <w:ilvl w:val="1"/>
          <w:numId w:val="5"/>
        </w:numPr>
        <w:spacing w:line="276" w:lineRule="auto"/>
        <w:ind w:right="162"/>
        <w:jc w:val="both"/>
        <w:rPr>
          <w:rFonts w:ascii="Arial" w:hAnsi="Arial" w:cs="Arial"/>
          <w:spacing w:val="-1"/>
          <w:sz w:val="22"/>
          <w:szCs w:val="22"/>
        </w:rPr>
      </w:pPr>
      <w:r w:rsidRPr="002F6C22">
        <w:rPr>
          <w:rFonts w:ascii="Arial" w:hAnsi="Arial" w:cs="Arial"/>
          <w:spacing w:val="-1"/>
          <w:sz w:val="22"/>
          <w:szCs w:val="22"/>
        </w:rPr>
        <w:t>Poskytovatel informuje zástupce Objednatele o incidentu na Službě do 30 minut od vzniku incidentu</w:t>
      </w:r>
      <w:r w:rsidR="00373561">
        <w:rPr>
          <w:rFonts w:ascii="Arial" w:hAnsi="Arial" w:cs="Arial"/>
          <w:spacing w:val="-1"/>
          <w:sz w:val="22"/>
          <w:szCs w:val="22"/>
        </w:rPr>
        <w:t>, pokud není v této smlouvě určeno jinak</w:t>
      </w:r>
      <w:r w:rsidRPr="002F6C22">
        <w:rPr>
          <w:rFonts w:ascii="Arial" w:hAnsi="Arial" w:cs="Arial"/>
          <w:spacing w:val="-1"/>
          <w:sz w:val="22"/>
          <w:szCs w:val="22"/>
        </w:rPr>
        <w:t>;</w:t>
      </w:r>
    </w:p>
    <w:p w14:paraId="5796E49C" w14:textId="3038859C" w:rsidR="00A67C8B" w:rsidRPr="002F6C22" w:rsidRDefault="00C76C89" w:rsidP="00A67C8B">
      <w:pPr>
        <w:pStyle w:val="Zkladntext"/>
        <w:widowControl w:val="0"/>
        <w:numPr>
          <w:ilvl w:val="0"/>
          <w:numId w:val="5"/>
        </w:numPr>
        <w:spacing w:line="276" w:lineRule="auto"/>
        <w:ind w:right="162"/>
        <w:jc w:val="both"/>
        <w:rPr>
          <w:rFonts w:ascii="Arial" w:hAnsi="Arial" w:cs="Arial"/>
          <w:strike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Z</w:t>
      </w:r>
      <w:r w:rsidR="00A67C8B" w:rsidRPr="002F6C22">
        <w:rPr>
          <w:rFonts w:ascii="Arial" w:hAnsi="Arial" w:cs="Arial"/>
          <w:spacing w:val="-1"/>
          <w:sz w:val="22"/>
          <w:szCs w:val="22"/>
        </w:rPr>
        <w:t xml:space="preserve">ajištění podpory internetových domén Objednatele 2. úrovně prostřednictvím sekundárního </w:t>
      </w:r>
      <w:proofErr w:type="spellStart"/>
      <w:r w:rsidR="00A67C8B" w:rsidRPr="002F6C22">
        <w:rPr>
          <w:rFonts w:ascii="Arial" w:hAnsi="Arial" w:cs="Arial"/>
          <w:spacing w:val="-1"/>
          <w:sz w:val="22"/>
          <w:szCs w:val="22"/>
        </w:rPr>
        <w:t>nameserveru</w:t>
      </w:r>
      <w:proofErr w:type="spellEnd"/>
      <w:r w:rsidR="00A67C8B" w:rsidRPr="002F6C22">
        <w:rPr>
          <w:rFonts w:ascii="Arial" w:hAnsi="Arial" w:cs="Arial"/>
          <w:spacing w:val="-1"/>
          <w:sz w:val="22"/>
          <w:szCs w:val="22"/>
        </w:rPr>
        <w:t xml:space="preserve"> a </w:t>
      </w:r>
      <w:proofErr w:type="spellStart"/>
      <w:r w:rsidR="00A67C8B" w:rsidRPr="002F6C22">
        <w:rPr>
          <w:rFonts w:ascii="Arial" w:hAnsi="Arial" w:cs="Arial"/>
          <w:spacing w:val="-1"/>
          <w:sz w:val="22"/>
          <w:szCs w:val="22"/>
        </w:rPr>
        <w:t>mailserveru</w:t>
      </w:r>
      <w:proofErr w:type="spellEnd"/>
      <w:r w:rsidR="00A67C8B" w:rsidRPr="002F6C22">
        <w:rPr>
          <w:rFonts w:ascii="Arial" w:hAnsi="Arial" w:cs="Arial"/>
          <w:spacing w:val="-1"/>
          <w:sz w:val="22"/>
          <w:szCs w:val="22"/>
        </w:rPr>
        <w:t xml:space="preserve"> dle Přílohy č. 4</w:t>
      </w:r>
      <w:r w:rsidR="00FF2D7A" w:rsidRPr="002F6C22">
        <w:rPr>
          <w:rFonts w:ascii="Arial" w:hAnsi="Arial" w:cs="Arial"/>
          <w:spacing w:val="-1"/>
          <w:sz w:val="22"/>
          <w:szCs w:val="22"/>
        </w:rPr>
        <w:t>a této</w:t>
      </w:r>
      <w:r w:rsidR="00A67C8B" w:rsidRPr="002F6C22">
        <w:rPr>
          <w:rFonts w:ascii="Arial" w:hAnsi="Arial" w:cs="Arial"/>
          <w:spacing w:val="-1"/>
          <w:sz w:val="22"/>
          <w:szCs w:val="22"/>
        </w:rPr>
        <w:t xml:space="preserve"> Smlouvy;</w:t>
      </w:r>
    </w:p>
    <w:p w14:paraId="52CD1BB3" w14:textId="2729ACC6" w:rsidR="00A67C8B" w:rsidRPr="002F6C22" w:rsidRDefault="00C76C89" w:rsidP="00A67C8B">
      <w:pPr>
        <w:pStyle w:val="Zkladntext"/>
        <w:widowControl w:val="0"/>
        <w:numPr>
          <w:ilvl w:val="0"/>
          <w:numId w:val="5"/>
        </w:numPr>
        <w:spacing w:line="276" w:lineRule="auto"/>
        <w:ind w:right="162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Z</w:t>
      </w:r>
      <w:r w:rsidR="00A67C8B" w:rsidRPr="002F6C22">
        <w:rPr>
          <w:rFonts w:ascii="Arial" w:hAnsi="Arial" w:cs="Arial"/>
          <w:spacing w:val="-1"/>
          <w:sz w:val="22"/>
          <w:szCs w:val="22"/>
        </w:rPr>
        <w:t xml:space="preserve">ajištění sekundárního </w:t>
      </w:r>
      <w:proofErr w:type="spellStart"/>
      <w:r w:rsidR="00A67C8B" w:rsidRPr="002F6C22">
        <w:rPr>
          <w:rFonts w:ascii="Arial" w:hAnsi="Arial" w:cs="Arial"/>
          <w:spacing w:val="-1"/>
          <w:sz w:val="22"/>
          <w:szCs w:val="22"/>
        </w:rPr>
        <w:t>mailserveru</w:t>
      </w:r>
      <w:proofErr w:type="spellEnd"/>
      <w:r w:rsidR="00A67C8B" w:rsidRPr="002F6C22">
        <w:rPr>
          <w:rFonts w:ascii="Arial" w:hAnsi="Arial" w:cs="Arial"/>
          <w:spacing w:val="-1"/>
          <w:sz w:val="22"/>
          <w:szCs w:val="22"/>
        </w:rPr>
        <w:t xml:space="preserve"> pro dočasné ukládání elektronické pošty (</w:t>
      </w:r>
      <w:proofErr w:type="spellStart"/>
      <w:r w:rsidR="00A67C8B" w:rsidRPr="002F6C22">
        <w:rPr>
          <w:rFonts w:ascii="Arial" w:hAnsi="Arial" w:cs="Arial"/>
          <w:spacing w:val="-1"/>
          <w:sz w:val="22"/>
          <w:szCs w:val="22"/>
        </w:rPr>
        <w:t>spooling</w:t>
      </w:r>
      <w:proofErr w:type="spellEnd"/>
      <w:r w:rsidR="00A67C8B" w:rsidRPr="002F6C22">
        <w:rPr>
          <w:rFonts w:ascii="Arial" w:hAnsi="Arial" w:cs="Arial"/>
          <w:spacing w:val="-1"/>
          <w:sz w:val="22"/>
          <w:szCs w:val="22"/>
        </w:rPr>
        <w:t xml:space="preserve">) v případě výpadku </w:t>
      </w:r>
      <w:proofErr w:type="spellStart"/>
      <w:r w:rsidR="00A67C8B" w:rsidRPr="002F6C22">
        <w:rPr>
          <w:rFonts w:ascii="Arial" w:hAnsi="Arial" w:cs="Arial"/>
          <w:spacing w:val="-1"/>
          <w:sz w:val="22"/>
          <w:szCs w:val="22"/>
        </w:rPr>
        <w:t>mailserverů</w:t>
      </w:r>
      <w:proofErr w:type="spellEnd"/>
      <w:r w:rsidR="00A67C8B" w:rsidRPr="002F6C22">
        <w:rPr>
          <w:rFonts w:ascii="Arial" w:hAnsi="Arial" w:cs="Arial"/>
          <w:spacing w:val="-1"/>
          <w:sz w:val="22"/>
          <w:szCs w:val="22"/>
        </w:rPr>
        <w:t xml:space="preserve"> Objednatele;</w:t>
      </w:r>
    </w:p>
    <w:p w14:paraId="6FB1757C" w14:textId="211D1398" w:rsidR="00A67C8B" w:rsidRPr="002F6C22" w:rsidRDefault="00C76C89" w:rsidP="00A67C8B">
      <w:pPr>
        <w:pStyle w:val="Zkladntext"/>
        <w:widowControl w:val="0"/>
        <w:numPr>
          <w:ilvl w:val="0"/>
          <w:numId w:val="5"/>
        </w:numPr>
        <w:spacing w:line="276" w:lineRule="auto"/>
        <w:ind w:right="162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S</w:t>
      </w:r>
      <w:r w:rsidR="00A67C8B" w:rsidRPr="002F6C22">
        <w:rPr>
          <w:rFonts w:ascii="Arial" w:hAnsi="Arial" w:cs="Arial"/>
          <w:spacing w:val="-1"/>
          <w:sz w:val="22"/>
          <w:szCs w:val="22"/>
        </w:rPr>
        <w:t xml:space="preserve">oučástí ceny za Službu jsou všechny </w:t>
      </w:r>
      <w:r w:rsidR="000F6E57" w:rsidRPr="002F6C22">
        <w:rPr>
          <w:rFonts w:ascii="Arial" w:hAnsi="Arial" w:cs="Arial"/>
          <w:spacing w:val="-1"/>
          <w:sz w:val="22"/>
          <w:szCs w:val="22"/>
        </w:rPr>
        <w:t xml:space="preserve">případné </w:t>
      </w:r>
      <w:r w:rsidR="00A67C8B" w:rsidRPr="002F6C22">
        <w:rPr>
          <w:rFonts w:ascii="Arial" w:hAnsi="Arial" w:cs="Arial"/>
          <w:spacing w:val="-1"/>
          <w:sz w:val="22"/>
          <w:szCs w:val="22"/>
        </w:rPr>
        <w:t>činnosti</w:t>
      </w:r>
      <w:r w:rsidR="000F6E57" w:rsidRPr="002F6C22">
        <w:rPr>
          <w:rFonts w:ascii="Arial" w:hAnsi="Arial" w:cs="Arial"/>
          <w:spacing w:val="-1"/>
          <w:sz w:val="22"/>
          <w:szCs w:val="22"/>
        </w:rPr>
        <w:t xml:space="preserve"> Poskytovatele, které</w:t>
      </w:r>
      <w:r w:rsidR="00A67C8B" w:rsidRPr="002F6C22">
        <w:rPr>
          <w:rFonts w:ascii="Arial" w:hAnsi="Arial" w:cs="Arial"/>
          <w:spacing w:val="-1"/>
          <w:sz w:val="22"/>
          <w:szCs w:val="22"/>
        </w:rPr>
        <w:t xml:space="preserve"> souvisí s poskytováním Služby</w:t>
      </w:r>
      <w:r w:rsidR="00F831D7" w:rsidRPr="002F6C22">
        <w:rPr>
          <w:rFonts w:ascii="Arial" w:hAnsi="Arial" w:cs="Arial"/>
          <w:spacing w:val="-1"/>
          <w:sz w:val="22"/>
          <w:szCs w:val="22"/>
        </w:rPr>
        <w:t xml:space="preserve"> prostřednictvím</w:t>
      </w:r>
      <w:r w:rsidR="00A67C8B" w:rsidRPr="002F6C22">
        <w:rPr>
          <w:rFonts w:ascii="Arial" w:hAnsi="Arial" w:cs="Arial"/>
          <w:spacing w:val="-1"/>
          <w:sz w:val="22"/>
          <w:szCs w:val="22"/>
        </w:rPr>
        <w:t xml:space="preserve"> provider independent adres Objednatele;</w:t>
      </w:r>
    </w:p>
    <w:p w14:paraId="023297D2" w14:textId="6199BD76" w:rsidR="00A67C8B" w:rsidRPr="002F6C22" w:rsidRDefault="00C76C89" w:rsidP="00A67C8B">
      <w:pPr>
        <w:pStyle w:val="Zkladntext"/>
        <w:widowControl w:val="0"/>
        <w:numPr>
          <w:ilvl w:val="0"/>
          <w:numId w:val="5"/>
        </w:numPr>
        <w:spacing w:line="276" w:lineRule="auto"/>
        <w:ind w:right="162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</w:t>
      </w:r>
      <w:r w:rsidR="00A67C8B" w:rsidRPr="002F6C22">
        <w:rPr>
          <w:rFonts w:ascii="Arial" w:hAnsi="Arial" w:cs="Arial"/>
          <w:spacing w:val="-1"/>
          <w:sz w:val="22"/>
          <w:szCs w:val="22"/>
        </w:rPr>
        <w:t xml:space="preserve">ožnost nastavení </w:t>
      </w:r>
      <w:proofErr w:type="spellStart"/>
      <w:r w:rsidR="00A67C8B" w:rsidRPr="002F6C22">
        <w:rPr>
          <w:rFonts w:ascii="Arial" w:hAnsi="Arial" w:cs="Arial"/>
          <w:spacing w:val="-1"/>
          <w:sz w:val="22"/>
          <w:szCs w:val="22"/>
        </w:rPr>
        <w:t>QoS</w:t>
      </w:r>
      <w:proofErr w:type="spellEnd"/>
      <w:r w:rsidR="00A67C8B" w:rsidRPr="002F6C22">
        <w:rPr>
          <w:rFonts w:ascii="Arial" w:hAnsi="Arial" w:cs="Arial"/>
          <w:spacing w:val="-1"/>
          <w:sz w:val="22"/>
          <w:szCs w:val="22"/>
        </w:rPr>
        <w:t xml:space="preserve"> pro vybrané aplikace (např. video </w:t>
      </w:r>
      <w:proofErr w:type="spellStart"/>
      <w:r w:rsidR="00A67C8B" w:rsidRPr="002F6C22">
        <w:rPr>
          <w:rFonts w:ascii="Arial" w:hAnsi="Arial" w:cs="Arial"/>
          <w:spacing w:val="-1"/>
          <w:sz w:val="22"/>
          <w:szCs w:val="22"/>
        </w:rPr>
        <w:t>stream</w:t>
      </w:r>
      <w:proofErr w:type="spellEnd"/>
      <w:r w:rsidR="00A67C8B" w:rsidRPr="002F6C22">
        <w:rPr>
          <w:rFonts w:ascii="Arial" w:hAnsi="Arial" w:cs="Arial"/>
          <w:spacing w:val="-1"/>
          <w:sz w:val="22"/>
          <w:szCs w:val="22"/>
        </w:rPr>
        <w:t>, videokonference,…);</w:t>
      </w:r>
    </w:p>
    <w:p w14:paraId="69F6FE39" w14:textId="77777777" w:rsidR="00A67C8B" w:rsidRPr="002F6C22" w:rsidRDefault="00A67C8B" w:rsidP="00A67C8B">
      <w:pPr>
        <w:pStyle w:val="Zkladntext"/>
        <w:widowControl w:val="0"/>
        <w:numPr>
          <w:ilvl w:val="0"/>
          <w:numId w:val="5"/>
        </w:numPr>
        <w:spacing w:line="276" w:lineRule="auto"/>
        <w:ind w:right="162"/>
        <w:jc w:val="both"/>
        <w:rPr>
          <w:rFonts w:ascii="Arial" w:hAnsi="Arial" w:cs="Arial"/>
          <w:spacing w:val="-1"/>
          <w:sz w:val="22"/>
          <w:szCs w:val="22"/>
        </w:rPr>
      </w:pPr>
      <w:r w:rsidRPr="002F6C22">
        <w:rPr>
          <w:rFonts w:ascii="Arial" w:hAnsi="Arial" w:cs="Arial"/>
          <w:spacing w:val="-1"/>
          <w:sz w:val="22"/>
          <w:szCs w:val="22"/>
        </w:rPr>
        <w:t>Služba nesmí bez výslovného požadavku filtrovat žádné IP Služby ani v jednom směru;</w:t>
      </w:r>
    </w:p>
    <w:p w14:paraId="4383AD9F" w14:textId="030E6DAE" w:rsidR="00A67C8B" w:rsidRPr="002F6C22" w:rsidRDefault="00C76C89" w:rsidP="00A67C8B">
      <w:pPr>
        <w:pStyle w:val="Zkladntext"/>
        <w:widowControl w:val="0"/>
        <w:numPr>
          <w:ilvl w:val="0"/>
          <w:numId w:val="5"/>
        </w:numPr>
        <w:spacing w:line="276" w:lineRule="auto"/>
        <w:ind w:right="162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O</w:t>
      </w:r>
      <w:r w:rsidR="00A67C8B" w:rsidRPr="002F6C22">
        <w:rPr>
          <w:rFonts w:ascii="Arial" w:hAnsi="Arial" w:cs="Arial"/>
          <w:spacing w:val="-1"/>
          <w:sz w:val="22"/>
          <w:szCs w:val="22"/>
        </w:rPr>
        <w:t xml:space="preserve">chrana před podvržením zdrojových </w:t>
      </w:r>
      <w:r>
        <w:rPr>
          <w:rFonts w:ascii="Arial" w:hAnsi="Arial" w:cs="Arial"/>
          <w:spacing w:val="-1"/>
          <w:sz w:val="22"/>
          <w:szCs w:val="22"/>
        </w:rPr>
        <w:t xml:space="preserve">IP adres (anti </w:t>
      </w:r>
      <w:proofErr w:type="spellStart"/>
      <w:r>
        <w:rPr>
          <w:rFonts w:ascii="Arial" w:hAnsi="Arial" w:cs="Arial"/>
          <w:spacing w:val="-1"/>
          <w:sz w:val="22"/>
          <w:szCs w:val="22"/>
        </w:rPr>
        <w:t>spoofing</w:t>
      </w:r>
      <w:proofErr w:type="spellEnd"/>
      <w:r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1"/>
          <w:sz w:val="22"/>
          <w:szCs w:val="22"/>
        </w:rPr>
        <w:t>filter</w:t>
      </w:r>
      <w:proofErr w:type="spellEnd"/>
      <w:r>
        <w:rPr>
          <w:rFonts w:ascii="Arial" w:hAnsi="Arial" w:cs="Arial"/>
          <w:spacing w:val="-1"/>
          <w:sz w:val="22"/>
          <w:szCs w:val="22"/>
        </w:rPr>
        <w:t>).</w:t>
      </w:r>
    </w:p>
    <w:p w14:paraId="0E07DE63" w14:textId="77777777" w:rsidR="00240051" w:rsidRDefault="00240051" w:rsidP="009F314B">
      <w:pPr>
        <w:spacing w:before="120" w:line="280" w:lineRule="atLeast"/>
        <w:jc w:val="both"/>
        <w:rPr>
          <w:rFonts w:ascii="Arial" w:hAnsi="Arial" w:cs="Arial"/>
          <w:spacing w:val="-1"/>
          <w:sz w:val="22"/>
          <w:szCs w:val="22"/>
        </w:rPr>
      </w:pPr>
    </w:p>
    <w:p w14:paraId="731C5F08" w14:textId="5DB4287A" w:rsidR="001A1DDA" w:rsidRPr="00D278BD" w:rsidRDefault="00C06233" w:rsidP="009F41C4">
      <w:pPr>
        <w:spacing w:before="120" w:line="280" w:lineRule="atLeast"/>
        <w:jc w:val="both"/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</w:pPr>
      <w:bookmarkStart w:id="2" w:name="_bookmark13"/>
      <w:bookmarkEnd w:id="2"/>
      <w:r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>Podpora</w:t>
      </w:r>
      <w:r w:rsidR="00CD39B1" w:rsidRPr="005351D0"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>:</w:t>
      </w:r>
    </w:p>
    <w:p w14:paraId="3CF91B94" w14:textId="18540D4A" w:rsidR="001A1DDA" w:rsidRPr="00D509FE" w:rsidRDefault="00F07CFD" w:rsidP="00D331BF">
      <w:pPr>
        <w:pStyle w:val="Zkladntext"/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</w:t>
      </w:r>
      <w:r w:rsidRPr="00D509FE">
        <w:rPr>
          <w:rFonts w:ascii="Arial" w:hAnsi="Arial" w:cs="Arial"/>
          <w:sz w:val="22"/>
          <w:szCs w:val="22"/>
        </w:rPr>
        <w:t>l</w:t>
      </w:r>
      <w:r w:rsidRPr="00D509FE">
        <w:rPr>
          <w:rFonts w:ascii="Arial" w:hAnsi="Arial" w:cs="Arial"/>
          <w:spacing w:val="32"/>
          <w:sz w:val="22"/>
          <w:szCs w:val="22"/>
        </w:rPr>
        <w:t xml:space="preserve"> </w:t>
      </w:r>
      <w:r w:rsidR="001A1DDA" w:rsidRPr="00D509FE">
        <w:rPr>
          <w:rFonts w:ascii="Arial" w:hAnsi="Arial" w:cs="Arial"/>
          <w:sz w:val="22"/>
          <w:szCs w:val="22"/>
        </w:rPr>
        <w:t>p</w:t>
      </w:r>
      <w:r w:rsidR="001A1DDA" w:rsidRPr="00D509FE">
        <w:rPr>
          <w:rFonts w:ascii="Arial" w:hAnsi="Arial" w:cs="Arial"/>
          <w:spacing w:val="1"/>
          <w:sz w:val="22"/>
          <w:szCs w:val="22"/>
        </w:rPr>
        <w:t>o</w:t>
      </w:r>
      <w:r w:rsidR="001A1DDA" w:rsidRPr="00D509FE">
        <w:rPr>
          <w:rFonts w:ascii="Arial" w:hAnsi="Arial" w:cs="Arial"/>
          <w:spacing w:val="-2"/>
          <w:sz w:val="22"/>
          <w:szCs w:val="22"/>
        </w:rPr>
        <w:t>ž</w:t>
      </w:r>
      <w:r w:rsidR="001A1DDA" w:rsidRPr="00D509FE">
        <w:rPr>
          <w:rFonts w:ascii="Arial" w:hAnsi="Arial" w:cs="Arial"/>
          <w:sz w:val="22"/>
          <w:szCs w:val="22"/>
        </w:rPr>
        <w:t>a</w:t>
      </w:r>
      <w:r w:rsidR="001A1DDA" w:rsidRPr="00D509FE">
        <w:rPr>
          <w:rFonts w:ascii="Arial" w:hAnsi="Arial" w:cs="Arial"/>
          <w:spacing w:val="1"/>
          <w:sz w:val="22"/>
          <w:szCs w:val="22"/>
        </w:rPr>
        <w:t>d</w:t>
      </w:r>
      <w:r w:rsidR="001A1DDA" w:rsidRPr="00D509FE">
        <w:rPr>
          <w:rFonts w:ascii="Arial" w:hAnsi="Arial" w:cs="Arial"/>
          <w:sz w:val="22"/>
          <w:szCs w:val="22"/>
        </w:rPr>
        <w:t>uje</w:t>
      </w:r>
      <w:r w:rsidR="001A1DDA" w:rsidRPr="00D509FE"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následující</w:t>
      </w:r>
      <w:r w:rsidR="001A1DDA" w:rsidRPr="00D509FE">
        <w:rPr>
          <w:rFonts w:ascii="Arial" w:hAnsi="Arial" w:cs="Arial"/>
          <w:sz w:val="22"/>
          <w:szCs w:val="22"/>
        </w:rPr>
        <w:t>:</w:t>
      </w:r>
    </w:p>
    <w:p w14:paraId="198651CD" w14:textId="08CBFE57" w:rsidR="001A1DDA" w:rsidRPr="00D509FE" w:rsidRDefault="00F07CFD" w:rsidP="000B3D41">
      <w:pPr>
        <w:pStyle w:val="Zkladntext"/>
        <w:widowControl w:val="0"/>
        <w:numPr>
          <w:ilvl w:val="0"/>
          <w:numId w:val="8"/>
        </w:numPr>
        <w:spacing w:after="0" w:line="276" w:lineRule="auto"/>
        <w:ind w:right="-2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mít </w:t>
      </w:r>
      <w:r w:rsidR="00CD39B1">
        <w:rPr>
          <w:rFonts w:ascii="Arial" w:hAnsi="Arial" w:cs="Arial"/>
          <w:sz w:val="22"/>
          <w:szCs w:val="22"/>
        </w:rPr>
        <w:t xml:space="preserve">k dispozici </w:t>
      </w:r>
      <w:r w:rsidR="001A1DDA" w:rsidRPr="00D509FE">
        <w:rPr>
          <w:rFonts w:ascii="Arial" w:hAnsi="Arial" w:cs="Arial"/>
          <w:spacing w:val="-2"/>
          <w:sz w:val="22"/>
          <w:szCs w:val="22"/>
        </w:rPr>
        <w:t>obchodní</w:t>
      </w:r>
      <w:r w:rsidR="00CD39B1">
        <w:rPr>
          <w:rFonts w:ascii="Arial" w:hAnsi="Arial" w:cs="Arial"/>
          <w:spacing w:val="-2"/>
          <w:sz w:val="22"/>
          <w:szCs w:val="22"/>
        </w:rPr>
        <w:t>ho</w:t>
      </w:r>
      <w:r w:rsidR="001A1DDA" w:rsidRPr="00D509FE">
        <w:rPr>
          <w:rFonts w:ascii="Arial" w:hAnsi="Arial" w:cs="Arial"/>
          <w:spacing w:val="-2"/>
          <w:sz w:val="22"/>
          <w:szCs w:val="22"/>
        </w:rPr>
        <w:t xml:space="preserve"> zástupce v místě sídla </w:t>
      </w:r>
      <w:r>
        <w:rPr>
          <w:rFonts w:ascii="Arial" w:hAnsi="Arial" w:cs="Arial"/>
          <w:spacing w:val="-2"/>
          <w:sz w:val="22"/>
          <w:szCs w:val="22"/>
        </w:rPr>
        <w:t>Objednatele</w:t>
      </w:r>
      <w:r w:rsidRPr="00D509FE">
        <w:rPr>
          <w:rFonts w:ascii="Arial" w:hAnsi="Arial" w:cs="Arial"/>
          <w:spacing w:val="-2"/>
          <w:sz w:val="22"/>
          <w:szCs w:val="22"/>
        </w:rPr>
        <w:t xml:space="preserve"> </w:t>
      </w:r>
      <w:r w:rsidR="001A1DDA" w:rsidRPr="00D509FE">
        <w:rPr>
          <w:rFonts w:ascii="Arial" w:hAnsi="Arial" w:cs="Arial"/>
          <w:spacing w:val="-2"/>
          <w:sz w:val="22"/>
          <w:szCs w:val="22"/>
        </w:rPr>
        <w:t>do 24</w:t>
      </w:r>
      <w:r w:rsidR="00CD39B1">
        <w:rPr>
          <w:rFonts w:ascii="Arial" w:hAnsi="Arial" w:cs="Arial"/>
          <w:spacing w:val="-2"/>
          <w:sz w:val="22"/>
          <w:szCs w:val="22"/>
        </w:rPr>
        <w:t xml:space="preserve"> </w:t>
      </w:r>
      <w:r w:rsidR="001A1DDA" w:rsidRPr="00D509FE">
        <w:rPr>
          <w:rFonts w:ascii="Arial" w:hAnsi="Arial" w:cs="Arial"/>
          <w:spacing w:val="-2"/>
          <w:sz w:val="22"/>
          <w:szCs w:val="22"/>
        </w:rPr>
        <w:t>hodin</w:t>
      </w:r>
      <w:r w:rsidR="00C76C89">
        <w:rPr>
          <w:rFonts w:ascii="Arial" w:hAnsi="Arial" w:cs="Arial"/>
          <w:spacing w:val="-2"/>
          <w:sz w:val="22"/>
          <w:szCs w:val="22"/>
        </w:rPr>
        <w:t xml:space="preserve"> od </w:t>
      </w:r>
      <w:r w:rsidR="004D44F5">
        <w:rPr>
          <w:rFonts w:ascii="Arial" w:hAnsi="Arial" w:cs="Arial"/>
          <w:spacing w:val="-2"/>
          <w:sz w:val="22"/>
          <w:szCs w:val="22"/>
        </w:rPr>
        <w:t>vznesení telefonického/písemného požadavku</w:t>
      </w:r>
      <w:r w:rsidR="001A1DDA" w:rsidRPr="00D509FE">
        <w:rPr>
          <w:rFonts w:ascii="Arial" w:hAnsi="Arial" w:cs="Arial"/>
          <w:spacing w:val="-2"/>
          <w:sz w:val="22"/>
          <w:szCs w:val="22"/>
        </w:rPr>
        <w:t>,</w:t>
      </w:r>
    </w:p>
    <w:p w14:paraId="50FCD520" w14:textId="5449BDFE" w:rsidR="001A1DDA" w:rsidRPr="00D509FE" w:rsidRDefault="001A1DDA" w:rsidP="000B3D41">
      <w:pPr>
        <w:pStyle w:val="Zkladntext"/>
        <w:widowControl w:val="0"/>
        <w:numPr>
          <w:ilvl w:val="0"/>
          <w:numId w:val="8"/>
        </w:numPr>
        <w:tabs>
          <w:tab w:val="left" w:pos="1198"/>
        </w:tabs>
        <w:spacing w:after="0" w:line="276" w:lineRule="auto"/>
        <w:ind w:right="-2"/>
        <w:jc w:val="both"/>
        <w:rPr>
          <w:rFonts w:ascii="Arial" w:hAnsi="Arial" w:cs="Arial"/>
          <w:spacing w:val="-2"/>
          <w:sz w:val="22"/>
          <w:szCs w:val="22"/>
        </w:rPr>
      </w:pPr>
      <w:r w:rsidRPr="00D509FE">
        <w:rPr>
          <w:rFonts w:ascii="Arial" w:hAnsi="Arial" w:cs="Arial"/>
          <w:spacing w:val="-2"/>
          <w:sz w:val="22"/>
          <w:szCs w:val="22"/>
        </w:rPr>
        <w:t>vešker</w:t>
      </w:r>
      <w:r w:rsidR="00CD39B1">
        <w:rPr>
          <w:rFonts w:ascii="Arial" w:hAnsi="Arial" w:cs="Arial"/>
          <w:spacing w:val="-2"/>
          <w:sz w:val="22"/>
          <w:szCs w:val="22"/>
        </w:rPr>
        <w:t>ou</w:t>
      </w:r>
      <w:r w:rsidRPr="00D509FE">
        <w:rPr>
          <w:rFonts w:ascii="Arial" w:hAnsi="Arial" w:cs="Arial"/>
          <w:spacing w:val="-2"/>
          <w:sz w:val="22"/>
          <w:szCs w:val="22"/>
        </w:rPr>
        <w:t xml:space="preserve"> zákaznick</w:t>
      </w:r>
      <w:r w:rsidR="00CD39B1">
        <w:rPr>
          <w:rFonts w:ascii="Arial" w:hAnsi="Arial" w:cs="Arial"/>
          <w:spacing w:val="-2"/>
          <w:sz w:val="22"/>
          <w:szCs w:val="22"/>
        </w:rPr>
        <w:t>ou</w:t>
      </w:r>
      <w:r w:rsidRPr="00D509FE">
        <w:rPr>
          <w:rFonts w:ascii="Arial" w:hAnsi="Arial" w:cs="Arial"/>
          <w:spacing w:val="-2"/>
          <w:sz w:val="22"/>
          <w:szCs w:val="22"/>
        </w:rPr>
        <w:t xml:space="preserve"> podpor</w:t>
      </w:r>
      <w:r w:rsidR="00CD39B1">
        <w:rPr>
          <w:rFonts w:ascii="Arial" w:hAnsi="Arial" w:cs="Arial"/>
          <w:spacing w:val="-2"/>
          <w:sz w:val="22"/>
          <w:szCs w:val="22"/>
        </w:rPr>
        <w:t>u</w:t>
      </w:r>
      <w:r w:rsidRPr="00D509FE">
        <w:rPr>
          <w:rFonts w:ascii="Arial" w:hAnsi="Arial" w:cs="Arial"/>
          <w:spacing w:val="-2"/>
          <w:sz w:val="22"/>
          <w:szCs w:val="22"/>
        </w:rPr>
        <w:t xml:space="preserve"> ze strany </w:t>
      </w:r>
      <w:r w:rsidR="00F07CFD">
        <w:rPr>
          <w:rFonts w:ascii="Arial" w:hAnsi="Arial" w:cs="Arial"/>
          <w:spacing w:val="-2"/>
          <w:sz w:val="22"/>
          <w:szCs w:val="22"/>
        </w:rPr>
        <w:t>Poskytovatele</w:t>
      </w:r>
      <w:r w:rsidR="00F07CFD" w:rsidRPr="00D509FE">
        <w:rPr>
          <w:rFonts w:ascii="Arial" w:hAnsi="Arial" w:cs="Arial"/>
          <w:spacing w:val="-2"/>
          <w:sz w:val="22"/>
          <w:szCs w:val="22"/>
        </w:rPr>
        <w:t xml:space="preserve"> </w:t>
      </w:r>
      <w:r w:rsidRPr="00D509FE">
        <w:rPr>
          <w:rFonts w:ascii="Arial" w:hAnsi="Arial" w:cs="Arial"/>
          <w:spacing w:val="-2"/>
          <w:sz w:val="22"/>
          <w:szCs w:val="22"/>
        </w:rPr>
        <w:t>v</w:t>
      </w:r>
      <w:r w:rsidR="00CD39B1">
        <w:rPr>
          <w:rFonts w:ascii="Arial" w:hAnsi="Arial" w:cs="Arial"/>
          <w:spacing w:val="-2"/>
          <w:sz w:val="22"/>
          <w:szCs w:val="22"/>
        </w:rPr>
        <w:t xml:space="preserve"> </w:t>
      </w:r>
      <w:r w:rsidRPr="00D509FE">
        <w:rPr>
          <w:rFonts w:ascii="Arial" w:hAnsi="Arial" w:cs="Arial"/>
          <w:spacing w:val="-2"/>
          <w:sz w:val="22"/>
          <w:szCs w:val="22"/>
        </w:rPr>
        <w:t>českém jazyce,</w:t>
      </w:r>
    </w:p>
    <w:p w14:paraId="2567A39E" w14:textId="77777777" w:rsidR="00CD39B1" w:rsidRDefault="001A1DDA" w:rsidP="000B3D41">
      <w:pPr>
        <w:pStyle w:val="Zkladntext"/>
        <w:widowControl w:val="0"/>
        <w:numPr>
          <w:ilvl w:val="0"/>
          <w:numId w:val="8"/>
        </w:numPr>
        <w:tabs>
          <w:tab w:val="left" w:pos="1198"/>
        </w:tabs>
        <w:spacing w:after="0" w:line="276" w:lineRule="auto"/>
        <w:ind w:right="-2"/>
        <w:jc w:val="both"/>
        <w:rPr>
          <w:rFonts w:ascii="Arial" w:hAnsi="Arial" w:cs="Arial"/>
          <w:spacing w:val="-2"/>
          <w:sz w:val="22"/>
          <w:szCs w:val="22"/>
        </w:rPr>
      </w:pPr>
      <w:r w:rsidRPr="00D509FE">
        <w:rPr>
          <w:rFonts w:ascii="Arial" w:hAnsi="Arial" w:cs="Arial"/>
          <w:spacing w:val="-2"/>
          <w:sz w:val="22"/>
          <w:szCs w:val="22"/>
        </w:rPr>
        <w:lastRenderedPageBreak/>
        <w:t xml:space="preserve">jediné centrální pracoviště zákaznické podpory pro významné zákazníky, </w:t>
      </w:r>
    </w:p>
    <w:p w14:paraId="66496950" w14:textId="2C0A8E52" w:rsidR="00CD39B1" w:rsidRPr="00CD39B1" w:rsidRDefault="001A1DDA" w:rsidP="000B3D41">
      <w:pPr>
        <w:pStyle w:val="Zkladntext"/>
        <w:widowControl w:val="0"/>
        <w:numPr>
          <w:ilvl w:val="0"/>
          <w:numId w:val="8"/>
        </w:numPr>
        <w:tabs>
          <w:tab w:val="left" w:pos="1198"/>
        </w:tabs>
        <w:spacing w:after="0" w:line="276" w:lineRule="auto"/>
        <w:ind w:right="-2"/>
        <w:jc w:val="both"/>
        <w:rPr>
          <w:rFonts w:ascii="Arial" w:hAnsi="Arial" w:cs="Arial"/>
          <w:spacing w:val="-2"/>
          <w:sz w:val="22"/>
          <w:szCs w:val="22"/>
        </w:rPr>
      </w:pPr>
      <w:r w:rsidRPr="00D509FE">
        <w:rPr>
          <w:rFonts w:ascii="Arial" w:hAnsi="Arial" w:cs="Arial"/>
          <w:spacing w:val="-2"/>
          <w:sz w:val="22"/>
          <w:szCs w:val="22"/>
        </w:rPr>
        <w:t xml:space="preserve">možnost zadávání požadavků a hlášení incidentů e-mailem, telefonicky nebo přímým přístupem do rozhraní </w:t>
      </w:r>
      <w:r w:rsidR="00E5733E">
        <w:rPr>
          <w:rFonts w:ascii="Arial" w:hAnsi="Arial" w:cs="Arial"/>
          <w:spacing w:val="-2"/>
          <w:sz w:val="22"/>
          <w:szCs w:val="22"/>
        </w:rPr>
        <w:t>Poskytovatele</w:t>
      </w:r>
      <w:r w:rsidRPr="00D509FE">
        <w:rPr>
          <w:rFonts w:ascii="Arial" w:hAnsi="Arial" w:cs="Arial"/>
          <w:spacing w:val="-2"/>
          <w:sz w:val="22"/>
          <w:szCs w:val="22"/>
        </w:rPr>
        <w:t xml:space="preserve">, </w:t>
      </w:r>
    </w:p>
    <w:p w14:paraId="6228E869" w14:textId="1D916094" w:rsidR="00B7719F" w:rsidRDefault="001A1DDA" w:rsidP="000B3D41">
      <w:pPr>
        <w:pStyle w:val="Zkladntext"/>
        <w:widowControl w:val="0"/>
        <w:numPr>
          <w:ilvl w:val="0"/>
          <w:numId w:val="8"/>
        </w:numPr>
        <w:tabs>
          <w:tab w:val="left" w:pos="1198"/>
        </w:tabs>
        <w:spacing w:after="0" w:line="276" w:lineRule="auto"/>
        <w:ind w:right="-2"/>
        <w:jc w:val="both"/>
        <w:rPr>
          <w:rFonts w:ascii="Arial" w:hAnsi="Arial" w:cs="Arial"/>
          <w:spacing w:val="-2"/>
          <w:sz w:val="22"/>
          <w:szCs w:val="22"/>
        </w:rPr>
      </w:pPr>
      <w:r w:rsidRPr="00D509FE">
        <w:rPr>
          <w:rFonts w:ascii="Arial" w:hAnsi="Arial" w:cs="Arial"/>
          <w:spacing w:val="-2"/>
          <w:sz w:val="22"/>
          <w:szCs w:val="22"/>
        </w:rPr>
        <w:t xml:space="preserve">přístup k zadávání požadavků a hlášení incidentů na helpdesk </w:t>
      </w:r>
      <w:r w:rsidR="00E5733E">
        <w:rPr>
          <w:rFonts w:ascii="Arial" w:hAnsi="Arial" w:cs="Arial"/>
          <w:spacing w:val="-2"/>
          <w:sz w:val="22"/>
          <w:szCs w:val="22"/>
        </w:rPr>
        <w:t>Poskytovatele</w:t>
      </w:r>
      <w:r w:rsidR="00E5733E" w:rsidRPr="00D509FE">
        <w:rPr>
          <w:rFonts w:ascii="Arial" w:hAnsi="Arial" w:cs="Arial"/>
          <w:spacing w:val="-2"/>
          <w:sz w:val="22"/>
          <w:szCs w:val="22"/>
        </w:rPr>
        <w:t xml:space="preserve"> </w:t>
      </w:r>
      <w:r w:rsidRPr="00D509FE">
        <w:rPr>
          <w:rFonts w:ascii="Arial" w:hAnsi="Arial" w:cs="Arial"/>
          <w:spacing w:val="-2"/>
          <w:sz w:val="22"/>
          <w:szCs w:val="22"/>
        </w:rPr>
        <w:t>24 hodin denně, 7 dní v</w:t>
      </w:r>
      <w:r w:rsidR="00B7719F">
        <w:rPr>
          <w:rFonts w:ascii="Arial" w:hAnsi="Arial" w:cs="Arial"/>
          <w:spacing w:val="-2"/>
          <w:sz w:val="22"/>
          <w:szCs w:val="22"/>
        </w:rPr>
        <w:t> </w:t>
      </w:r>
      <w:r w:rsidRPr="00D509FE">
        <w:rPr>
          <w:rFonts w:ascii="Arial" w:hAnsi="Arial" w:cs="Arial"/>
          <w:spacing w:val="-2"/>
          <w:sz w:val="22"/>
          <w:szCs w:val="22"/>
        </w:rPr>
        <w:t>týdnu</w:t>
      </w:r>
      <w:r w:rsidR="00B7719F">
        <w:rPr>
          <w:rFonts w:ascii="Arial" w:hAnsi="Arial" w:cs="Arial"/>
          <w:spacing w:val="-2"/>
          <w:sz w:val="22"/>
          <w:szCs w:val="22"/>
        </w:rPr>
        <w:t>,</w:t>
      </w:r>
    </w:p>
    <w:p w14:paraId="20BD9BA1" w14:textId="1565F5E1" w:rsidR="00B45260" w:rsidRDefault="00B45260" w:rsidP="000B3D41">
      <w:pPr>
        <w:pStyle w:val="Zkladntext"/>
        <w:widowControl w:val="0"/>
        <w:numPr>
          <w:ilvl w:val="0"/>
          <w:numId w:val="8"/>
        </w:numPr>
        <w:tabs>
          <w:tab w:val="left" w:pos="1198"/>
        </w:tabs>
        <w:spacing w:after="0" w:line="276" w:lineRule="auto"/>
        <w:ind w:right="-2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mít k dispozici on-line </w:t>
      </w:r>
      <w:r w:rsidR="00A134EC">
        <w:rPr>
          <w:rFonts w:ascii="Arial" w:hAnsi="Arial" w:cs="Arial"/>
          <w:spacing w:val="-2"/>
          <w:sz w:val="22"/>
          <w:szCs w:val="22"/>
        </w:rPr>
        <w:t>přístup</w:t>
      </w:r>
      <w:r>
        <w:rPr>
          <w:rFonts w:ascii="Arial" w:hAnsi="Arial" w:cs="Arial"/>
          <w:spacing w:val="-2"/>
          <w:sz w:val="22"/>
          <w:szCs w:val="22"/>
        </w:rPr>
        <w:t xml:space="preserve"> do monitorovacího</w:t>
      </w:r>
      <w:r w:rsidR="00C76C89">
        <w:rPr>
          <w:rFonts w:ascii="Arial" w:hAnsi="Arial" w:cs="Arial"/>
          <w:spacing w:val="-2"/>
          <w:sz w:val="22"/>
          <w:szCs w:val="22"/>
        </w:rPr>
        <w:t xml:space="preserve"> systému Poskytovatele nebo mít </w:t>
      </w:r>
      <w:r>
        <w:rPr>
          <w:rFonts w:ascii="Arial" w:hAnsi="Arial" w:cs="Arial"/>
          <w:spacing w:val="-2"/>
          <w:sz w:val="22"/>
          <w:szCs w:val="22"/>
        </w:rPr>
        <w:t>k dispozici jiný nástroj Poskytovatele za účelem kontroly dostu</w:t>
      </w:r>
      <w:r w:rsidR="00D35A86">
        <w:rPr>
          <w:rFonts w:ascii="Arial" w:hAnsi="Arial" w:cs="Arial"/>
          <w:spacing w:val="-2"/>
          <w:sz w:val="22"/>
          <w:szCs w:val="22"/>
        </w:rPr>
        <w:t>pnosti a kvality poskytovaných S</w:t>
      </w:r>
      <w:r>
        <w:rPr>
          <w:rFonts w:ascii="Arial" w:hAnsi="Arial" w:cs="Arial"/>
          <w:spacing w:val="-2"/>
          <w:sz w:val="22"/>
          <w:szCs w:val="22"/>
        </w:rPr>
        <w:t>lužeb</w:t>
      </w:r>
      <w:r w:rsidR="00A134EC">
        <w:rPr>
          <w:rFonts w:ascii="Arial" w:hAnsi="Arial" w:cs="Arial"/>
          <w:spacing w:val="-2"/>
          <w:sz w:val="22"/>
          <w:szCs w:val="22"/>
        </w:rPr>
        <w:t>/linek</w:t>
      </w:r>
      <w:r>
        <w:rPr>
          <w:rFonts w:ascii="Arial" w:hAnsi="Arial" w:cs="Arial"/>
          <w:spacing w:val="-2"/>
          <w:sz w:val="22"/>
          <w:szCs w:val="22"/>
        </w:rPr>
        <w:t>,</w:t>
      </w:r>
    </w:p>
    <w:p w14:paraId="3CCC323E" w14:textId="28E2A3A9" w:rsidR="001A1DDA" w:rsidRPr="00D509FE" w:rsidRDefault="004D44F5" w:rsidP="000B3D41">
      <w:pPr>
        <w:pStyle w:val="Zkladntext"/>
        <w:widowControl w:val="0"/>
        <w:numPr>
          <w:ilvl w:val="0"/>
          <w:numId w:val="8"/>
        </w:numPr>
        <w:tabs>
          <w:tab w:val="left" w:pos="1198"/>
        </w:tabs>
        <w:spacing w:after="0" w:line="276" w:lineRule="auto"/>
        <w:ind w:right="-2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řešení servisních zásahů</w:t>
      </w:r>
      <w:r w:rsidR="00B7719F">
        <w:rPr>
          <w:rFonts w:ascii="Arial" w:hAnsi="Arial" w:cs="Arial"/>
          <w:spacing w:val="-2"/>
          <w:sz w:val="22"/>
          <w:szCs w:val="22"/>
        </w:rPr>
        <w:t xml:space="preserve"> dle </w:t>
      </w:r>
      <w:r w:rsidR="00FF2D7A">
        <w:rPr>
          <w:rFonts w:ascii="Arial" w:hAnsi="Arial" w:cs="Arial"/>
          <w:spacing w:val="-2"/>
          <w:sz w:val="22"/>
          <w:szCs w:val="22"/>
        </w:rPr>
        <w:t>T</w:t>
      </w:r>
      <w:r w:rsidR="00B7719F">
        <w:rPr>
          <w:rFonts w:ascii="Arial" w:hAnsi="Arial" w:cs="Arial"/>
          <w:spacing w:val="-2"/>
          <w:sz w:val="22"/>
          <w:szCs w:val="22"/>
        </w:rPr>
        <w:t>abulky č. 1 uvedené níže</w:t>
      </w:r>
      <w:r w:rsidR="00F07CFD">
        <w:rPr>
          <w:rFonts w:ascii="Arial" w:hAnsi="Arial" w:cs="Arial"/>
          <w:spacing w:val="-2"/>
          <w:sz w:val="22"/>
          <w:szCs w:val="22"/>
        </w:rPr>
        <w:t>.</w:t>
      </w:r>
    </w:p>
    <w:p w14:paraId="00B05602" w14:textId="77777777" w:rsidR="001A1DDA" w:rsidRPr="00D509FE" w:rsidRDefault="001A1DDA" w:rsidP="00CD39B1">
      <w:pPr>
        <w:pStyle w:val="Zkladntext"/>
        <w:ind w:right="-2"/>
        <w:jc w:val="both"/>
        <w:rPr>
          <w:rFonts w:ascii="Arial" w:hAnsi="Arial" w:cs="Arial"/>
          <w:spacing w:val="-2"/>
          <w:sz w:val="22"/>
          <w:szCs w:val="22"/>
        </w:rPr>
      </w:pPr>
    </w:p>
    <w:p w14:paraId="428DEDBE" w14:textId="2C09BB81" w:rsidR="001A1DDA" w:rsidRPr="00D278BD" w:rsidRDefault="00A1103E" w:rsidP="009F41C4">
      <w:pPr>
        <w:spacing w:after="200" w:line="276" w:lineRule="auto"/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</w:pPr>
      <w:r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 xml:space="preserve">Tabulka č. 1: </w:t>
      </w:r>
      <w:r w:rsidR="000903A6"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>R</w:t>
      </w:r>
      <w:r w:rsidR="001A1DDA" w:rsidRPr="005351D0"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>eakční doba a klasifikace servisních zásahů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4961"/>
        <w:gridCol w:w="4111"/>
      </w:tblGrid>
      <w:tr w:rsidR="00597139" w:rsidRPr="00D509FE" w14:paraId="076B7F70" w14:textId="77777777" w:rsidTr="005F63DF">
        <w:trPr>
          <w:trHeight w:val="10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BABF72" w14:textId="77777777" w:rsidR="00597139" w:rsidRPr="00D509FE" w:rsidRDefault="00597139" w:rsidP="00C76C89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before="120" w:after="12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 xml:space="preserve">Klasifikace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4F63B6" w14:textId="77777777" w:rsidR="00597139" w:rsidRPr="00D509FE" w:rsidRDefault="00597139" w:rsidP="00C76C89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before="120" w:after="12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Popis kategorie poruchy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B11B27" w14:textId="78D5BDE5" w:rsidR="00597139" w:rsidRPr="00D509FE" w:rsidRDefault="00597139" w:rsidP="00C76C89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before="120" w:after="12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Lhůta pro odstranění poruchy</w:t>
            </w:r>
          </w:p>
        </w:tc>
      </w:tr>
      <w:tr w:rsidR="00597139" w:rsidRPr="00D509FE" w14:paraId="4329CD87" w14:textId="77777777" w:rsidTr="005F63DF">
        <w:trPr>
          <w:trHeight w:val="8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7E33" w14:textId="28F497FF" w:rsidR="00597139" w:rsidRPr="00D509FE" w:rsidRDefault="00597139" w:rsidP="00C76C89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before="120" w:after="120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 xml:space="preserve">Nedostupnost </w:t>
            </w:r>
            <w:r>
              <w:rPr>
                <w:rFonts w:cs="Arial"/>
                <w:sz w:val="22"/>
                <w:szCs w:val="22"/>
                <w:lang w:eastAsia="en-US"/>
              </w:rPr>
              <w:t>s</w:t>
            </w:r>
            <w:r w:rsidRPr="00D509FE">
              <w:rPr>
                <w:rFonts w:cs="Arial"/>
                <w:sz w:val="22"/>
                <w:szCs w:val="22"/>
                <w:lang w:eastAsia="en-US"/>
              </w:rPr>
              <w:t>lužby</w:t>
            </w:r>
            <w:r w:rsidR="00076D43"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312F" w14:textId="2538FDD7" w:rsidR="00597139" w:rsidRPr="00D509FE" w:rsidRDefault="00597139" w:rsidP="00C76C89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before="120" w:after="120"/>
              <w:jc w:val="left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S</w:t>
            </w:r>
            <w:r w:rsidRPr="00D509FE">
              <w:rPr>
                <w:rFonts w:cs="Arial"/>
                <w:sz w:val="22"/>
                <w:szCs w:val="22"/>
                <w:lang w:eastAsia="en-US"/>
              </w:rPr>
              <w:t xml:space="preserve">lužba je zcela nedostupná nebo </w:t>
            </w:r>
            <w:r w:rsidR="00661D65" w:rsidRPr="00661D65">
              <w:rPr>
                <w:rFonts w:cs="Arial"/>
                <w:spacing w:val="-1"/>
                <w:sz w:val="22"/>
                <w:szCs w:val="22"/>
              </w:rPr>
              <w:t xml:space="preserve">je rychlost menší než 30% </w:t>
            </w:r>
            <w:r w:rsidR="0017355B">
              <w:rPr>
                <w:rFonts w:cs="Arial"/>
                <w:spacing w:val="-1"/>
                <w:sz w:val="22"/>
                <w:szCs w:val="22"/>
              </w:rPr>
              <w:t xml:space="preserve">požadované </w:t>
            </w:r>
            <w:r w:rsidR="00661D65" w:rsidRPr="00661D65">
              <w:rPr>
                <w:rFonts w:cs="Arial"/>
                <w:spacing w:val="-1"/>
                <w:sz w:val="22"/>
                <w:szCs w:val="22"/>
              </w:rPr>
              <w:t>rychlosti primární linky.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BCAB" w14:textId="5AD9099F" w:rsidR="00597139" w:rsidRPr="00D509FE" w:rsidRDefault="00076D43" w:rsidP="00C76C89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before="120" w:after="120"/>
              <w:jc w:val="left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D</w:t>
            </w:r>
            <w:r w:rsidR="00597139" w:rsidRPr="00D509FE">
              <w:rPr>
                <w:rFonts w:cs="Arial"/>
                <w:sz w:val="22"/>
                <w:szCs w:val="22"/>
                <w:lang w:eastAsia="en-US"/>
              </w:rPr>
              <w:t xml:space="preserve">o 4 hodin od </w:t>
            </w:r>
            <w:r w:rsidR="00597139">
              <w:rPr>
                <w:rFonts w:cs="Arial"/>
                <w:sz w:val="22"/>
                <w:szCs w:val="22"/>
                <w:lang w:eastAsia="en-US"/>
              </w:rPr>
              <w:t xml:space="preserve">vzniku </w:t>
            </w:r>
            <w:r w:rsidR="00597139" w:rsidRPr="00D509FE">
              <w:rPr>
                <w:rFonts w:cs="Arial"/>
                <w:sz w:val="22"/>
                <w:szCs w:val="22"/>
                <w:lang w:eastAsia="en-US"/>
              </w:rPr>
              <w:t>poruchy</w:t>
            </w:r>
            <w:r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</w:tr>
      <w:tr w:rsidR="00597139" w:rsidRPr="00D509FE" w14:paraId="4BF8272B" w14:textId="77777777" w:rsidTr="005F63D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92FA" w14:textId="4A77D8D1" w:rsidR="00597139" w:rsidRPr="00D509FE" w:rsidRDefault="00597139" w:rsidP="00C76C89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before="120" w:after="120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 xml:space="preserve">Omezení </w:t>
            </w:r>
            <w:r>
              <w:rPr>
                <w:rFonts w:cs="Arial"/>
                <w:sz w:val="22"/>
                <w:szCs w:val="22"/>
                <w:lang w:eastAsia="en-US"/>
              </w:rPr>
              <w:t>s</w:t>
            </w:r>
            <w:r w:rsidRPr="00D509FE">
              <w:rPr>
                <w:rFonts w:cs="Arial"/>
                <w:sz w:val="22"/>
                <w:szCs w:val="22"/>
                <w:lang w:eastAsia="en-US"/>
              </w:rPr>
              <w:t>lužby</w:t>
            </w:r>
            <w:r w:rsidR="00076D43"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5FFA" w14:textId="5DCB0724" w:rsidR="00597139" w:rsidRPr="00D509FE" w:rsidRDefault="00597139" w:rsidP="00C76C89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before="120" w:after="120"/>
              <w:jc w:val="left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S</w:t>
            </w:r>
            <w:r w:rsidRPr="00D509FE">
              <w:rPr>
                <w:rFonts w:cs="Arial"/>
                <w:sz w:val="22"/>
                <w:szCs w:val="22"/>
                <w:lang w:eastAsia="en-US"/>
              </w:rPr>
              <w:t>lužba vykazuje nedostatky</w:t>
            </w:r>
            <w:r>
              <w:rPr>
                <w:rFonts w:cs="Arial"/>
                <w:sz w:val="22"/>
                <w:szCs w:val="22"/>
                <w:lang w:eastAsia="en-US"/>
              </w:rPr>
              <w:t>/výpadky</w:t>
            </w:r>
            <w:r w:rsidR="00661D65">
              <w:rPr>
                <w:rFonts w:cs="Arial"/>
                <w:sz w:val="22"/>
                <w:szCs w:val="22"/>
                <w:lang w:eastAsia="en-US"/>
              </w:rPr>
              <w:t xml:space="preserve"> nebo je Služba provozována </w:t>
            </w:r>
            <w:r w:rsidR="00D77DF9">
              <w:rPr>
                <w:rFonts w:cs="Arial"/>
                <w:sz w:val="22"/>
                <w:szCs w:val="22"/>
                <w:lang w:eastAsia="en-US"/>
              </w:rPr>
              <w:t>po záložní (sekundární) lince.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DEE1" w14:textId="34C0DB1D" w:rsidR="00597139" w:rsidRPr="00D509FE" w:rsidRDefault="00076D43" w:rsidP="00C76C89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before="120" w:after="120"/>
              <w:jc w:val="left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N</w:t>
            </w:r>
            <w:r w:rsidR="00597139" w:rsidRPr="00D509FE">
              <w:rPr>
                <w:rFonts w:cs="Arial"/>
                <w:sz w:val="22"/>
                <w:szCs w:val="22"/>
                <w:lang w:eastAsia="en-US"/>
              </w:rPr>
              <w:t>ásledující pracovní den</w:t>
            </w:r>
            <w:r w:rsidR="00661D65" w:rsidRPr="00D509FE">
              <w:rPr>
                <w:rFonts w:cs="Arial"/>
                <w:sz w:val="22"/>
                <w:szCs w:val="22"/>
                <w:lang w:eastAsia="en-US"/>
              </w:rPr>
              <w:t xml:space="preserve"> od </w:t>
            </w:r>
            <w:r w:rsidR="00661D65">
              <w:rPr>
                <w:rFonts w:cs="Arial"/>
                <w:sz w:val="22"/>
                <w:szCs w:val="22"/>
                <w:lang w:eastAsia="en-US"/>
              </w:rPr>
              <w:t xml:space="preserve">vzniku </w:t>
            </w:r>
            <w:r w:rsidR="00661D65" w:rsidRPr="00D509FE">
              <w:rPr>
                <w:rFonts w:cs="Arial"/>
                <w:sz w:val="22"/>
                <w:szCs w:val="22"/>
                <w:lang w:eastAsia="en-US"/>
              </w:rPr>
              <w:t>poruchy</w:t>
            </w:r>
            <w:r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</w:tr>
      <w:tr w:rsidR="00F07CFD" w:rsidRPr="00D509FE" w14:paraId="753DFCB7" w14:textId="77777777" w:rsidTr="005F63DF">
        <w:trPr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76C3" w14:textId="3A23C4D1" w:rsidR="001A1DDA" w:rsidRPr="00D509FE" w:rsidRDefault="0017355B" w:rsidP="00C76C89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before="120" w:after="120"/>
              <w:jc w:val="left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Reakce na p</w:t>
            </w:r>
            <w:r w:rsidR="001A1DDA" w:rsidRPr="00D509FE">
              <w:rPr>
                <w:rFonts w:cs="Arial"/>
                <w:sz w:val="22"/>
                <w:szCs w:val="22"/>
                <w:lang w:eastAsia="en-US"/>
              </w:rPr>
              <w:t>ožadavek na změnu</w:t>
            </w:r>
            <w:r w:rsidR="00076D43"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DE06" w14:textId="52B6EFFF" w:rsidR="001A1DDA" w:rsidRPr="00D509FE" w:rsidRDefault="0017355B" w:rsidP="00C76C89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before="120" w:after="120"/>
              <w:jc w:val="left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Reakce kontaktní osoby Poskytovatele</w:t>
            </w:r>
            <w:r w:rsidR="00076D43"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5516" w14:textId="19FDE43D" w:rsidR="001A1DDA" w:rsidRPr="00D509FE" w:rsidRDefault="00076D43" w:rsidP="00C76C89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before="120" w:after="120"/>
              <w:jc w:val="left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V</w:t>
            </w:r>
            <w:r w:rsidR="001A1DDA" w:rsidRPr="00D509FE">
              <w:rPr>
                <w:rFonts w:cs="Arial"/>
                <w:sz w:val="22"/>
                <w:szCs w:val="22"/>
                <w:lang w:eastAsia="en-US"/>
              </w:rPr>
              <w:t xml:space="preserve"> co nejkratším možném termínu, nejpozději do 96 hodin od přijetí oznámení požadavku na změnu</w:t>
            </w:r>
            <w:r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</w:tr>
    </w:tbl>
    <w:p w14:paraId="6614DC82" w14:textId="77777777" w:rsidR="001A1DDA" w:rsidRPr="00D509FE" w:rsidRDefault="001A1DDA" w:rsidP="001A1DDA">
      <w:pPr>
        <w:pStyle w:val="O2contractL2"/>
        <w:numPr>
          <w:ilvl w:val="0"/>
          <w:numId w:val="0"/>
        </w:numPr>
        <w:tabs>
          <w:tab w:val="left" w:pos="708"/>
        </w:tabs>
        <w:ind w:left="567"/>
        <w:rPr>
          <w:rFonts w:cs="Arial"/>
          <w:sz w:val="22"/>
          <w:szCs w:val="22"/>
        </w:rPr>
      </w:pPr>
    </w:p>
    <w:p w14:paraId="766883AC" w14:textId="77777777" w:rsidR="00C76C89" w:rsidRDefault="00C76C89">
      <w:pPr>
        <w:spacing w:after="200" w:line="276" w:lineRule="auto"/>
        <w:rPr>
          <w:rFonts w:ascii="Arial" w:hAnsi="Arial" w:cs="Arial"/>
          <w:b/>
          <w:spacing w:val="-1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br w:type="page"/>
      </w:r>
    </w:p>
    <w:p w14:paraId="5B55BA16" w14:textId="3344EDEE" w:rsidR="00046D83" w:rsidRPr="0032157C" w:rsidRDefault="00046D83" w:rsidP="00096243">
      <w:pPr>
        <w:pStyle w:val="RLTextlnkuslovan"/>
        <w:numPr>
          <w:ilvl w:val="0"/>
          <w:numId w:val="0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32157C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>
        <w:rPr>
          <w:rFonts w:ascii="Arial" w:hAnsi="Arial" w:cs="Arial"/>
          <w:b/>
          <w:sz w:val="22"/>
          <w:szCs w:val="22"/>
        </w:rPr>
        <w:t>2</w:t>
      </w:r>
      <w:r w:rsidR="00BE71D1">
        <w:rPr>
          <w:rFonts w:ascii="Arial" w:hAnsi="Arial" w:cs="Arial"/>
          <w:b/>
          <w:sz w:val="22"/>
          <w:szCs w:val="22"/>
        </w:rPr>
        <w:t>a</w:t>
      </w:r>
      <w:r w:rsidRPr="0032157C">
        <w:rPr>
          <w:rFonts w:ascii="Arial" w:hAnsi="Arial" w:cs="Arial"/>
          <w:b/>
          <w:sz w:val="22"/>
          <w:szCs w:val="22"/>
        </w:rPr>
        <w:t>:</w:t>
      </w:r>
      <w:r w:rsidRPr="0032157C">
        <w:rPr>
          <w:rFonts w:ascii="Arial" w:hAnsi="Arial" w:cs="Arial"/>
          <w:b/>
          <w:sz w:val="22"/>
          <w:szCs w:val="22"/>
        </w:rPr>
        <w:tab/>
      </w:r>
      <w:r w:rsidR="002A15DC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5"/>
        <w:gridCol w:w="2264"/>
        <w:gridCol w:w="2247"/>
        <w:gridCol w:w="2300"/>
      </w:tblGrid>
      <w:tr w:rsidR="002A15DC" w14:paraId="7DF992E7" w14:textId="77777777" w:rsidTr="00677EC8">
        <w:tc>
          <w:tcPr>
            <w:tcW w:w="2890" w:type="dxa"/>
          </w:tcPr>
          <w:p w14:paraId="221825AE" w14:textId="39B877EE" w:rsidR="002A15DC" w:rsidRDefault="002A15DC" w:rsidP="00C76C89">
            <w:pPr>
              <w:spacing w:before="12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0" w:type="dxa"/>
          </w:tcPr>
          <w:p w14:paraId="136A4EC5" w14:textId="19AD5254" w:rsidR="002A15DC" w:rsidRDefault="00FF2D7A" w:rsidP="00C76C89">
            <w:pPr>
              <w:spacing w:before="12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Cena v Kč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b</w:t>
            </w:r>
            <w:r w:rsidR="002A15DC">
              <w:rPr>
                <w:rFonts w:ascii="Arial" w:hAnsi="Arial" w:cs="Arial"/>
                <w:bCs/>
                <w:sz w:val="22"/>
                <w:szCs w:val="22"/>
              </w:rPr>
              <w:t>ez DPH</w:t>
            </w:r>
          </w:p>
        </w:tc>
        <w:tc>
          <w:tcPr>
            <w:tcW w:w="2890" w:type="dxa"/>
          </w:tcPr>
          <w:p w14:paraId="66BA4A31" w14:textId="72118745" w:rsidR="002A15DC" w:rsidRDefault="002A15DC" w:rsidP="00C76C89">
            <w:pPr>
              <w:spacing w:before="12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DPH (21 %)</w:t>
            </w:r>
            <w:r w:rsidR="00FF2D7A">
              <w:rPr>
                <w:rFonts w:ascii="Arial" w:hAnsi="Arial" w:cs="Arial"/>
                <w:bCs/>
                <w:sz w:val="22"/>
                <w:szCs w:val="22"/>
              </w:rPr>
              <w:t xml:space="preserve"> v Kč</w:t>
            </w:r>
          </w:p>
        </w:tc>
        <w:tc>
          <w:tcPr>
            <w:tcW w:w="2890" w:type="dxa"/>
          </w:tcPr>
          <w:p w14:paraId="705C84C6" w14:textId="293C2261" w:rsidR="002A15DC" w:rsidRDefault="00FF2D7A" w:rsidP="00C76C89">
            <w:pPr>
              <w:spacing w:before="12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Cena v Kč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v</w:t>
            </w:r>
            <w:r w:rsidR="002A15DC">
              <w:rPr>
                <w:rFonts w:ascii="Arial" w:hAnsi="Arial" w:cs="Arial"/>
                <w:bCs/>
                <w:sz w:val="22"/>
                <w:szCs w:val="22"/>
              </w:rPr>
              <w:t>četně DPH</w:t>
            </w:r>
          </w:p>
        </w:tc>
      </w:tr>
      <w:tr w:rsidR="002A15DC" w14:paraId="0207CC36" w14:textId="77777777" w:rsidTr="003745BE">
        <w:tc>
          <w:tcPr>
            <w:tcW w:w="2890" w:type="dxa"/>
          </w:tcPr>
          <w:p w14:paraId="6A85AC04" w14:textId="2609FB3F" w:rsidR="002A15DC" w:rsidRDefault="00047393" w:rsidP="00C76C89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965A09">
              <w:rPr>
                <w:rFonts w:ascii="Arial" w:hAnsi="Arial" w:cs="Arial"/>
                <w:bCs/>
                <w:sz w:val="22"/>
                <w:szCs w:val="22"/>
              </w:rPr>
              <w:t xml:space="preserve">ena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celkem za 2 roky plnění</w:t>
            </w:r>
            <w:r w:rsidR="00F56D98">
              <w:rPr>
                <w:rFonts w:ascii="Arial" w:hAnsi="Arial" w:cs="Arial"/>
                <w:bCs/>
                <w:sz w:val="22"/>
                <w:szCs w:val="22"/>
              </w:rPr>
              <w:t xml:space="preserve"> dle předmětu smlouvy</w:t>
            </w:r>
          </w:p>
        </w:tc>
        <w:tc>
          <w:tcPr>
            <w:tcW w:w="2890" w:type="dxa"/>
            <w:vAlign w:val="center"/>
          </w:tcPr>
          <w:p w14:paraId="2524F849" w14:textId="1280AF65" w:rsidR="002A15DC" w:rsidRPr="00FF2D7A" w:rsidRDefault="00883CDC" w:rsidP="00C76C89">
            <w:pPr>
              <w:spacing w:before="12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890" w:type="dxa"/>
            <w:vAlign w:val="center"/>
          </w:tcPr>
          <w:p w14:paraId="59C973AD" w14:textId="6DD57C0C" w:rsidR="002A15DC" w:rsidRPr="00FF2D7A" w:rsidRDefault="00883CDC" w:rsidP="00C76C89">
            <w:pPr>
              <w:spacing w:before="12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890" w:type="dxa"/>
            <w:vAlign w:val="center"/>
          </w:tcPr>
          <w:p w14:paraId="1655D267" w14:textId="3204C7B4" w:rsidR="002A15DC" w:rsidRPr="00FF2D7A" w:rsidRDefault="00883CDC" w:rsidP="00C76C89">
            <w:pPr>
              <w:spacing w:before="12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2A15DC" w14:paraId="2C1F3758" w14:textId="77777777" w:rsidTr="003745BE">
        <w:tc>
          <w:tcPr>
            <w:tcW w:w="2890" w:type="dxa"/>
          </w:tcPr>
          <w:p w14:paraId="2F31A84F" w14:textId="24B50491" w:rsidR="002A15DC" w:rsidRDefault="00F56D98" w:rsidP="00C76C89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za 1 měsíc plnění dle předmětu smlouvy</w:t>
            </w:r>
          </w:p>
        </w:tc>
        <w:tc>
          <w:tcPr>
            <w:tcW w:w="2890" w:type="dxa"/>
            <w:vAlign w:val="center"/>
          </w:tcPr>
          <w:p w14:paraId="1F12AAC1" w14:textId="4EA04CB9" w:rsidR="002A15DC" w:rsidRPr="00FF2D7A" w:rsidRDefault="00883CDC" w:rsidP="00C76C89">
            <w:pPr>
              <w:spacing w:before="12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890" w:type="dxa"/>
            <w:vAlign w:val="center"/>
          </w:tcPr>
          <w:p w14:paraId="43064454" w14:textId="27179448" w:rsidR="002A15DC" w:rsidRPr="00FF2D7A" w:rsidRDefault="00883CDC" w:rsidP="00C76C89">
            <w:pPr>
              <w:spacing w:before="12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890" w:type="dxa"/>
            <w:vAlign w:val="center"/>
          </w:tcPr>
          <w:p w14:paraId="2A2D6F9A" w14:textId="7C6E1B3B" w:rsidR="002A15DC" w:rsidRPr="00FF2D7A" w:rsidRDefault="00883CDC" w:rsidP="00C76C89">
            <w:pPr>
              <w:spacing w:before="12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2A15DC" w14:paraId="2A76056D" w14:textId="77777777" w:rsidTr="003745BE">
        <w:tc>
          <w:tcPr>
            <w:tcW w:w="2890" w:type="dxa"/>
          </w:tcPr>
          <w:p w14:paraId="6B84004E" w14:textId="15B6BA9F" w:rsidR="002A15DC" w:rsidRDefault="002A15DC" w:rsidP="00C76C89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Jednorázový instalační poplatek</w:t>
            </w:r>
          </w:p>
        </w:tc>
        <w:tc>
          <w:tcPr>
            <w:tcW w:w="2890" w:type="dxa"/>
            <w:vAlign w:val="center"/>
          </w:tcPr>
          <w:p w14:paraId="420CAAEB" w14:textId="76AC2261" w:rsidR="002A15DC" w:rsidRPr="00FF2D7A" w:rsidRDefault="00883CDC" w:rsidP="00C76C89">
            <w:pPr>
              <w:spacing w:before="12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890" w:type="dxa"/>
            <w:vAlign w:val="center"/>
          </w:tcPr>
          <w:p w14:paraId="37313C0F" w14:textId="44AFE6E3" w:rsidR="002A15DC" w:rsidRPr="00FF2D7A" w:rsidRDefault="00883CDC" w:rsidP="00C76C89">
            <w:pPr>
              <w:spacing w:before="12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890" w:type="dxa"/>
            <w:vAlign w:val="center"/>
          </w:tcPr>
          <w:p w14:paraId="7B05D980" w14:textId="2B3971DA" w:rsidR="002A15DC" w:rsidRPr="00FF2D7A" w:rsidRDefault="00883CDC" w:rsidP="00C76C89">
            <w:pPr>
              <w:spacing w:before="12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14:paraId="656596C8" w14:textId="77777777" w:rsidR="0017355B" w:rsidRDefault="0017355B" w:rsidP="00046D8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FAB7318" w14:textId="77777777" w:rsidR="00C76C89" w:rsidRDefault="00C76C89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737FA0FE" w14:textId="7922307F" w:rsidR="00A562CC" w:rsidRPr="0032157C" w:rsidRDefault="00A562CC" w:rsidP="00096243">
      <w:pPr>
        <w:pStyle w:val="RLTextlnkuslovan"/>
        <w:numPr>
          <w:ilvl w:val="0"/>
          <w:numId w:val="0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32157C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 w:rsidR="00046D83">
        <w:rPr>
          <w:rFonts w:ascii="Arial" w:hAnsi="Arial" w:cs="Arial"/>
          <w:b/>
          <w:sz w:val="22"/>
          <w:szCs w:val="22"/>
        </w:rPr>
        <w:t>3</w:t>
      </w:r>
      <w:r w:rsidR="00EE75E6">
        <w:rPr>
          <w:rFonts w:ascii="Arial" w:hAnsi="Arial" w:cs="Arial"/>
          <w:b/>
          <w:sz w:val="22"/>
          <w:szCs w:val="22"/>
        </w:rPr>
        <w:t>a</w:t>
      </w:r>
      <w:r w:rsidRPr="0032157C">
        <w:rPr>
          <w:rFonts w:ascii="Arial" w:hAnsi="Arial" w:cs="Arial"/>
          <w:b/>
          <w:sz w:val="22"/>
          <w:szCs w:val="22"/>
        </w:rPr>
        <w:t>:</w:t>
      </w:r>
      <w:r w:rsidRPr="0032157C">
        <w:rPr>
          <w:rFonts w:ascii="Arial" w:hAnsi="Arial" w:cs="Arial"/>
          <w:b/>
          <w:sz w:val="22"/>
          <w:szCs w:val="22"/>
        </w:rPr>
        <w:tab/>
        <w:t>Seznam oprávněných osob</w:t>
      </w:r>
    </w:p>
    <w:p w14:paraId="6AE37616" w14:textId="77777777" w:rsidR="00C76C89" w:rsidRDefault="00C76C89" w:rsidP="00A562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818D8CF" w14:textId="77777777" w:rsidR="00A562CC" w:rsidRPr="0032157C" w:rsidRDefault="00A562CC" w:rsidP="00A562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2157C">
        <w:rPr>
          <w:rFonts w:ascii="Arial" w:hAnsi="Arial" w:cs="Arial"/>
          <w:b/>
          <w:bCs/>
          <w:sz w:val="22"/>
          <w:szCs w:val="22"/>
          <w:u w:val="single"/>
        </w:rPr>
        <w:t>Oprávněné osoby pro smluvní a obchodní jednání</w:t>
      </w:r>
    </w:p>
    <w:p w14:paraId="4C426700" w14:textId="77777777" w:rsidR="00A562CC" w:rsidRPr="00C206F5" w:rsidRDefault="00A562CC" w:rsidP="00A562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06F5">
        <w:rPr>
          <w:rFonts w:ascii="Arial" w:hAnsi="Arial" w:cs="Arial"/>
          <w:b/>
          <w:bCs/>
          <w:sz w:val="22"/>
          <w:szCs w:val="22"/>
        </w:rPr>
        <w:t>Za Poskytovatele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3968"/>
        <w:gridCol w:w="2528"/>
      </w:tblGrid>
      <w:tr w:rsidR="00A562CC" w:rsidRPr="00C206F5" w14:paraId="6219C3B5" w14:textId="77777777" w:rsidTr="003D326C">
        <w:trPr>
          <w:jc w:val="center"/>
        </w:trPr>
        <w:tc>
          <w:tcPr>
            <w:tcW w:w="2723" w:type="dxa"/>
          </w:tcPr>
          <w:p w14:paraId="2A7647C3" w14:textId="5F6B3C6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jméno</w:t>
            </w:r>
            <w:r w:rsidR="00C76C89">
              <w:rPr>
                <w:rFonts w:ascii="Arial" w:hAnsi="Arial" w:cs="Arial"/>
                <w:bCs/>
                <w:sz w:val="22"/>
                <w:szCs w:val="22"/>
              </w:rPr>
              <w:t xml:space="preserve"> a příjmení</w:t>
            </w:r>
          </w:p>
        </w:tc>
        <w:tc>
          <w:tcPr>
            <w:tcW w:w="3871" w:type="dxa"/>
          </w:tcPr>
          <w:p w14:paraId="16ABD8BD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466" w:type="dxa"/>
          </w:tcPr>
          <w:p w14:paraId="59A6766B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</w:tc>
      </w:tr>
      <w:tr w:rsidR="00A562CC" w:rsidRPr="00C206F5" w14:paraId="1EC5840C" w14:textId="77777777" w:rsidTr="003D326C">
        <w:trPr>
          <w:jc w:val="center"/>
        </w:trPr>
        <w:tc>
          <w:tcPr>
            <w:tcW w:w="2723" w:type="dxa"/>
          </w:tcPr>
          <w:p w14:paraId="1175D29F" w14:textId="76A93D16" w:rsidR="00A562CC" w:rsidRPr="00810EEE" w:rsidRDefault="00810EEE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871" w:type="dxa"/>
          </w:tcPr>
          <w:p w14:paraId="701DC565" w14:textId="5599741B" w:rsidR="00A562CC" w:rsidRPr="00810EEE" w:rsidRDefault="00810EEE" w:rsidP="003D326C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466" w:type="dxa"/>
          </w:tcPr>
          <w:p w14:paraId="412AB744" w14:textId="7B0822AC" w:rsidR="00A562CC" w:rsidRPr="00810EEE" w:rsidRDefault="00810EEE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3D326C" w:rsidRPr="00C206F5" w14:paraId="32A06ECD" w14:textId="77777777" w:rsidTr="003D326C">
        <w:trPr>
          <w:jc w:val="center"/>
        </w:trPr>
        <w:tc>
          <w:tcPr>
            <w:tcW w:w="2723" w:type="dxa"/>
          </w:tcPr>
          <w:p w14:paraId="1A6779C2" w14:textId="02270BC9" w:rsidR="003D326C" w:rsidRPr="00810EEE" w:rsidRDefault="00810EEE" w:rsidP="003D326C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871" w:type="dxa"/>
          </w:tcPr>
          <w:p w14:paraId="0EB6C033" w14:textId="2EFBD5B1" w:rsidR="003D326C" w:rsidRPr="00810EEE" w:rsidRDefault="00810EEE" w:rsidP="003D326C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466" w:type="dxa"/>
          </w:tcPr>
          <w:p w14:paraId="13F82B43" w14:textId="0E41BF92" w:rsidR="003D326C" w:rsidRPr="00810EEE" w:rsidRDefault="00810EEE" w:rsidP="003D326C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14:paraId="4FC7708F" w14:textId="77777777" w:rsidR="00A562CC" w:rsidRPr="00C206F5" w:rsidRDefault="00A562CC" w:rsidP="00A562CC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06F5">
        <w:rPr>
          <w:rFonts w:ascii="Arial" w:hAnsi="Arial" w:cs="Arial"/>
          <w:b/>
          <w:bCs/>
          <w:sz w:val="22"/>
          <w:szCs w:val="22"/>
        </w:rPr>
        <w:t>Za Objednatele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515"/>
      </w:tblGrid>
      <w:tr w:rsidR="00A562CC" w:rsidRPr="00C206F5" w14:paraId="06E8181E" w14:textId="77777777" w:rsidTr="00FA2BF6">
        <w:trPr>
          <w:jc w:val="center"/>
        </w:trPr>
        <w:tc>
          <w:tcPr>
            <w:tcW w:w="2802" w:type="dxa"/>
          </w:tcPr>
          <w:p w14:paraId="3135FFBB" w14:textId="0846CD78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jméno</w:t>
            </w:r>
            <w:r w:rsidR="00C76C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76C89">
              <w:rPr>
                <w:rFonts w:ascii="Arial" w:hAnsi="Arial" w:cs="Arial"/>
                <w:bCs/>
                <w:sz w:val="22"/>
                <w:szCs w:val="22"/>
              </w:rPr>
              <w:t>a příjmení</w:t>
            </w:r>
          </w:p>
        </w:tc>
        <w:tc>
          <w:tcPr>
            <w:tcW w:w="3969" w:type="dxa"/>
          </w:tcPr>
          <w:p w14:paraId="7FA08458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515" w:type="dxa"/>
          </w:tcPr>
          <w:p w14:paraId="4C0214E3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</w:tc>
      </w:tr>
      <w:tr w:rsidR="00A562CC" w:rsidRPr="00C206F5" w14:paraId="64F34831" w14:textId="77777777" w:rsidTr="00FA2BF6">
        <w:trPr>
          <w:jc w:val="center"/>
        </w:trPr>
        <w:tc>
          <w:tcPr>
            <w:tcW w:w="2802" w:type="dxa"/>
          </w:tcPr>
          <w:p w14:paraId="10F1ED99" w14:textId="1DEF51DB" w:rsidR="00A562CC" w:rsidRPr="00C206F5" w:rsidRDefault="00387DF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Ing. </w:t>
            </w:r>
            <w:r w:rsidR="00A562CC" w:rsidRPr="00C206F5">
              <w:rPr>
                <w:rFonts w:ascii="Arial" w:hAnsi="Arial" w:cs="Arial"/>
                <w:bCs/>
                <w:sz w:val="22"/>
                <w:szCs w:val="22"/>
              </w:rPr>
              <w:t>Jana Vodičková</w:t>
            </w:r>
          </w:p>
        </w:tc>
        <w:tc>
          <w:tcPr>
            <w:tcW w:w="3969" w:type="dxa"/>
          </w:tcPr>
          <w:p w14:paraId="2C34D0FD" w14:textId="0B109A1C" w:rsidR="00A562CC" w:rsidRPr="00C206F5" w:rsidRDefault="00DF72F4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10" w:history="1">
              <w:r w:rsidR="00DB623F" w:rsidRPr="00C206F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Jana.Vodickova@mzp.cz</w:t>
              </w:r>
            </w:hyperlink>
          </w:p>
        </w:tc>
        <w:tc>
          <w:tcPr>
            <w:tcW w:w="2515" w:type="dxa"/>
          </w:tcPr>
          <w:p w14:paraId="01423B8D" w14:textId="1C69DDA0" w:rsidR="00A562CC" w:rsidRPr="00C206F5" w:rsidRDefault="00810EEE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+420 </w:t>
            </w:r>
            <w:r w:rsidR="00A562CC" w:rsidRPr="00C206F5">
              <w:rPr>
                <w:rFonts w:ascii="Arial" w:hAnsi="Arial" w:cs="Arial"/>
                <w:bCs/>
                <w:sz w:val="22"/>
                <w:szCs w:val="22"/>
              </w:rPr>
              <w:t>267 122 130</w:t>
            </w:r>
          </w:p>
        </w:tc>
      </w:tr>
      <w:tr w:rsidR="00387DFC" w:rsidRPr="00C206F5" w14:paraId="4444C967" w14:textId="77777777" w:rsidTr="00046D83">
        <w:trPr>
          <w:trHeight w:val="436"/>
          <w:jc w:val="center"/>
        </w:trPr>
        <w:tc>
          <w:tcPr>
            <w:tcW w:w="2802" w:type="dxa"/>
          </w:tcPr>
          <w:p w14:paraId="7600D1DF" w14:textId="01240572" w:rsidR="00387DFC" w:rsidRPr="00C206F5" w:rsidRDefault="00387DF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Ing. Milan Soldát</w:t>
            </w:r>
          </w:p>
        </w:tc>
        <w:tc>
          <w:tcPr>
            <w:tcW w:w="3969" w:type="dxa"/>
          </w:tcPr>
          <w:p w14:paraId="18803C91" w14:textId="5DF19372" w:rsidR="00387DFC" w:rsidRDefault="00387DFC" w:rsidP="00FA2BF6">
            <w:pPr>
              <w:spacing w:before="60" w:after="60" w:line="240" w:lineRule="auto"/>
              <w:jc w:val="both"/>
            </w:pPr>
            <w:r w:rsidRPr="00046D83">
              <w:rPr>
                <w:rStyle w:val="Hypertextovodkaz"/>
                <w:rFonts w:ascii="Arial" w:hAnsi="Arial" w:cs="Arial"/>
                <w:sz w:val="22"/>
                <w:szCs w:val="22"/>
              </w:rPr>
              <w:t>Milan.Soldat@mzp.cz</w:t>
            </w:r>
          </w:p>
        </w:tc>
        <w:tc>
          <w:tcPr>
            <w:tcW w:w="2515" w:type="dxa"/>
          </w:tcPr>
          <w:p w14:paraId="0AA05761" w14:textId="246803F1" w:rsidR="00387DFC" w:rsidRPr="00C206F5" w:rsidRDefault="00810EEE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+420 </w:t>
            </w:r>
            <w:r w:rsidR="00387DFC">
              <w:rPr>
                <w:rFonts w:ascii="Arial" w:hAnsi="Arial" w:cs="Arial"/>
                <w:bCs/>
                <w:sz w:val="22"/>
                <w:szCs w:val="22"/>
              </w:rPr>
              <w:t>267 122 935</w:t>
            </w:r>
          </w:p>
        </w:tc>
      </w:tr>
    </w:tbl>
    <w:p w14:paraId="02567365" w14:textId="77777777" w:rsidR="00240051" w:rsidRDefault="00240051" w:rsidP="00A562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BDDB853" w14:textId="2A92971C" w:rsidR="00A562CC" w:rsidRPr="00C206F5" w:rsidRDefault="00A562CC" w:rsidP="00A562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06F5">
        <w:rPr>
          <w:rFonts w:ascii="Arial" w:hAnsi="Arial" w:cs="Arial"/>
          <w:b/>
          <w:bCs/>
          <w:sz w:val="22"/>
          <w:szCs w:val="22"/>
          <w:u w:val="single"/>
        </w:rPr>
        <w:t xml:space="preserve">Oprávněné osoby pro kontrolu </w:t>
      </w:r>
      <w:r w:rsidR="00F07CFD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Pr="00C206F5">
        <w:rPr>
          <w:rFonts w:ascii="Arial" w:hAnsi="Arial" w:cs="Arial"/>
          <w:b/>
          <w:bCs/>
          <w:sz w:val="22"/>
          <w:szCs w:val="22"/>
          <w:u w:val="single"/>
        </w:rPr>
        <w:t>odkladů pro vyúčtování</w:t>
      </w:r>
    </w:p>
    <w:p w14:paraId="53F4FE79" w14:textId="77777777" w:rsidR="00A562CC" w:rsidRPr="00C206F5" w:rsidRDefault="00A562CC" w:rsidP="00A562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06F5">
        <w:rPr>
          <w:rFonts w:ascii="Arial" w:hAnsi="Arial" w:cs="Arial"/>
          <w:b/>
          <w:bCs/>
          <w:sz w:val="22"/>
          <w:szCs w:val="22"/>
        </w:rPr>
        <w:t>Za Poskytovatele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296"/>
      </w:tblGrid>
      <w:tr w:rsidR="00A562CC" w:rsidRPr="00C206F5" w14:paraId="15165C09" w14:textId="77777777" w:rsidTr="00CE683F">
        <w:tc>
          <w:tcPr>
            <w:tcW w:w="2802" w:type="dxa"/>
          </w:tcPr>
          <w:p w14:paraId="78D35C3E" w14:textId="3C6F5D15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jméno</w:t>
            </w:r>
            <w:r w:rsidR="00C76C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76C89">
              <w:rPr>
                <w:rFonts w:ascii="Arial" w:hAnsi="Arial" w:cs="Arial"/>
                <w:bCs/>
                <w:sz w:val="22"/>
                <w:szCs w:val="22"/>
              </w:rPr>
              <w:t>a příjmení</w:t>
            </w:r>
          </w:p>
        </w:tc>
        <w:tc>
          <w:tcPr>
            <w:tcW w:w="3969" w:type="dxa"/>
          </w:tcPr>
          <w:p w14:paraId="5F86B321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296" w:type="dxa"/>
          </w:tcPr>
          <w:p w14:paraId="4D92D586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</w:tc>
      </w:tr>
      <w:tr w:rsidR="00810EEE" w:rsidRPr="00C206F5" w14:paraId="4F963BE7" w14:textId="77777777" w:rsidTr="00CE683F">
        <w:tc>
          <w:tcPr>
            <w:tcW w:w="2802" w:type="dxa"/>
          </w:tcPr>
          <w:p w14:paraId="15D57D65" w14:textId="5BF54647" w:rsidR="00810EEE" w:rsidRPr="00810EEE" w:rsidRDefault="00810EEE" w:rsidP="003D326C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969" w:type="dxa"/>
          </w:tcPr>
          <w:p w14:paraId="3A38410B" w14:textId="743DCED7" w:rsidR="00810EEE" w:rsidRPr="00810EEE" w:rsidRDefault="00810EEE" w:rsidP="003D326C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296" w:type="dxa"/>
          </w:tcPr>
          <w:p w14:paraId="1B240310" w14:textId="453123F3" w:rsidR="00810EEE" w:rsidRPr="00810EEE" w:rsidRDefault="00810EEE" w:rsidP="003D326C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810EEE" w:rsidRPr="00C206F5" w14:paraId="2901E762" w14:textId="77777777" w:rsidTr="00CE683F">
        <w:trPr>
          <w:trHeight w:val="371"/>
        </w:trPr>
        <w:tc>
          <w:tcPr>
            <w:tcW w:w="2802" w:type="dxa"/>
          </w:tcPr>
          <w:p w14:paraId="5184E482" w14:textId="6B95FDFD" w:rsidR="00810EEE" w:rsidRPr="00810EEE" w:rsidRDefault="00810EEE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969" w:type="dxa"/>
          </w:tcPr>
          <w:p w14:paraId="723F3607" w14:textId="0234F895" w:rsidR="00810EEE" w:rsidRPr="00810EEE" w:rsidRDefault="00810EEE" w:rsidP="003D326C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296" w:type="dxa"/>
          </w:tcPr>
          <w:p w14:paraId="7E088C79" w14:textId="093D077C" w:rsidR="00810EEE" w:rsidRPr="00810EEE" w:rsidRDefault="00810EEE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14:paraId="491663F5" w14:textId="77777777" w:rsidR="00A562CC" w:rsidRPr="00C206F5" w:rsidRDefault="00A562CC" w:rsidP="00A562CC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06F5">
        <w:rPr>
          <w:rFonts w:ascii="Arial" w:hAnsi="Arial" w:cs="Arial"/>
          <w:b/>
          <w:bCs/>
          <w:sz w:val="22"/>
          <w:szCs w:val="22"/>
        </w:rPr>
        <w:t>Za Objednatele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296"/>
      </w:tblGrid>
      <w:tr w:rsidR="00A562CC" w:rsidRPr="00C206F5" w14:paraId="00ECA0A6" w14:textId="77777777" w:rsidTr="00CE683F">
        <w:tc>
          <w:tcPr>
            <w:tcW w:w="2802" w:type="dxa"/>
          </w:tcPr>
          <w:p w14:paraId="7B05812C" w14:textId="77777777" w:rsidR="00A562CC" w:rsidRPr="00C206F5" w:rsidRDefault="00A562CC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jméno</w:t>
            </w:r>
          </w:p>
        </w:tc>
        <w:tc>
          <w:tcPr>
            <w:tcW w:w="3969" w:type="dxa"/>
          </w:tcPr>
          <w:p w14:paraId="1D3966A7" w14:textId="77777777" w:rsidR="00A562CC" w:rsidRPr="00C206F5" w:rsidRDefault="00A562CC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296" w:type="dxa"/>
          </w:tcPr>
          <w:p w14:paraId="3E23DD46" w14:textId="77777777" w:rsidR="00A562CC" w:rsidRPr="00C206F5" w:rsidRDefault="00A562CC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</w:tc>
      </w:tr>
      <w:tr w:rsidR="00A562CC" w:rsidRPr="00C206F5" w14:paraId="5BFC5B0F" w14:textId="77777777" w:rsidTr="00CE683F">
        <w:tc>
          <w:tcPr>
            <w:tcW w:w="2802" w:type="dxa"/>
          </w:tcPr>
          <w:p w14:paraId="10DBA818" w14:textId="77777777" w:rsidR="00A562CC" w:rsidRPr="00C206F5" w:rsidRDefault="00A562CC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p. Simona Singerová</w:t>
            </w:r>
          </w:p>
        </w:tc>
        <w:tc>
          <w:tcPr>
            <w:tcW w:w="3969" w:type="dxa"/>
          </w:tcPr>
          <w:p w14:paraId="55CC6581" w14:textId="2780E115" w:rsidR="00A562CC" w:rsidRPr="00C206F5" w:rsidRDefault="00DF72F4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hyperlink r:id="rId11" w:history="1">
              <w:r w:rsidR="00DB623F" w:rsidRPr="00C206F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Simona.Singerova@mzp.cz</w:t>
              </w:r>
            </w:hyperlink>
          </w:p>
        </w:tc>
        <w:tc>
          <w:tcPr>
            <w:tcW w:w="2296" w:type="dxa"/>
          </w:tcPr>
          <w:p w14:paraId="1D5EE177" w14:textId="456BEC99" w:rsidR="00A562CC" w:rsidRPr="00C206F5" w:rsidRDefault="00810EEE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+420 </w:t>
            </w:r>
            <w:r w:rsidR="00A562CC" w:rsidRPr="00C206F5">
              <w:rPr>
                <w:rFonts w:ascii="Arial" w:hAnsi="Arial" w:cs="Arial"/>
                <w:bCs/>
                <w:sz w:val="22"/>
                <w:szCs w:val="22"/>
              </w:rPr>
              <w:t>267 122 891</w:t>
            </w:r>
          </w:p>
        </w:tc>
      </w:tr>
      <w:tr w:rsidR="00A562CC" w:rsidRPr="00C206F5" w14:paraId="238A8E60" w14:textId="77777777" w:rsidTr="00CE683F">
        <w:tc>
          <w:tcPr>
            <w:tcW w:w="2802" w:type="dxa"/>
          </w:tcPr>
          <w:p w14:paraId="7B3E3D91" w14:textId="77777777" w:rsidR="00A562CC" w:rsidRPr="00C206F5" w:rsidRDefault="00A562CC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Ing. Martina Valešová</w:t>
            </w:r>
          </w:p>
        </w:tc>
        <w:tc>
          <w:tcPr>
            <w:tcW w:w="3969" w:type="dxa"/>
          </w:tcPr>
          <w:p w14:paraId="1DCCCBD4" w14:textId="6F90F226" w:rsidR="00A562CC" w:rsidRPr="00C206F5" w:rsidRDefault="00DF72F4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DB623F" w:rsidRPr="00C206F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Martina.Valesova@mzp.cz</w:t>
              </w:r>
            </w:hyperlink>
          </w:p>
        </w:tc>
        <w:tc>
          <w:tcPr>
            <w:tcW w:w="2296" w:type="dxa"/>
          </w:tcPr>
          <w:p w14:paraId="54B44A13" w14:textId="58607E53" w:rsidR="00A562CC" w:rsidRPr="00C206F5" w:rsidRDefault="00810EEE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+420 </w:t>
            </w:r>
            <w:r w:rsidR="00A562CC" w:rsidRPr="00C206F5">
              <w:rPr>
                <w:rFonts w:ascii="Arial" w:hAnsi="Arial" w:cs="Arial"/>
                <w:bCs/>
                <w:sz w:val="22"/>
                <w:szCs w:val="22"/>
              </w:rPr>
              <w:t>267 122 060</w:t>
            </w:r>
          </w:p>
        </w:tc>
      </w:tr>
    </w:tbl>
    <w:p w14:paraId="4995A243" w14:textId="77777777" w:rsidR="00240051" w:rsidRDefault="00240051" w:rsidP="00A562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E0821C0" w14:textId="77777777" w:rsidR="00A562CC" w:rsidRPr="00C206F5" w:rsidRDefault="00A562CC" w:rsidP="00A562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06F5">
        <w:rPr>
          <w:rFonts w:ascii="Arial" w:hAnsi="Arial" w:cs="Arial"/>
          <w:b/>
          <w:bCs/>
          <w:sz w:val="22"/>
          <w:szCs w:val="22"/>
          <w:u w:val="single"/>
        </w:rPr>
        <w:t>Oprávněné osoby pro technické a provozní záležitosti</w:t>
      </w:r>
    </w:p>
    <w:p w14:paraId="69037865" w14:textId="77777777" w:rsidR="00A562CC" w:rsidRPr="00C206F5" w:rsidRDefault="00A562CC" w:rsidP="00A562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06F5">
        <w:rPr>
          <w:rFonts w:ascii="Arial" w:hAnsi="Arial" w:cs="Arial"/>
          <w:b/>
          <w:bCs/>
          <w:sz w:val="22"/>
          <w:szCs w:val="22"/>
        </w:rPr>
        <w:t>Za Poskytovatele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296"/>
      </w:tblGrid>
      <w:tr w:rsidR="00A562CC" w:rsidRPr="00C206F5" w14:paraId="55318FC0" w14:textId="77777777" w:rsidTr="00CE683F">
        <w:tc>
          <w:tcPr>
            <w:tcW w:w="2802" w:type="dxa"/>
          </w:tcPr>
          <w:p w14:paraId="452EBCFE" w14:textId="5A8BBBAD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jméno</w:t>
            </w:r>
            <w:r w:rsidR="00C76C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76C89">
              <w:rPr>
                <w:rFonts w:ascii="Arial" w:hAnsi="Arial" w:cs="Arial"/>
                <w:bCs/>
                <w:sz w:val="22"/>
                <w:szCs w:val="22"/>
              </w:rPr>
              <w:t>a příjmení</w:t>
            </w:r>
          </w:p>
        </w:tc>
        <w:tc>
          <w:tcPr>
            <w:tcW w:w="3969" w:type="dxa"/>
          </w:tcPr>
          <w:p w14:paraId="2D15313E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296" w:type="dxa"/>
          </w:tcPr>
          <w:p w14:paraId="210EF09E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</w:tc>
      </w:tr>
      <w:tr w:rsidR="00810EEE" w:rsidRPr="00C206F5" w14:paraId="47A9170A" w14:textId="77777777" w:rsidTr="00CE683F">
        <w:tc>
          <w:tcPr>
            <w:tcW w:w="2802" w:type="dxa"/>
          </w:tcPr>
          <w:p w14:paraId="696494FC" w14:textId="65FFCE8C" w:rsidR="00810EEE" w:rsidRPr="00810EEE" w:rsidRDefault="00810EEE" w:rsidP="00E166C8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969" w:type="dxa"/>
          </w:tcPr>
          <w:p w14:paraId="52B47863" w14:textId="685A427A" w:rsidR="00810EEE" w:rsidRPr="00810EEE" w:rsidRDefault="00810EEE" w:rsidP="00E166C8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296" w:type="dxa"/>
          </w:tcPr>
          <w:p w14:paraId="707B5CEE" w14:textId="4E832141" w:rsidR="00810EEE" w:rsidRPr="00810EEE" w:rsidRDefault="00810EEE" w:rsidP="00E166C8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810EEE" w:rsidRPr="00C206F5" w14:paraId="64E26A54" w14:textId="77777777" w:rsidTr="00CE683F">
        <w:tc>
          <w:tcPr>
            <w:tcW w:w="2802" w:type="dxa"/>
          </w:tcPr>
          <w:p w14:paraId="3CE5A8C9" w14:textId="21A3C4B3" w:rsidR="00810EEE" w:rsidRPr="00810EEE" w:rsidRDefault="00810EEE" w:rsidP="00E166C8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969" w:type="dxa"/>
          </w:tcPr>
          <w:p w14:paraId="5188EBCE" w14:textId="69B51F74" w:rsidR="00810EEE" w:rsidRPr="00810EEE" w:rsidRDefault="00810EEE" w:rsidP="00E166C8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296" w:type="dxa"/>
          </w:tcPr>
          <w:p w14:paraId="0CCB0DF0" w14:textId="179F9953" w:rsidR="00810EEE" w:rsidRPr="00810EEE" w:rsidRDefault="00810EEE" w:rsidP="00E166C8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810EEE" w:rsidRPr="00C206F5" w14:paraId="1B6BF254" w14:textId="77777777" w:rsidTr="00CE683F">
        <w:tc>
          <w:tcPr>
            <w:tcW w:w="2802" w:type="dxa"/>
          </w:tcPr>
          <w:p w14:paraId="5D1616EB" w14:textId="22BDD9D3" w:rsidR="00810EEE" w:rsidRPr="00810EEE" w:rsidRDefault="00810EEE" w:rsidP="00E166C8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969" w:type="dxa"/>
          </w:tcPr>
          <w:p w14:paraId="337A1F9F" w14:textId="64849CE0" w:rsidR="00810EEE" w:rsidRPr="00810EEE" w:rsidRDefault="00810EEE" w:rsidP="00E166C8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296" w:type="dxa"/>
          </w:tcPr>
          <w:p w14:paraId="6F1BDFF7" w14:textId="60C9CF68" w:rsidR="00810EEE" w:rsidRPr="00810EEE" w:rsidRDefault="00810EEE" w:rsidP="00E166C8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3745BE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  <w:t>●</w:t>
            </w:r>
            <w:r w:rsidRPr="003745BE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14:paraId="7B240CE2" w14:textId="77777777" w:rsidR="00C76C89" w:rsidRDefault="00C76C89" w:rsidP="00A562CC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E680917" w14:textId="77777777" w:rsidR="00C76C89" w:rsidRDefault="00C76C89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73C5410" w14:textId="310F2E17" w:rsidR="00A562CC" w:rsidRPr="00C206F5" w:rsidRDefault="00A562CC" w:rsidP="00A562CC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06F5">
        <w:rPr>
          <w:rFonts w:ascii="Arial" w:hAnsi="Arial" w:cs="Arial"/>
          <w:b/>
          <w:bCs/>
          <w:sz w:val="22"/>
          <w:szCs w:val="22"/>
        </w:rPr>
        <w:lastRenderedPageBreak/>
        <w:t>Za Objednatele</w:t>
      </w:r>
    </w:p>
    <w:tbl>
      <w:tblPr>
        <w:tblW w:w="9338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2591"/>
        <w:gridCol w:w="245"/>
        <w:gridCol w:w="3724"/>
        <w:gridCol w:w="245"/>
        <w:gridCol w:w="2051"/>
        <w:gridCol w:w="245"/>
      </w:tblGrid>
      <w:tr w:rsidR="00A562CC" w:rsidRPr="00C206F5" w14:paraId="350E107F" w14:textId="77777777" w:rsidTr="00C76C89">
        <w:trPr>
          <w:gridBefore w:val="1"/>
          <w:wBefore w:w="237" w:type="dxa"/>
        </w:trPr>
        <w:tc>
          <w:tcPr>
            <w:tcW w:w="2836" w:type="dxa"/>
            <w:gridSpan w:val="2"/>
          </w:tcPr>
          <w:p w14:paraId="0071B199" w14:textId="7EC7D9B8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jméno</w:t>
            </w:r>
            <w:r w:rsidR="00C76C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76C89">
              <w:rPr>
                <w:rFonts w:ascii="Arial" w:hAnsi="Arial" w:cs="Arial"/>
                <w:bCs/>
                <w:sz w:val="22"/>
                <w:szCs w:val="22"/>
              </w:rPr>
              <w:t>a příjmení</w:t>
            </w:r>
          </w:p>
        </w:tc>
        <w:tc>
          <w:tcPr>
            <w:tcW w:w="3969" w:type="dxa"/>
            <w:gridSpan w:val="2"/>
          </w:tcPr>
          <w:p w14:paraId="24B6EE82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296" w:type="dxa"/>
            <w:gridSpan w:val="2"/>
          </w:tcPr>
          <w:p w14:paraId="18E8C659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</w:tc>
      </w:tr>
      <w:tr w:rsidR="00046D83" w:rsidRPr="00C206F5" w14:paraId="32DAD60C" w14:textId="77777777" w:rsidTr="00C76C89">
        <w:tblPrEx>
          <w:jc w:val="center"/>
        </w:tblPrEx>
        <w:trPr>
          <w:gridAfter w:val="1"/>
          <w:wAfter w:w="245" w:type="dxa"/>
          <w:jc w:val="center"/>
        </w:trPr>
        <w:tc>
          <w:tcPr>
            <w:tcW w:w="2828" w:type="dxa"/>
            <w:gridSpan w:val="2"/>
          </w:tcPr>
          <w:p w14:paraId="6C881691" w14:textId="77777777" w:rsidR="00046D83" w:rsidRPr="00C206F5" w:rsidRDefault="00046D83" w:rsidP="00390573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Ing. Milan Soldát</w:t>
            </w:r>
          </w:p>
        </w:tc>
        <w:tc>
          <w:tcPr>
            <w:tcW w:w="3969" w:type="dxa"/>
            <w:gridSpan w:val="2"/>
          </w:tcPr>
          <w:p w14:paraId="3BD6B25C" w14:textId="77777777" w:rsidR="00046D83" w:rsidRPr="00046D83" w:rsidRDefault="00046D83" w:rsidP="00046D83">
            <w:pPr>
              <w:spacing w:before="60" w:after="60" w:line="240" w:lineRule="auto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r w:rsidRPr="00046D83"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  <w:t>Milan.Soldat@mzp.cz</w:t>
            </w:r>
          </w:p>
        </w:tc>
        <w:tc>
          <w:tcPr>
            <w:tcW w:w="2296" w:type="dxa"/>
            <w:gridSpan w:val="2"/>
          </w:tcPr>
          <w:p w14:paraId="21C7FB45" w14:textId="52DC3C11" w:rsidR="00046D83" w:rsidRDefault="006370E5" w:rsidP="00390573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+420 </w:t>
            </w:r>
            <w:r w:rsidR="00046D83">
              <w:rPr>
                <w:rFonts w:ascii="Arial" w:hAnsi="Arial" w:cs="Arial"/>
                <w:bCs/>
                <w:sz w:val="22"/>
                <w:szCs w:val="22"/>
              </w:rPr>
              <w:t>267 122</w:t>
            </w:r>
            <w:r w:rsidR="00334844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046D83">
              <w:rPr>
                <w:rFonts w:ascii="Arial" w:hAnsi="Arial" w:cs="Arial"/>
                <w:bCs/>
                <w:sz w:val="22"/>
                <w:szCs w:val="22"/>
              </w:rPr>
              <w:t>935</w:t>
            </w:r>
          </w:p>
          <w:p w14:paraId="36854CAA" w14:textId="65F93768" w:rsidR="00334844" w:rsidRPr="00C206F5" w:rsidRDefault="006370E5" w:rsidP="00390573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+420 </w:t>
            </w:r>
            <w:r w:rsidR="00334844">
              <w:rPr>
                <w:rFonts w:ascii="Arial" w:hAnsi="Arial" w:cs="Arial"/>
                <w:bCs/>
                <w:sz w:val="22"/>
                <w:szCs w:val="22"/>
              </w:rPr>
              <w:t>606 755 809</w:t>
            </w:r>
          </w:p>
        </w:tc>
      </w:tr>
      <w:tr w:rsidR="00A562CC" w:rsidRPr="00C206F5" w14:paraId="193F0BA2" w14:textId="77777777" w:rsidTr="00C76C89">
        <w:trPr>
          <w:gridBefore w:val="1"/>
          <w:wBefore w:w="237" w:type="dxa"/>
        </w:trPr>
        <w:tc>
          <w:tcPr>
            <w:tcW w:w="2836" w:type="dxa"/>
            <w:gridSpan w:val="2"/>
            <w:vAlign w:val="center"/>
          </w:tcPr>
          <w:p w14:paraId="10012027" w14:textId="77777777" w:rsidR="00A562CC" w:rsidRPr="00C206F5" w:rsidRDefault="00A562CC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Ing. Martina Valešová</w:t>
            </w:r>
          </w:p>
        </w:tc>
        <w:tc>
          <w:tcPr>
            <w:tcW w:w="3969" w:type="dxa"/>
            <w:gridSpan w:val="2"/>
            <w:vAlign w:val="center"/>
          </w:tcPr>
          <w:p w14:paraId="163B36A9" w14:textId="56EF5342" w:rsidR="00A562CC" w:rsidRPr="00C206F5" w:rsidRDefault="00DF72F4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hyperlink r:id="rId13" w:history="1">
              <w:r w:rsidR="0059697C" w:rsidRPr="00C206F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Martina.Valesova@mzp.cz</w:t>
              </w:r>
            </w:hyperlink>
            <w:r w:rsidR="0059697C" w:rsidRPr="00C206F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296" w:type="dxa"/>
            <w:gridSpan w:val="2"/>
            <w:vAlign w:val="center"/>
          </w:tcPr>
          <w:p w14:paraId="78ACB799" w14:textId="24CF8BD1" w:rsidR="00A562CC" w:rsidRPr="00C206F5" w:rsidRDefault="006370E5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+420 </w:t>
            </w:r>
            <w:r w:rsidR="00A562CC" w:rsidRPr="00C206F5">
              <w:rPr>
                <w:rFonts w:ascii="Arial" w:hAnsi="Arial" w:cs="Arial"/>
                <w:bCs/>
                <w:sz w:val="22"/>
                <w:szCs w:val="22"/>
              </w:rPr>
              <w:t>267 122 060</w:t>
            </w:r>
          </w:p>
          <w:p w14:paraId="150C705B" w14:textId="49338E24" w:rsidR="00A562CC" w:rsidRPr="00C206F5" w:rsidRDefault="006370E5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+420 </w:t>
            </w:r>
            <w:r w:rsidR="00C206F5">
              <w:rPr>
                <w:rFonts w:ascii="Arial" w:hAnsi="Arial" w:cs="Arial"/>
                <w:bCs/>
                <w:sz w:val="22"/>
                <w:szCs w:val="22"/>
              </w:rPr>
              <w:t xml:space="preserve">737 </w:t>
            </w:r>
            <w:r w:rsidR="00A562CC" w:rsidRPr="00C206F5">
              <w:rPr>
                <w:rFonts w:ascii="Arial" w:hAnsi="Arial" w:cs="Arial"/>
                <w:bCs/>
                <w:sz w:val="22"/>
                <w:szCs w:val="22"/>
              </w:rPr>
              <w:t>244 235</w:t>
            </w:r>
          </w:p>
        </w:tc>
      </w:tr>
      <w:tr w:rsidR="00A562CC" w:rsidRPr="0032157C" w14:paraId="48C2F8A3" w14:textId="77777777" w:rsidTr="00C76C89">
        <w:trPr>
          <w:gridBefore w:val="1"/>
          <w:wBefore w:w="237" w:type="dxa"/>
        </w:trPr>
        <w:tc>
          <w:tcPr>
            <w:tcW w:w="2836" w:type="dxa"/>
            <w:gridSpan w:val="2"/>
          </w:tcPr>
          <w:p w14:paraId="22ADFEA6" w14:textId="49AAAA79" w:rsidR="00A562CC" w:rsidRPr="00C206F5" w:rsidRDefault="00046D83" w:rsidP="00046D83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Bc. David Moučka</w:t>
            </w:r>
          </w:p>
        </w:tc>
        <w:tc>
          <w:tcPr>
            <w:tcW w:w="3969" w:type="dxa"/>
            <w:gridSpan w:val="2"/>
          </w:tcPr>
          <w:p w14:paraId="080EF402" w14:textId="0C1C55C1" w:rsidR="00A562CC" w:rsidRPr="00C206F5" w:rsidRDefault="00046D83" w:rsidP="00046D83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46D83"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  <w:t>David.Moucka@mzp.cz</w:t>
            </w:r>
          </w:p>
        </w:tc>
        <w:tc>
          <w:tcPr>
            <w:tcW w:w="2296" w:type="dxa"/>
            <w:gridSpan w:val="2"/>
          </w:tcPr>
          <w:p w14:paraId="40B3B210" w14:textId="4F7CF110" w:rsidR="00A562CC" w:rsidRPr="0032157C" w:rsidRDefault="006370E5" w:rsidP="00D77DF9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+420 </w:t>
            </w:r>
            <w:r w:rsidR="00A562CC" w:rsidRPr="00C206F5">
              <w:rPr>
                <w:rFonts w:ascii="Arial" w:hAnsi="Arial" w:cs="Arial"/>
                <w:bCs/>
                <w:sz w:val="22"/>
                <w:szCs w:val="22"/>
              </w:rPr>
              <w:t>605</w:t>
            </w:r>
            <w:r w:rsidR="00C206F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562CC" w:rsidRPr="00C206F5">
              <w:rPr>
                <w:rFonts w:ascii="Arial" w:hAnsi="Arial" w:cs="Arial"/>
                <w:bCs/>
                <w:sz w:val="22"/>
                <w:szCs w:val="22"/>
              </w:rPr>
              <w:t>292 60</w:t>
            </w:r>
            <w:r w:rsidR="00D77DF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374F33" w:rsidRPr="0032157C" w14:paraId="4AFEF1C1" w14:textId="77777777" w:rsidTr="00C76C89">
        <w:trPr>
          <w:gridBefore w:val="1"/>
          <w:wBefore w:w="237" w:type="dxa"/>
        </w:trPr>
        <w:tc>
          <w:tcPr>
            <w:tcW w:w="2836" w:type="dxa"/>
            <w:gridSpan w:val="2"/>
          </w:tcPr>
          <w:p w14:paraId="3FEB9D54" w14:textId="318D4AB6" w:rsidR="00374F33" w:rsidRDefault="00374F33" w:rsidP="00046D83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Jan Stopka</w:t>
            </w:r>
          </w:p>
        </w:tc>
        <w:tc>
          <w:tcPr>
            <w:tcW w:w="3969" w:type="dxa"/>
            <w:gridSpan w:val="2"/>
          </w:tcPr>
          <w:p w14:paraId="4CFF6AAB" w14:textId="5464F9E1" w:rsidR="00374F33" w:rsidRPr="00046D83" w:rsidRDefault="00374F33" w:rsidP="00374F33">
            <w:pPr>
              <w:spacing w:before="60" w:after="60" w:line="240" w:lineRule="auto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  <w:t>Jan</w:t>
            </w:r>
            <w:r w:rsidRPr="00046D83"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  <w:t>Stopka</w:t>
            </w:r>
            <w:r w:rsidRPr="00046D83"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  <w:t>@mzp.cz</w:t>
            </w:r>
          </w:p>
        </w:tc>
        <w:tc>
          <w:tcPr>
            <w:tcW w:w="2296" w:type="dxa"/>
            <w:gridSpan w:val="2"/>
          </w:tcPr>
          <w:p w14:paraId="7DAC0313" w14:textId="23A25288" w:rsidR="00374F33" w:rsidRPr="00C206F5" w:rsidRDefault="006370E5" w:rsidP="00C206F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+420 </w:t>
            </w:r>
            <w:r w:rsidR="00374F33">
              <w:rPr>
                <w:rFonts w:ascii="Arial" w:hAnsi="Arial" w:cs="Arial"/>
                <w:bCs/>
                <w:sz w:val="22"/>
                <w:szCs w:val="22"/>
              </w:rPr>
              <w:t>605 292 600</w:t>
            </w:r>
          </w:p>
        </w:tc>
      </w:tr>
      <w:tr w:rsidR="006B4F47" w:rsidRPr="0032157C" w14:paraId="6979C144" w14:textId="77777777" w:rsidTr="00C76C89">
        <w:trPr>
          <w:gridBefore w:val="1"/>
          <w:wBefore w:w="237" w:type="dxa"/>
        </w:trPr>
        <w:tc>
          <w:tcPr>
            <w:tcW w:w="2836" w:type="dxa"/>
            <w:gridSpan w:val="2"/>
          </w:tcPr>
          <w:p w14:paraId="553B9BB1" w14:textId="1353972D" w:rsidR="006B4F47" w:rsidRDefault="006B4F47" w:rsidP="00046D83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Ing. David Špalt</w:t>
            </w:r>
          </w:p>
        </w:tc>
        <w:tc>
          <w:tcPr>
            <w:tcW w:w="3969" w:type="dxa"/>
            <w:gridSpan w:val="2"/>
          </w:tcPr>
          <w:p w14:paraId="6AD0BAC0" w14:textId="218BC8D4" w:rsidR="006B4F47" w:rsidRPr="006B4F47" w:rsidRDefault="00DF72F4" w:rsidP="00374F33">
            <w:pPr>
              <w:spacing w:before="60" w:after="60" w:line="240" w:lineRule="auto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hyperlink r:id="rId14" w:history="1">
              <w:r w:rsidR="006B4F47" w:rsidRPr="00332B52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David.Spalt</w:t>
              </w:r>
              <w:r w:rsidR="006B4F47" w:rsidRPr="00332B52">
                <w:rPr>
                  <w:rStyle w:val="Hypertextovodkaz"/>
                  <w:rFonts w:ascii="Arial" w:hAnsi="Arial" w:cs="Arial"/>
                  <w:bCs/>
                  <w:sz w:val="22"/>
                  <w:szCs w:val="22"/>
                  <w:lang w:val="en-US"/>
                </w:rPr>
                <w:t>@</w:t>
              </w:r>
              <w:r w:rsidR="006B4F47" w:rsidRPr="00332B52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mzp.cz</w:t>
              </w:r>
            </w:hyperlink>
          </w:p>
        </w:tc>
        <w:tc>
          <w:tcPr>
            <w:tcW w:w="2296" w:type="dxa"/>
            <w:gridSpan w:val="2"/>
          </w:tcPr>
          <w:p w14:paraId="1EB2F021" w14:textId="1F54AE80" w:rsidR="006B4F47" w:rsidRDefault="006B4F47" w:rsidP="00C206F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267 122 947</w:t>
            </w:r>
          </w:p>
          <w:p w14:paraId="649955B4" w14:textId="1B4EA18D" w:rsidR="006B4F47" w:rsidRDefault="006B4F47" w:rsidP="00C206F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606 616 627</w:t>
            </w:r>
          </w:p>
        </w:tc>
      </w:tr>
    </w:tbl>
    <w:p w14:paraId="69FEC0AF" w14:textId="77777777" w:rsidR="00C76C89" w:rsidRPr="00C76C89" w:rsidRDefault="00C76C89" w:rsidP="00C76C89">
      <w:pPr>
        <w:pStyle w:val="RLTextlnkuslovan"/>
        <w:numPr>
          <w:ilvl w:val="0"/>
          <w:numId w:val="0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55C7EE6F" w14:textId="77777777" w:rsidR="00C76C89" w:rsidRDefault="00C76C8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AC96379" w14:textId="75169341" w:rsidR="00A562CC" w:rsidRPr="0032157C" w:rsidRDefault="00A562CC" w:rsidP="00C76C89">
      <w:pPr>
        <w:pStyle w:val="RLTextlnkuslovan"/>
        <w:numPr>
          <w:ilvl w:val="0"/>
          <w:numId w:val="0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32157C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 w:rsidR="00046D83">
        <w:rPr>
          <w:rFonts w:ascii="Arial" w:hAnsi="Arial" w:cs="Arial"/>
          <w:b/>
          <w:sz w:val="22"/>
          <w:szCs w:val="22"/>
        </w:rPr>
        <w:t>4</w:t>
      </w:r>
      <w:r w:rsidR="00EE75E6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:</w:t>
      </w:r>
      <w:r w:rsidR="00C206F5">
        <w:rPr>
          <w:rFonts w:ascii="Arial" w:hAnsi="Arial" w:cs="Arial"/>
          <w:b/>
          <w:sz w:val="22"/>
          <w:szCs w:val="22"/>
        </w:rPr>
        <w:t xml:space="preserve"> Stanovení </w:t>
      </w:r>
      <w:r w:rsidR="0000022A">
        <w:rPr>
          <w:rFonts w:ascii="Arial" w:hAnsi="Arial" w:cs="Arial"/>
          <w:b/>
          <w:sz w:val="22"/>
          <w:szCs w:val="22"/>
        </w:rPr>
        <w:t>kvality (</w:t>
      </w:r>
      <w:r w:rsidR="00C206F5">
        <w:rPr>
          <w:rFonts w:ascii="Arial" w:hAnsi="Arial" w:cs="Arial"/>
          <w:b/>
          <w:sz w:val="22"/>
          <w:szCs w:val="22"/>
        </w:rPr>
        <w:t>dostupnosti</w:t>
      </w:r>
      <w:r w:rsidR="0000022A">
        <w:rPr>
          <w:rFonts w:ascii="Arial" w:hAnsi="Arial" w:cs="Arial"/>
          <w:b/>
          <w:sz w:val="22"/>
          <w:szCs w:val="22"/>
        </w:rPr>
        <w:t>)</w:t>
      </w:r>
      <w:r w:rsidR="00C206F5">
        <w:rPr>
          <w:rFonts w:ascii="Arial" w:hAnsi="Arial" w:cs="Arial"/>
          <w:b/>
          <w:sz w:val="22"/>
          <w:szCs w:val="22"/>
        </w:rPr>
        <w:t xml:space="preserve"> </w:t>
      </w:r>
      <w:r w:rsidR="003770AF">
        <w:rPr>
          <w:rFonts w:ascii="Arial" w:hAnsi="Arial" w:cs="Arial"/>
          <w:b/>
          <w:sz w:val="22"/>
          <w:szCs w:val="22"/>
        </w:rPr>
        <w:t>S</w:t>
      </w:r>
      <w:r w:rsidR="00237C9C">
        <w:rPr>
          <w:rFonts w:ascii="Arial" w:hAnsi="Arial" w:cs="Arial"/>
          <w:b/>
          <w:sz w:val="22"/>
          <w:szCs w:val="22"/>
        </w:rPr>
        <w:t>lužeb</w:t>
      </w:r>
      <w:r w:rsidR="00096243">
        <w:rPr>
          <w:rFonts w:ascii="Arial" w:hAnsi="Arial" w:cs="Arial"/>
          <w:b/>
          <w:sz w:val="22"/>
          <w:szCs w:val="22"/>
        </w:rPr>
        <w:t>, pokuty</w:t>
      </w:r>
    </w:p>
    <w:p w14:paraId="2D7FEB71" w14:textId="77777777" w:rsidR="00C76C89" w:rsidRDefault="00C76C89" w:rsidP="00A562CC">
      <w:pPr>
        <w:pStyle w:val="BidNormal"/>
        <w:spacing w:before="0" w:after="120" w:line="276" w:lineRule="auto"/>
        <w:rPr>
          <w:rFonts w:cs="Arial"/>
          <w:sz w:val="22"/>
          <w:szCs w:val="22"/>
          <w:lang w:val="cs-CZ"/>
        </w:rPr>
      </w:pPr>
    </w:p>
    <w:p w14:paraId="1AFA0621" w14:textId="02FFB01E" w:rsidR="00A562CC" w:rsidRDefault="00A562CC" w:rsidP="00A562CC">
      <w:pPr>
        <w:pStyle w:val="BidNormal"/>
        <w:spacing w:before="0" w:after="120" w:line="276" w:lineRule="auto"/>
        <w:rPr>
          <w:rFonts w:cs="Arial"/>
          <w:sz w:val="22"/>
          <w:szCs w:val="22"/>
          <w:lang w:val="cs-CZ"/>
        </w:rPr>
      </w:pPr>
      <w:r w:rsidRPr="0032157C">
        <w:rPr>
          <w:rFonts w:cs="Arial"/>
          <w:sz w:val="22"/>
          <w:szCs w:val="22"/>
          <w:lang w:val="cs-CZ"/>
        </w:rPr>
        <w:t xml:space="preserve">Touto </w:t>
      </w:r>
      <w:r w:rsidR="00810EEE">
        <w:rPr>
          <w:rFonts w:cs="Arial"/>
          <w:sz w:val="22"/>
          <w:szCs w:val="22"/>
          <w:lang w:val="cs-CZ"/>
        </w:rPr>
        <w:t>P</w:t>
      </w:r>
      <w:r w:rsidRPr="0032157C">
        <w:rPr>
          <w:rFonts w:cs="Arial"/>
          <w:sz w:val="22"/>
          <w:szCs w:val="22"/>
          <w:lang w:val="cs-CZ"/>
        </w:rPr>
        <w:t>řílohou</w:t>
      </w:r>
      <w:r w:rsidR="00810EEE">
        <w:rPr>
          <w:rFonts w:cs="Arial"/>
          <w:sz w:val="22"/>
          <w:szCs w:val="22"/>
          <w:lang w:val="cs-CZ"/>
        </w:rPr>
        <w:t xml:space="preserve"> č. 4a</w:t>
      </w:r>
      <w:r w:rsidRPr="0032157C">
        <w:rPr>
          <w:rFonts w:cs="Arial"/>
          <w:sz w:val="22"/>
          <w:szCs w:val="22"/>
          <w:lang w:val="cs-CZ"/>
        </w:rPr>
        <w:t xml:space="preserve"> se řídí kvalita </w:t>
      </w:r>
      <w:r w:rsidR="00237C9C" w:rsidRPr="0032157C">
        <w:rPr>
          <w:rFonts w:cs="Arial"/>
          <w:sz w:val="22"/>
          <w:szCs w:val="22"/>
          <w:lang w:val="cs-CZ"/>
        </w:rPr>
        <w:t>poskytovan</w:t>
      </w:r>
      <w:r w:rsidR="00237C9C">
        <w:rPr>
          <w:rFonts w:cs="Arial"/>
          <w:sz w:val="22"/>
          <w:szCs w:val="22"/>
          <w:lang w:val="cs-CZ"/>
        </w:rPr>
        <w:t>ých</w:t>
      </w:r>
      <w:r w:rsidR="00237C9C" w:rsidRPr="0032157C">
        <w:rPr>
          <w:rFonts w:cs="Arial"/>
          <w:sz w:val="22"/>
          <w:szCs w:val="22"/>
          <w:lang w:val="cs-CZ"/>
        </w:rPr>
        <w:t xml:space="preserve"> </w:t>
      </w:r>
      <w:r w:rsidR="003770AF">
        <w:rPr>
          <w:rFonts w:cs="Arial"/>
          <w:sz w:val="22"/>
          <w:szCs w:val="22"/>
          <w:lang w:val="cs-CZ"/>
        </w:rPr>
        <w:t>S</w:t>
      </w:r>
      <w:r w:rsidR="00237C9C" w:rsidRPr="0032157C">
        <w:rPr>
          <w:rFonts w:cs="Arial"/>
          <w:sz w:val="22"/>
          <w:szCs w:val="22"/>
          <w:lang w:val="cs-CZ"/>
        </w:rPr>
        <w:t>luž</w:t>
      </w:r>
      <w:r w:rsidR="00237C9C">
        <w:rPr>
          <w:rFonts w:cs="Arial"/>
          <w:sz w:val="22"/>
          <w:szCs w:val="22"/>
          <w:lang w:val="cs-CZ"/>
        </w:rPr>
        <w:t>eb</w:t>
      </w:r>
      <w:r w:rsidR="00237C9C" w:rsidRPr="0032157C">
        <w:rPr>
          <w:rFonts w:cs="Arial"/>
          <w:sz w:val="22"/>
          <w:szCs w:val="22"/>
          <w:lang w:val="cs-CZ"/>
        </w:rPr>
        <w:t xml:space="preserve"> </w:t>
      </w:r>
      <w:r w:rsidRPr="0032157C">
        <w:rPr>
          <w:rFonts w:cs="Arial"/>
          <w:sz w:val="22"/>
          <w:szCs w:val="22"/>
          <w:lang w:val="cs-CZ"/>
        </w:rPr>
        <w:t>a smluvní</w:t>
      </w:r>
      <w:r w:rsidR="00A1103E">
        <w:rPr>
          <w:rFonts w:cs="Arial"/>
          <w:sz w:val="22"/>
          <w:szCs w:val="22"/>
          <w:lang w:val="cs-CZ"/>
        </w:rPr>
        <w:t xml:space="preserve"> pokuty</w:t>
      </w:r>
      <w:r w:rsidRPr="0032157C">
        <w:rPr>
          <w:rFonts w:cs="Arial"/>
          <w:sz w:val="22"/>
          <w:szCs w:val="22"/>
          <w:lang w:val="cs-CZ"/>
        </w:rPr>
        <w:t xml:space="preserve"> v případě nedodržení úrovně</w:t>
      </w:r>
      <w:r w:rsidR="00F07CFD">
        <w:rPr>
          <w:rFonts w:cs="Arial"/>
          <w:sz w:val="22"/>
          <w:szCs w:val="22"/>
          <w:lang w:val="cs-CZ"/>
        </w:rPr>
        <w:t xml:space="preserve"> jejich</w:t>
      </w:r>
      <w:r w:rsidRPr="0032157C">
        <w:rPr>
          <w:rFonts w:cs="Arial"/>
          <w:sz w:val="22"/>
          <w:szCs w:val="22"/>
          <w:lang w:val="cs-CZ"/>
        </w:rPr>
        <w:t xml:space="preserve"> kvality ze strany Poskytovatele.</w:t>
      </w:r>
    </w:p>
    <w:p w14:paraId="5DAE6758" w14:textId="77777777" w:rsidR="001D6F8F" w:rsidRDefault="001D6F8F" w:rsidP="00A562CC">
      <w:pPr>
        <w:pStyle w:val="BidNormal"/>
        <w:spacing w:before="0" w:after="120" w:line="276" w:lineRule="auto"/>
        <w:rPr>
          <w:rFonts w:cs="Arial"/>
          <w:b/>
          <w:sz w:val="22"/>
          <w:szCs w:val="22"/>
          <w:u w:val="single"/>
          <w:lang w:val="cs-CZ"/>
        </w:rPr>
      </w:pPr>
    </w:p>
    <w:p w14:paraId="518262B5" w14:textId="77777777" w:rsidR="00A562CC" w:rsidRPr="0032157C" w:rsidRDefault="00A562CC" w:rsidP="00A562CC">
      <w:pPr>
        <w:pStyle w:val="BidNormal"/>
        <w:spacing w:before="0" w:after="120" w:line="276" w:lineRule="auto"/>
        <w:rPr>
          <w:rFonts w:cs="Arial"/>
          <w:b/>
          <w:sz w:val="22"/>
          <w:szCs w:val="22"/>
          <w:u w:val="single"/>
          <w:lang w:val="cs-CZ"/>
        </w:rPr>
      </w:pPr>
      <w:r w:rsidRPr="0032157C">
        <w:rPr>
          <w:rFonts w:cs="Arial"/>
          <w:b/>
          <w:sz w:val="22"/>
          <w:szCs w:val="22"/>
          <w:u w:val="single"/>
          <w:lang w:val="cs-CZ"/>
        </w:rPr>
        <w:t>Definice</w:t>
      </w:r>
    </w:p>
    <w:p w14:paraId="6975F69D" w14:textId="4F887B41" w:rsidR="00597139" w:rsidRPr="005A2C5B" w:rsidRDefault="00597139" w:rsidP="005A2C5B">
      <w:pPr>
        <w:pStyle w:val="BidNormal"/>
        <w:spacing w:before="0" w:after="120" w:line="276" w:lineRule="auto"/>
        <w:rPr>
          <w:rFonts w:cs="Arial"/>
          <w:sz w:val="22"/>
          <w:szCs w:val="22"/>
          <w:lang w:val="cs-CZ"/>
        </w:rPr>
      </w:pPr>
      <w:r w:rsidRPr="005A2C5B">
        <w:rPr>
          <w:rFonts w:cs="Arial"/>
          <w:sz w:val="22"/>
          <w:szCs w:val="22"/>
          <w:lang w:val="cs-CZ"/>
        </w:rPr>
        <w:t>Služba je požadována jako celek s dostupností Služby min. 99,8</w:t>
      </w:r>
      <w:r w:rsidR="00C76C89">
        <w:rPr>
          <w:rFonts w:cs="Arial"/>
          <w:sz w:val="22"/>
          <w:szCs w:val="22"/>
          <w:lang w:val="cs-CZ"/>
        </w:rPr>
        <w:t xml:space="preserve"> </w:t>
      </w:r>
      <w:r w:rsidRPr="005A2C5B">
        <w:rPr>
          <w:rFonts w:cs="Arial"/>
          <w:sz w:val="22"/>
          <w:szCs w:val="22"/>
          <w:lang w:val="cs-CZ"/>
        </w:rPr>
        <w:t>%.</w:t>
      </w:r>
    </w:p>
    <w:p w14:paraId="49552C43" w14:textId="72A2183B" w:rsidR="0000022A" w:rsidRPr="005A2C5B" w:rsidRDefault="005A2C5B" w:rsidP="0000022A">
      <w:pPr>
        <w:pStyle w:val="BidNormal"/>
        <w:spacing w:before="0" w:after="120" w:line="276" w:lineRule="auto"/>
        <w:rPr>
          <w:rFonts w:cs="Arial"/>
          <w:sz w:val="22"/>
          <w:szCs w:val="22"/>
          <w:lang w:val="cs-CZ"/>
        </w:rPr>
      </w:pPr>
      <w:r w:rsidRPr="005A2C5B">
        <w:rPr>
          <w:rFonts w:cs="Arial"/>
          <w:sz w:val="22"/>
          <w:szCs w:val="22"/>
          <w:lang w:val="cs-CZ"/>
        </w:rPr>
        <w:t xml:space="preserve">Za </w:t>
      </w:r>
      <w:r w:rsidRPr="005A2C5B">
        <w:rPr>
          <w:rFonts w:cs="Arial"/>
          <w:b/>
          <w:sz w:val="22"/>
          <w:szCs w:val="22"/>
          <w:lang w:val="cs-CZ"/>
        </w:rPr>
        <w:t>Nedostupnost Služby</w:t>
      </w:r>
      <w:r w:rsidRPr="005A2C5B">
        <w:rPr>
          <w:rFonts w:cs="Arial"/>
          <w:sz w:val="22"/>
          <w:szCs w:val="22"/>
          <w:lang w:val="cs-CZ"/>
        </w:rPr>
        <w:t xml:space="preserve"> </w:t>
      </w:r>
      <w:r w:rsidR="0000022A" w:rsidRPr="005A2C5B">
        <w:rPr>
          <w:rFonts w:cs="Arial"/>
          <w:sz w:val="22"/>
          <w:szCs w:val="22"/>
          <w:lang w:val="cs-CZ"/>
        </w:rPr>
        <w:t>je považován</w:t>
      </w:r>
      <w:r w:rsidRPr="005A2C5B">
        <w:rPr>
          <w:rFonts w:cs="Arial"/>
          <w:sz w:val="22"/>
          <w:szCs w:val="22"/>
          <w:lang w:val="cs-CZ"/>
        </w:rPr>
        <w:t xml:space="preserve"> stav, </w:t>
      </w:r>
      <w:r w:rsidR="004D3C18">
        <w:rPr>
          <w:rFonts w:cs="Arial"/>
          <w:sz w:val="22"/>
          <w:szCs w:val="22"/>
          <w:lang w:val="cs-CZ"/>
        </w:rPr>
        <w:t>kdy</w:t>
      </w:r>
      <w:r w:rsidR="003E53F2" w:rsidRPr="005A2C5B">
        <w:rPr>
          <w:rFonts w:cs="Arial"/>
          <w:sz w:val="22"/>
          <w:szCs w:val="22"/>
          <w:lang w:val="cs-CZ"/>
        </w:rPr>
        <w:t xml:space="preserve"> je </w:t>
      </w:r>
      <w:r w:rsidR="00C76C89">
        <w:rPr>
          <w:rFonts w:cs="Arial"/>
          <w:sz w:val="22"/>
          <w:szCs w:val="22"/>
          <w:lang w:val="cs-CZ"/>
        </w:rPr>
        <w:t>Služba zcela nedostupná nebo je </w:t>
      </w:r>
      <w:r w:rsidR="003E53F2" w:rsidRPr="005A2C5B">
        <w:rPr>
          <w:rFonts w:cs="Arial"/>
          <w:sz w:val="22"/>
          <w:szCs w:val="22"/>
          <w:lang w:val="cs-CZ"/>
        </w:rPr>
        <w:t>rychlost menší než 30% rychlosti primární linky.</w:t>
      </w:r>
    </w:p>
    <w:p w14:paraId="583E19F8" w14:textId="08999487" w:rsidR="00597139" w:rsidRPr="0032157C" w:rsidRDefault="00597139" w:rsidP="00597139">
      <w:pPr>
        <w:pStyle w:val="BidNormal"/>
        <w:spacing w:before="0" w:after="120" w:line="276" w:lineRule="auto"/>
        <w:rPr>
          <w:rFonts w:cs="Arial"/>
          <w:sz w:val="22"/>
          <w:szCs w:val="22"/>
          <w:lang w:val="cs-CZ"/>
        </w:rPr>
      </w:pPr>
      <w:r w:rsidRPr="005A2C5B">
        <w:rPr>
          <w:rFonts w:cs="Arial"/>
          <w:sz w:val="22"/>
          <w:szCs w:val="22"/>
          <w:lang w:val="cs-CZ"/>
        </w:rPr>
        <w:t xml:space="preserve">Za </w:t>
      </w:r>
      <w:r w:rsidRPr="005A2C5B">
        <w:rPr>
          <w:rFonts w:cs="Arial"/>
          <w:b/>
          <w:sz w:val="22"/>
          <w:szCs w:val="22"/>
          <w:lang w:val="cs-CZ"/>
        </w:rPr>
        <w:t>Omezení služby</w:t>
      </w:r>
      <w:r w:rsidR="00677EC8">
        <w:rPr>
          <w:rFonts w:cs="Arial"/>
          <w:sz w:val="22"/>
          <w:szCs w:val="22"/>
          <w:lang w:val="cs-CZ"/>
        </w:rPr>
        <w:t xml:space="preserve"> je považován</w:t>
      </w:r>
      <w:r w:rsidRPr="005A2C5B">
        <w:rPr>
          <w:rFonts w:cs="Arial"/>
          <w:sz w:val="22"/>
          <w:szCs w:val="22"/>
          <w:lang w:val="cs-CZ"/>
        </w:rPr>
        <w:t xml:space="preserve"> stav, </w:t>
      </w:r>
      <w:r w:rsidR="004D3C18">
        <w:rPr>
          <w:rFonts w:cs="Arial"/>
          <w:sz w:val="22"/>
          <w:szCs w:val="22"/>
          <w:lang w:val="cs-CZ"/>
        </w:rPr>
        <w:t>kdy</w:t>
      </w:r>
      <w:r w:rsidR="005A2C5B" w:rsidRPr="005A2C5B">
        <w:rPr>
          <w:rFonts w:cs="Arial"/>
          <w:sz w:val="22"/>
          <w:szCs w:val="22"/>
          <w:lang w:val="cs-CZ"/>
        </w:rPr>
        <w:t xml:space="preserve"> Služba vyka</w:t>
      </w:r>
      <w:r w:rsidR="00C76C89">
        <w:rPr>
          <w:rFonts w:cs="Arial"/>
          <w:sz w:val="22"/>
          <w:szCs w:val="22"/>
          <w:lang w:val="cs-CZ"/>
        </w:rPr>
        <w:t>zuje nedostatky/výpadky nebo je </w:t>
      </w:r>
      <w:r w:rsidR="005A2C5B" w:rsidRPr="005A2C5B">
        <w:rPr>
          <w:rFonts w:cs="Arial"/>
          <w:sz w:val="22"/>
          <w:szCs w:val="22"/>
          <w:lang w:val="cs-CZ"/>
        </w:rPr>
        <w:t>Služba provozována po záložní (sekundární) lince.</w:t>
      </w:r>
    </w:p>
    <w:p w14:paraId="47F8F8A6" w14:textId="3AEF168E" w:rsidR="00A562CC" w:rsidRPr="0032157C" w:rsidRDefault="00A562CC" w:rsidP="00A562CC">
      <w:pPr>
        <w:pStyle w:val="BidNormal"/>
        <w:spacing w:before="0" w:after="120" w:line="276" w:lineRule="auto"/>
        <w:rPr>
          <w:rFonts w:cs="Arial"/>
          <w:sz w:val="22"/>
          <w:szCs w:val="22"/>
          <w:lang w:val="cs-CZ"/>
        </w:rPr>
      </w:pPr>
      <w:r w:rsidRPr="0032157C">
        <w:rPr>
          <w:rFonts w:cs="Arial"/>
          <w:b/>
          <w:sz w:val="22"/>
          <w:szCs w:val="22"/>
          <w:lang w:val="cs-CZ"/>
        </w:rPr>
        <w:t>Dobou nedostupnosti</w:t>
      </w:r>
      <w:r w:rsidRPr="0032157C">
        <w:rPr>
          <w:rFonts w:cs="Arial"/>
          <w:sz w:val="22"/>
          <w:szCs w:val="22"/>
          <w:lang w:val="cs-CZ"/>
        </w:rPr>
        <w:t xml:space="preserve"> se rozumí doba od </w:t>
      </w:r>
      <w:r w:rsidR="00B83E3D" w:rsidRPr="00A7345C">
        <w:rPr>
          <w:rFonts w:cs="Arial"/>
          <w:sz w:val="22"/>
          <w:szCs w:val="22"/>
          <w:lang w:val="cs-CZ"/>
        </w:rPr>
        <w:t>vzniku incidentu</w:t>
      </w:r>
      <w:r w:rsidR="00B83E3D">
        <w:rPr>
          <w:rFonts w:cs="Arial"/>
          <w:sz w:val="22"/>
          <w:szCs w:val="22"/>
          <w:lang w:val="cs-CZ"/>
        </w:rPr>
        <w:t xml:space="preserve"> </w:t>
      </w:r>
      <w:r w:rsidRPr="0032157C">
        <w:rPr>
          <w:rFonts w:cs="Arial"/>
          <w:sz w:val="22"/>
          <w:szCs w:val="22"/>
          <w:lang w:val="cs-CZ"/>
        </w:rPr>
        <w:t xml:space="preserve">do odstranění </w:t>
      </w:r>
      <w:r w:rsidR="00C206F5">
        <w:rPr>
          <w:rFonts w:cs="Arial"/>
          <w:sz w:val="22"/>
          <w:szCs w:val="22"/>
          <w:lang w:val="cs-CZ"/>
        </w:rPr>
        <w:t>nedostupnosti. Do </w:t>
      </w:r>
      <w:r w:rsidRPr="0032157C">
        <w:rPr>
          <w:rFonts w:cs="Arial"/>
          <w:sz w:val="22"/>
          <w:szCs w:val="22"/>
          <w:lang w:val="cs-CZ"/>
        </w:rPr>
        <w:t>doby nedostupnosti se</w:t>
      </w:r>
      <w:r>
        <w:rPr>
          <w:rFonts w:cs="Arial"/>
          <w:sz w:val="22"/>
          <w:szCs w:val="22"/>
          <w:lang w:val="cs-CZ"/>
        </w:rPr>
        <w:t> </w:t>
      </w:r>
      <w:r w:rsidRPr="0032157C">
        <w:rPr>
          <w:rFonts w:cs="Arial"/>
          <w:sz w:val="22"/>
          <w:szCs w:val="22"/>
          <w:lang w:val="cs-CZ"/>
        </w:rPr>
        <w:t>nezapočítává porucha</w:t>
      </w:r>
      <w:r w:rsidR="00C206F5">
        <w:rPr>
          <w:rFonts w:cs="Arial"/>
          <w:sz w:val="22"/>
          <w:szCs w:val="22"/>
          <w:lang w:val="cs-CZ"/>
        </w:rPr>
        <w:t xml:space="preserve"> způsobená výpadkem napájení či </w:t>
      </w:r>
      <w:r w:rsidRPr="0032157C">
        <w:rPr>
          <w:rFonts w:cs="Arial"/>
          <w:sz w:val="22"/>
          <w:szCs w:val="22"/>
          <w:lang w:val="cs-CZ"/>
        </w:rPr>
        <w:t xml:space="preserve">nevyhovujícími klimatickými podmínkami v místě ukončení </w:t>
      </w:r>
      <w:r w:rsidR="008A2652">
        <w:rPr>
          <w:rFonts w:cs="Arial"/>
          <w:sz w:val="22"/>
          <w:szCs w:val="22"/>
          <w:lang w:val="cs-CZ"/>
        </w:rPr>
        <w:t>S</w:t>
      </w:r>
      <w:r w:rsidRPr="0032157C">
        <w:rPr>
          <w:rFonts w:cs="Arial"/>
          <w:sz w:val="22"/>
          <w:szCs w:val="22"/>
          <w:lang w:val="cs-CZ"/>
        </w:rPr>
        <w:t>luž</w:t>
      </w:r>
      <w:r w:rsidR="00237C9C">
        <w:rPr>
          <w:rFonts w:cs="Arial"/>
          <w:sz w:val="22"/>
          <w:szCs w:val="22"/>
          <w:lang w:val="cs-CZ"/>
        </w:rPr>
        <w:t>e</w:t>
      </w:r>
      <w:r w:rsidRPr="0032157C">
        <w:rPr>
          <w:rFonts w:cs="Arial"/>
          <w:sz w:val="22"/>
          <w:szCs w:val="22"/>
          <w:lang w:val="cs-CZ"/>
        </w:rPr>
        <w:t>b</w:t>
      </w:r>
      <w:r w:rsidR="001D6F8F">
        <w:rPr>
          <w:rFonts w:cs="Arial"/>
          <w:sz w:val="22"/>
          <w:szCs w:val="22"/>
          <w:lang w:val="cs-CZ"/>
        </w:rPr>
        <w:t>, které </w:t>
      </w:r>
      <w:r w:rsidRPr="0032157C">
        <w:rPr>
          <w:rFonts w:cs="Arial"/>
          <w:sz w:val="22"/>
          <w:szCs w:val="22"/>
          <w:lang w:val="cs-CZ"/>
        </w:rPr>
        <w:t>zajišťuje Objednatel. Dále se do</w:t>
      </w:r>
      <w:r w:rsidR="00B83E3D">
        <w:rPr>
          <w:rFonts w:cs="Arial"/>
          <w:sz w:val="22"/>
          <w:szCs w:val="22"/>
          <w:lang w:val="cs-CZ"/>
        </w:rPr>
        <w:t> </w:t>
      </w:r>
      <w:r w:rsidRPr="0032157C">
        <w:rPr>
          <w:rFonts w:cs="Arial"/>
          <w:sz w:val="22"/>
          <w:szCs w:val="22"/>
          <w:lang w:val="cs-CZ"/>
        </w:rPr>
        <w:t>doby nedostupnosti nezapočítává doba poruchy způsobená vyšší mocí, tedy událostí, jež nastaly nezávisle na vůli Poskytovatele a brání mu ve splnění jeho povinností, jestliže nelze rozumně předpokládat, že by Poskytovatel tuto překážku nebo její následky odvrátil nebo překonal a</w:t>
      </w:r>
      <w:r>
        <w:rPr>
          <w:rFonts w:cs="Arial"/>
          <w:sz w:val="22"/>
          <w:szCs w:val="22"/>
          <w:lang w:val="cs-CZ"/>
        </w:rPr>
        <w:t> </w:t>
      </w:r>
      <w:r w:rsidRPr="0032157C">
        <w:rPr>
          <w:rFonts w:cs="Arial"/>
          <w:sz w:val="22"/>
          <w:szCs w:val="22"/>
          <w:lang w:val="cs-CZ"/>
        </w:rPr>
        <w:t xml:space="preserve">dále, že by v době vzniku závazku tuto překážku předvídal. </w:t>
      </w:r>
      <w:r w:rsidR="0000022A" w:rsidRPr="009B67DB">
        <w:rPr>
          <w:rFonts w:cs="Arial"/>
          <w:sz w:val="22"/>
          <w:szCs w:val="22"/>
          <w:lang w:val="cs-CZ"/>
        </w:rPr>
        <w:t>Do doby nedostupnosti se nezapočítává doba potřebná k provedení plánovaných údržbových prací Poskytovatele.</w:t>
      </w:r>
      <w:r w:rsidR="00D76B1A">
        <w:rPr>
          <w:rFonts w:cs="Arial"/>
          <w:sz w:val="22"/>
          <w:szCs w:val="22"/>
          <w:lang w:val="cs-CZ"/>
        </w:rPr>
        <w:t xml:space="preserve"> Tyto plánované odstávky budou </w:t>
      </w:r>
      <w:r w:rsidR="007B4A98">
        <w:rPr>
          <w:rFonts w:cs="Arial"/>
          <w:sz w:val="22"/>
          <w:szCs w:val="22"/>
          <w:lang w:val="cs-CZ"/>
        </w:rPr>
        <w:t>Objednateli</w:t>
      </w:r>
      <w:r w:rsidR="00D76B1A">
        <w:rPr>
          <w:rFonts w:cs="Arial"/>
          <w:sz w:val="22"/>
          <w:szCs w:val="22"/>
          <w:lang w:val="cs-CZ"/>
        </w:rPr>
        <w:t xml:space="preserve"> (jeho kontaktním osobám) hlášeny minimálně 14 kalendářních dnů před</w:t>
      </w:r>
      <w:r w:rsidR="00171B9D">
        <w:rPr>
          <w:rFonts w:cs="Arial"/>
          <w:sz w:val="22"/>
          <w:szCs w:val="22"/>
          <w:lang w:val="cs-CZ"/>
        </w:rPr>
        <w:t xml:space="preserve"> vlastní realizací odstávky</w:t>
      </w:r>
      <w:r w:rsidR="00D76B1A">
        <w:rPr>
          <w:rFonts w:cs="Arial"/>
          <w:sz w:val="22"/>
          <w:szCs w:val="22"/>
          <w:lang w:val="cs-CZ"/>
        </w:rPr>
        <w:t xml:space="preserve"> a budou realizovány mimo pracovní dobu</w:t>
      </w:r>
      <w:r w:rsidR="009B67DB">
        <w:rPr>
          <w:rFonts w:cs="Arial"/>
          <w:sz w:val="22"/>
          <w:szCs w:val="22"/>
          <w:lang w:val="cs-CZ"/>
        </w:rPr>
        <w:t xml:space="preserve"> </w:t>
      </w:r>
      <w:r w:rsidR="007B4A98">
        <w:rPr>
          <w:rFonts w:cs="Arial"/>
          <w:sz w:val="22"/>
          <w:szCs w:val="22"/>
          <w:lang w:val="cs-CZ"/>
        </w:rPr>
        <w:t>Objednatele</w:t>
      </w:r>
      <w:r w:rsidR="009B67DB">
        <w:rPr>
          <w:rFonts w:cs="Arial"/>
          <w:sz w:val="22"/>
          <w:szCs w:val="22"/>
          <w:lang w:val="cs-CZ"/>
        </w:rPr>
        <w:t>. Praco</w:t>
      </w:r>
      <w:r w:rsidR="00C76C89">
        <w:rPr>
          <w:rFonts w:cs="Arial"/>
          <w:sz w:val="22"/>
          <w:szCs w:val="22"/>
          <w:lang w:val="cs-CZ"/>
        </w:rPr>
        <w:t xml:space="preserve">vní doba </w:t>
      </w:r>
      <w:r w:rsidR="007B4A98">
        <w:rPr>
          <w:rFonts w:cs="Arial"/>
          <w:sz w:val="22"/>
          <w:szCs w:val="22"/>
          <w:lang w:val="cs-CZ"/>
        </w:rPr>
        <w:t xml:space="preserve">Objednatele </w:t>
      </w:r>
      <w:r w:rsidR="00C76C89">
        <w:rPr>
          <w:rFonts w:cs="Arial"/>
          <w:sz w:val="22"/>
          <w:szCs w:val="22"/>
          <w:lang w:val="cs-CZ"/>
        </w:rPr>
        <w:t>je </w:t>
      </w:r>
      <w:r w:rsidR="009B67DB">
        <w:rPr>
          <w:rFonts w:cs="Arial"/>
          <w:sz w:val="22"/>
          <w:szCs w:val="22"/>
          <w:lang w:val="cs-CZ"/>
        </w:rPr>
        <w:t>v pracovních dnech 6</w:t>
      </w:r>
      <w:r w:rsidR="00D76B1A">
        <w:rPr>
          <w:rFonts w:cs="Arial"/>
          <w:sz w:val="22"/>
          <w:szCs w:val="22"/>
          <w:lang w:val="cs-CZ"/>
        </w:rPr>
        <w:t xml:space="preserve">:00 – </w:t>
      </w:r>
      <w:r w:rsidR="009B67DB">
        <w:rPr>
          <w:rFonts w:cs="Arial"/>
          <w:sz w:val="22"/>
          <w:szCs w:val="22"/>
          <w:lang w:val="cs-CZ"/>
        </w:rPr>
        <w:t>19</w:t>
      </w:r>
      <w:r w:rsidR="00D76B1A">
        <w:rPr>
          <w:rFonts w:cs="Arial"/>
          <w:sz w:val="22"/>
          <w:szCs w:val="22"/>
          <w:lang w:val="cs-CZ"/>
        </w:rPr>
        <w:t>:00</w:t>
      </w:r>
      <w:r w:rsidR="007801EE">
        <w:rPr>
          <w:rFonts w:cs="Arial"/>
          <w:sz w:val="22"/>
          <w:szCs w:val="22"/>
          <w:lang w:val="cs-CZ"/>
        </w:rPr>
        <w:t xml:space="preserve"> hod.</w:t>
      </w:r>
      <w:r w:rsidR="009B67DB">
        <w:rPr>
          <w:rFonts w:cs="Arial"/>
          <w:sz w:val="22"/>
          <w:szCs w:val="22"/>
          <w:lang w:val="cs-CZ"/>
        </w:rPr>
        <w:t>.</w:t>
      </w:r>
      <w:r w:rsidR="0000022A" w:rsidRPr="0032157C">
        <w:rPr>
          <w:rFonts w:cs="Arial"/>
          <w:sz w:val="22"/>
          <w:szCs w:val="22"/>
          <w:lang w:val="cs-CZ"/>
        </w:rPr>
        <w:t xml:space="preserve"> </w:t>
      </w:r>
      <w:r w:rsidRPr="0032157C">
        <w:rPr>
          <w:rFonts w:cs="Arial"/>
          <w:sz w:val="22"/>
          <w:szCs w:val="22"/>
          <w:lang w:val="cs-CZ"/>
        </w:rPr>
        <w:t>Do doby nedostupnosti se</w:t>
      </w:r>
      <w:r>
        <w:rPr>
          <w:rFonts w:cs="Arial"/>
          <w:sz w:val="22"/>
          <w:szCs w:val="22"/>
          <w:lang w:val="cs-CZ"/>
        </w:rPr>
        <w:t> </w:t>
      </w:r>
      <w:r w:rsidR="00C76C89">
        <w:rPr>
          <w:rFonts w:cs="Arial"/>
          <w:sz w:val="22"/>
          <w:szCs w:val="22"/>
          <w:lang w:val="cs-CZ"/>
        </w:rPr>
        <w:t>nezapočítává doba, po </w:t>
      </w:r>
      <w:r w:rsidRPr="0032157C">
        <w:rPr>
          <w:rFonts w:cs="Arial"/>
          <w:sz w:val="22"/>
          <w:szCs w:val="22"/>
          <w:lang w:val="cs-CZ"/>
        </w:rPr>
        <w:t>kterou je zaměstnancům Poskytovatele znemožněn přístup za účelem opravy poruchy.</w:t>
      </w:r>
    </w:p>
    <w:p w14:paraId="3567D118" w14:textId="409C8C11" w:rsidR="00A562CC" w:rsidRPr="0032157C" w:rsidRDefault="00A562CC" w:rsidP="00A562CC">
      <w:pPr>
        <w:pStyle w:val="BidNormal"/>
        <w:spacing w:before="0" w:after="120" w:line="276" w:lineRule="auto"/>
        <w:rPr>
          <w:rFonts w:cs="Arial"/>
          <w:sz w:val="22"/>
          <w:szCs w:val="22"/>
          <w:lang w:val="cs-CZ"/>
        </w:rPr>
      </w:pPr>
      <w:r w:rsidRPr="0032157C">
        <w:rPr>
          <w:rFonts w:cs="Arial"/>
          <w:b/>
          <w:sz w:val="22"/>
          <w:szCs w:val="22"/>
          <w:lang w:val="cs-CZ"/>
        </w:rPr>
        <w:t>Sledovaným obdobím</w:t>
      </w:r>
      <w:r w:rsidRPr="0032157C">
        <w:rPr>
          <w:rFonts w:cs="Arial"/>
          <w:sz w:val="22"/>
          <w:szCs w:val="22"/>
          <w:lang w:val="cs-CZ"/>
        </w:rPr>
        <w:t xml:space="preserve"> se rozumí kalendářní měsíc, ve kterém byl</w:t>
      </w:r>
      <w:r w:rsidR="00237C9C">
        <w:rPr>
          <w:rFonts w:cs="Arial"/>
          <w:sz w:val="22"/>
          <w:szCs w:val="22"/>
          <w:lang w:val="cs-CZ"/>
        </w:rPr>
        <w:t>y</w:t>
      </w:r>
      <w:r w:rsidRPr="0032157C">
        <w:rPr>
          <w:rFonts w:cs="Arial"/>
          <w:sz w:val="22"/>
          <w:szCs w:val="22"/>
          <w:lang w:val="cs-CZ"/>
        </w:rPr>
        <w:t xml:space="preserve"> </w:t>
      </w:r>
      <w:r w:rsidR="008A2652">
        <w:rPr>
          <w:rFonts w:cs="Arial"/>
          <w:sz w:val="22"/>
          <w:szCs w:val="22"/>
          <w:lang w:val="cs-CZ"/>
        </w:rPr>
        <w:t>S</w:t>
      </w:r>
      <w:r w:rsidRPr="0032157C">
        <w:rPr>
          <w:rFonts w:cs="Arial"/>
          <w:sz w:val="22"/>
          <w:szCs w:val="22"/>
          <w:lang w:val="cs-CZ"/>
        </w:rPr>
        <w:t>lužb</w:t>
      </w:r>
      <w:r w:rsidR="00237C9C">
        <w:rPr>
          <w:rFonts w:cs="Arial"/>
          <w:sz w:val="22"/>
          <w:szCs w:val="22"/>
          <w:lang w:val="cs-CZ"/>
        </w:rPr>
        <w:t>y</w:t>
      </w:r>
      <w:r w:rsidRPr="0032157C">
        <w:rPr>
          <w:rFonts w:cs="Arial"/>
          <w:sz w:val="22"/>
          <w:szCs w:val="22"/>
          <w:lang w:val="cs-CZ"/>
        </w:rPr>
        <w:t xml:space="preserve"> </w:t>
      </w:r>
      <w:r w:rsidR="00237C9C" w:rsidRPr="0032157C">
        <w:rPr>
          <w:rFonts w:cs="Arial"/>
          <w:sz w:val="22"/>
          <w:szCs w:val="22"/>
          <w:lang w:val="cs-CZ"/>
        </w:rPr>
        <w:t>nedostupn</w:t>
      </w:r>
      <w:r w:rsidR="00237C9C">
        <w:rPr>
          <w:rFonts w:cs="Arial"/>
          <w:sz w:val="22"/>
          <w:szCs w:val="22"/>
          <w:lang w:val="cs-CZ"/>
        </w:rPr>
        <w:t>é</w:t>
      </w:r>
      <w:r w:rsidRPr="0032157C">
        <w:rPr>
          <w:rFonts w:cs="Arial"/>
          <w:sz w:val="22"/>
          <w:szCs w:val="22"/>
          <w:lang w:val="cs-CZ"/>
        </w:rPr>
        <w:t>.</w:t>
      </w:r>
    </w:p>
    <w:p w14:paraId="6ACD68EC" w14:textId="7A0F90A2" w:rsidR="00A562CC" w:rsidRPr="0032157C" w:rsidRDefault="00A562CC" w:rsidP="00A562CC">
      <w:pPr>
        <w:pStyle w:val="BidNormal"/>
        <w:spacing w:before="0" w:after="120" w:line="276" w:lineRule="auto"/>
        <w:rPr>
          <w:rFonts w:cs="Arial"/>
          <w:sz w:val="22"/>
          <w:szCs w:val="22"/>
          <w:lang w:val="cs-CZ"/>
        </w:rPr>
      </w:pPr>
      <w:r w:rsidRPr="0032157C">
        <w:rPr>
          <w:rFonts w:cs="Arial"/>
          <w:b/>
          <w:sz w:val="22"/>
          <w:szCs w:val="22"/>
          <w:lang w:val="cs-CZ"/>
        </w:rPr>
        <w:t>Měsíčním paušálem</w:t>
      </w:r>
      <w:r w:rsidRPr="0032157C">
        <w:rPr>
          <w:rFonts w:cs="Arial"/>
          <w:sz w:val="22"/>
          <w:szCs w:val="22"/>
          <w:lang w:val="cs-CZ"/>
        </w:rPr>
        <w:t xml:space="preserve"> se rozumí cena za poskytování a provozování </w:t>
      </w:r>
      <w:r w:rsidR="008A2652">
        <w:rPr>
          <w:rFonts w:cs="Arial"/>
          <w:sz w:val="22"/>
          <w:szCs w:val="22"/>
          <w:lang w:val="cs-CZ"/>
        </w:rPr>
        <w:t>S</w:t>
      </w:r>
      <w:r w:rsidR="00237C9C" w:rsidRPr="0032157C">
        <w:rPr>
          <w:rFonts w:cs="Arial"/>
          <w:sz w:val="22"/>
          <w:szCs w:val="22"/>
          <w:lang w:val="cs-CZ"/>
        </w:rPr>
        <w:t>luž</w:t>
      </w:r>
      <w:r w:rsidR="00237C9C">
        <w:rPr>
          <w:rFonts w:cs="Arial"/>
          <w:sz w:val="22"/>
          <w:szCs w:val="22"/>
          <w:lang w:val="cs-CZ"/>
        </w:rPr>
        <w:t>eb</w:t>
      </w:r>
      <w:r w:rsidRPr="0032157C">
        <w:rPr>
          <w:rFonts w:cs="Arial"/>
          <w:sz w:val="22"/>
          <w:szCs w:val="22"/>
          <w:lang w:val="cs-CZ"/>
        </w:rPr>
        <w:t>.</w:t>
      </w:r>
    </w:p>
    <w:p w14:paraId="06BF8DD6" w14:textId="77777777" w:rsidR="001D6F8F" w:rsidRDefault="001D6F8F" w:rsidP="00A562C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0E441A" w14:textId="77777777" w:rsidR="0000022A" w:rsidRPr="0032157C" w:rsidRDefault="0000022A" w:rsidP="0000022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157C">
        <w:rPr>
          <w:rFonts w:ascii="Arial" w:hAnsi="Arial" w:cs="Arial"/>
          <w:b/>
          <w:sz w:val="22"/>
          <w:szCs w:val="22"/>
          <w:u w:val="single"/>
        </w:rPr>
        <w:t>Výpočet měsíční dostupnosti</w:t>
      </w:r>
    </w:p>
    <w:p w14:paraId="0A576E31" w14:textId="77777777" w:rsidR="0000022A" w:rsidRPr="0032157C" w:rsidRDefault="0000022A" w:rsidP="0000022A">
      <w:pPr>
        <w:pStyle w:val="Zhlav"/>
        <w:tabs>
          <w:tab w:val="left" w:pos="284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Měsíční dostupnost Služby v procentech se vypočítá dle následujícího vzorce: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6307"/>
      </w:tblGrid>
      <w:tr w:rsidR="0000022A" w:rsidRPr="0032157C" w14:paraId="6CD9363C" w14:textId="77777777" w:rsidTr="00677EC8">
        <w:tc>
          <w:tcPr>
            <w:tcW w:w="2624" w:type="dxa"/>
            <w:tcBorders>
              <w:top w:val="single" w:sz="4" w:space="0" w:color="auto"/>
              <w:bottom w:val="nil"/>
              <w:right w:val="nil"/>
            </w:tcBorders>
          </w:tcPr>
          <w:p w14:paraId="572B11FC" w14:textId="77777777" w:rsidR="0000022A" w:rsidRPr="0032157C" w:rsidRDefault="0000022A" w:rsidP="00677EC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nil"/>
            </w:tcBorders>
          </w:tcPr>
          <w:p w14:paraId="2A5DD5A0" w14:textId="77777777" w:rsidR="0000022A" w:rsidRPr="0032157C" w:rsidRDefault="0000022A" w:rsidP="00677EC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22A" w:rsidRPr="0032157C" w14:paraId="034CA485" w14:textId="77777777" w:rsidTr="00677EC8">
        <w:tc>
          <w:tcPr>
            <w:tcW w:w="2624" w:type="dxa"/>
            <w:tcBorders>
              <w:top w:val="nil"/>
              <w:bottom w:val="single" w:sz="4" w:space="0" w:color="auto"/>
              <w:right w:val="nil"/>
            </w:tcBorders>
          </w:tcPr>
          <w:p w14:paraId="64029734" w14:textId="77777777" w:rsidR="0000022A" w:rsidRPr="0032157C" w:rsidRDefault="0000022A" w:rsidP="00677EC8">
            <w:pPr>
              <w:pStyle w:val="BidNormal"/>
              <w:spacing w:before="0" w:after="120" w:line="276" w:lineRule="auto"/>
              <w:rPr>
                <w:rFonts w:cs="Arial"/>
                <w:sz w:val="22"/>
                <w:szCs w:val="22"/>
                <w:lang w:val="cs-CZ"/>
              </w:rPr>
            </w:pPr>
            <w:r w:rsidRPr="0032157C">
              <w:rPr>
                <w:rFonts w:cs="Arial"/>
                <w:position w:val="-24"/>
                <w:sz w:val="22"/>
                <w:szCs w:val="22"/>
                <w:lang w:val="cs-CZ"/>
              </w:rPr>
              <w:object w:dxaOrig="1999" w:dyaOrig="620" w14:anchorId="16AD50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36pt" o:ole="" fillcolor="window">
                  <v:imagedata r:id="rId15" o:title=""/>
                </v:shape>
                <o:OLEObject Type="Embed" ProgID="Equation.3" ShapeID="_x0000_i1025" DrawAspect="Content" ObjectID="_1581502922" r:id="rId16"/>
              </w:objec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</w:tcBorders>
          </w:tcPr>
          <w:p w14:paraId="526F8606" w14:textId="77777777" w:rsidR="0000022A" w:rsidRPr="0032157C" w:rsidRDefault="0000022A" w:rsidP="00677EC8">
            <w:pPr>
              <w:pStyle w:val="BidNormal"/>
              <w:spacing w:line="276" w:lineRule="auto"/>
              <w:jc w:val="left"/>
              <w:rPr>
                <w:rFonts w:cs="Arial"/>
                <w:sz w:val="22"/>
                <w:szCs w:val="22"/>
                <w:lang w:val="cs-CZ"/>
              </w:rPr>
            </w:pPr>
            <w:r w:rsidRPr="0032157C">
              <w:rPr>
                <w:rFonts w:cs="Arial"/>
                <w:sz w:val="22"/>
                <w:szCs w:val="22"/>
                <w:lang w:val="cs-CZ"/>
              </w:rPr>
              <w:object w:dxaOrig="360" w:dyaOrig="360" w14:anchorId="11E717BE">
                <v:shape id="_x0000_i1026" type="#_x0000_t75" style="width:18.75pt;height:18.75pt" o:ole="" fillcolor="window">
                  <v:imagedata r:id="rId17" o:title=""/>
                </v:shape>
                <o:OLEObject Type="Embed" ProgID="Equation.3" ShapeID="_x0000_i1026" DrawAspect="Content" ObjectID="_1581502923" r:id="rId18"/>
              </w:object>
            </w:r>
            <w:r w:rsidRPr="0032157C">
              <w:rPr>
                <w:rFonts w:cs="Arial"/>
                <w:sz w:val="22"/>
                <w:szCs w:val="22"/>
                <w:lang w:val="cs-CZ"/>
              </w:rPr>
              <w:tab/>
              <w:t xml:space="preserve">je měsíční dostupnost Služby v % </w:t>
            </w:r>
            <w:r w:rsidRPr="0032157C">
              <w:rPr>
                <w:rFonts w:cs="Arial"/>
                <w:sz w:val="22"/>
                <w:szCs w:val="22"/>
                <w:lang w:val="cs-CZ"/>
              </w:rPr>
              <w:br/>
            </w:r>
            <w:r w:rsidRPr="0032157C">
              <w:rPr>
                <w:rFonts w:cs="Arial"/>
                <w:sz w:val="22"/>
                <w:szCs w:val="22"/>
                <w:lang w:val="cs-CZ"/>
              </w:rPr>
              <w:object w:dxaOrig="380" w:dyaOrig="360" w14:anchorId="69869822">
                <v:shape id="_x0000_i1027" type="#_x0000_t75" style="width:21pt;height:16.5pt" o:ole="" fillcolor="window">
                  <v:imagedata r:id="rId19" o:title=""/>
                </v:shape>
                <o:OLEObject Type="Embed" ProgID="Equation.3" ShapeID="_x0000_i1027" DrawAspect="Content" ObjectID="_1581502924" r:id="rId20"/>
              </w:object>
            </w:r>
            <w:r w:rsidRPr="0032157C">
              <w:rPr>
                <w:rFonts w:cs="Arial"/>
                <w:sz w:val="22"/>
                <w:szCs w:val="22"/>
                <w:lang w:val="cs-CZ"/>
              </w:rPr>
              <w:tab/>
              <w:t xml:space="preserve">je celková doba nedostupnosti </w:t>
            </w:r>
            <w:r w:rsidRPr="0032157C">
              <w:rPr>
                <w:rFonts w:cs="Arial"/>
                <w:sz w:val="22"/>
                <w:szCs w:val="22"/>
                <w:lang w:val="cs-CZ"/>
              </w:rPr>
              <w:br/>
            </w:r>
            <w:r w:rsidRPr="0032157C">
              <w:rPr>
                <w:rFonts w:cs="Arial"/>
                <w:sz w:val="22"/>
                <w:szCs w:val="22"/>
                <w:lang w:val="cs-CZ"/>
              </w:rPr>
              <w:tab/>
              <w:t>za sledované období</w:t>
            </w:r>
          </w:p>
          <w:p w14:paraId="1B756FBF" w14:textId="77777777" w:rsidR="0000022A" w:rsidRPr="0032157C" w:rsidRDefault="0000022A" w:rsidP="00677EC8">
            <w:pPr>
              <w:pStyle w:val="BidNormal"/>
              <w:spacing w:line="276" w:lineRule="auto"/>
              <w:ind w:left="708" w:hanging="708"/>
              <w:jc w:val="left"/>
              <w:rPr>
                <w:rFonts w:cs="Arial"/>
                <w:sz w:val="22"/>
                <w:szCs w:val="22"/>
                <w:lang w:val="cs-CZ"/>
              </w:rPr>
            </w:pPr>
            <w:r w:rsidRPr="0032157C">
              <w:rPr>
                <w:rFonts w:cs="Arial"/>
                <w:position w:val="-4"/>
                <w:sz w:val="22"/>
                <w:szCs w:val="22"/>
                <w:lang w:val="cs-CZ"/>
              </w:rPr>
              <w:object w:dxaOrig="220" w:dyaOrig="260" w14:anchorId="6B872E76">
                <v:shape id="_x0000_i1028" type="#_x0000_t75" style="width:13.5pt;height:13.5pt" o:ole="" fillcolor="window">
                  <v:imagedata r:id="rId21" o:title=""/>
                </v:shape>
                <o:OLEObject Type="Embed" ProgID="Equation.3" ShapeID="_x0000_i1028" DrawAspect="Content" ObjectID="_1581502925" r:id="rId22"/>
              </w:object>
            </w:r>
            <w:r w:rsidRPr="0032157C">
              <w:rPr>
                <w:rFonts w:cs="Arial"/>
                <w:sz w:val="22"/>
                <w:szCs w:val="22"/>
                <w:lang w:val="cs-CZ"/>
              </w:rPr>
              <w:tab/>
              <w:t>je celková doba provozování Služby za sledované období</w:t>
            </w:r>
          </w:p>
        </w:tc>
      </w:tr>
    </w:tbl>
    <w:p w14:paraId="2E502349" w14:textId="77777777" w:rsidR="0000022A" w:rsidRPr="0032157C" w:rsidRDefault="0000022A" w:rsidP="0000022A">
      <w:pPr>
        <w:pStyle w:val="Zhlav"/>
        <w:tabs>
          <w:tab w:val="left" w:pos="284"/>
        </w:tabs>
        <w:spacing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Doby </w:t>
      </w:r>
      <w:proofErr w:type="spellStart"/>
      <w:r w:rsidRPr="0032157C">
        <w:rPr>
          <w:rFonts w:ascii="Arial" w:hAnsi="Arial" w:cs="Arial"/>
          <w:sz w:val="22"/>
          <w:szCs w:val="22"/>
        </w:rPr>
        <w:t>T</w:t>
      </w:r>
      <w:r w:rsidRPr="0032157C">
        <w:rPr>
          <w:rFonts w:ascii="Arial" w:hAnsi="Arial" w:cs="Arial"/>
          <w:sz w:val="22"/>
          <w:szCs w:val="22"/>
          <w:vertAlign w:val="subscript"/>
        </w:rPr>
        <w:t>err</w:t>
      </w:r>
      <w:proofErr w:type="spellEnd"/>
      <w:r w:rsidRPr="0032157C">
        <w:rPr>
          <w:rFonts w:ascii="Arial" w:hAnsi="Arial" w:cs="Arial"/>
          <w:sz w:val="22"/>
          <w:szCs w:val="22"/>
        </w:rPr>
        <w:t xml:space="preserve"> a T se počítají na celé minuty, dostupnost se vyjádří v procentech zaokrouhleně na tři desetinná místa.</w:t>
      </w:r>
    </w:p>
    <w:p w14:paraId="53667E5D" w14:textId="77777777" w:rsidR="0000022A" w:rsidRPr="0032157C" w:rsidRDefault="0000022A" w:rsidP="0000022A">
      <w:pPr>
        <w:pStyle w:val="Zhlav"/>
        <w:tabs>
          <w:tab w:val="left" w:pos="284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Hodnota </w:t>
      </w:r>
      <w:proofErr w:type="spellStart"/>
      <w:r w:rsidRPr="0032157C">
        <w:rPr>
          <w:rFonts w:ascii="Arial" w:hAnsi="Arial" w:cs="Arial"/>
          <w:sz w:val="22"/>
          <w:szCs w:val="22"/>
        </w:rPr>
        <w:t>T</w:t>
      </w:r>
      <w:r w:rsidRPr="0032157C">
        <w:rPr>
          <w:rFonts w:ascii="Arial" w:hAnsi="Arial" w:cs="Arial"/>
          <w:sz w:val="22"/>
          <w:szCs w:val="22"/>
          <w:vertAlign w:val="subscript"/>
        </w:rPr>
        <w:t>err</w:t>
      </w:r>
      <w:proofErr w:type="spellEnd"/>
      <w:r w:rsidRPr="0032157C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32157C">
        <w:rPr>
          <w:rFonts w:ascii="Arial" w:hAnsi="Arial" w:cs="Arial"/>
          <w:sz w:val="22"/>
          <w:szCs w:val="22"/>
        </w:rPr>
        <w:t xml:space="preserve">bude uvedena na základě </w:t>
      </w:r>
      <w:r w:rsidRPr="0032157C">
        <w:rPr>
          <w:rFonts w:ascii="Arial" w:hAnsi="Arial" w:cs="Arial"/>
          <w:sz w:val="22"/>
          <w:szCs w:val="22"/>
          <w:u w:val="single"/>
        </w:rPr>
        <w:t>proaktivního</w:t>
      </w:r>
      <w:r w:rsidRPr="0032157C">
        <w:rPr>
          <w:rFonts w:ascii="Arial" w:hAnsi="Arial" w:cs="Arial"/>
          <w:sz w:val="22"/>
          <w:szCs w:val="22"/>
        </w:rPr>
        <w:t xml:space="preserve"> dohledu zajišťovaného Poskytovatelem.</w:t>
      </w:r>
    </w:p>
    <w:p w14:paraId="359616B9" w14:textId="77777777" w:rsidR="0000022A" w:rsidRPr="0032157C" w:rsidRDefault="0000022A" w:rsidP="0000022A">
      <w:pPr>
        <w:pStyle w:val="BidNormal"/>
        <w:spacing w:before="0" w:after="120" w:line="276" w:lineRule="auto"/>
        <w:rPr>
          <w:rFonts w:cs="Arial"/>
          <w:b/>
          <w:sz w:val="22"/>
          <w:szCs w:val="22"/>
          <w:u w:val="single"/>
          <w:lang w:val="cs-CZ"/>
        </w:rPr>
      </w:pPr>
      <w:r w:rsidRPr="0032157C">
        <w:rPr>
          <w:rFonts w:cs="Arial"/>
          <w:b/>
          <w:sz w:val="22"/>
          <w:szCs w:val="22"/>
          <w:u w:val="single"/>
          <w:lang w:val="cs-CZ"/>
        </w:rPr>
        <w:lastRenderedPageBreak/>
        <w:t>Kvalita Služby</w:t>
      </w:r>
    </w:p>
    <w:p w14:paraId="59F2764C" w14:textId="6B4F8F2E" w:rsidR="0000022A" w:rsidRPr="0032157C" w:rsidRDefault="0000022A" w:rsidP="0000022A">
      <w:pPr>
        <w:pStyle w:val="BidNormal"/>
        <w:spacing w:before="0" w:after="120" w:line="276" w:lineRule="auto"/>
        <w:rPr>
          <w:rFonts w:cs="Arial"/>
          <w:sz w:val="22"/>
          <w:szCs w:val="22"/>
          <w:lang w:val="cs-CZ"/>
        </w:rPr>
      </w:pPr>
      <w:r w:rsidRPr="0032157C">
        <w:rPr>
          <w:rFonts w:cs="Arial"/>
          <w:sz w:val="22"/>
          <w:szCs w:val="22"/>
          <w:lang w:val="cs-CZ"/>
        </w:rPr>
        <w:t>Poskytovatel garantuje Objednateli minimální měsíční dostupnost dotčené Služby na</w:t>
      </w:r>
      <w:r>
        <w:rPr>
          <w:rFonts w:cs="Arial"/>
          <w:sz w:val="22"/>
          <w:szCs w:val="22"/>
          <w:lang w:val="cs-CZ"/>
        </w:rPr>
        <w:t> </w:t>
      </w:r>
      <w:r w:rsidRPr="0032157C">
        <w:rPr>
          <w:rFonts w:cs="Arial"/>
          <w:sz w:val="22"/>
          <w:szCs w:val="22"/>
          <w:lang w:val="cs-CZ"/>
        </w:rPr>
        <w:t xml:space="preserve">úrovni definovanou </w:t>
      </w:r>
      <w:r w:rsidRPr="00DD6AFB">
        <w:rPr>
          <w:rFonts w:cs="Arial"/>
          <w:sz w:val="22"/>
          <w:szCs w:val="22"/>
          <w:lang w:val="cs-CZ"/>
        </w:rPr>
        <w:t>v Příloze č. 1</w:t>
      </w:r>
      <w:r w:rsidR="00810EEE">
        <w:rPr>
          <w:rFonts w:cs="Arial"/>
          <w:sz w:val="22"/>
          <w:szCs w:val="22"/>
          <w:lang w:val="cs-CZ"/>
        </w:rPr>
        <w:t>a</w:t>
      </w:r>
      <w:r w:rsidRPr="00DD6AFB">
        <w:rPr>
          <w:rFonts w:cs="Arial"/>
          <w:sz w:val="22"/>
          <w:szCs w:val="22"/>
          <w:lang w:val="cs-CZ"/>
        </w:rPr>
        <w:t xml:space="preserve"> této</w:t>
      </w:r>
      <w:r w:rsidRPr="0032157C">
        <w:rPr>
          <w:rFonts w:cs="Arial"/>
          <w:sz w:val="22"/>
          <w:szCs w:val="22"/>
          <w:lang w:val="cs-CZ"/>
        </w:rPr>
        <w:t xml:space="preserve"> Smlouvy. Výše smluvních pokut v případě nižší dostupnosti Služby je sjednána takto: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514"/>
        <w:gridCol w:w="5229"/>
      </w:tblGrid>
      <w:tr w:rsidR="0000022A" w:rsidRPr="0032157C" w14:paraId="30EC36C4" w14:textId="77777777" w:rsidTr="00677EC8">
        <w:tc>
          <w:tcPr>
            <w:tcW w:w="1329" w:type="dxa"/>
            <w:vAlign w:val="center"/>
          </w:tcPr>
          <w:p w14:paraId="45B11933" w14:textId="77777777" w:rsidR="0000022A" w:rsidRPr="0032157C" w:rsidRDefault="0000022A" w:rsidP="00677EC8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157C">
              <w:rPr>
                <w:rFonts w:ascii="Arial" w:hAnsi="Arial" w:cs="Arial"/>
                <w:b/>
                <w:sz w:val="22"/>
                <w:szCs w:val="22"/>
              </w:rPr>
              <w:t>Parametr</w:t>
            </w:r>
          </w:p>
        </w:tc>
        <w:tc>
          <w:tcPr>
            <w:tcW w:w="2514" w:type="dxa"/>
            <w:vAlign w:val="center"/>
          </w:tcPr>
          <w:p w14:paraId="3620A054" w14:textId="77777777" w:rsidR="0000022A" w:rsidRPr="0032157C" w:rsidRDefault="0000022A" w:rsidP="00677EC8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157C">
              <w:rPr>
                <w:rFonts w:ascii="Arial" w:hAnsi="Arial" w:cs="Arial"/>
                <w:b/>
                <w:sz w:val="22"/>
                <w:szCs w:val="22"/>
              </w:rPr>
              <w:t>Definovaná minimální hodnota dostupnosti</w:t>
            </w:r>
          </w:p>
        </w:tc>
        <w:tc>
          <w:tcPr>
            <w:tcW w:w="5229" w:type="dxa"/>
            <w:vAlign w:val="center"/>
          </w:tcPr>
          <w:p w14:paraId="1CB39873" w14:textId="77777777" w:rsidR="0000022A" w:rsidRPr="0032157C" w:rsidRDefault="0000022A" w:rsidP="00677EC8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157C">
              <w:rPr>
                <w:rFonts w:ascii="Arial" w:hAnsi="Arial" w:cs="Arial"/>
                <w:b/>
                <w:sz w:val="22"/>
                <w:szCs w:val="22"/>
              </w:rPr>
              <w:t>Výše smluvní pokuty</w:t>
            </w:r>
          </w:p>
        </w:tc>
      </w:tr>
      <w:tr w:rsidR="0000022A" w:rsidRPr="0032157C" w14:paraId="1199A726" w14:textId="77777777" w:rsidTr="00677EC8">
        <w:tc>
          <w:tcPr>
            <w:tcW w:w="0" w:type="auto"/>
            <w:vAlign w:val="center"/>
          </w:tcPr>
          <w:p w14:paraId="70FDBF83" w14:textId="77777777" w:rsidR="0000022A" w:rsidRPr="0032157C" w:rsidRDefault="0000022A" w:rsidP="00677EC8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Dostupnost</w:t>
            </w:r>
          </w:p>
        </w:tc>
        <w:tc>
          <w:tcPr>
            <w:tcW w:w="2514" w:type="dxa"/>
            <w:vAlign w:val="center"/>
          </w:tcPr>
          <w:p w14:paraId="51A8FB47" w14:textId="77777777" w:rsidR="0000022A" w:rsidRPr="0032157C" w:rsidRDefault="0000022A" w:rsidP="00677EC8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2157C">
              <w:rPr>
                <w:rFonts w:ascii="Arial" w:hAnsi="Arial" w:cs="Arial"/>
                <w:sz w:val="22"/>
                <w:szCs w:val="22"/>
              </w:rPr>
              <w:t>99,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32157C">
              <w:rPr>
                <w:rFonts w:ascii="Arial" w:hAnsi="Arial" w:cs="Arial"/>
                <w:sz w:val="22"/>
                <w:szCs w:val="22"/>
              </w:rPr>
              <w:t>00%</w:t>
            </w:r>
          </w:p>
        </w:tc>
        <w:tc>
          <w:tcPr>
            <w:tcW w:w="5229" w:type="dxa"/>
            <w:vAlign w:val="center"/>
          </w:tcPr>
          <w:p w14:paraId="5ABCA1D7" w14:textId="77777777" w:rsidR="0000022A" w:rsidRPr="0032157C" w:rsidRDefault="0000022A" w:rsidP="00677EC8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2157C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2157C">
              <w:rPr>
                <w:rFonts w:ascii="Arial" w:hAnsi="Arial" w:cs="Arial"/>
                <w:sz w:val="22"/>
                <w:szCs w:val="22"/>
              </w:rPr>
              <w:t xml:space="preserve">*R* Měsíční paušál poskytované Služby </w:t>
            </w:r>
          </w:p>
        </w:tc>
      </w:tr>
    </w:tbl>
    <w:p w14:paraId="4EAE21D0" w14:textId="77777777" w:rsidR="0000022A" w:rsidRPr="0032157C" w:rsidRDefault="0000022A" w:rsidP="0000022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Hodnota „R“ se vypočte odečtením hodnoty skutečně dosažené dostupnosti D</w:t>
      </w:r>
      <w:r w:rsidRPr="0032157C">
        <w:rPr>
          <w:rFonts w:ascii="Arial" w:hAnsi="Arial" w:cs="Arial"/>
          <w:sz w:val="22"/>
          <w:szCs w:val="22"/>
          <w:vertAlign w:val="subscript"/>
        </w:rPr>
        <w:t>m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>(v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 xml:space="preserve">zaokrouhleno nahoru na tři desetinná místa) od definované minimální hodnoty dostupnosti. </w:t>
      </w:r>
    </w:p>
    <w:p w14:paraId="09540D92" w14:textId="77777777" w:rsidR="0000022A" w:rsidRDefault="0000022A" w:rsidP="00000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9947D1" w14:textId="5590D521" w:rsidR="0000022A" w:rsidRPr="00A7345C" w:rsidRDefault="00310346" w:rsidP="0000022A">
      <w:pPr>
        <w:spacing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Pokuty</w:t>
      </w:r>
      <w:r w:rsidR="0000022A" w:rsidRPr="00A7345C">
        <w:rPr>
          <w:rFonts w:ascii="Arial" w:hAnsi="Arial" w:cs="Arial"/>
          <w:sz w:val="22"/>
          <w:szCs w:val="22"/>
        </w:rPr>
        <w:t xml:space="preserve"> za překročení doby o</w:t>
      </w:r>
      <w:r w:rsidR="0000022A" w:rsidRPr="00A7345C">
        <w:rPr>
          <w:rFonts w:ascii="Arial" w:hAnsi="Arial" w:cs="Arial"/>
          <w:spacing w:val="-1"/>
          <w:sz w:val="22"/>
          <w:szCs w:val="22"/>
        </w:rPr>
        <w:t xml:space="preserve">dstranění </w:t>
      </w:r>
      <w:r w:rsidR="006D6A04" w:rsidRPr="006D6A04">
        <w:rPr>
          <w:rFonts w:ascii="Arial" w:hAnsi="Arial" w:cs="Arial"/>
          <w:b/>
          <w:spacing w:val="-1"/>
          <w:sz w:val="22"/>
          <w:szCs w:val="22"/>
        </w:rPr>
        <w:t>N</w:t>
      </w:r>
      <w:r w:rsidR="0000022A" w:rsidRPr="006D6A04">
        <w:rPr>
          <w:rFonts w:ascii="Arial" w:hAnsi="Arial" w:cs="Arial"/>
          <w:b/>
          <w:spacing w:val="-1"/>
          <w:sz w:val="22"/>
          <w:szCs w:val="22"/>
        </w:rPr>
        <w:t>edostupnosti Služby</w:t>
      </w:r>
      <w:r w:rsidR="00677EC8">
        <w:rPr>
          <w:rFonts w:ascii="Arial" w:hAnsi="Arial" w:cs="Arial"/>
          <w:spacing w:val="-1"/>
          <w:sz w:val="22"/>
          <w:szCs w:val="22"/>
        </w:rPr>
        <w:t xml:space="preserve"> činí 2</w:t>
      </w:r>
      <w:r w:rsidR="0000022A">
        <w:rPr>
          <w:rFonts w:ascii="Arial" w:hAnsi="Arial" w:cs="Arial"/>
          <w:spacing w:val="-1"/>
          <w:sz w:val="22"/>
          <w:szCs w:val="22"/>
        </w:rPr>
        <w:t> </w:t>
      </w:r>
      <w:r w:rsidR="0000022A" w:rsidRPr="00A7345C">
        <w:rPr>
          <w:rFonts w:ascii="Arial" w:hAnsi="Arial" w:cs="Arial"/>
          <w:spacing w:val="-1"/>
          <w:sz w:val="22"/>
          <w:szCs w:val="22"/>
        </w:rPr>
        <w:t>000,- Kč</w:t>
      </w:r>
      <w:r w:rsidR="00C76C89">
        <w:rPr>
          <w:rFonts w:ascii="Arial" w:hAnsi="Arial" w:cs="Arial"/>
          <w:spacing w:val="-1"/>
          <w:sz w:val="22"/>
          <w:szCs w:val="22"/>
        </w:rPr>
        <w:t xml:space="preserve"> (slovy: dva </w:t>
      </w:r>
      <w:r w:rsidR="00171B9D">
        <w:rPr>
          <w:rFonts w:ascii="Arial" w:hAnsi="Arial" w:cs="Arial"/>
          <w:spacing w:val="-1"/>
          <w:sz w:val="22"/>
          <w:szCs w:val="22"/>
        </w:rPr>
        <w:t>tisíce korun českých)</w:t>
      </w:r>
      <w:r w:rsidR="0000022A" w:rsidRPr="00A7345C">
        <w:rPr>
          <w:rFonts w:ascii="Arial" w:hAnsi="Arial" w:cs="Arial"/>
          <w:spacing w:val="-1"/>
          <w:sz w:val="22"/>
          <w:szCs w:val="22"/>
        </w:rPr>
        <w:t xml:space="preserve"> za každou započatou hodinu nad stanovenou lhůtu.</w:t>
      </w:r>
    </w:p>
    <w:p w14:paraId="61016DF9" w14:textId="5B28BDB2" w:rsidR="0000022A" w:rsidRDefault="00310346" w:rsidP="0000022A">
      <w:pPr>
        <w:spacing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Pokuty</w:t>
      </w:r>
      <w:r w:rsidR="0000022A" w:rsidRPr="00A7345C">
        <w:rPr>
          <w:rFonts w:ascii="Arial" w:hAnsi="Arial" w:cs="Arial"/>
          <w:sz w:val="22"/>
          <w:szCs w:val="22"/>
        </w:rPr>
        <w:t xml:space="preserve"> za překročení doby o</w:t>
      </w:r>
      <w:r w:rsidR="0000022A" w:rsidRPr="00A7345C">
        <w:rPr>
          <w:rFonts w:ascii="Arial" w:hAnsi="Arial" w:cs="Arial"/>
          <w:spacing w:val="-1"/>
          <w:sz w:val="22"/>
          <w:szCs w:val="22"/>
        </w:rPr>
        <w:t>dstranění</w:t>
      </w:r>
      <w:r w:rsidR="0000022A">
        <w:rPr>
          <w:rFonts w:ascii="Arial" w:hAnsi="Arial" w:cs="Arial"/>
          <w:spacing w:val="-1"/>
          <w:sz w:val="22"/>
          <w:szCs w:val="22"/>
        </w:rPr>
        <w:t xml:space="preserve"> </w:t>
      </w:r>
      <w:r w:rsidR="006D6A04" w:rsidRPr="006D6A04">
        <w:rPr>
          <w:rFonts w:ascii="Arial" w:hAnsi="Arial" w:cs="Arial"/>
          <w:b/>
          <w:spacing w:val="-1"/>
          <w:sz w:val="22"/>
          <w:szCs w:val="22"/>
        </w:rPr>
        <w:t>O</w:t>
      </w:r>
      <w:r w:rsidR="0000022A" w:rsidRPr="006D6A04">
        <w:rPr>
          <w:rFonts w:ascii="Arial" w:hAnsi="Arial" w:cs="Arial"/>
          <w:b/>
          <w:spacing w:val="-1"/>
          <w:sz w:val="22"/>
          <w:szCs w:val="22"/>
        </w:rPr>
        <w:t>mezení Služby</w:t>
      </w:r>
      <w:r w:rsidR="0000022A" w:rsidRPr="00A7345C">
        <w:rPr>
          <w:rFonts w:ascii="Arial" w:hAnsi="Arial" w:cs="Arial"/>
          <w:spacing w:val="-1"/>
          <w:sz w:val="22"/>
          <w:szCs w:val="22"/>
        </w:rPr>
        <w:t xml:space="preserve"> činí </w:t>
      </w:r>
      <w:r w:rsidR="00677EC8">
        <w:rPr>
          <w:rFonts w:ascii="Arial" w:hAnsi="Arial" w:cs="Arial"/>
          <w:spacing w:val="-1"/>
          <w:sz w:val="22"/>
          <w:szCs w:val="22"/>
        </w:rPr>
        <w:t>1.0</w:t>
      </w:r>
      <w:r w:rsidR="0000022A" w:rsidRPr="00A7345C">
        <w:rPr>
          <w:rFonts w:ascii="Arial" w:hAnsi="Arial" w:cs="Arial"/>
          <w:spacing w:val="-1"/>
          <w:sz w:val="22"/>
          <w:szCs w:val="22"/>
        </w:rPr>
        <w:t xml:space="preserve">00,- Kč </w:t>
      </w:r>
      <w:r w:rsidR="00171B9D">
        <w:rPr>
          <w:rFonts w:ascii="Arial" w:hAnsi="Arial" w:cs="Arial"/>
          <w:spacing w:val="-1"/>
          <w:sz w:val="22"/>
          <w:szCs w:val="22"/>
        </w:rPr>
        <w:t xml:space="preserve">(slovy: jeden tisíc korun českých) </w:t>
      </w:r>
      <w:r w:rsidR="0000022A" w:rsidRPr="00A7345C">
        <w:rPr>
          <w:rFonts w:ascii="Arial" w:hAnsi="Arial" w:cs="Arial"/>
          <w:spacing w:val="-1"/>
          <w:sz w:val="22"/>
          <w:szCs w:val="22"/>
        </w:rPr>
        <w:t>za každou započatou hodinu nad stanovenou lhůtu.</w:t>
      </w:r>
    </w:p>
    <w:p w14:paraId="7AF99733" w14:textId="45023400" w:rsidR="0000022A" w:rsidRPr="00DB6E8D" w:rsidRDefault="00310346" w:rsidP="00000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Pokuty</w:t>
      </w:r>
      <w:r w:rsidR="0000022A" w:rsidRPr="00A7345C">
        <w:rPr>
          <w:rFonts w:ascii="Arial" w:hAnsi="Arial" w:cs="Arial"/>
          <w:sz w:val="22"/>
          <w:szCs w:val="22"/>
        </w:rPr>
        <w:t xml:space="preserve"> za překročení doby</w:t>
      </w:r>
      <w:r w:rsidR="00311AF2" w:rsidRPr="0017355B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17355B" w:rsidRPr="0017355B">
        <w:rPr>
          <w:rFonts w:ascii="Arial" w:hAnsi="Arial" w:cs="Arial"/>
          <w:b/>
          <w:spacing w:val="-1"/>
          <w:sz w:val="22"/>
          <w:szCs w:val="22"/>
        </w:rPr>
        <w:t>Reakce na požadavek na změnu</w:t>
      </w:r>
      <w:r w:rsidR="0017355B">
        <w:rPr>
          <w:rFonts w:cs="Arial"/>
          <w:sz w:val="22"/>
          <w:szCs w:val="22"/>
          <w:lang w:eastAsia="en-US"/>
        </w:rPr>
        <w:t xml:space="preserve"> </w:t>
      </w:r>
      <w:r w:rsidR="00055794">
        <w:rPr>
          <w:rFonts w:ascii="Arial" w:hAnsi="Arial" w:cs="Arial"/>
          <w:sz w:val="22"/>
          <w:szCs w:val="22"/>
        </w:rPr>
        <w:t>činí 1.0</w:t>
      </w:r>
      <w:r w:rsidR="0000022A" w:rsidRPr="00DB6E8D">
        <w:rPr>
          <w:rFonts w:ascii="Arial" w:hAnsi="Arial" w:cs="Arial"/>
          <w:sz w:val="22"/>
          <w:szCs w:val="22"/>
        </w:rPr>
        <w:t>00,- Kč</w:t>
      </w:r>
      <w:r w:rsidR="00171B9D">
        <w:rPr>
          <w:rFonts w:ascii="Arial" w:hAnsi="Arial" w:cs="Arial"/>
          <w:sz w:val="22"/>
          <w:szCs w:val="22"/>
        </w:rPr>
        <w:t xml:space="preserve"> (jeden tisíc korun českých)</w:t>
      </w:r>
      <w:r w:rsidR="0000022A" w:rsidRPr="00DB6E8D">
        <w:rPr>
          <w:rFonts w:ascii="Arial" w:hAnsi="Arial" w:cs="Arial"/>
          <w:sz w:val="22"/>
          <w:szCs w:val="22"/>
        </w:rPr>
        <w:t xml:space="preserve"> za každ</w:t>
      </w:r>
      <w:r w:rsidR="00311AF2" w:rsidRPr="00DB6E8D">
        <w:rPr>
          <w:rFonts w:ascii="Arial" w:hAnsi="Arial" w:cs="Arial"/>
          <w:sz w:val="22"/>
          <w:szCs w:val="22"/>
        </w:rPr>
        <w:t>ý započatý den</w:t>
      </w:r>
      <w:r w:rsidR="0000022A" w:rsidRPr="00DB6E8D">
        <w:rPr>
          <w:rFonts w:ascii="Arial" w:hAnsi="Arial" w:cs="Arial"/>
          <w:sz w:val="22"/>
          <w:szCs w:val="22"/>
        </w:rPr>
        <w:t xml:space="preserve"> nad stanovenou lhůtu.</w:t>
      </w:r>
    </w:p>
    <w:p w14:paraId="657448D6" w14:textId="77777777" w:rsidR="006D6A04" w:rsidRDefault="006D6A04" w:rsidP="0000022A">
      <w:pPr>
        <w:spacing w:line="276" w:lineRule="auto"/>
        <w:jc w:val="both"/>
        <w:rPr>
          <w:rFonts w:ascii="Arial" w:hAnsi="Arial" w:cs="Arial"/>
          <w:spacing w:val="-1"/>
          <w:sz w:val="22"/>
          <w:szCs w:val="22"/>
        </w:rPr>
      </w:pPr>
    </w:p>
    <w:p w14:paraId="61772E05" w14:textId="77777777" w:rsidR="006D6A04" w:rsidRPr="006D6A04" w:rsidRDefault="006D6A04" w:rsidP="006D6A04">
      <w:pPr>
        <w:pStyle w:val="BidNormal"/>
        <w:spacing w:before="0" w:after="120" w:line="276" w:lineRule="auto"/>
        <w:rPr>
          <w:rFonts w:cs="Arial"/>
          <w:b/>
          <w:sz w:val="22"/>
          <w:szCs w:val="22"/>
          <w:u w:val="single"/>
          <w:lang w:val="cs-CZ"/>
        </w:rPr>
      </w:pPr>
      <w:r w:rsidRPr="006D6A04">
        <w:rPr>
          <w:rFonts w:cs="Arial"/>
          <w:b/>
          <w:sz w:val="22"/>
          <w:szCs w:val="22"/>
          <w:u w:val="single"/>
          <w:lang w:val="cs-CZ"/>
        </w:rPr>
        <w:t>Měření Služby</w:t>
      </w:r>
    </w:p>
    <w:p w14:paraId="342D5FD7" w14:textId="77777777" w:rsidR="006D6A04" w:rsidRPr="00C74B23" w:rsidRDefault="006D6A04" w:rsidP="006D6A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4B23">
        <w:rPr>
          <w:rFonts w:ascii="Arial" w:hAnsi="Arial" w:cs="Arial"/>
          <w:sz w:val="22"/>
          <w:szCs w:val="22"/>
        </w:rPr>
        <w:t xml:space="preserve">Měření kvality </w:t>
      </w:r>
      <w:r>
        <w:rPr>
          <w:rFonts w:ascii="Arial" w:hAnsi="Arial" w:cs="Arial"/>
          <w:sz w:val="22"/>
          <w:szCs w:val="22"/>
        </w:rPr>
        <w:t>S</w:t>
      </w:r>
      <w:r w:rsidRPr="00C74B23">
        <w:rPr>
          <w:rFonts w:ascii="Arial" w:hAnsi="Arial" w:cs="Arial"/>
          <w:sz w:val="22"/>
          <w:szCs w:val="22"/>
        </w:rPr>
        <w:t xml:space="preserve">lužby </w:t>
      </w:r>
      <w:r>
        <w:rPr>
          <w:rFonts w:ascii="Arial" w:hAnsi="Arial" w:cs="Arial"/>
          <w:sz w:val="22"/>
          <w:szCs w:val="22"/>
        </w:rPr>
        <w:t>je</w:t>
      </w:r>
      <w:r w:rsidRPr="00C74B23">
        <w:rPr>
          <w:rFonts w:ascii="Arial" w:hAnsi="Arial" w:cs="Arial"/>
          <w:sz w:val="22"/>
          <w:szCs w:val="22"/>
        </w:rPr>
        <w:t xml:space="preserve"> prováděno v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HelpDeskovém</w:t>
      </w:r>
      <w:proofErr w:type="spellEnd"/>
      <w:r w:rsidRPr="00C74B23">
        <w:rPr>
          <w:rFonts w:ascii="Arial" w:hAnsi="Arial" w:cs="Arial"/>
          <w:sz w:val="22"/>
          <w:szCs w:val="22"/>
        </w:rPr>
        <w:t xml:space="preserve"> systému provozovaném </w:t>
      </w:r>
      <w:r>
        <w:rPr>
          <w:rFonts w:ascii="Arial" w:hAnsi="Arial" w:cs="Arial"/>
          <w:sz w:val="22"/>
          <w:szCs w:val="22"/>
        </w:rPr>
        <w:t>Poskytovatelem</w:t>
      </w:r>
      <w:r w:rsidRPr="00C74B23">
        <w:rPr>
          <w:rFonts w:ascii="Arial" w:hAnsi="Arial" w:cs="Arial"/>
          <w:sz w:val="22"/>
          <w:szCs w:val="22"/>
        </w:rPr>
        <w:t>. Výsledky měření budou pravidelně v měsíčních intervalech reportovány Objednateli.</w:t>
      </w:r>
    </w:p>
    <w:p w14:paraId="391B256A" w14:textId="77777777" w:rsidR="006D6A04" w:rsidRDefault="006D6A04" w:rsidP="0000022A">
      <w:pPr>
        <w:spacing w:line="276" w:lineRule="auto"/>
        <w:jc w:val="both"/>
        <w:rPr>
          <w:rFonts w:ascii="Arial" w:hAnsi="Arial" w:cs="Arial"/>
          <w:spacing w:val="-1"/>
          <w:sz w:val="22"/>
          <w:szCs w:val="22"/>
        </w:rPr>
      </w:pPr>
    </w:p>
    <w:p w14:paraId="62C8E65C" w14:textId="77777777" w:rsidR="00C76C89" w:rsidRDefault="00C76C8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3D90D4D" w14:textId="669E5251" w:rsidR="00057957" w:rsidRPr="0032157C" w:rsidRDefault="00057957" w:rsidP="00C76C89">
      <w:pPr>
        <w:pStyle w:val="RLTextlnkuslovan"/>
        <w:numPr>
          <w:ilvl w:val="0"/>
          <w:numId w:val="0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096243">
        <w:rPr>
          <w:rFonts w:ascii="Arial" w:hAnsi="Arial" w:cs="Arial"/>
          <w:b/>
          <w:sz w:val="22"/>
          <w:szCs w:val="22"/>
          <w:highlight w:val="yellow"/>
        </w:rPr>
        <w:lastRenderedPageBreak/>
        <w:t>Příloha č. 5</w:t>
      </w:r>
      <w:r w:rsidR="00EE75E6" w:rsidRPr="00096243">
        <w:rPr>
          <w:rFonts w:ascii="Arial" w:hAnsi="Arial" w:cs="Arial"/>
          <w:b/>
          <w:sz w:val="22"/>
          <w:szCs w:val="22"/>
          <w:highlight w:val="yellow"/>
        </w:rPr>
        <w:t>a</w:t>
      </w:r>
      <w:r w:rsidRPr="00096243">
        <w:rPr>
          <w:rFonts w:ascii="Arial" w:hAnsi="Arial" w:cs="Arial"/>
          <w:b/>
          <w:sz w:val="22"/>
          <w:szCs w:val="22"/>
          <w:highlight w:val="yellow"/>
        </w:rPr>
        <w:t xml:space="preserve">: </w:t>
      </w:r>
      <w:r w:rsidR="00131B01" w:rsidRPr="00096243">
        <w:rPr>
          <w:rFonts w:ascii="Arial" w:hAnsi="Arial" w:cs="Arial"/>
          <w:b/>
          <w:sz w:val="22"/>
          <w:szCs w:val="22"/>
          <w:highlight w:val="yellow"/>
        </w:rPr>
        <w:t>Obchodní podmínky Poskytovatele</w:t>
      </w:r>
    </w:p>
    <w:p w14:paraId="503A37B4" w14:textId="77777777" w:rsidR="00C76C89" w:rsidRDefault="00C76C89" w:rsidP="00057957">
      <w:pPr>
        <w:pStyle w:val="BidNormal"/>
        <w:spacing w:before="0" w:after="120" w:line="276" w:lineRule="auto"/>
        <w:rPr>
          <w:rFonts w:cs="Arial"/>
          <w:sz w:val="22"/>
          <w:szCs w:val="22"/>
          <w:highlight w:val="yellow"/>
          <w:lang w:val="cs-CZ"/>
        </w:rPr>
      </w:pPr>
    </w:p>
    <w:p w14:paraId="18E02488" w14:textId="6F8E367E" w:rsidR="00057957" w:rsidRDefault="0042175C" w:rsidP="00057957">
      <w:pPr>
        <w:pStyle w:val="BidNormal"/>
        <w:spacing w:before="0" w:after="120" w:line="276" w:lineRule="auto"/>
        <w:rPr>
          <w:rFonts w:cs="Arial"/>
          <w:sz w:val="22"/>
          <w:szCs w:val="22"/>
          <w:lang w:val="cs-CZ"/>
        </w:rPr>
      </w:pPr>
      <w:r w:rsidRPr="00B90876">
        <w:rPr>
          <w:rFonts w:cs="Arial"/>
          <w:sz w:val="22"/>
          <w:szCs w:val="22"/>
          <w:highlight w:val="yellow"/>
          <w:lang w:val="cs-CZ"/>
        </w:rPr>
        <w:t>[</w:t>
      </w:r>
      <w:r w:rsidRPr="00B90876">
        <w:rPr>
          <w:rFonts w:cs="Arial"/>
          <w:bCs/>
          <w:iCs/>
          <w:sz w:val="22"/>
          <w:szCs w:val="22"/>
          <w:highlight w:val="yellow"/>
          <w:lang w:val="cs-CZ"/>
        </w:rPr>
        <w:t>●</w:t>
      </w:r>
      <w:r w:rsidRPr="00B90876">
        <w:rPr>
          <w:rFonts w:cs="Arial"/>
          <w:sz w:val="22"/>
          <w:szCs w:val="22"/>
          <w:highlight w:val="yellow"/>
          <w:lang w:val="cs-CZ"/>
        </w:rPr>
        <w:t>]</w:t>
      </w:r>
    </w:p>
    <w:p w14:paraId="6477DDE3" w14:textId="77777777" w:rsidR="00C76C89" w:rsidRDefault="00C76C89">
      <w:pPr>
        <w:spacing w:after="200" w:line="276" w:lineRule="auto"/>
        <w:rPr>
          <w:rFonts w:cs="Arial"/>
          <w:sz w:val="22"/>
          <w:szCs w:val="22"/>
        </w:rPr>
      </w:pPr>
    </w:p>
    <w:p w14:paraId="409556ED" w14:textId="61693D7B" w:rsidR="00CC26D5" w:rsidRDefault="00CC26D5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4ABE1484" w14:textId="06B70450" w:rsidR="00CC26D5" w:rsidRPr="0032157C" w:rsidRDefault="00CC26D5" w:rsidP="00C76C89">
      <w:pPr>
        <w:pStyle w:val="BidNadpis2"/>
        <w:numPr>
          <w:ilvl w:val="0"/>
          <w:numId w:val="0"/>
        </w:numPr>
        <w:tabs>
          <w:tab w:val="right" w:pos="9214"/>
        </w:tabs>
        <w:spacing w:line="276" w:lineRule="auto"/>
        <w:jc w:val="left"/>
        <w:rPr>
          <w:sz w:val="22"/>
          <w:szCs w:val="22"/>
          <w:lang w:val="cs-CZ"/>
        </w:rPr>
      </w:pPr>
      <w:r w:rsidRPr="00096243">
        <w:rPr>
          <w:sz w:val="22"/>
          <w:szCs w:val="22"/>
          <w:lang w:val="cs-CZ"/>
        </w:rPr>
        <w:lastRenderedPageBreak/>
        <w:t>Příloha č. 6</w:t>
      </w:r>
      <w:r w:rsidR="00EE75E6" w:rsidRPr="00096243">
        <w:rPr>
          <w:sz w:val="22"/>
          <w:szCs w:val="22"/>
          <w:lang w:val="cs-CZ"/>
        </w:rPr>
        <w:t>a</w:t>
      </w:r>
      <w:r w:rsidRPr="00096243">
        <w:rPr>
          <w:sz w:val="22"/>
          <w:szCs w:val="22"/>
          <w:lang w:val="cs-CZ"/>
        </w:rPr>
        <w:t>: Seznam domén</w:t>
      </w:r>
    </w:p>
    <w:p w14:paraId="7925E411" w14:textId="77777777" w:rsidR="00CC26D5" w:rsidRPr="0032157C" w:rsidRDefault="00CC26D5" w:rsidP="00CC26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91E446A" w14:textId="77777777" w:rsidR="0080161E" w:rsidRPr="00D75EC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Zajištění podpory DOMÉ</w:t>
      </w:r>
      <w:r w:rsidRPr="00D75EC7">
        <w:rPr>
          <w:rFonts w:ascii="Arial" w:hAnsi="Arial" w:cs="Arial"/>
          <w:b/>
          <w:color w:val="000000"/>
          <w:sz w:val="22"/>
          <w:szCs w:val="22"/>
        </w:rPr>
        <w:t xml:space="preserve">N pro sekundární </w:t>
      </w:r>
      <w:proofErr w:type="spellStart"/>
      <w:r w:rsidRPr="00D75EC7">
        <w:rPr>
          <w:rFonts w:ascii="Arial" w:hAnsi="Arial" w:cs="Arial"/>
          <w:b/>
          <w:color w:val="000000"/>
          <w:sz w:val="22"/>
          <w:szCs w:val="22"/>
        </w:rPr>
        <w:t>nameserver</w:t>
      </w:r>
      <w:proofErr w:type="spellEnd"/>
    </w:p>
    <w:p w14:paraId="09336DE1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aopk.cz</w:t>
      </w:r>
    </w:p>
    <w:p w14:paraId="150AFC46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autovraky-evidence.cz</w:t>
      </w:r>
    </w:p>
    <w:p w14:paraId="617CD15C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autovrakycr.cz</w:t>
      </w:r>
    </w:p>
    <w:p w14:paraId="0C789EA7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cenia.cz</w:t>
      </w:r>
    </w:p>
    <w:p w14:paraId="0A6B132F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ceska-priroda.cz</w:t>
      </w:r>
    </w:p>
    <w:p w14:paraId="48CBB37D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cgs-geofond.eu</w:t>
      </w:r>
    </w:p>
    <w:p w14:paraId="49B18BD7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cgu.cz</w:t>
      </w:r>
    </w:p>
    <w:p w14:paraId="3B4E913F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cizp.cz</w:t>
      </w:r>
    </w:p>
    <w:p w14:paraId="5026E511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czgs.eu</w:t>
      </w:r>
    </w:p>
    <w:p w14:paraId="2AB2E73A" w14:textId="77777777" w:rsidR="00376080" w:rsidRPr="00B47857" w:rsidRDefault="00376080" w:rsidP="003760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91464">
        <w:rPr>
          <w:rFonts w:ascii="Arial" w:hAnsi="Arial" w:cs="Arial"/>
          <w:color w:val="000000"/>
          <w:sz w:val="22"/>
          <w:szCs w:val="22"/>
        </w:rPr>
        <w:t>dostbyloplastu.cz</w:t>
      </w:r>
    </w:p>
    <w:p w14:paraId="7F2EAC71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dnssec.env.cz</w:t>
      </w:r>
    </w:p>
    <w:p w14:paraId="3C9A6123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dppcr.cz</w:t>
      </w:r>
    </w:p>
    <w:p w14:paraId="098D5FBF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ekofilm.cz</w:t>
      </w:r>
    </w:p>
    <w:p w14:paraId="0F9EE8AC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ekoporadny.cz</w:t>
      </w:r>
    </w:p>
    <w:p w14:paraId="5E50D07F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ekoznacka-emas.cz</w:t>
      </w:r>
    </w:p>
    <w:p w14:paraId="5D5B72F3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ekoznacka-emas.eu</w:t>
      </w:r>
    </w:p>
    <w:p w14:paraId="1855B3D0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ekoznacka.cz</w:t>
      </w:r>
    </w:p>
    <w:p w14:paraId="2ADFFCBE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emaseu.cz</w:t>
      </w:r>
    </w:p>
    <w:p w14:paraId="6DEFD81E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energnet.eu</w:t>
      </w:r>
    </w:p>
    <w:p w14:paraId="2542E199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env.cz</w:t>
      </w:r>
    </w:p>
    <w:p w14:paraId="11D5773D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envcr.eu</w:t>
      </w:r>
    </w:p>
    <w:p w14:paraId="454C0BAB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envcz.eu</w:t>
      </w:r>
    </w:p>
    <w:p w14:paraId="116874EB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fondsoudrznosti.cz</w:t>
      </w:r>
    </w:p>
    <w:p w14:paraId="6F5A0E05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g-i-c.org</w:t>
      </w:r>
    </w:p>
    <w:p w14:paraId="6CD8CDED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geocapacity.eu</w:t>
      </w:r>
    </w:p>
    <w:p w14:paraId="5460DD88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geofond-cz.eu</w:t>
      </w:r>
    </w:p>
    <w:p w14:paraId="231F7B8E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geofond.cz</w:t>
      </w:r>
    </w:p>
    <w:p w14:paraId="09D3C590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geohazardy.cz</w:t>
      </w:r>
    </w:p>
    <w:p w14:paraId="1C4EEA06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geologicka-olympiada.cz</w:t>
      </w:r>
    </w:p>
    <w:p w14:paraId="1A74B150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geologicka-sluzba.cz</w:t>
      </w:r>
    </w:p>
    <w:p w14:paraId="09C30855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geologickasluzba.cz</w:t>
      </w:r>
    </w:p>
    <w:p w14:paraId="1A23562F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lastRenderedPageBreak/>
        <w:t>geology.cz</w:t>
      </w:r>
    </w:p>
    <w:p w14:paraId="58AE107B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gfb.cz</w:t>
      </w:r>
    </w:p>
    <w:p w14:paraId="28BB1C7F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hnvo.cz</w:t>
      </w:r>
    </w:p>
    <w:p w14:paraId="2D40F780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imog2015.org</w:t>
      </w:r>
    </w:p>
    <w:p w14:paraId="3063A84B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iprevence.cz</w:t>
      </w:r>
    </w:p>
    <w:p w14:paraId="7A3C00F6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iregistr.cz</w:t>
      </w:r>
    </w:p>
    <w:p w14:paraId="6AFDD4A7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irz.cz</w:t>
      </w:r>
    </w:p>
    <w:p w14:paraId="26D3EB1A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is-pop.cz</w:t>
      </w:r>
    </w:p>
    <w:p w14:paraId="2AEF1598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ispop.cz</w:t>
      </w:r>
    </w:p>
    <w:p w14:paraId="311C3732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ma21.cz</w:t>
      </w:r>
    </w:p>
    <w:p w14:paraId="227E3DE0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moecz.eu</w:t>
      </w:r>
    </w:p>
    <w:p w14:paraId="60188381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mzp.cz</w:t>
      </w:r>
    </w:p>
    <w:p w14:paraId="2779D07E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mzpcr.cz</w:t>
      </w:r>
    </w:p>
    <w:p w14:paraId="07404971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mzpcr.eu</w:t>
      </w:r>
    </w:p>
    <w:p w14:paraId="484E3B75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mzpcz.eu</w:t>
      </w:r>
    </w:p>
    <w:p w14:paraId="7C4BD550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nature.cz</w:t>
      </w:r>
    </w:p>
    <w:p w14:paraId="044347CA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nizkoemisnizony.eu</w:t>
      </w:r>
    </w:p>
    <w:p w14:paraId="2425CF40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ochranavod.cz</w:t>
      </w:r>
    </w:p>
    <w:p w14:paraId="598C8CEF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oldgrowthforests.cz</w:t>
      </w:r>
    </w:p>
    <w:p w14:paraId="00079FFE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pralesy.cz</w:t>
      </w:r>
    </w:p>
    <w:p w14:paraId="3F918DB8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prepravaodpadu.cz</w:t>
      </w:r>
    </w:p>
    <w:p w14:paraId="4DF69965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prevenceodpadu.cz</w:t>
      </w:r>
    </w:p>
    <w:p w14:paraId="08679F19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projektymzp.cz</w:t>
      </w:r>
    </w:p>
    <w:p w14:paraId="0A4F28AC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prtr.cz</w:t>
      </w:r>
    </w:p>
    <w:p w14:paraId="19D816DE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registr-sesuvy.cz</w:t>
      </w:r>
    </w:p>
    <w:p w14:paraId="11F207F6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rok-zeme.cz</w:t>
      </w:r>
    </w:p>
    <w:p w14:paraId="0D281C85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rokplanetyzeme.cz</w:t>
      </w:r>
    </w:p>
    <w:p w14:paraId="56DADDFA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rokzeme.cz</w:t>
      </w:r>
    </w:p>
    <w:p w14:paraId="25829A7C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sekm.cz</w:t>
      </w:r>
    </w:p>
    <w:p w14:paraId="1E6D58A5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sepno.cz</w:t>
      </w:r>
    </w:p>
    <w:p w14:paraId="63EE845C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stezka.cz</w:t>
      </w:r>
    </w:p>
    <w:p w14:paraId="5058B621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svet-geologie.cz</w:t>
      </w:r>
    </w:p>
    <w:p w14:paraId="765001BA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svetgeologie.cz</w:t>
      </w:r>
    </w:p>
    <w:p w14:paraId="765F326E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testzone.env.cz</w:t>
      </w:r>
    </w:p>
    <w:p w14:paraId="3D1E9B86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lastRenderedPageBreak/>
        <w:t>vitejtenazemi.cz</w:t>
      </w:r>
    </w:p>
    <w:p w14:paraId="5A413D5E" w14:textId="77777777" w:rsidR="0080161E" w:rsidRPr="00B47857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vukoz.cz</w:t>
      </w:r>
    </w:p>
    <w:p w14:paraId="13DC2940" w14:textId="77777777" w:rsidR="0080161E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vur.cz</w:t>
      </w:r>
    </w:p>
    <w:p w14:paraId="00273786" w14:textId="77777777" w:rsidR="0080161E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47857">
        <w:rPr>
          <w:rFonts w:ascii="Arial" w:hAnsi="Arial" w:cs="Arial"/>
          <w:color w:val="000000"/>
          <w:sz w:val="22"/>
          <w:szCs w:val="22"/>
        </w:rPr>
        <w:t>zelenenakupovani.cz</w:t>
      </w:r>
    </w:p>
    <w:p w14:paraId="46CF206D" w14:textId="77777777" w:rsidR="00376080" w:rsidRPr="00620380" w:rsidRDefault="00376080" w:rsidP="003760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20380">
        <w:rPr>
          <w:rFonts w:ascii="Arial" w:hAnsi="Arial" w:cs="Arial"/>
          <w:color w:val="000000"/>
          <w:sz w:val="22"/>
          <w:szCs w:val="22"/>
        </w:rPr>
        <w:t>zrevidujkotel.cz</w:t>
      </w:r>
    </w:p>
    <w:p w14:paraId="7B89B6CA" w14:textId="77777777" w:rsidR="0080161E" w:rsidRPr="0032157C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D365C8A" w14:textId="77777777" w:rsidR="0080161E" w:rsidRPr="00BD1523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</w:t>
      </w:r>
      <w:r w:rsidRPr="00BD1523">
        <w:rPr>
          <w:rFonts w:ascii="Arial" w:hAnsi="Arial" w:cs="Arial"/>
          <w:b/>
          <w:color w:val="000000"/>
          <w:sz w:val="22"/>
          <w:szCs w:val="22"/>
        </w:rPr>
        <w:t>ajištění DOM</w:t>
      </w:r>
      <w:r>
        <w:rPr>
          <w:rFonts w:ascii="Arial" w:hAnsi="Arial" w:cs="Arial"/>
          <w:b/>
          <w:color w:val="000000"/>
          <w:sz w:val="22"/>
          <w:szCs w:val="22"/>
        </w:rPr>
        <w:t>É</w:t>
      </w:r>
      <w:r w:rsidRPr="00BD1523">
        <w:rPr>
          <w:rFonts w:ascii="Arial" w:hAnsi="Arial" w:cs="Arial"/>
          <w:b/>
          <w:color w:val="000000"/>
          <w:sz w:val="22"/>
          <w:szCs w:val="22"/>
        </w:rPr>
        <w:t xml:space="preserve">N pro sekundární </w:t>
      </w:r>
      <w:proofErr w:type="spellStart"/>
      <w:r w:rsidRPr="00BD1523">
        <w:rPr>
          <w:rFonts w:ascii="Arial" w:hAnsi="Arial" w:cs="Arial"/>
          <w:b/>
          <w:color w:val="000000"/>
          <w:sz w:val="22"/>
          <w:szCs w:val="22"/>
        </w:rPr>
        <w:t>mailserver</w:t>
      </w:r>
      <w:proofErr w:type="spellEnd"/>
    </w:p>
    <w:p w14:paraId="59891DC8" w14:textId="77777777" w:rsidR="0080161E" w:rsidRPr="00B04581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04581">
        <w:rPr>
          <w:rFonts w:ascii="Arial" w:hAnsi="Arial" w:cs="Arial"/>
          <w:color w:val="000000"/>
          <w:sz w:val="22"/>
          <w:szCs w:val="22"/>
        </w:rPr>
        <w:t>autovrakycr.cz</w:t>
      </w:r>
    </w:p>
    <w:p w14:paraId="7C486109" w14:textId="77777777" w:rsidR="0080161E" w:rsidRPr="00B04581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04581">
        <w:rPr>
          <w:rFonts w:ascii="Arial" w:hAnsi="Arial" w:cs="Arial"/>
          <w:color w:val="000000"/>
          <w:sz w:val="22"/>
          <w:szCs w:val="22"/>
        </w:rPr>
        <w:t>cenia.cz</w:t>
      </w:r>
    </w:p>
    <w:p w14:paraId="7FBF9F3C" w14:textId="77777777" w:rsidR="0080161E" w:rsidRPr="00B04581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04581">
        <w:rPr>
          <w:rFonts w:ascii="Arial" w:hAnsi="Arial" w:cs="Arial"/>
          <w:color w:val="000000"/>
          <w:sz w:val="22"/>
          <w:szCs w:val="22"/>
        </w:rPr>
        <w:t>g-i-c.org</w:t>
      </w:r>
    </w:p>
    <w:p w14:paraId="754CC27F" w14:textId="77777777" w:rsidR="0080161E" w:rsidRPr="00B04581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04581">
        <w:rPr>
          <w:rFonts w:ascii="Arial" w:hAnsi="Arial" w:cs="Arial"/>
          <w:color w:val="000000"/>
          <w:sz w:val="22"/>
          <w:szCs w:val="22"/>
        </w:rPr>
        <w:t>gmes.cz</w:t>
      </w:r>
    </w:p>
    <w:p w14:paraId="1CCE6C2A" w14:textId="77777777" w:rsidR="0080161E" w:rsidRPr="00B04581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04581">
        <w:rPr>
          <w:rFonts w:ascii="Arial" w:hAnsi="Arial" w:cs="Arial"/>
          <w:color w:val="000000"/>
          <w:sz w:val="22"/>
          <w:szCs w:val="22"/>
        </w:rPr>
        <w:t>hnvo.cz</w:t>
      </w:r>
    </w:p>
    <w:p w14:paraId="36183BA2" w14:textId="77777777" w:rsidR="0080161E" w:rsidRPr="00B04581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04581">
        <w:rPr>
          <w:rFonts w:ascii="Arial" w:hAnsi="Arial" w:cs="Arial"/>
          <w:color w:val="000000"/>
          <w:sz w:val="22"/>
          <w:szCs w:val="22"/>
        </w:rPr>
        <w:t>ispop.cz</w:t>
      </w:r>
    </w:p>
    <w:p w14:paraId="5AB48E6A" w14:textId="77777777" w:rsidR="0080161E" w:rsidRPr="00B04581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04581">
        <w:rPr>
          <w:rFonts w:ascii="Arial" w:hAnsi="Arial" w:cs="Arial"/>
          <w:color w:val="000000"/>
          <w:sz w:val="22"/>
          <w:szCs w:val="22"/>
        </w:rPr>
        <w:t>nature.cz</w:t>
      </w:r>
    </w:p>
    <w:p w14:paraId="5BC86D2B" w14:textId="77777777" w:rsidR="0080161E" w:rsidRPr="00B04581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04581">
        <w:rPr>
          <w:rFonts w:ascii="Arial" w:hAnsi="Arial" w:cs="Arial"/>
          <w:color w:val="000000"/>
          <w:sz w:val="22"/>
          <w:szCs w:val="22"/>
        </w:rPr>
        <w:t>pralesy.cz</w:t>
      </w:r>
    </w:p>
    <w:p w14:paraId="331103B5" w14:textId="77777777" w:rsidR="0080161E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04581">
        <w:rPr>
          <w:rFonts w:ascii="Arial" w:hAnsi="Arial" w:cs="Arial"/>
          <w:color w:val="000000"/>
          <w:sz w:val="22"/>
          <w:szCs w:val="22"/>
        </w:rPr>
        <w:t>sekm.cz</w:t>
      </w:r>
    </w:p>
    <w:p w14:paraId="2EC7FE9D" w14:textId="77777777" w:rsidR="0080161E" w:rsidRPr="0032157C" w:rsidRDefault="0080161E" w:rsidP="008016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2157C">
        <w:rPr>
          <w:rFonts w:ascii="Arial" w:hAnsi="Arial" w:cs="Arial"/>
          <w:color w:val="000000"/>
          <w:sz w:val="22"/>
          <w:szCs w:val="22"/>
        </w:rPr>
        <w:t>vur.cz</w:t>
      </w:r>
    </w:p>
    <w:p w14:paraId="60CE74E9" w14:textId="0F0DF97F" w:rsidR="00057957" w:rsidRPr="0042175C" w:rsidRDefault="00057957" w:rsidP="0064297D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057957" w:rsidRPr="0042175C" w:rsidSect="00C76C89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418" w:right="1418" w:bottom="1418" w:left="1418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988A7" w14:textId="77777777" w:rsidR="00D2782E" w:rsidRDefault="00D2782E" w:rsidP="00A562CC">
      <w:pPr>
        <w:spacing w:after="0" w:line="240" w:lineRule="auto"/>
      </w:pPr>
      <w:r>
        <w:separator/>
      </w:r>
    </w:p>
  </w:endnote>
  <w:endnote w:type="continuationSeparator" w:id="0">
    <w:p w14:paraId="0183DFC0" w14:textId="77777777" w:rsidR="00D2782E" w:rsidRDefault="00D2782E" w:rsidP="00A5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75181091"/>
      <w:docPartObj>
        <w:docPartGallery w:val="Page Numbers (Bottom of Page)"/>
        <w:docPartUnique/>
      </w:docPartObj>
    </w:sdtPr>
    <w:sdtContent>
      <w:p w14:paraId="06A9B37E" w14:textId="537E0834" w:rsidR="00DF72F4" w:rsidRPr="00221C86" w:rsidRDefault="00DF72F4" w:rsidP="00FA2BF6">
        <w:pPr>
          <w:jc w:val="right"/>
          <w:rPr>
            <w:rFonts w:ascii="Arial" w:hAnsi="Arial" w:cs="Arial"/>
            <w:sz w:val="18"/>
            <w:szCs w:val="18"/>
          </w:rPr>
        </w:pPr>
        <w:r w:rsidRPr="00221C86">
          <w:rPr>
            <w:rFonts w:ascii="Arial" w:hAnsi="Arial" w:cs="Arial"/>
            <w:sz w:val="18"/>
            <w:szCs w:val="18"/>
          </w:rPr>
          <w:fldChar w:fldCharType="begin"/>
        </w:r>
        <w:r w:rsidRPr="00221C86">
          <w:rPr>
            <w:rFonts w:ascii="Arial" w:hAnsi="Arial" w:cs="Arial"/>
            <w:sz w:val="18"/>
            <w:szCs w:val="18"/>
          </w:rPr>
          <w:instrText>PAGE   \* MERGEFORMAT</w:instrText>
        </w:r>
        <w:r w:rsidRPr="00221C86">
          <w:rPr>
            <w:rFonts w:ascii="Arial" w:hAnsi="Arial" w:cs="Arial"/>
            <w:sz w:val="18"/>
            <w:szCs w:val="18"/>
          </w:rPr>
          <w:fldChar w:fldCharType="separate"/>
        </w:r>
        <w:r w:rsidR="008402E9">
          <w:rPr>
            <w:rFonts w:ascii="Arial" w:hAnsi="Arial" w:cs="Arial"/>
            <w:noProof/>
            <w:sz w:val="18"/>
            <w:szCs w:val="18"/>
          </w:rPr>
          <w:t>13</w:t>
        </w:r>
        <w:r w:rsidRPr="00221C86">
          <w:rPr>
            <w:rFonts w:ascii="Arial" w:hAnsi="Arial" w:cs="Arial"/>
            <w:sz w:val="18"/>
            <w:szCs w:val="18"/>
          </w:rPr>
          <w:fldChar w:fldCharType="end"/>
        </w:r>
        <w:r w:rsidRPr="00221C86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8402E9">
          <w:rPr>
            <w:rFonts w:ascii="Arial" w:hAnsi="Arial" w:cs="Arial"/>
            <w:noProof/>
            <w:sz w:val="18"/>
            <w:szCs w:val="18"/>
          </w:rPr>
          <w:t>24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auto"/>
        <w:sz w:val="18"/>
        <w:szCs w:val="18"/>
      </w:rPr>
      <w:id w:val="657201004"/>
      <w:docPartObj>
        <w:docPartGallery w:val="Page Numbers (Bottom of Page)"/>
        <w:docPartUnique/>
      </w:docPartObj>
    </w:sdtPr>
    <w:sdtContent>
      <w:p w14:paraId="7B006EE0" w14:textId="77777777" w:rsidR="00DF72F4" w:rsidRPr="00775F52" w:rsidRDefault="00DF72F4" w:rsidP="00FA2BF6">
        <w:pPr>
          <w:pStyle w:val="Zpat"/>
          <w:jc w:val="right"/>
          <w:rPr>
            <w:rFonts w:ascii="Arial" w:hAnsi="Arial" w:cs="Arial"/>
            <w:color w:val="auto"/>
            <w:sz w:val="18"/>
            <w:szCs w:val="18"/>
          </w:rPr>
        </w:pPr>
        <w:r w:rsidRPr="00775F52">
          <w:rPr>
            <w:rFonts w:ascii="Arial" w:hAnsi="Arial" w:cs="Arial"/>
            <w:color w:val="auto"/>
            <w:sz w:val="18"/>
            <w:szCs w:val="18"/>
          </w:rPr>
          <w:fldChar w:fldCharType="begin"/>
        </w:r>
        <w:r w:rsidRPr="00775F52">
          <w:rPr>
            <w:rFonts w:ascii="Arial" w:hAnsi="Arial" w:cs="Arial"/>
            <w:color w:val="auto"/>
            <w:sz w:val="18"/>
            <w:szCs w:val="18"/>
          </w:rPr>
          <w:instrText>PAGE   \* MERGEFORMAT</w:instrText>
        </w:r>
        <w:r w:rsidRPr="00775F52">
          <w:rPr>
            <w:rFonts w:ascii="Arial" w:hAnsi="Arial" w:cs="Arial"/>
            <w:color w:val="auto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auto"/>
            <w:sz w:val="18"/>
            <w:szCs w:val="18"/>
          </w:rPr>
          <w:t>1</w:t>
        </w:r>
        <w:r w:rsidRPr="00775F52">
          <w:rPr>
            <w:rFonts w:ascii="Arial" w:hAnsi="Arial" w:cs="Arial"/>
            <w:color w:val="auto"/>
            <w:sz w:val="18"/>
            <w:szCs w:val="18"/>
          </w:rPr>
          <w:fldChar w:fldCharType="end"/>
        </w:r>
        <w:r>
          <w:rPr>
            <w:rFonts w:ascii="Arial" w:hAnsi="Arial" w:cs="Arial"/>
            <w:color w:val="auto"/>
            <w:sz w:val="18"/>
            <w:szCs w:val="18"/>
          </w:rPr>
          <w:t>/22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20754" w14:textId="77777777" w:rsidR="00D2782E" w:rsidRDefault="00D2782E" w:rsidP="00A562CC">
      <w:pPr>
        <w:spacing w:after="0" w:line="240" w:lineRule="auto"/>
      </w:pPr>
      <w:r>
        <w:separator/>
      </w:r>
    </w:p>
  </w:footnote>
  <w:footnote w:type="continuationSeparator" w:id="0">
    <w:p w14:paraId="7E2D4789" w14:textId="77777777" w:rsidR="00D2782E" w:rsidRDefault="00D2782E" w:rsidP="00A5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44CF5" w14:textId="11566936" w:rsidR="00DF72F4" w:rsidRPr="00646640" w:rsidRDefault="00DF72F4" w:rsidP="00646640">
    <w:pPr>
      <w:rPr>
        <w:rFonts w:ascii="Arial" w:hAnsi="Arial" w:cs="Arial"/>
        <w:b/>
        <w:sz w:val="18"/>
        <w:szCs w:val="18"/>
      </w:rPr>
    </w:pPr>
    <w:r w:rsidRPr="00646640">
      <w:rPr>
        <w:rFonts w:ascii="Arial" w:hAnsi="Arial" w:cs="Arial"/>
        <w:b/>
        <w:sz w:val="18"/>
        <w:szCs w:val="18"/>
      </w:rPr>
      <w:t>Příloha č. 7</w:t>
    </w:r>
    <w:r>
      <w:rPr>
        <w:rFonts w:ascii="Arial" w:hAnsi="Arial" w:cs="Arial"/>
        <w:b/>
        <w:sz w:val="18"/>
        <w:szCs w:val="18"/>
      </w:rPr>
      <w:t xml:space="preserve"> – Návrh smlouvy</w:t>
    </w:r>
  </w:p>
  <w:p w14:paraId="6E58E36C" w14:textId="3C220F4F" w:rsidR="00DF72F4" w:rsidRPr="00646640" w:rsidRDefault="00DF72F4" w:rsidP="00207577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Evidenční číslo smlouvy z Centrální evidence smluv Objednatele</w:t>
    </w:r>
    <w:r w:rsidRPr="00646640">
      <w:rPr>
        <w:rFonts w:ascii="Arial" w:hAnsi="Arial" w:cs="Arial"/>
        <w:sz w:val="18"/>
        <w:szCs w:val="18"/>
      </w:rPr>
      <w:t xml:space="preserve">: </w:t>
    </w:r>
    <w:r w:rsidRPr="000B3D41">
      <w:rPr>
        <w:rFonts w:ascii="Arial" w:hAnsi="Arial" w:cs="Arial"/>
        <w:sz w:val="18"/>
        <w:szCs w:val="18"/>
      </w:rPr>
      <w:t>180 045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F0FB1" w14:textId="77777777" w:rsidR="00DF72F4" w:rsidRPr="0032157C" w:rsidRDefault="00DF72F4" w:rsidP="00FA2BF6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Evidenční číslo smlouvy z Centrální evidence smluv Objednatele: 150171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4EF3"/>
    <w:multiLevelType w:val="hybridMultilevel"/>
    <w:tmpl w:val="FD48796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31175"/>
    <w:multiLevelType w:val="multilevel"/>
    <w:tmpl w:val="68C85608"/>
    <w:lvl w:ilvl="0">
      <w:start w:val="1"/>
      <w:numFmt w:val="upperRoman"/>
      <w:pStyle w:val="O2contractL1"/>
      <w:suff w:val="space"/>
      <w:lvlText w:val="Článek %1."/>
      <w:lvlJc w:val="left"/>
      <w:pPr>
        <w:ind w:left="454" w:hanging="454"/>
      </w:pPr>
    </w:lvl>
    <w:lvl w:ilvl="1">
      <w:start w:val="1"/>
      <w:numFmt w:val="decimal"/>
      <w:pStyle w:val="O2contractL2"/>
      <w:isLgl/>
      <w:lvlText w:val="%1.%2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135"/>
        </w:tabs>
        <w:ind w:left="1646" w:hanging="795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816" w:hanging="454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2270" w:hanging="454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2724" w:hanging="454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3178" w:hanging="454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3632" w:hanging="454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4086" w:hanging="454"/>
      </w:pPr>
    </w:lvl>
  </w:abstractNum>
  <w:abstractNum w:abstractNumId="2">
    <w:nsid w:val="1BFC3783"/>
    <w:multiLevelType w:val="hybridMultilevel"/>
    <w:tmpl w:val="52B20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66545"/>
    <w:multiLevelType w:val="hybridMultilevel"/>
    <w:tmpl w:val="CCF467F0"/>
    <w:lvl w:ilvl="0" w:tplc="04050017">
      <w:start w:val="1"/>
      <w:numFmt w:val="lowerLetter"/>
      <w:lvlText w:val="%1)"/>
      <w:lvlJc w:val="left"/>
      <w:pPr>
        <w:ind w:left="1570" w:hanging="360"/>
      </w:pPr>
    </w:lvl>
    <w:lvl w:ilvl="1" w:tplc="04050019" w:tentative="1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362C6FCD"/>
    <w:multiLevelType w:val="multilevel"/>
    <w:tmpl w:val="AEF2EC9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Arial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7"/>
        </w:tabs>
        <w:ind w:left="1587" w:hanging="737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89"/>
        </w:tabs>
        <w:ind w:left="1389" w:hanging="68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753566D"/>
    <w:multiLevelType w:val="multilevel"/>
    <w:tmpl w:val="A11E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954361E"/>
    <w:multiLevelType w:val="hybridMultilevel"/>
    <w:tmpl w:val="05107320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3285031"/>
    <w:multiLevelType w:val="hybridMultilevel"/>
    <w:tmpl w:val="502E574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68891A05"/>
    <w:multiLevelType w:val="hybridMultilevel"/>
    <w:tmpl w:val="D1B23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C03C6"/>
    <w:multiLevelType w:val="multilevel"/>
    <w:tmpl w:val="660AEDBC"/>
    <w:lvl w:ilvl="0">
      <w:start w:val="1"/>
      <w:numFmt w:val="decimal"/>
      <w:pStyle w:val="Bid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id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id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6AAF1A1F"/>
    <w:multiLevelType w:val="multilevel"/>
    <w:tmpl w:val="5826423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bullet"/>
      <w:lvlText w:val="o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1">
    <w:nsid w:val="6B7A6EE0"/>
    <w:multiLevelType w:val="hybridMultilevel"/>
    <w:tmpl w:val="161A36CA"/>
    <w:lvl w:ilvl="0" w:tplc="0405000F">
      <w:start w:val="1"/>
      <w:numFmt w:val="decimal"/>
      <w:lvlText w:val="%1."/>
      <w:lvlJc w:val="left"/>
      <w:pPr>
        <w:ind w:left="976" w:hanging="360"/>
      </w:pPr>
    </w:lvl>
    <w:lvl w:ilvl="1" w:tplc="04050019" w:tentative="1">
      <w:start w:val="1"/>
      <w:numFmt w:val="lowerLetter"/>
      <w:lvlText w:val="%2."/>
      <w:lvlJc w:val="left"/>
      <w:pPr>
        <w:ind w:left="1696" w:hanging="360"/>
      </w:pPr>
    </w:lvl>
    <w:lvl w:ilvl="2" w:tplc="0405001B" w:tentative="1">
      <w:start w:val="1"/>
      <w:numFmt w:val="lowerRoman"/>
      <w:lvlText w:val="%3."/>
      <w:lvlJc w:val="right"/>
      <w:pPr>
        <w:ind w:left="2416" w:hanging="180"/>
      </w:pPr>
    </w:lvl>
    <w:lvl w:ilvl="3" w:tplc="0405000F" w:tentative="1">
      <w:start w:val="1"/>
      <w:numFmt w:val="decimal"/>
      <w:lvlText w:val="%4."/>
      <w:lvlJc w:val="left"/>
      <w:pPr>
        <w:ind w:left="3136" w:hanging="360"/>
      </w:pPr>
    </w:lvl>
    <w:lvl w:ilvl="4" w:tplc="04050019" w:tentative="1">
      <w:start w:val="1"/>
      <w:numFmt w:val="lowerLetter"/>
      <w:lvlText w:val="%5."/>
      <w:lvlJc w:val="left"/>
      <w:pPr>
        <w:ind w:left="3856" w:hanging="360"/>
      </w:pPr>
    </w:lvl>
    <w:lvl w:ilvl="5" w:tplc="0405001B" w:tentative="1">
      <w:start w:val="1"/>
      <w:numFmt w:val="lowerRoman"/>
      <w:lvlText w:val="%6."/>
      <w:lvlJc w:val="right"/>
      <w:pPr>
        <w:ind w:left="4576" w:hanging="180"/>
      </w:pPr>
    </w:lvl>
    <w:lvl w:ilvl="6" w:tplc="0405000F" w:tentative="1">
      <w:start w:val="1"/>
      <w:numFmt w:val="decimal"/>
      <w:lvlText w:val="%7."/>
      <w:lvlJc w:val="left"/>
      <w:pPr>
        <w:ind w:left="5296" w:hanging="360"/>
      </w:pPr>
    </w:lvl>
    <w:lvl w:ilvl="7" w:tplc="04050019" w:tentative="1">
      <w:start w:val="1"/>
      <w:numFmt w:val="lowerLetter"/>
      <w:lvlText w:val="%8."/>
      <w:lvlJc w:val="left"/>
      <w:pPr>
        <w:ind w:left="6016" w:hanging="360"/>
      </w:pPr>
    </w:lvl>
    <w:lvl w:ilvl="8" w:tplc="040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2">
    <w:nsid w:val="7E3D41E0"/>
    <w:multiLevelType w:val="multilevel"/>
    <w:tmpl w:val="D0C25FD8"/>
    <w:lvl w:ilvl="0">
      <w:start w:val="1"/>
      <w:numFmt w:val="decimal"/>
      <w:pStyle w:val="Podn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9"/>
  </w:num>
  <w:num w:numId="3">
    <w:abstractNumId w:val="4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737"/>
          </w:tabs>
          <w:ind w:left="737" w:hanging="737"/>
        </w:pPr>
        <w:rPr>
          <w:rFonts w:ascii="Arial" w:hAnsi="Arial" w:cs="Arial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217"/>
          </w:tabs>
          <w:ind w:left="1217" w:hanging="737"/>
        </w:pPr>
        <w:rPr>
          <w:rFonts w:ascii="Arial" w:hAnsi="Arial" w:cs="Arial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701"/>
          </w:tabs>
          <w:ind w:left="1701" w:hanging="737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4">
    <w:abstractNumId w:val="1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4"/>
  </w:num>
  <w:num w:numId="21">
    <w:abstractNumId w:val="4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an Soldát">
    <w15:presenceInfo w15:providerId="None" w15:userId="Milan Soldá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CC"/>
    <w:rsid w:val="0000022A"/>
    <w:rsid w:val="00001737"/>
    <w:rsid w:val="00001772"/>
    <w:rsid w:val="00004F8C"/>
    <w:rsid w:val="00012EF2"/>
    <w:rsid w:val="000151A5"/>
    <w:rsid w:val="00015D35"/>
    <w:rsid w:val="000160D7"/>
    <w:rsid w:val="000167AA"/>
    <w:rsid w:val="00017AFD"/>
    <w:rsid w:val="00021021"/>
    <w:rsid w:val="000237F1"/>
    <w:rsid w:val="00023EDD"/>
    <w:rsid w:val="00027FDA"/>
    <w:rsid w:val="00040131"/>
    <w:rsid w:val="00041235"/>
    <w:rsid w:val="000465E7"/>
    <w:rsid w:val="00046D83"/>
    <w:rsid w:val="00047393"/>
    <w:rsid w:val="00047A4C"/>
    <w:rsid w:val="00055794"/>
    <w:rsid w:val="00057957"/>
    <w:rsid w:val="000633BA"/>
    <w:rsid w:val="00067D85"/>
    <w:rsid w:val="00076B82"/>
    <w:rsid w:val="00076D43"/>
    <w:rsid w:val="00080F49"/>
    <w:rsid w:val="000903A6"/>
    <w:rsid w:val="00091925"/>
    <w:rsid w:val="00093447"/>
    <w:rsid w:val="0009357E"/>
    <w:rsid w:val="00096243"/>
    <w:rsid w:val="000A4FD9"/>
    <w:rsid w:val="000A6938"/>
    <w:rsid w:val="000B2B6C"/>
    <w:rsid w:val="000B2CEC"/>
    <w:rsid w:val="000B30DE"/>
    <w:rsid w:val="000B3D41"/>
    <w:rsid w:val="000C534D"/>
    <w:rsid w:val="000C7281"/>
    <w:rsid w:val="000D39C5"/>
    <w:rsid w:val="000E218D"/>
    <w:rsid w:val="000F38CE"/>
    <w:rsid w:val="000F6E57"/>
    <w:rsid w:val="001025E5"/>
    <w:rsid w:val="00111584"/>
    <w:rsid w:val="0012251B"/>
    <w:rsid w:val="001257C4"/>
    <w:rsid w:val="00125E2A"/>
    <w:rsid w:val="00131B01"/>
    <w:rsid w:val="001344A5"/>
    <w:rsid w:val="001360D9"/>
    <w:rsid w:val="00140CBC"/>
    <w:rsid w:val="0014451B"/>
    <w:rsid w:val="00153BAA"/>
    <w:rsid w:val="001667A3"/>
    <w:rsid w:val="00170643"/>
    <w:rsid w:val="00171250"/>
    <w:rsid w:val="00171B9D"/>
    <w:rsid w:val="0017355B"/>
    <w:rsid w:val="00174A1E"/>
    <w:rsid w:val="00181189"/>
    <w:rsid w:val="00192AFE"/>
    <w:rsid w:val="001A1DDA"/>
    <w:rsid w:val="001A4CCB"/>
    <w:rsid w:val="001B1786"/>
    <w:rsid w:val="001B5D14"/>
    <w:rsid w:val="001B7329"/>
    <w:rsid w:val="001C458C"/>
    <w:rsid w:val="001C5A04"/>
    <w:rsid w:val="001D6F8F"/>
    <w:rsid w:val="001D7839"/>
    <w:rsid w:val="001E2493"/>
    <w:rsid w:val="001F133D"/>
    <w:rsid w:val="001F17B9"/>
    <w:rsid w:val="001F1E90"/>
    <w:rsid w:val="001F3433"/>
    <w:rsid w:val="001F3A28"/>
    <w:rsid w:val="001F7F82"/>
    <w:rsid w:val="00200B47"/>
    <w:rsid w:val="00204060"/>
    <w:rsid w:val="00204497"/>
    <w:rsid w:val="00207577"/>
    <w:rsid w:val="00211BBE"/>
    <w:rsid w:val="00217957"/>
    <w:rsid w:val="00221ABE"/>
    <w:rsid w:val="00221C86"/>
    <w:rsid w:val="00222618"/>
    <w:rsid w:val="00224C09"/>
    <w:rsid w:val="00225979"/>
    <w:rsid w:val="00227422"/>
    <w:rsid w:val="00234255"/>
    <w:rsid w:val="00235873"/>
    <w:rsid w:val="00236F9E"/>
    <w:rsid w:val="00237C9C"/>
    <w:rsid w:val="00240051"/>
    <w:rsid w:val="0024213A"/>
    <w:rsid w:val="002447D4"/>
    <w:rsid w:val="002548DE"/>
    <w:rsid w:val="0025729D"/>
    <w:rsid w:val="00260455"/>
    <w:rsid w:val="0026356C"/>
    <w:rsid w:val="002716FC"/>
    <w:rsid w:val="00272F06"/>
    <w:rsid w:val="00273E61"/>
    <w:rsid w:val="00273F58"/>
    <w:rsid w:val="00283972"/>
    <w:rsid w:val="00286E3A"/>
    <w:rsid w:val="00290187"/>
    <w:rsid w:val="00291309"/>
    <w:rsid w:val="00292F57"/>
    <w:rsid w:val="002A01D2"/>
    <w:rsid w:val="002A15DC"/>
    <w:rsid w:val="002A43A6"/>
    <w:rsid w:val="002A7F75"/>
    <w:rsid w:val="002B01E1"/>
    <w:rsid w:val="002B13E2"/>
    <w:rsid w:val="002B2841"/>
    <w:rsid w:val="002B5FBA"/>
    <w:rsid w:val="002C03CF"/>
    <w:rsid w:val="002C15D9"/>
    <w:rsid w:val="002C4877"/>
    <w:rsid w:val="002C5895"/>
    <w:rsid w:val="002D634B"/>
    <w:rsid w:val="002E52F9"/>
    <w:rsid w:val="002F1270"/>
    <w:rsid w:val="002F51A3"/>
    <w:rsid w:val="002F57FF"/>
    <w:rsid w:val="002F6C22"/>
    <w:rsid w:val="00305447"/>
    <w:rsid w:val="00310346"/>
    <w:rsid w:val="003106BA"/>
    <w:rsid w:val="003111D8"/>
    <w:rsid w:val="00311AF2"/>
    <w:rsid w:val="00313EEF"/>
    <w:rsid w:val="00322760"/>
    <w:rsid w:val="003254ED"/>
    <w:rsid w:val="0032614C"/>
    <w:rsid w:val="0033406D"/>
    <w:rsid w:val="00334844"/>
    <w:rsid w:val="00340988"/>
    <w:rsid w:val="00344EE2"/>
    <w:rsid w:val="0034656C"/>
    <w:rsid w:val="003567E6"/>
    <w:rsid w:val="003573A7"/>
    <w:rsid w:val="00367069"/>
    <w:rsid w:val="0037286B"/>
    <w:rsid w:val="00373561"/>
    <w:rsid w:val="003745BE"/>
    <w:rsid w:val="00374F33"/>
    <w:rsid w:val="003758E5"/>
    <w:rsid w:val="003759F0"/>
    <w:rsid w:val="00376080"/>
    <w:rsid w:val="00376664"/>
    <w:rsid w:val="00376770"/>
    <w:rsid w:val="003770AF"/>
    <w:rsid w:val="0037711D"/>
    <w:rsid w:val="003775ED"/>
    <w:rsid w:val="0038094E"/>
    <w:rsid w:val="00380BDA"/>
    <w:rsid w:val="00385011"/>
    <w:rsid w:val="00387DFC"/>
    <w:rsid w:val="00390573"/>
    <w:rsid w:val="00393DAD"/>
    <w:rsid w:val="003A0DD0"/>
    <w:rsid w:val="003A4897"/>
    <w:rsid w:val="003B0D24"/>
    <w:rsid w:val="003B192A"/>
    <w:rsid w:val="003B79DF"/>
    <w:rsid w:val="003B7A88"/>
    <w:rsid w:val="003C2838"/>
    <w:rsid w:val="003C4CF5"/>
    <w:rsid w:val="003D326C"/>
    <w:rsid w:val="003D6AE4"/>
    <w:rsid w:val="003D6DAE"/>
    <w:rsid w:val="003E2281"/>
    <w:rsid w:val="003E2E20"/>
    <w:rsid w:val="003E4EED"/>
    <w:rsid w:val="003E53F2"/>
    <w:rsid w:val="003E54F5"/>
    <w:rsid w:val="003E6774"/>
    <w:rsid w:val="003F1BE7"/>
    <w:rsid w:val="003F2E23"/>
    <w:rsid w:val="003F4327"/>
    <w:rsid w:val="003F5830"/>
    <w:rsid w:val="00407808"/>
    <w:rsid w:val="00410C04"/>
    <w:rsid w:val="0041367E"/>
    <w:rsid w:val="00420359"/>
    <w:rsid w:val="00420998"/>
    <w:rsid w:val="00421081"/>
    <w:rsid w:val="00421368"/>
    <w:rsid w:val="0042175C"/>
    <w:rsid w:val="00433466"/>
    <w:rsid w:val="00434D8E"/>
    <w:rsid w:val="00436E5F"/>
    <w:rsid w:val="0043723F"/>
    <w:rsid w:val="00437E66"/>
    <w:rsid w:val="00442BE3"/>
    <w:rsid w:val="00443A57"/>
    <w:rsid w:val="004450AC"/>
    <w:rsid w:val="004504F5"/>
    <w:rsid w:val="00453876"/>
    <w:rsid w:val="00465D45"/>
    <w:rsid w:val="00472CBE"/>
    <w:rsid w:val="004833E5"/>
    <w:rsid w:val="00483F56"/>
    <w:rsid w:val="0048735A"/>
    <w:rsid w:val="00491010"/>
    <w:rsid w:val="004929B0"/>
    <w:rsid w:val="004941B6"/>
    <w:rsid w:val="004968BB"/>
    <w:rsid w:val="00496C39"/>
    <w:rsid w:val="00496F0F"/>
    <w:rsid w:val="004A54A8"/>
    <w:rsid w:val="004A62F8"/>
    <w:rsid w:val="004A6B89"/>
    <w:rsid w:val="004B7105"/>
    <w:rsid w:val="004B7D25"/>
    <w:rsid w:val="004C0450"/>
    <w:rsid w:val="004C353E"/>
    <w:rsid w:val="004C4E0D"/>
    <w:rsid w:val="004C5A94"/>
    <w:rsid w:val="004C7A91"/>
    <w:rsid w:val="004D1048"/>
    <w:rsid w:val="004D18C1"/>
    <w:rsid w:val="004D380B"/>
    <w:rsid w:val="004D3C18"/>
    <w:rsid w:val="004D44F5"/>
    <w:rsid w:val="004E5A7B"/>
    <w:rsid w:val="004E5C26"/>
    <w:rsid w:val="004E6771"/>
    <w:rsid w:val="004F0165"/>
    <w:rsid w:val="00506032"/>
    <w:rsid w:val="0051125F"/>
    <w:rsid w:val="00511B00"/>
    <w:rsid w:val="005163CE"/>
    <w:rsid w:val="00516934"/>
    <w:rsid w:val="00517EC3"/>
    <w:rsid w:val="005267B6"/>
    <w:rsid w:val="005351D0"/>
    <w:rsid w:val="00542632"/>
    <w:rsid w:val="0055198A"/>
    <w:rsid w:val="005557F5"/>
    <w:rsid w:val="00555FBE"/>
    <w:rsid w:val="005622E2"/>
    <w:rsid w:val="005636E9"/>
    <w:rsid w:val="00566EF4"/>
    <w:rsid w:val="005733A1"/>
    <w:rsid w:val="00574D68"/>
    <w:rsid w:val="00577989"/>
    <w:rsid w:val="00581127"/>
    <w:rsid w:val="0058218F"/>
    <w:rsid w:val="00584DAA"/>
    <w:rsid w:val="005856BE"/>
    <w:rsid w:val="00591D93"/>
    <w:rsid w:val="00592381"/>
    <w:rsid w:val="005930A4"/>
    <w:rsid w:val="005962A2"/>
    <w:rsid w:val="0059697C"/>
    <w:rsid w:val="00597139"/>
    <w:rsid w:val="005A036C"/>
    <w:rsid w:val="005A0F14"/>
    <w:rsid w:val="005A1DA2"/>
    <w:rsid w:val="005A27AB"/>
    <w:rsid w:val="005A2C5B"/>
    <w:rsid w:val="005A2FB5"/>
    <w:rsid w:val="005A59D6"/>
    <w:rsid w:val="005B196A"/>
    <w:rsid w:val="005B27B6"/>
    <w:rsid w:val="005B48D0"/>
    <w:rsid w:val="005B50FC"/>
    <w:rsid w:val="005B54FB"/>
    <w:rsid w:val="005B6A02"/>
    <w:rsid w:val="005B77FB"/>
    <w:rsid w:val="005C2122"/>
    <w:rsid w:val="005C59F6"/>
    <w:rsid w:val="005C7B30"/>
    <w:rsid w:val="005C7D14"/>
    <w:rsid w:val="005D1E2C"/>
    <w:rsid w:val="005D21F7"/>
    <w:rsid w:val="005E1924"/>
    <w:rsid w:val="005E3968"/>
    <w:rsid w:val="005E3AF4"/>
    <w:rsid w:val="005E61D8"/>
    <w:rsid w:val="005F63DF"/>
    <w:rsid w:val="005F691C"/>
    <w:rsid w:val="00605AEA"/>
    <w:rsid w:val="00610B53"/>
    <w:rsid w:val="0061121C"/>
    <w:rsid w:val="00625A7B"/>
    <w:rsid w:val="00631557"/>
    <w:rsid w:val="006361BD"/>
    <w:rsid w:val="006370E5"/>
    <w:rsid w:val="00637CBA"/>
    <w:rsid w:val="0064105A"/>
    <w:rsid w:val="00642486"/>
    <w:rsid w:val="0064297D"/>
    <w:rsid w:val="00645F3F"/>
    <w:rsid w:val="00646640"/>
    <w:rsid w:val="00647B3E"/>
    <w:rsid w:val="00647CBE"/>
    <w:rsid w:val="006508EE"/>
    <w:rsid w:val="006544B1"/>
    <w:rsid w:val="00655B90"/>
    <w:rsid w:val="00657C9E"/>
    <w:rsid w:val="00661D65"/>
    <w:rsid w:val="00661DEF"/>
    <w:rsid w:val="00663702"/>
    <w:rsid w:val="006663B3"/>
    <w:rsid w:val="0067153B"/>
    <w:rsid w:val="00673039"/>
    <w:rsid w:val="00673D93"/>
    <w:rsid w:val="00675DBA"/>
    <w:rsid w:val="00677E8C"/>
    <w:rsid w:val="00677EC8"/>
    <w:rsid w:val="006851D3"/>
    <w:rsid w:val="00687CBE"/>
    <w:rsid w:val="0069316C"/>
    <w:rsid w:val="006945E9"/>
    <w:rsid w:val="006964FE"/>
    <w:rsid w:val="006A67FC"/>
    <w:rsid w:val="006A79C5"/>
    <w:rsid w:val="006B3612"/>
    <w:rsid w:val="006B4F47"/>
    <w:rsid w:val="006B63B3"/>
    <w:rsid w:val="006B7015"/>
    <w:rsid w:val="006C291D"/>
    <w:rsid w:val="006C7C51"/>
    <w:rsid w:val="006D0AA4"/>
    <w:rsid w:val="006D5761"/>
    <w:rsid w:val="006D6A04"/>
    <w:rsid w:val="006D7452"/>
    <w:rsid w:val="006E3D98"/>
    <w:rsid w:val="006E6416"/>
    <w:rsid w:val="006F57BF"/>
    <w:rsid w:val="006F6440"/>
    <w:rsid w:val="00702B9D"/>
    <w:rsid w:val="00706316"/>
    <w:rsid w:val="00706329"/>
    <w:rsid w:val="00706A1B"/>
    <w:rsid w:val="00710BE4"/>
    <w:rsid w:val="007129FE"/>
    <w:rsid w:val="007139D0"/>
    <w:rsid w:val="007174CD"/>
    <w:rsid w:val="00724E2B"/>
    <w:rsid w:val="00727758"/>
    <w:rsid w:val="00730669"/>
    <w:rsid w:val="007432C4"/>
    <w:rsid w:val="0074351D"/>
    <w:rsid w:val="007552E2"/>
    <w:rsid w:val="00761681"/>
    <w:rsid w:val="007621DC"/>
    <w:rsid w:val="00763564"/>
    <w:rsid w:val="00765587"/>
    <w:rsid w:val="00765BFC"/>
    <w:rsid w:val="007801EE"/>
    <w:rsid w:val="00780C72"/>
    <w:rsid w:val="0078117C"/>
    <w:rsid w:val="00781B7A"/>
    <w:rsid w:val="00784132"/>
    <w:rsid w:val="007846ED"/>
    <w:rsid w:val="0078577B"/>
    <w:rsid w:val="007908D9"/>
    <w:rsid w:val="007911AB"/>
    <w:rsid w:val="00791EFC"/>
    <w:rsid w:val="007979B3"/>
    <w:rsid w:val="007B02BF"/>
    <w:rsid w:val="007B242B"/>
    <w:rsid w:val="007B4A98"/>
    <w:rsid w:val="007C1113"/>
    <w:rsid w:val="007C22C9"/>
    <w:rsid w:val="007C6F96"/>
    <w:rsid w:val="007C7584"/>
    <w:rsid w:val="007D2D06"/>
    <w:rsid w:val="007E113A"/>
    <w:rsid w:val="007E18AC"/>
    <w:rsid w:val="007E3AA7"/>
    <w:rsid w:val="007E5CAD"/>
    <w:rsid w:val="007E6C41"/>
    <w:rsid w:val="007F5195"/>
    <w:rsid w:val="0080161E"/>
    <w:rsid w:val="00807FDF"/>
    <w:rsid w:val="00810EEE"/>
    <w:rsid w:val="0081691C"/>
    <w:rsid w:val="00827D8F"/>
    <w:rsid w:val="00831283"/>
    <w:rsid w:val="008345F6"/>
    <w:rsid w:val="00835403"/>
    <w:rsid w:val="00835F26"/>
    <w:rsid w:val="008402E9"/>
    <w:rsid w:val="00844782"/>
    <w:rsid w:val="00855DFD"/>
    <w:rsid w:val="00860C1F"/>
    <w:rsid w:val="00866808"/>
    <w:rsid w:val="00871600"/>
    <w:rsid w:val="0087684D"/>
    <w:rsid w:val="0088384C"/>
    <w:rsid w:val="00883CDC"/>
    <w:rsid w:val="008851EF"/>
    <w:rsid w:val="00886D6B"/>
    <w:rsid w:val="008A01ED"/>
    <w:rsid w:val="008A037C"/>
    <w:rsid w:val="008A2652"/>
    <w:rsid w:val="008A2A67"/>
    <w:rsid w:val="008C1116"/>
    <w:rsid w:val="008C2123"/>
    <w:rsid w:val="008C6F8A"/>
    <w:rsid w:val="008D62BC"/>
    <w:rsid w:val="008D6973"/>
    <w:rsid w:val="008E0ADF"/>
    <w:rsid w:val="008E2315"/>
    <w:rsid w:val="008E2BEC"/>
    <w:rsid w:val="008E5AF6"/>
    <w:rsid w:val="008F22CF"/>
    <w:rsid w:val="0090591C"/>
    <w:rsid w:val="00911E67"/>
    <w:rsid w:val="00916CAA"/>
    <w:rsid w:val="00937503"/>
    <w:rsid w:val="00940DE9"/>
    <w:rsid w:val="00945049"/>
    <w:rsid w:val="00957B33"/>
    <w:rsid w:val="00964E7B"/>
    <w:rsid w:val="00965162"/>
    <w:rsid w:val="00965714"/>
    <w:rsid w:val="00965A09"/>
    <w:rsid w:val="0096773D"/>
    <w:rsid w:val="00971056"/>
    <w:rsid w:val="00973A4B"/>
    <w:rsid w:val="00982C68"/>
    <w:rsid w:val="00982E95"/>
    <w:rsid w:val="00993ED7"/>
    <w:rsid w:val="009A5A38"/>
    <w:rsid w:val="009B67DB"/>
    <w:rsid w:val="009B72AF"/>
    <w:rsid w:val="009C5927"/>
    <w:rsid w:val="009C6A28"/>
    <w:rsid w:val="009D27B4"/>
    <w:rsid w:val="009D348C"/>
    <w:rsid w:val="009D4E81"/>
    <w:rsid w:val="009D5C80"/>
    <w:rsid w:val="009E0945"/>
    <w:rsid w:val="009E4F3C"/>
    <w:rsid w:val="009E5807"/>
    <w:rsid w:val="009F314B"/>
    <w:rsid w:val="009F41C4"/>
    <w:rsid w:val="00A00BC5"/>
    <w:rsid w:val="00A049C2"/>
    <w:rsid w:val="00A074D1"/>
    <w:rsid w:val="00A0798E"/>
    <w:rsid w:val="00A10276"/>
    <w:rsid w:val="00A1103E"/>
    <w:rsid w:val="00A11C29"/>
    <w:rsid w:val="00A1238D"/>
    <w:rsid w:val="00A123C8"/>
    <w:rsid w:val="00A134EC"/>
    <w:rsid w:val="00A13E8D"/>
    <w:rsid w:val="00A2427D"/>
    <w:rsid w:val="00A2635D"/>
    <w:rsid w:val="00A45131"/>
    <w:rsid w:val="00A47280"/>
    <w:rsid w:val="00A552B9"/>
    <w:rsid w:val="00A562CC"/>
    <w:rsid w:val="00A62527"/>
    <w:rsid w:val="00A6336D"/>
    <w:rsid w:val="00A64E82"/>
    <w:rsid w:val="00A67C8B"/>
    <w:rsid w:val="00A7099C"/>
    <w:rsid w:val="00A72A77"/>
    <w:rsid w:val="00A72D2C"/>
    <w:rsid w:val="00A7345C"/>
    <w:rsid w:val="00A755D1"/>
    <w:rsid w:val="00A7775E"/>
    <w:rsid w:val="00A918F1"/>
    <w:rsid w:val="00A91CF9"/>
    <w:rsid w:val="00AA5DE7"/>
    <w:rsid w:val="00AB06A9"/>
    <w:rsid w:val="00AB2EC0"/>
    <w:rsid w:val="00AC615D"/>
    <w:rsid w:val="00AC776A"/>
    <w:rsid w:val="00AD0984"/>
    <w:rsid w:val="00AD2DE4"/>
    <w:rsid w:val="00AD4040"/>
    <w:rsid w:val="00AD74F3"/>
    <w:rsid w:val="00AE2577"/>
    <w:rsid w:val="00AE6F64"/>
    <w:rsid w:val="00AF395A"/>
    <w:rsid w:val="00AF478A"/>
    <w:rsid w:val="00AF4949"/>
    <w:rsid w:val="00B05D88"/>
    <w:rsid w:val="00B1082A"/>
    <w:rsid w:val="00B10A10"/>
    <w:rsid w:val="00B14F5B"/>
    <w:rsid w:val="00B15B70"/>
    <w:rsid w:val="00B1688E"/>
    <w:rsid w:val="00B218E8"/>
    <w:rsid w:val="00B21AC3"/>
    <w:rsid w:val="00B24788"/>
    <w:rsid w:val="00B24CF7"/>
    <w:rsid w:val="00B35D68"/>
    <w:rsid w:val="00B36159"/>
    <w:rsid w:val="00B37A25"/>
    <w:rsid w:val="00B37FA7"/>
    <w:rsid w:val="00B43F46"/>
    <w:rsid w:val="00B447FF"/>
    <w:rsid w:val="00B45260"/>
    <w:rsid w:val="00B45E72"/>
    <w:rsid w:val="00B50559"/>
    <w:rsid w:val="00B617D0"/>
    <w:rsid w:val="00B62DA8"/>
    <w:rsid w:val="00B6302F"/>
    <w:rsid w:val="00B73315"/>
    <w:rsid w:val="00B75516"/>
    <w:rsid w:val="00B7719F"/>
    <w:rsid w:val="00B8005C"/>
    <w:rsid w:val="00B82508"/>
    <w:rsid w:val="00B82C6E"/>
    <w:rsid w:val="00B83E3D"/>
    <w:rsid w:val="00B90876"/>
    <w:rsid w:val="00B9147D"/>
    <w:rsid w:val="00B95DBB"/>
    <w:rsid w:val="00BA28CF"/>
    <w:rsid w:val="00BA29A6"/>
    <w:rsid w:val="00BA2A45"/>
    <w:rsid w:val="00BA70BA"/>
    <w:rsid w:val="00BA755B"/>
    <w:rsid w:val="00BB306A"/>
    <w:rsid w:val="00BB3885"/>
    <w:rsid w:val="00BB3C83"/>
    <w:rsid w:val="00BB4B80"/>
    <w:rsid w:val="00BB6935"/>
    <w:rsid w:val="00BC683C"/>
    <w:rsid w:val="00BC6C28"/>
    <w:rsid w:val="00BD1523"/>
    <w:rsid w:val="00BD2BDD"/>
    <w:rsid w:val="00BD4CFE"/>
    <w:rsid w:val="00BD5BA1"/>
    <w:rsid w:val="00BD7FC9"/>
    <w:rsid w:val="00BE3315"/>
    <w:rsid w:val="00BE61DD"/>
    <w:rsid w:val="00BE71D1"/>
    <w:rsid w:val="00BE7A57"/>
    <w:rsid w:val="00BF1E1D"/>
    <w:rsid w:val="00BF2345"/>
    <w:rsid w:val="00BF6E65"/>
    <w:rsid w:val="00C04EF6"/>
    <w:rsid w:val="00C06233"/>
    <w:rsid w:val="00C12B05"/>
    <w:rsid w:val="00C153BD"/>
    <w:rsid w:val="00C175DB"/>
    <w:rsid w:val="00C206F5"/>
    <w:rsid w:val="00C260B2"/>
    <w:rsid w:val="00C30C10"/>
    <w:rsid w:val="00C31ADA"/>
    <w:rsid w:val="00C4043D"/>
    <w:rsid w:val="00C40A37"/>
    <w:rsid w:val="00C47F75"/>
    <w:rsid w:val="00C5328B"/>
    <w:rsid w:val="00C559D9"/>
    <w:rsid w:val="00C62DC6"/>
    <w:rsid w:val="00C64736"/>
    <w:rsid w:val="00C71D0A"/>
    <w:rsid w:val="00C74B23"/>
    <w:rsid w:val="00C764CE"/>
    <w:rsid w:val="00C76C89"/>
    <w:rsid w:val="00C775B0"/>
    <w:rsid w:val="00C920C1"/>
    <w:rsid w:val="00CA1956"/>
    <w:rsid w:val="00CA3B7B"/>
    <w:rsid w:val="00CB1771"/>
    <w:rsid w:val="00CB38D6"/>
    <w:rsid w:val="00CB4E05"/>
    <w:rsid w:val="00CC26D5"/>
    <w:rsid w:val="00CD39B1"/>
    <w:rsid w:val="00CD402C"/>
    <w:rsid w:val="00CD4617"/>
    <w:rsid w:val="00CE683F"/>
    <w:rsid w:val="00CE70C2"/>
    <w:rsid w:val="00CF6691"/>
    <w:rsid w:val="00D0638B"/>
    <w:rsid w:val="00D129B8"/>
    <w:rsid w:val="00D21AA1"/>
    <w:rsid w:val="00D26EA4"/>
    <w:rsid w:val="00D2782E"/>
    <w:rsid w:val="00D278BD"/>
    <w:rsid w:val="00D331BF"/>
    <w:rsid w:val="00D35A86"/>
    <w:rsid w:val="00D417AC"/>
    <w:rsid w:val="00D50198"/>
    <w:rsid w:val="00D509FE"/>
    <w:rsid w:val="00D50FA5"/>
    <w:rsid w:val="00D51421"/>
    <w:rsid w:val="00D5258A"/>
    <w:rsid w:val="00D62068"/>
    <w:rsid w:val="00D62954"/>
    <w:rsid w:val="00D62A01"/>
    <w:rsid w:val="00D639B5"/>
    <w:rsid w:val="00D648E6"/>
    <w:rsid w:val="00D70DB6"/>
    <w:rsid w:val="00D73EFE"/>
    <w:rsid w:val="00D74F53"/>
    <w:rsid w:val="00D75EC7"/>
    <w:rsid w:val="00D765BD"/>
    <w:rsid w:val="00D76B1A"/>
    <w:rsid w:val="00D77123"/>
    <w:rsid w:val="00D77B9B"/>
    <w:rsid w:val="00D77DF9"/>
    <w:rsid w:val="00D829F4"/>
    <w:rsid w:val="00D836CB"/>
    <w:rsid w:val="00D87142"/>
    <w:rsid w:val="00D90678"/>
    <w:rsid w:val="00D948CF"/>
    <w:rsid w:val="00DA0BA7"/>
    <w:rsid w:val="00DA22C7"/>
    <w:rsid w:val="00DA411C"/>
    <w:rsid w:val="00DA7549"/>
    <w:rsid w:val="00DB0EB1"/>
    <w:rsid w:val="00DB3531"/>
    <w:rsid w:val="00DB623F"/>
    <w:rsid w:val="00DB6E8D"/>
    <w:rsid w:val="00DC1E03"/>
    <w:rsid w:val="00DC25B1"/>
    <w:rsid w:val="00DC3A21"/>
    <w:rsid w:val="00DC539A"/>
    <w:rsid w:val="00DC7C65"/>
    <w:rsid w:val="00DD21FE"/>
    <w:rsid w:val="00DD640A"/>
    <w:rsid w:val="00DD6AFB"/>
    <w:rsid w:val="00DE1A45"/>
    <w:rsid w:val="00DE4347"/>
    <w:rsid w:val="00DF01C3"/>
    <w:rsid w:val="00DF121B"/>
    <w:rsid w:val="00DF2861"/>
    <w:rsid w:val="00DF426F"/>
    <w:rsid w:val="00DF5B3E"/>
    <w:rsid w:val="00DF72F4"/>
    <w:rsid w:val="00DF78FE"/>
    <w:rsid w:val="00E0100D"/>
    <w:rsid w:val="00E01981"/>
    <w:rsid w:val="00E01DA7"/>
    <w:rsid w:val="00E149EB"/>
    <w:rsid w:val="00E166C8"/>
    <w:rsid w:val="00E200CC"/>
    <w:rsid w:val="00E2166C"/>
    <w:rsid w:val="00E22D31"/>
    <w:rsid w:val="00E22F00"/>
    <w:rsid w:val="00E36941"/>
    <w:rsid w:val="00E429C3"/>
    <w:rsid w:val="00E47B14"/>
    <w:rsid w:val="00E53DDF"/>
    <w:rsid w:val="00E555CB"/>
    <w:rsid w:val="00E57277"/>
    <w:rsid w:val="00E5733E"/>
    <w:rsid w:val="00E62FA3"/>
    <w:rsid w:val="00E64A36"/>
    <w:rsid w:val="00E6627D"/>
    <w:rsid w:val="00E722D3"/>
    <w:rsid w:val="00E73C74"/>
    <w:rsid w:val="00E73E68"/>
    <w:rsid w:val="00E76291"/>
    <w:rsid w:val="00E765FC"/>
    <w:rsid w:val="00E80A27"/>
    <w:rsid w:val="00E80B80"/>
    <w:rsid w:val="00E8363F"/>
    <w:rsid w:val="00E8739D"/>
    <w:rsid w:val="00EA2C50"/>
    <w:rsid w:val="00EA3659"/>
    <w:rsid w:val="00EA411C"/>
    <w:rsid w:val="00EB0612"/>
    <w:rsid w:val="00EC7A16"/>
    <w:rsid w:val="00EE2788"/>
    <w:rsid w:val="00EE3908"/>
    <w:rsid w:val="00EE75E6"/>
    <w:rsid w:val="00EF0F78"/>
    <w:rsid w:val="00EF1B81"/>
    <w:rsid w:val="00EF5037"/>
    <w:rsid w:val="00EF5852"/>
    <w:rsid w:val="00EF793F"/>
    <w:rsid w:val="00F03686"/>
    <w:rsid w:val="00F07CFD"/>
    <w:rsid w:val="00F22295"/>
    <w:rsid w:val="00F234FB"/>
    <w:rsid w:val="00F25748"/>
    <w:rsid w:val="00F3626C"/>
    <w:rsid w:val="00F41568"/>
    <w:rsid w:val="00F51A50"/>
    <w:rsid w:val="00F5478D"/>
    <w:rsid w:val="00F54C73"/>
    <w:rsid w:val="00F55D21"/>
    <w:rsid w:val="00F56D70"/>
    <w:rsid w:val="00F56D98"/>
    <w:rsid w:val="00F6340D"/>
    <w:rsid w:val="00F64458"/>
    <w:rsid w:val="00F7167A"/>
    <w:rsid w:val="00F777CA"/>
    <w:rsid w:val="00F831D7"/>
    <w:rsid w:val="00F831FF"/>
    <w:rsid w:val="00F85B63"/>
    <w:rsid w:val="00F860A5"/>
    <w:rsid w:val="00F95789"/>
    <w:rsid w:val="00F97B1B"/>
    <w:rsid w:val="00FA17A5"/>
    <w:rsid w:val="00FA2BF6"/>
    <w:rsid w:val="00FA6367"/>
    <w:rsid w:val="00FA7312"/>
    <w:rsid w:val="00FB174D"/>
    <w:rsid w:val="00FB26A8"/>
    <w:rsid w:val="00FB3406"/>
    <w:rsid w:val="00FB5CD9"/>
    <w:rsid w:val="00FD12B8"/>
    <w:rsid w:val="00FD5B5E"/>
    <w:rsid w:val="00FE53FC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70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2CC"/>
    <w:pPr>
      <w:spacing w:after="120" w:line="280" w:lineRule="exact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1A1DDA"/>
    <w:pPr>
      <w:widowControl w:val="0"/>
      <w:spacing w:after="0" w:line="240" w:lineRule="auto"/>
      <w:ind w:left="118"/>
      <w:outlineLvl w:val="0"/>
    </w:pPr>
    <w:rPr>
      <w:rFonts w:ascii="Arial" w:eastAsia="Arial" w:hAnsi="Arial" w:cstheme="minorBidi"/>
      <w:b/>
      <w:bCs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3C4CF5"/>
    <w:pPr>
      <w:keepNext/>
      <w:keepLines/>
      <w:spacing w:before="120" w:line="240" w:lineRule="auto"/>
      <w:jc w:val="center"/>
      <w:outlineLvl w:val="1"/>
    </w:pPr>
    <w:rPr>
      <w:rFonts w:ascii="Arial Narrow" w:eastAsiaTheme="majorEastAsia" w:hAnsi="Arial Narrow" w:cstheme="majorBidi"/>
      <w:b/>
      <w:lang w:eastAsia="en-US"/>
    </w:rPr>
  </w:style>
  <w:style w:type="paragraph" w:styleId="Nadpis3">
    <w:name w:val="heading 3"/>
    <w:basedOn w:val="Normln"/>
    <w:link w:val="Nadpis3Char"/>
    <w:uiPriority w:val="1"/>
    <w:qFormat/>
    <w:rsid w:val="001A1DDA"/>
    <w:pPr>
      <w:widowControl w:val="0"/>
      <w:spacing w:after="0" w:line="240" w:lineRule="auto"/>
      <w:ind w:left="118"/>
      <w:outlineLvl w:val="2"/>
    </w:pPr>
    <w:rPr>
      <w:rFonts w:ascii="Arial" w:eastAsia="Arial" w:hAnsi="Arial" w:cstheme="minorBidi"/>
      <w:sz w:val="22"/>
      <w:szCs w:val="22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1"/>
    <w:unhideWhenUsed/>
    <w:qFormat/>
    <w:rsid w:val="001A1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uiPriority w:val="99"/>
    <w:rsid w:val="00A562CC"/>
    <w:pPr>
      <w:numPr>
        <w:ilvl w:val="1"/>
        <w:numId w:val="1"/>
      </w:numPr>
      <w:jc w:val="both"/>
    </w:pPr>
    <w:rPr>
      <w:rFonts w:ascii="Calibri" w:hAnsi="Calibri"/>
      <w:szCs w:val="20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A562CC"/>
    <w:pPr>
      <w:keepNext/>
      <w:numPr>
        <w:numId w:val="1"/>
      </w:numPr>
      <w:suppressAutoHyphens/>
      <w:spacing w:before="360"/>
      <w:jc w:val="both"/>
      <w:outlineLvl w:val="0"/>
    </w:pPr>
    <w:rPr>
      <w:rFonts w:ascii="Calibri" w:hAnsi="Calibri"/>
      <w:b/>
      <w:szCs w:val="20"/>
      <w:lang w:eastAsia="en-US"/>
    </w:rPr>
  </w:style>
  <w:style w:type="paragraph" w:customStyle="1" w:styleId="RLdajeosmluvnstran">
    <w:name w:val="RL  údaje o smluvní straně"/>
    <w:basedOn w:val="Normln"/>
    <w:link w:val="RLdajeosmluvnstranChar"/>
    <w:uiPriority w:val="99"/>
    <w:rsid w:val="00A562CC"/>
    <w:pPr>
      <w:jc w:val="center"/>
    </w:pPr>
    <w:rPr>
      <w:szCs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A562CC"/>
    <w:pPr>
      <w:jc w:val="center"/>
    </w:pPr>
    <w:rPr>
      <w:rFonts w:ascii="Calibri" w:hAnsi="Calibri"/>
      <w:b/>
      <w:szCs w:val="20"/>
    </w:rPr>
  </w:style>
  <w:style w:type="paragraph" w:styleId="Nzev">
    <w:name w:val="Title"/>
    <w:basedOn w:val="Normln"/>
    <w:link w:val="NzevChar"/>
    <w:uiPriority w:val="99"/>
    <w:qFormat/>
    <w:rsid w:val="00A562CC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A562CC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562CC"/>
    <w:pPr>
      <w:pBdr>
        <w:top w:val="dotted" w:sz="6" w:space="6" w:color="auto"/>
      </w:pBdr>
      <w:spacing w:after="0"/>
      <w:jc w:val="center"/>
    </w:pPr>
    <w:rPr>
      <w:color w:val="80808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562CC"/>
    <w:rPr>
      <w:rFonts w:ascii="Garamond" w:eastAsia="Times New Roman" w:hAnsi="Garamond" w:cs="Times New Roman"/>
      <w:color w:val="80808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562CC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562CC"/>
    <w:rPr>
      <w:rFonts w:ascii="Garamond" w:eastAsia="Times New Roman" w:hAnsi="Garamond" w:cs="Times New Roman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A562CC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RLTextlnkuslovanChar">
    <w:name w:val="RL Text článku číslovaný Char"/>
    <w:link w:val="RLTextlnkuslovan"/>
    <w:uiPriority w:val="99"/>
    <w:locked/>
    <w:rsid w:val="00A562CC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RLdajeosmluvnstranChar">
    <w:name w:val="RL  údaje o smluvní straně Char"/>
    <w:link w:val="RLdajeosmluvnstran"/>
    <w:uiPriority w:val="99"/>
    <w:locked/>
    <w:rsid w:val="00A562CC"/>
    <w:rPr>
      <w:rFonts w:ascii="Garamond" w:eastAsia="Times New Roman" w:hAnsi="Garamond" w:cs="Times New Roman"/>
      <w:sz w:val="24"/>
      <w:szCs w:val="20"/>
    </w:rPr>
  </w:style>
  <w:style w:type="character" w:customStyle="1" w:styleId="RLlneksmlouvyCharChar">
    <w:name w:val="RL Článek smlouvy Char Char"/>
    <w:link w:val="RLlneksmlouvy"/>
    <w:uiPriority w:val="99"/>
    <w:locked/>
    <w:rsid w:val="00A562CC"/>
    <w:rPr>
      <w:rFonts w:ascii="Calibri" w:eastAsia="Times New Roman" w:hAnsi="Calibri" w:cs="Times New Roman"/>
      <w:b/>
      <w:sz w:val="24"/>
      <w:szCs w:val="20"/>
    </w:rPr>
  </w:style>
  <w:style w:type="paragraph" w:styleId="Textpoznpodarou">
    <w:name w:val="footnote text"/>
    <w:basedOn w:val="Normln"/>
    <w:link w:val="TextpoznpodarouChar"/>
    <w:uiPriority w:val="99"/>
    <w:rsid w:val="00A562CC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562C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A562CC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qFormat/>
    <w:rsid w:val="00A562CC"/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562CC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BidNadpis1">
    <w:name w:val="Bid_Nadpis1"/>
    <w:uiPriority w:val="99"/>
    <w:rsid w:val="00A562CC"/>
    <w:pPr>
      <w:keepNext/>
      <w:numPr>
        <w:numId w:val="2"/>
      </w:numPr>
      <w:autoSpaceDE w:val="0"/>
      <w:autoSpaceDN w:val="0"/>
      <w:spacing w:before="360" w:after="80" w:line="240" w:lineRule="auto"/>
      <w:jc w:val="both"/>
      <w:outlineLvl w:val="0"/>
    </w:pPr>
    <w:rPr>
      <w:rFonts w:ascii="Arial" w:eastAsia="Times New Roman" w:hAnsi="Arial" w:cs="Arial"/>
      <w:b/>
      <w:bCs/>
      <w:sz w:val="28"/>
      <w:szCs w:val="28"/>
      <w:lang w:val="en-US" w:eastAsia="cs-CZ"/>
    </w:rPr>
  </w:style>
  <w:style w:type="paragraph" w:customStyle="1" w:styleId="BidNadpis2">
    <w:name w:val="Bid_Nadpis2"/>
    <w:basedOn w:val="BidNadpis1"/>
    <w:uiPriority w:val="99"/>
    <w:rsid w:val="00A562CC"/>
    <w:pPr>
      <w:keepNext w:val="0"/>
      <w:numPr>
        <w:ilvl w:val="1"/>
      </w:numPr>
      <w:spacing w:before="280"/>
      <w:outlineLvl w:val="1"/>
    </w:pPr>
    <w:rPr>
      <w:sz w:val="24"/>
      <w:szCs w:val="24"/>
    </w:rPr>
  </w:style>
  <w:style w:type="paragraph" w:customStyle="1" w:styleId="BidNadpis3">
    <w:name w:val="Bid_Nadpis3"/>
    <w:basedOn w:val="BidNadpis2"/>
    <w:uiPriority w:val="99"/>
    <w:rsid w:val="00A562CC"/>
    <w:pPr>
      <w:numPr>
        <w:ilvl w:val="2"/>
      </w:numPr>
      <w:spacing w:before="200"/>
      <w:outlineLvl w:val="2"/>
    </w:pPr>
    <w:rPr>
      <w:sz w:val="20"/>
      <w:szCs w:val="20"/>
      <w:lang w:val="cs-CZ"/>
    </w:rPr>
  </w:style>
  <w:style w:type="paragraph" w:customStyle="1" w:styleId="BidNormal">
    <w:name w:val="Bid_Normal"/>
    <w:basedOn w:val="Normln"/>
    <w:link w:val="BidNormalChar"/>
    <w:uiPriority w:val="99"/>
    <w:rsid w:val="00A562CC"/>
    <w:pPr>
      <w:spacing w:before="60" w:after="30" w:line="240" w:lineRule="auto"/>
      <w:jc w:val="both"/>
    </w:pPr>
    <w:rPr>
      <w:rFonts w:ascii="Arial" w:hAnsi="Arial"/>
      <w:sz w:val="20"/>
      <w:szCs w:val="20"/>
      <w:lang w:val="en-US"/>
    </w:rPr>
  </w:style>
  <w:style w:type="character" w:customStyle="1" w:styleId="BidNormalChar">
    <w:name w:val="Bid_Normal Char"/>
    <w:link w:val="BidNormal"/>
    <w:uiPriority w:val="99"/>
    <w:locked/>
    <w:rsid w:val="00A562CC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Bezmezer">
    <w:name w:val="No Spacing"/>
    <w:uiPriority w:val="99"/>
    <w:qFormat/>
    <w:rsid w:val="00A562C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customStyle="1" w:styleId="Textodstavce">
    <w:name w:val="Text odstavce"/>
    <w:basedOn w:val="Normln"/>
    <w:rsid w:val="00A562CC"/>
    <w:pPr>
      <w:numPr>
        <w:ilvl w:val="6"/>
        <w:numId w:val="4"/>
      </w:numPr>
      <w:tabs>
        <w:tab w:val="left" w:pos="851"/>
      </w:tabs>
      <w:spacing w:before="120" w:line="320" w:lineRule="atLeast"/>
      <w:ind w:right="-23"/>
      <w:jc w:val="both"/>
      <w:outlineLvl w:val="6"/>
    </w:pPr>
    <w:rPr>
      <w:rFonts w:ascii="Times New Roman" w:hAnsi="Times New Roman"/>
      <w:szCs w:val="20"/>
    </w:rPr>
  </w:style>
  <w:style w:type="paragraph" w:customStyle="1" w:styleId="Textbodu">
    <w:name w:val="Text bodu"/>
    <w:basedOn w:val="Normln"/>
    <w:rsid w:val="00A562CC"/>
    <w:pPr>
      <w:numPr>
        <w:ilvl w:val="8"/>
        <w:numId w:val="4"/>
      </w:numPr>
      <w:spacing w:line="320" w:lineRule="atLeast"/>
      <w:ind w:right="-23"/>
      <w:jc w:val="both"/>
      <w:outlineLvl w:val="8"/>
    </w:pPr>
    <w:rPr>
      <w:rFonts w:ascii="Times New Roman" w:hAnsi="Times New Roman"/>
      <w:szCs w:val="20"/>
    </w:rPr>
  </w:style>
  <w:style w:type="paragraph" w:customStyle="1" w:styleId="Textpsmene">
    <w:name w:val="Text písmene"/>
    <w:basedOn w:val="Normln"/>
    <w:rsid w:val="00A562CC"/>
    <w:pPr>
      <w:numPr>
        <w:ilvl w:val="7"/>
        <w:numId w:val="4"/>
      </w:numPr>
      <w:spacing w:line="320" w:lineRule="atLeast"/>
      <w:ind w:right="-23"/>
      <w:jc w:val="both"/>
      <w:outlineLvl w:val="7"/>
    </w:pPr>
    <w:rPr>
      <w:rFonts w:ascii="Times New Roman" w:hAnsi="Times New Roman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A562CC"/>
    <w:pPr>
      <w:spacing w:line="320" w:lineRule="atLeast"/>
      <w:ind w:left="720" w:right="-23" w:hanging="357"/>
      <w:contextualSpacing/>
      <w:jc w:val="both"/>
    </w:pPr>
    <w:rPr>
      <w:rFonts w:ascii="Times New Roman" w:hAnsi="Times New Roman"/>
    </w:rPr>
  </w:style>
  <w:style w:type="paragraph" w:customStyle="1" w:styleId="Normal1">
    <w:name w:val="Normal1"/>
    <w:basedOn w:val="Normln"/>
    <w:rsid w:val="00A562CC"/>
    <w:pPr>
      <w:spacing w:before="120" w:line="240" w:lineRule="auto"/>
      <w:jc w:val="both"/>
    </w:pPr>
    <w:rPr>
      <w:rFonts w:ascii="Times New Roman" w:hAnsi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C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C4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48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4877"/>
    <w:rPr>
      <w:rFonts w:ascii="Garamond" w:eastAsia="Times New Roman" w:hAnsi="Garamond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4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4877"/>
    <w:rPr>
      <w:rFonts w:ascii="Garamond" w:eastAsia="Times New Roman" w:hAnsi="Garamond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C74B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B623F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5C7D14"/>
    <w:pPr>
      <w:spacing w:after="0" w:line="240" w:lineRule="auto"/>
      <w:ind w:left="720"/>
      <w:contextualSpacing/>
    </w:pPr>
    <w:rPr>
      <w:rFonts w:ascii="Times New Roman" w:eastAsia="Calibri" w:hAnsi="Times New Roman"/>
      <w:lang w:eastAsia="en-US"/>
    </w:rPr>
  </w:style>
  <w:style w:type="character" w:customStyle="1" w:styleId="Nadpis2Char">
    <w:name w:val="Nadpis 2 Char"/>
    <w:basedOn w:val="Standardnpsmoodstavce"/>
    <w:link w:val="Nadpis2"/>
    <w:uiPriority w:val="1"/>
    <w:rsid w:val="003C4CF5"/>
    <w:rPr>
      <w:rFonts w:ascii="Arial Narrow" w:eastAsiaTheme="majorEastAsia" w:hAnsi="Arial Narrow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1"/>
    <w:rsid w:val="001A1D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1A1DDA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1A1DDA"/>
    <w:rPr>
      <w:rFonts w:ascii="Arial" w:eastAsia="Arial" w:hAnsi="Arial"/>
      <w:lang w:val="en-US"/>
    </w:rPr>
  </w:style>
  <w:style w:type="paragraph" w:styleId="Obsah1">
    <w:name w:val="toc 1"/>
    <w:basedOn w:val="Normln"/>
    <w:uiPriority w:val="39"/>
    <w:qFormat/>
    <w:rsid w:val="001A1DDA"/>
    <w:pPr>
      <w:widowControl w:val="0"/>
      <w:spacing w:before="120" w:after="0" w:line="240" w:lineRule="auto"/>
      <w:ind w:left="838" w:hanging="720"/>
    </w:pPr>
    <w:rPr>
      <w:rFonts w:ascii="Arial" w:eastAsia="Arial" w:hAnsi="Arial" w:cstheme="minorBidi"/>
      <w:b/>
      <w:bCs/>
      <w:sz w:val="20"/>
      <w:szCs w:val="20"/>
      <w:lang w:val="en-US" w:eastAsia="en-US"/>
    </w:rPr>
  </w:style>
  <w:style w:type="paragraph" w:styleId="Obsah2">
    <w:name w:val="toc 2"/>
    <w:basedOn w:val="Normln"/>
    <w:uiPriority w:val="39"/>
    <w:qFormat/>
    <w:rsid w:val="001A1DDA"/>
    <w:pPr>
      <w:widowControl w:val="0"/>
      <w:spacing w:after="0" w:line="240" w:lineRule="auto"/>
      <w:ind w:left="838" w:hanging="521"/>
    </w:pPr>
    <w:rPr>
      <w:rFonts w:ascii="Arial" w:eastAsia="Arial" w:hAnsi="Arial" w:cstheme="minorBidi"/>
      <w:sz w:val="16"/>
      <w:szCs w:val="16"/>
      <w:lang w:val="en-US" w:eastAsia="en-US"/>
    </w:rPr>
  </w:style>
  <w:style w:type="paragraph" w:styleId="Obsah3">
    <w:name w:val="toc 3"/>
    <w:basedOn w:val="Normln"/>
    <w:uiPriority w:val="39"/>
    <w:qFormat/>
    <w:rsid w:val="001A1DDA"/>
    <w:pPr>
      <w:widowControl w:val="0"/>
      <w:spacing w:after="0" w:line="240" w:lineRule="auto"/>
      <w:ind w:left="1309" w:hanging="790"/>
    </w:pPr>
    <w:rPr>
      <w:rFonts w:ascii="Arial" w:eastAsia="Arial" w:hAnsi="Arial" w:cstheme="minorBid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ln"/>
    <w:uiPriority w:val="1"/>
    <w:qFormat/>
    <w:rsid w:val="001A1DDA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">
    <w:name w:val="st"/>
    <w:basedOn w:val="Standardnpsmoodstavce"/>
    <w:rsid w:val="001A1DDA"/>
  </w:style>
  <w:style w:type="character" w:styleId="Zvraznn">
    <w:name w:val="Emphasis"/>
    <w:basedOn w:val="Standardnpsmoodstavce"/>
    <w:uiPriority w:val="20"/>
    <w:qFormat/>
    <w:rsid w:val="001A1DDA"/>
    <w:rPr>
      <w:i/>
      <w:iCs/>
    </w:rPr>
  </w:style>
  <w:style w:type="character" w:customStyle="1" w:styleId="apple-converted-space">
    <w:name w:val="apple-converted-space"/>
    <w:basedOn w:val="Standardnpsmoodstavce"/>
    <w:rsid w:val="001A1DDA"/>
  </w:style>
  <w:style w:type="paragraph" w:styleId="Nadpisobsahu">
    <w:name w:val="TOC Heading"/>
    <w:basedOn w:val="Nadpis1"/>
    <w:next w:val="Normln"/>
    <w:uiPriority w:val="39"/>
    <w:unhideWhenUsed/>
    <w:qFormat/>
    <w:rsid w:val="001A1DDA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cs-CZ" w:eastAsia="cs-CZ"/>
    </w:rPr>
  </w:style>
  <w:style w:type="character" w:styleId="Odkazintenzivn">
    <w:name w:val="Intense Reference"/>
    <w:basedOn w:val="Standardnpsmoodstavce"/>
    <w:uiPriority w:val="32"/>
    <w:qFormat/>
    <w:rsid w:val="001A1DDA"/>
    <w:rPr>
      <w:b/>
      <w:bCs/>
      <w:smallCaps/>
      <w:color w:val="4F81BD" w:themeColor="accent1"/>
      <w:spacing w:val="5"/>
    </w:rPr>
  </w:style>
  <w:style w:type="paragraph" w:customStyle="1" w:styleId="O2contractL2">
    <w:name w:val="O2_contract_L2"/>
    <w:basedOn w:val="Normln"/>
    <w:qFormat/>
    <w:rsid w:val="001A1DDA"/>
    <w:pPr>
      <w:numPr>
        <w:ilvl w:val="1"/>
        <w:numId w:val="6"/>
      </w:numPr>
      <w:autoSpaceDE w:val="0"/>
      <w:autoSpaceDN w:val="0"/>
      <w:adjustRightInd w:val="0"/>
      <w:spacing w:after="60" w:line="240" w:lineRule="auto"/>
      <w:jc w:val="both"/>
    </w:pPr>
    <w:rPr>
      <w:rFonts w:ascii="Arial" w:eastAsia="Calibri" w:hAnsi="Arial" w:cs="MS Shell Dlg 2"/>
      <w:spacing w:val="-2"/>
      <w:sz w:val="20"/>
      <w:szCs w:val="18"/>
    </w:rPr>
  </w:style>
  <w:style w:type="paragraph" w:customStyle="1" w:styleId="O2contractL1">
    <w:name w:val="O2_contract_L1"/>
    <w:basedOn w:val="Normln"/>
    <w:next w:val="O2contractL2"/>
    <w:qFormat/>
    <w:rsid w:val="001A1DDA"/>
    <w:pPr>
      <w:keepNext/>
      <w:numPr>
        <w:numId w:val="6"/>
      </w:numPr>
      <w:autoSpaceDE w:val="0"/>
      <w:autoSpaceDN w:val="0"/>
      <w:adjustRightInd w:val="0"/>
      <w:spacing w:before="240" w:line="240" w:lineRule="auto"/>
    </w:pPr>
    <w:rPr>
      <w:rFonts w:ascii="Arial" w:eastAsia="Calibri" w:hAnsi="Arial" w:cs="MS Shell Dlg 2"/>
      <w:b/>
    </w:rPr>
  </w:style>
  <w:style w:type="table" w:styleId="Mkatabulky">
    <w:name w:val="Table Grid"/>
    <w:basedOn w:val="Normlntabulka"/>
    <w:uiPriority w:val="59"/>
    <w:rsid w:val="00DF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2">
    <w:name w:val="Podn2"/>
    <w:basedOn w:val="Normln"/>
    <w:autoRedefine/>
    <w:qFormat/>
    <w:rsid w:val="00646640"/>
    <w:pPr>
      <w:keepNext/>
      <w:numPr>
        <w:numId w:val="12"/>
      </w:numPr>
      <w:suppressAutoHyphens/>
      <w:spacing w:before="120" w:line="240" w:lineRule="auto"/>
      <w:ind w:left="644" w:hanging="360"/>
      <w:contextualSpacing/>
      <w:outlineLvl w:val="1"/>
    </w:pPr>
    <w:rPr>
      <w:rFonts w:ascii="Arial" w:hAnsi="Arial" w:cs="Arial"/>
      <w:b/>
      <w:bCs/>
      <w:iCs/>
      <w:sz w:val="22"/>
      <w:szCs w:val="20"/>
      <w:lang w:eastAsia="ar-SA"/>
    </w:rPr>
  </w:style>
  <w:style w:type="paragraph" w:styleId="Revize">
    <w:name w:val="Revision"/>
    <w:hidden/>
    <w:uiPriority w:val="99"/>
    <w:semiHidden/>
    <w:rsid w:val="00610B53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2CC"/>
    <w:pPr>
      <w:spacing w:after="120" w:line="280" w:lineRule="exact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1A1DDA"/>
    <w:pPr>
      <w:widowControl w:val="0"/>
      <w:spacing w:after="0" w:line="240" w:lineRule="auto"/>
      <w:ind w:left="118"/>
      <w:outlineLvl w:val="0"/>
    </w:pPr>
    <w:rPr>
      <w:rFonts w:ascii="Arial" w:eastAsia="Arial" w:hAnsi="Arial" w:cstheme="minorBidi"/>
      <w:b/>
      <w:bCs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3C4CF5"/>
    <w:pPr>
      <w:keepNext/>
      <w:keepLines/>
      <w:spacing w:before="120" w:line="240" w:lineRule="auto"/>
      <w:jc w:val="center"/>
      <w:outlineLvl w:val="1"/>
    </w:pPr>
    <w:rPr>
      <w:rFonts w:ascii="Arial Narrow" w:eastAsiaTheme="majorEastAsia" w:hAnsi="Arial Narrow" w:cstheme="majorBidi"/>
      <w:b/>
      <w:lang w:eastAsia="en-US"/>
    </w:rPr>
  </w:style>
  <w:style w:type="paragraph" w:styleId="Nadpis3">
    <w:name w:val="heading 3"/>
    <w:basedOn w:val="Normln"/>
    <w:link w:val="Nadpis3Char"/>
    <w:uiPriority w:val="1"/>
    <w:qFormat/>
    <w:rsid w:val="001A1DDA"/>
    <w:pPr>
      <w:widowControl w:val="0"/>
      <w:spacing w:after="0" w:line="240" w:lineRule="auto"/>
      <w:ind w:left="118"/>
      <w:outlineLvl w:val="2"/>
    </w:pPr>
    <w:rPr>
      <w:rFonts w:ascii="Arial" w:eastAsia="Arial" w:hAnsi="Arial" w:cstheme="minorBidi"/>
      <w:sz w:val="22"/>
      <w:szCs w:val="22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1"/>
    <w:unhideWhenUsed/>
    <w:qFormat/>
    <w:rsid w:val="001A1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uiPriority w:val="99"/>
    <w:rsid w:val="00A562CC"/>
    <w:pPr>
      <w:numPr>
        <w:ilvl w:val="1"/>
        <w:numId w:val="1"/>
      </w:numPr>
      <w:jc w:val="both"/>
    </w:pPr>
    <w:rPr>
      <w:rFonts w:ascii="Calibri" w:hAnsi="Calibri"/>
      <w:szCs w:val="20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A562CC"/>
    <w:pPr>
      <w:keepNext/>
      <w:numPr>
        <w:numId w:val="1"/>
      </w:numPr>
      <w:suppressAutoHyphens/>
      <w:spacing w:before="360"/>
      <w:jc w:val="both"/>
      <w:outlineLvl w:val="0"/>
    </w:pPr>
    <w:rPr>
      <w:rFonts w:ascii="Calibri" w:hAnsi="Calibri"/>
      <w:b/>
      <w:szCs w:val="20"/>
      <w:lang w:eastAsia="en-US"/>
    </w:rPr>
  </w:style>
  <w:style w:type="paragraph" w:customStyle="1" w:styleId="RLdajeosmluvnstran">
    <w:name w:val="RL  údaje o smluvní straně"/>
    <w:basedOn w:val="Normln"/>
    <w:link w:val="RLdajeosmluvnstranChar"/>
    <w:uiPriority w:val="99"/>
    <w:rsid w:val="00A562CC"/>
    <w:pPr>
      <w:jc w:val="center"/>
    </w:pPr>
    <w:rPr>
      <w:szCs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A562CC"/>
    <w:pPr>
      <w:jc w:val="center"/>
    </w:pPr>
    <w:rPr>
      <w:rFonts w:ascii="Calibri" w:hAnsi="Calibri"/>
      <w:b/>
      <w:szCs w:val="20"/>
    </w:rPr>
  </w:style>
  <w:style w:type="paragraph" w:styleId="Nzev">
    <w:name w:val="Title"/>
    <w:basedOn w:val="Normln"/>
    <w:link w:val="NzevChar"/>
    <w:uiPriority w:val="99"/>
    <w:qFormat/>
    <w:rsid w:val="00A562CC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A562CC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562CC"/>
    <w:pPr>
      <w:pBdr>
        <w:top w:val="dotted" w:sz="6" w:space="6" w:color="auto"/>
      </w:pBdr>
      <w:spacing w:after="0"/>
      <w:jc w:val="center"/>
    </w:pPr>
    <w:rPr>
      <w:color w:val="80808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562CC"/>
    <w:rPr>
      <w:rFonts w:ascii="Garamond" w:eastAsia="Times New Roman" w:hAnsi="Garamond" w:cs="Times New Roman"/>
      <w:color w:val="80808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562CC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562CC"/>
    <w:rPr>
      <w:rFonts w:ascii="Garamond" w:eastAsia="Times New Roman" w:hAnsi="Garamond" w:cs="Times New Roman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A562CC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RLTextlnkuslovanChar">
    <w:name w:val="RL Text článku číslovaný Char"/>
    <w:link w:val="RLTextlnkuslovan"/>
    <w:uiPriority w:val="99"/>
    <w:locked/>
    <w:rsid w:val="00A562CC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RLdajeosmluvnstranChar">
    <w:name w:val="RL  údaje o smluvní straně Char"/>
    <w:link w:val="RLdajeosmluvnstran"/>
    <w:uiPriority w:val="99"/>
    <w:locked/>
    <w:rsid w:val="00A562CC"/>
    <w:rPr>
      <w:rFonts w:ascii="Garamond" w:eastAsia="Times New Roman" w:hAnsi="Garamond" w:cs="Times New Roman"/>
      <w:sz w:val="24"/>
      <w:szCs w:val="20"/>
    </w:rPr>
  </w:style>
  <w:style w:type="character" w:customStyle="1" w:styleId="RLlneksmlouvyCharChar">
    <w:name w:val="RL Článek smlouvy Char Char"/>
    <w:link w:val="RLlneksmlouvy"/>
    <w:uiPriority w:val="99"/>
    <w:locked/>
    <w:rsid w:val="00A562CC"/>
    <w:rPr>
      <w:rFonts w:ascii="Calibri" w:eastAsia="Times New Roman" w:hAnsi="Calibri" w:cs="Times New Roman"/>
      <w:b/>
      <w:sz w:val="24"/>
      <w:szCs w:val="20"/>
    </w:rPr>
  </w:style>
  <w:style w:type="paragraph" w:styleId="Textpoznpodarou">
    <w:name w:val="footnote text"/>
    <w:basedOn w:val="Normln"/>
    <w:link w:val="TextpoznpodarouChar"/>
    <w:uiPriority w:val="99"/>
    <w:rsid w:val="00A562CC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562C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A562CC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qFormat/>
    <w:rsid w:val="00A562CC"/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562CC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BidNadpis1">
    <w:name w:val="Bid_Nadpis1"/>
    <w:uiPriority w:val="99"/>
    <w:rsid w:val="00A562CC"/>
    <w:pPr>
      <w:keepNext/>
      <w:numPr>
        <w:numId w:val="2"/>
      </w:numPr>
      <w:autoSpaceDE w:val="0"/>
      <w:autoSpaceDN w:val="0"/>
      <w:spacing w:before="360" w:after="80" w:line="240" w:lineRule="auto"/>
      <w:jc w:val="both"/>
      <w:outlineLvl w:val="0"/>
    </w:pPr>
    <w:rPr>
      <w:rFonts w:ascii="Arial" w:eastAsia="Times New Roman" w:hAnsi="Arial" w:cs="Arial"/>
      <w:b/>
      <w:bCs/>
      <w:sz w:val="28"/>
      <w:szCs w:val="28"/>
      <w:lang w:val="en-US" w:eastAsia="cs-CZ"/>
    </w:rPr>
  </w:style>
  <w:style w:type="paragraph" w:customStyle="1" w:styleId="BidNadpis2">
    <w:name w:val="Bid_Nadpis2"/>
    <w:basedOn w:val="BidNadpis1"/>
    <w:uiPriority w:val="99"/>
    <w:rsid w:val="00A562CC"/>
    <w:pPr>
      <w:keepNext w:val="0"/>
      <w:numPr>
        <w:ilvl w:val="1"/>
      </w:numPr>
      <w:spacing w:before="280"/>
      <w:outlineLvl w:val="1"/>
    </w:pPr>
    <w:rPr>
      <w:sz w:val="24"/>
      <w:szCs w:val="24"/>
    </w:rPr>
  </w:style>
  <w:style w:type="paragraph" w:customStyle="1" w:styleId="BidNadpis3">
    <w:name w:val="Bid_Nadpis3"/>
    <w:basedOn w:val="BidNadpis2"/>
    <w:uiPriority w:val="99"/>
    <w:rsid w:val="00A562CC"/>
    <w:pPr>
      <w:numPr>
        <w:ilvl w:val="2"/>
      </w:numPr>
      <w:spacing w:before="200"/>
      <w:outlineLvl w:val="2"/>
    </w:pPr>
    <w:rPr>
      <w:sz w:val="20"/>
      <w:szCs w:val="20"/>
      <w:lang w:val="cs-CZ"/>
    </w:rPr>
  </w:style>
  <w:style w:type="paragraph" w:customStyle="1" w:styleId="BidNormal">
    <w:name w:val="Bid_Normal"/>
    <w:basedOn w:val="Normln"/>
    <w:link w:val="BidNormalChar"/>
    <w:uiPriority w:val="99"/>
    <w:rsid w:val="00A562CC"/>
    <w:pPr>
      <w:spacing w:before="60" w:after="30" w:line="240" w:lineRule="auto"/>
      <w:jc w:val="both"/>
    </w:pPr>
    <w:rPr>
      <w:rFonts w:ascii="Arial" w:hAnsi="Arial"/>
      <w:sz w:val="20"/>
      <w:szCs w:val="20"/>
      <w:lang w:val="en-US"/>
    </w:rPr>
  </w:style>
  <w:style w:type="character" w:customStyle="1" w:styleId="BidNormalChar">
    <w:name w:val="Bid_Normal Char"/>
    <w:link w:val="BidNormal"/>
    <w:uiPriority w:val="99"/>
    <w:locked/>
    <w:rsid w:val="00A562CC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Bezmezer">
    <w:name w:val="No Spacing"/>
    <w:uiPriority w:val="99"/>
    <w:qFormat/>
    <w:rsid w:val="00A562C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customStyle="1" w:styleId="Textodstavce">
    <w:name w:val="Text odstavce"/>
    <w:basedOn w:val="Normln"/>
    <w:rsid w:val="00A562CC"/>
    <w:pPr>
      <w:numPr>
        <w:ilvl w:val="6"/>
        <w:numId w:val="4"/>
      </w:numPr>
      <w:tabs>
        <w:tab w:val="left" w:pos="851"/>
      </w:tabs>
      <w:spacing w:before="120" w:line="320" w:lineRule="atLeast"/>
      <w:ind w:right="-23"/>
      <w:jc w:val="both"/>
      <w:outlineLvl w:val="6"/>
    </w:pPr>
    <w:rPr>
      <w:rFonts w:ascii="Times New Roman" w:hAnsi="Times New Roman"/>
      <w:szCs w:val="20"/>
    </w:rPr>
  </w:style>
  <w:style w:type="paragraph" w:customStyle="1" w:styleId="Textbodu">
    <w:name w:val="Text bodu"/>
    <w:basedOn w:val="Normln"/>
    <w:rsid w:val="00A562CC"/>
    <w:pPr>
      <w:numPr>
        <w:ilvl w:val="8"/>
        <w:numId w:val="4"/>
      </w:numPr>
      <w:spacing w:line="320" w:lineRule="atLeast"/>
      <w:ind w:right="-23"/>
      <w:jc w:val="both"/>
      <w:outlineLvl w:val="8"/>
    </w:pPr>
    <w:rPr>
      <w:rFonts w:ascii="Times New Roman" w:hAnsi="Times New Roman"/>
      <w:szCs w:val="20"/>
    </w:rPr>
  </w:style>
  <w:style w:type="paragraph" w:customStyle="1" w:styleId="Textpsmene">
    <w:name w:val="Text písmene"/>
    <w:basedOn w:val="Normln"/>
    <w:rsid w:val="00A562CC"/>
    <w:pPr>
      <w:numPr>
        <w:ilvl w:val="7"/>
        <w:numId w:val="4"/>
      </w:numPr>
      <w:spacing w:line="320" w:lineRule="atLeast"/>
      <w:ind w:right="-23"/>
      <w:jc w:val="both"/>
      <w:outlineLvl w:val="7"/>
    </w:pPr>
    <w:rPr>
      <w:rFonts w:ascii="Times New Roman" w:hAnsi="Times New Roman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A562CC"/>
    <w:pPr>
      <w:spacing w:line="320" w:lineRule="atLeast"/>
      <w:ind w:left="720" w:right="-23" w:hanging="357"/>
      <w:contextualSpacing/>
      <w:jc w:val="both"/>
    </w:pPr>
    <w:rPr>
      <w:rFonts w:ascii="Times New Roman" w:hAnsi="Times New Roman"/>
    </w:rPr>
  </w:style>
  <w:style w:type="paragraph" w:customStyle="1" w:styleId="Normal1">
    <w:name w:val="Normal1"/>
    <w:basedOn w:val="Normln"/>
    <w:rsid w:val="00A562CC"/>
    <w:pPr>
      <w:spacing w:before="120" w:line="240" w:lineRule="auto"/>
      <w:jc w:val="both"/>
    </w:pPr>
    <w:rPr>
      <w:rFonts w:ascii="Times New Roman" w:hAnsi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C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C4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48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4877"/>
    <w:rPr>
      <w:rFonts w:ascii="Garamond" w:eastAsia="Times New Roman" w:hAnsi="Garamond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4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4877"/>
    <w:rPr>
      <w:rFonts w:ascii="Garamond" w:eastAsia="Times New Roman" w:hAnsi="Garamond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C74B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B623F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5C7D14"/>
    <w:pPr>
      <w:spacing w:after="0" w:line="240" w:lineRule="auto"/>
      <w:ind w:left="720"/>
      <w:contextualSpacing/>
    </w:pPr>
    <w:rPr>
      <w:rFonts w:ascii="Times New Roman" w:eastAsia="Calibri" w:hAnsi="Times New Roman"/>
      <w:lang w:eastAsia="en-US"/>
    </w:rPr>
  </w:style>
  <w:style w:type="character" w:customStyle="1" w:styleId="Nadpis2Char">
    <w:name w:val="Nadpis 2 Char"/>
    <w:basedOn w:val="Standardnpsmoodstavce"/>
    <w:link w:val="Nadpis2"/>
    <w:uiPriority w:val="1"/>
    <w:rsid w:val="003C4CF5"/>
    <w:rPr>
      <w:rFonts w:ascii="Arial Narrow" w:eastAsiaTheme="majorEastAsia" w:hAnsi="Arial Narrow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1"/>
    <w:rsid w:val="001A1D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1A1DDA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1A1DDA"/>
    <w:rPr>
      <w:rFonts w:ascii="Arial" w:eastAsia="Arial" w:hAnsi="Arial"/>
      <w:lang w:val="en-US"/>
    </w:rPr>
  </w:style>
  <w:style w:type="paragraph" w:styleId="Obsah1">
    <w:name w:val="toc 1"/>
    <w:basedOn w:val="Normln"/>
    <w:uiPriority w:val="39"/>
    <w:qFormat/>
    <w:rsid w:val="001A1DDA"/>
    <w:pPr>
      <w:widowControl w:val="0"/>
      <w:spacing w:before="120" w:after="0" w:line="240" w:lineRule="auto"/>
      <w:ind w:left="838" w:hanging="720"/>
    </w:pPr>
    <w:rPr>
      <w:rFonts w:ascii="Arial" w:eastAsia="Arial" w:hAnsi="Arial" w:cstheme="minorBidi"/>
      <w:b/>
      <w:bCs/>
      <w:sz w:val="20"/>
      <w:szCs w:val="20"/>
      <w:lang w:val="en-US" w:eastAsia="en-US"/>
    </w:rPr>
  </w:style>
  <w:style w:type="paragraph" w:styleId="Obsah2">
    <w:name w:val="toc 2"/>
    <w:basedOn w:val="Normln"/>
    <w:uiPriority w:val="39"/>
    <w:qFormat/>
    <w:rsid w:val="001A1DDA"/>
    <w:pPr>
      <w:widowControl w:val="0"/>
      <w:spacing w:after="0" w:line="240" w:lineRule="auto"/>
      <w:ind w:left="838" w:hanging="521"/>
    </w:pPr>
    <w:rPr>
      <w:rFonts w:ascii="Arial" w:eastAsia="Arial" w:hAnsi="Arial" w:cstheme="minorBidi"/>
      <w:sz w:val="16"/>
      <w:szCs w:val="16"/>
      <w:lang w:val="en-US" w:eastAsia="en-US"/>
    </w:rPr>
  </w:style>
  <w:style w:type="paragraph" w:styleId="Obsah3">
    <w:name w:val="toc 3"/>
    <w:basedOn w:val="Normln"/>
    <w:uiPriority w:val="39"/>
    <w:qFormat/>
    <w:rsid w:val="001A1DDA"/>
    <w:pPr>
      <w:widowControl w:val="0"/>
      <w:spacing w:after="0" w:line="240" w:lineRule="auto"/>
      <w:ind w:left="1309" w:hanging="790"/>
    </w:pPr>
    <w:rPr>
      <w:rFonts w:ascii="Arial" w:eastAsia="Arial" w:hAnsi="Arial" w:cstheme="minorBid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ln"/>
    <w:uiPriority w:val="1"/>
    <w:qFormat/>
    <w:rsid w:val="001A1DDA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">
    <w:name w:val="st"/>
    <w:basedOn w:val="Standardnpsmoodstavce"/>
    <w:rsid w:val="001A1DDA"/>
  </w:style>
  <w:style w:type="character" w:styleId="Zvraznn">
    <w:name w:val="Emphasis"/>
    <w:basedOn w:val="Standardnpsmoodstavce"/>
    <w:uiPriority w:val="20"/>
    <w:qFormat/>
    <w:rsid w:val="001A1DDA"/>
    <w:rPr>
      <w:i/>
      <w:iCs/>
    </w:rPr>
  </w:style>
  <w:style w:type="character" w:customStyle="1" w:styleId="apple-converted-space">
    <w:name w:val="apple-converted-space"/>
    <w:basedOn w:val="Standardnpsmoodstavce"/>
    <w:rsid w:val="001A1DDA"/>
  </w:style>
  <w:style w:type="paragraph" w:styleId="Nadpisobsahu">
    <w:name w:val="TOC Heading"/>
    <w:basedOn w:val="Nadpis1"/>
    <w:next w:val="Normln"/>
    <w:uiPriority w:val="39"/>
    <w:unhideWhenUsed/>
    <w:qFormat/>
    <w:rsid w:val="001A1DDA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cs-CZ" w:eastAsia="cs-CZ"/>
    </w:rPr>
  </w:style>
  <w:style w:type="character" w:styleId="Odkazintenzivn">
    <w:name w:val="Intense Reference"/>
    <w:basedOn w:val="Standardnpsmoodstavce"/>
    <w:uiPriority w:val="32"/>
    <w:qFormat/>
    <w:rsid w:val="001A1DDA"/>
    <w:rPr>
      <w:b/>
      <w:bCs/>
      <w:smallCaps/>
      <w:color w:val="4F81BD" w:themeColor="accent1"/>
      <w:spacing w:val="5"/>
    </w:rPr>
  </w:style>
  <w:style w:type="paragraph" w:customStyle="1" w:styleId="O2contractL2">
    <w:name w:val="O2_contract_L2"/>
    <w:basedOn w:val="Normln"/>
    <w:qFormat/>
    <w:rsid w:val="001A1DDA"/>
    <w:pPr>
      <w:numPr>
        <w:ilvl w:val="1"/>
        <w:numId w:val="6"/>
      </w:numPr>
      <w:autoSpaceDE w:val="0"/>
      <w:autoSpaceDN w:val="0"/>
      <w:adjustRightInd w:val="0"/>
      <w:spacing w:after="60" w:line="240" w:lineRule="auto"/>
      <w:jc w:val="both"/>
    </w:pPr>
    <w:rPr>
      <w:rFonts w:ascii="Arial" w:eastAsia="Calibri" w:hAnsi="Arial" w:cs="MS Shell Dlg 2"/>
      <w:spacing w:val="-2"/>
      <w:sz w:val="20"/>
      <w:szCs w:val="18"/>
    </w:rPr>
  </w:style>
  <w:style w:type="paragraph" w:customStyle="1" w:styleId="O2contractL1">
    <w:name w:val="O2_contract_L1"/>
    <w:basedOn w:val="Normln"/>
    <w:next w:val="O2contractL2"/>
    <w:qFormat/>
    <w:rsid w:val="001A1DDA"/>
    <w:pPr>
      <w:keepNext/>
      <w:numPr>
        <w:numId w:val="6"/>
      </w:numPr>
      <w:autoSpaceDE w:val="0"/>
      <w:autoSpaceDN w:val="0"/>
      <w:adjustRightInd w:val="0"/>
      <w:spacing w:before="240" w:line="240" w:lineRule="auto"/>
    </w:pPr>
    <w:rPr>
      <w:rFonts w:ascii="Arial" w:eastAsia="Calibri" w:hAnsi="Arial" w:cs="MS Shell Dlg 2"/>
      <w:b/>
    </w:rPr>
  </w:style>
  <w:style w:type="table" w:styleId="Mkatabulky">
    <w:name w:val="Table Grid"/>
    <w:basedOn w:val="Normlntabulka"/>
    <w:uiPriority w:val="59"/>
    <w:rsid w:val="00DF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2">
    <w:name w:val="Podn2"/>
    <w:basedOn w:val="Normln"/>
    <w:autoRedefine/>
    <w:qFormat/>
    <w:rsid w:val="00646640"/>
    <w:pPr>
      <w:keepNext/>
      <w:numPr>
        <w:numId w:val="12"/>
      </w:numPr>
      <w:suppressAutoHyphens/>
      <w:spacing w:before="120" w:line="240" w:lineRule="auto"/>
      <w:ind w:left="644" w:hanging="360"/>
      <w:contextualSpacing/>
      <w:outlineLvl w:val="1"/>
    </w:pPr>
    <w:rPr>
      <w:rFonts w:ascii="Arial" w:hAnsi="Arial" w:cs="Arial"/>
      <w:b/>
      <w:bCs/>
      <w:iCs/>
      <w:sz w:val="22"/>
      <w:szCs w:val="20"/>
      <w:lang w:eastAsia="ar-SA"/>
    </w:rPr>
  </w:style>
  <w:style w:type="paragraph" w:styleId="Revize">
    <w:name w:val="Revision"/>
    <w:hidden/>
    <w:uiPriority w:val="99"/>
    <w:semiHidden/>
    <w:rsid w:val="00610B53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tina.Valesova@mzp.cz" TargetMode="External"/><Relationship Id="rId18" Type="http://schemas.openxmlformats.org/officeDocument/2006/relationships/oleObject" Target="embeddings/oleObject2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hyperlink" Target="mailto:Martina.Valesova@mzp.cz" TargetMode="External"/><Relationship Id="rId17" Type="http://schemas.openxmlformats.org/officeDocument/2006/relationships/image" Target="media/image2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mona.Singerova@mzp.cz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mailto:Jana.Vodickova@mzp.cz" TargetMode="External"/><Relationship Id="rId19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hyperlink" Target="file:///\\LEELA\GROUPS\GROUPS\210%20%20-%20%20ODBOR%20INFORMATIKY\OI%20-%20VE&#344;EJN&#201;%20ZAK&#193;ZKY\EL152-15%20INTERNET\SMLOUVA\:%20posta@mzp.cz" TargetMode="External"/><Relationship Id="rId14" Type="http://schemas.openxmlformats.org/officeDocument/2006/relationships/hyperlink" Target="mailto:David.Spalt@mzp.cz" TargetMode="External"/><Relationship Id="rId22" Type="http://schemas.openxmlformats.org/officeDocument/2006/relationships/oleObject" Target="embeddings/oleObject4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7541-62F7-49DE-84C7-4FB46908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5853</Words>
  <Characters>34536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Karolína Týlová</cp:lastModifiedBy>
  <cp:revision>9</cp:revision>
  <cp:lastPrinted>2018-03-01T12:23:00Z</cp:lastPrinted>
  <dcterms:created xsi:type="dcterms:W3CDTF">2018-03-02T12:32:00Z</dcterms:created>
  <dcterms:modified xsi:type="dcterms:W3CDTF">2018-03-02T12:35:00Z</dcterms:modified>
</cp:coreProperties>
</file>