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4" w:rsidRPr="00CA5B3C" w:rsidRDefault="00991724" w:rsidP="00991724">
      <w:pPr>
        <w:keepNext/>
        <w:keepLines/>
        <w:jc w:val="center"/>
        <w:rPr>
          <w:rFonts w:cs="Arial"/>
          <w:b/>
          <w:sz w:val="20"/>
          <w:szCs w:val="20"/>
        </w:rPr>
      </w:pPr>
      <w:r w:rsidRPr="00CA5B3C">
        <w:rPr>
          <w:rFonts w:cs="Arial"/>
          <w:b/>
          <w:sz w:val="20"/>
          <w:szCs w:val="20"/>
        </w:rPr>
        <w:t>SEZNAM VÝZNAMNÝCH SLUŽEB</w:t>
      </w:r>
    </w:p>
    <w:p w:rsidR="00991724" w:rsidRPr="00CA5B3C" w:rsidRDefault="00991724" w:rsidP="00991724">
      <w:pPr>
        <w:keepNext/>
        <w:keepLines/>
        <w:jc w:val="center"/>
        <w:rPr>
          <w:rFonts w:cs="Arial"/>
          <w:b/>
          <w:sz w:val="20"/>
          <w:szCs w:val="20"/>
        </w:rPr>
      </w:pPr>
    </w:p>
    <w:p w:rsidR="00991724" w:rsidRPr="00CA5B3C" w:rsidRDefault="00991724" w:rsidP="00991724">
      <w:pPr>
        <w:keepNext/>
        <w:keepLines/>
        <w:jc w:val="center"/>
        <w:rPr>
          <w:rFonts w:cs="Arial"/>
          <w:b/>
          <w:sz w:val="20"/>
          <w:szCs w:val="20"/>
        </w:rPr>
      </w:pPr>
    </w:p>
    <w:p w:rsidR="00991724" w:rsidRPr="00CA5B3C" w:rsidRDefault="00991724" w:rsidP="00AF7E44">
      <w:pPr>
        <w:jc w:val="both"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 xml:space="preserve">Společnost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se sídlem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IČO: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zapsaná v obchodním rejstříku vedeném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 soudem v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oddíl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vložka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za kterou jedná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>, předkládá níže uvedený seznam významných služeb* k veřejné zakázce s názvem „</w:t>
      </w:r>
      <w:r w:rsidR="00AF7E44" w:rsidRPr="00C340E8">
        <w:rPr>
          <w:smallCaps/>
        </w:rPr>
        <w:t>stavební úpravy části administrativní  budovy Ministerstva zemědělství</w:t>
      </w:r>
      <w:r w:rsidR="00AF7E44">
        <w:rPr>
          <w:smallCaps/>
        </w:rPr>
        <w:t xml:space="preserve"> </w:t>
      </w:r>
      <w:r w:rsidR="00AF7E44" w:rsidRPr="00C340E8">
        <w:rPr>
          <w:smallCaps/>
        </w:rPr>
        <w:t xml:space="preserve">na adrese české </w:t>
      </w:r>
      <w:proofErr w:type="spellStart"/>
      <w:r w:rsidR="00AF7E44" w:rsidRPr="00C340E8">
        <w:rPr>
          <w:smallCaps/>
        </w:rPr>
        <w:t>budějovice</w:t>
      </w:r>
      <w:proofErr w:type="spellEnd"/>
      <w:r w:rsidR="00AF7E44" w:rsidRPr="00C340E8">
        <w:rPr>
          <w:smallCaps/>
        </w:rPr>
        <w:t>, rudolfovská 493/80</w:t>
      </w:r>
      <w:r w:rsidR="00924EFA">
        <w:rPr>
          <w:smallCaps/>
        </w:rPr>
        <w:t>- opakování</w:t>
      </w:r>
      <w:bookmarkStart w:id="0" w:name="_GoBack"/>
      <w:bookmarkEnd w:id="0"/>
      <w:r w:rsidRPr="00CA5B3C">
        <w:rPr>
          <w:rFonts w:eastAsia="Times New Roman" w:cs="Arial"/>
          <w:sz w:val="20"/>
          <w:szCs w:val="20"/>
        </w:rPr>
        <w:t xml:space="preserve">“. </w:t>
      </w:r>
    </w:p>
    <w:p w:rsidR="00991724" w:rsidRPr="00CA5B3C" w:rsidRDefault="00991724" w:rsidP="00991724">
      <w:pPr>
        <w:keepNext/>
        <w:keepLines/>
        <w:spacing w:line="360" w:lineRule="auto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Název služeb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Identifikační údaje objednatele</w:t>
            </w:r>
            <w:r w:rsidRPr="00CA5B3C">
              <w:rPr>
                <w:rFonts w:cs="Arial"/>
                <w:sz w:val="20"/>
                <w:szCs w:val="20"/>
              </w:rPr>
              <w:t xml:space="preserve"> (název, sídlo, IČO)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Kontaktní osoba objednatele</w:t>
            </w:r>
            <w:r w:rsidRPr="00CA5B3C">
              <w:rPr>
                <w:rFonts w:cs="Arial"/>
                <w:sz w:val="20"/>
                <w:szCs w:val="20"/>
              </w:rPr>
              <w:t xml:space="preserve"> (jméno, funkce, telefon, email)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Popis poskytnutých služeb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 xml:space="preserve">Doba provádění </w:t>
            </w:r>
          </w:p>
          <w:p w:rsidR="00991724" w:rsidRPr="00CA5B3C" w:rsidRDefault="00991724" w:rsidP="0020250C">
            <w:pPr>
              <w:keepNext/>
              <w:keepLines/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sz w:val="20"/>
                <w:szCs w:val="20"/>
              </w:rPr>
              <w:t>(od – do /uvedení roku a měsíce zahájení a ukončení)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Finanční rozsah</w:t>
            </w:r>
            <w:r w:rsidRPr="00CA5B3C">
              <w:rPr>
                <w:rFonts w:cs="Arial"/>
                <w:sz w:val="20"/>
                <w:szCs w:val="20"/>
              </w:rPr>
              <w:t xml:space="preserve"> (v Kč bez DPH)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91724" w:rsidRPr="00CA5B3C" w:rsidRDefault="00991724" w:rsidP="00991724">
      <w:pPr>
        <w:keepNext/>
        <w:keepLines/>
        <w:spacing w:line="360" w:lineRule="auto"/>
        <w:rPr>
          <w:rFonts w:cs="Arial"/>
          <w:sz w:val="20"/>
          <w:szCs w:val="20"/>
        </w:rPr>
      </w:pPr>
    </w:p>
    <w:p w:rsidR="00991724" w:rsidRPr="00CA5B3C" w:rsidRDefault="00991724" w:rsidP="00991724">
      <w:pPr>
        <w:keepNext/>
        <w:keepLines/>
        <w:spacing w:line="360" w:lineRule="auto"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  <w:highlight w:val="yellow"/>
        </w:rPr>
        <w:t>* uchazeč vloží tabulku dle počtu referenčních služeb (min. 3x)</w:t>
      </w:r>
    </w:p>
    <w:p w:rsidR="00991724" w:rsidRPr="00CA5B3C" w:rsidRDefault="00991724" w:rsidP="00991724">
      <w:pPr>
        <w:keepNext/>
        <w:keepLines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>Prohlašuji, že všechny výše uvedené údaje jsou pravdivé a úplné.</w:t>
      </w:r>
    </w:p>
    <w:p w:rsidR="00991724" w:rsidRPr="00CA5B3C" w:rsidRDefault="00991724" w:rsidP="00991724">
      <w:pPr>
        <w:keepNext/>
        <w:keepLines/>
        <w:spacing w:before="360" w:after="360"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>Místo:</w:t>
      </w:r>
      <w:r w:rsidRPr="00CA5B3C">
        <w:rPr>
          <w:rFonts w:cs="Arial"/>
          <w:sz w:val="20"/>
          <w:szCs w:val="20"/>
        </w:rPr>
        <w:br/>
        <w:t>Datum:</w:t>
      </w:r>
    </w:p>
    <w:p w:rsidR="00991724" w:rsidRPr="00CA5B3C" w:rsidRDefault="00991724" w:rsidP="00991724">
      <w:pPr>
        <w:keepNext/>
        <w:keepLines/>
        <w:tabs>
          <w:tab w:val="left" w:pos="1905"/>
        </w:tabs>
        <w:rPr>
          <w:rFonts w:cs="Arial"/>
          <w:sz w:val="20"/>
          <w:szCs w:val="20"/>
        </w:rPr>
      </w:pPr>
    </w:p>
    <w:p w:rsidR="00991724" w:rsidRPr="00CA5B3C" w:rsidRDefault="00991724" w:rsidP="00991724">
      <w:pPr>
        <w:keepNext/>
        <w:keepLines/>
        <w:tabs>
          <w:tab w:val="left" w:pos="1905"/>
        </w:tabs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>Uchazeč:</w:t>
      </w:r>
      <w:r w:rsidRPr="00CA5B3C">
        <w:rPr>
          <w:rFonts w:cs="Arial"/>
          <w:sz w:val="20"/>
          <w:szCs w:val="20"/>
        </w:rPr>
        <w:tab/>
      </w:r>
    </w:p>
    <w:p w:rsidR="00991724" w:rsidRPr="00CA5B3C" w:rsidRDefault="00991724" w:rsidP="00991724">
      <w:pPr>
        <w:keepNext/>
        <w:keepLines/>
        <w:rPr>
          <w:rFonts w:cs="Arial"/>
          <w:sz w:val="20"/>
          <w:szCs w:val="20"/>
        </w:rPr>
      </w:pPr>
    </w:p>
    <w:p w:rsidR="00991724" w:rsidRPr="00CA5B3C" w:rsidRDefault="00991724" w:rsidP="00991724">
      <w:pPr>
        <w:keepNext/>
        <w:keepLines/>
        <w:rPr>
          <w:rFonts w:cs="Arial"/>
          <w:sz w:val="20"/>
          <w:szCs w:val="20"/>
        </w:rPr>
      </w:pPr>
    </w:p>
    <w:p w:rsidR="00991724" w:rsidRPr="00CA5B3C" w:rsidRDefault="00991724" w:rsidP="00991724">
      <w:pPr>
        <w:keepNext/>
        <w:keepLines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>___________________</w:t>
      </w:r>
      <w:r w:rsidRPr="00CA5B3C">
        <w:rPr>
          <w:rFonts w:cs="Arial"/>
          <w:sz w:val="20"/>
          <w:szCs w:val="20"/>
        </w:rPr>
        <w:br/>
        <w:t>Jméno:</w:t>
      </w:r>
      <w:r w:rsidRPr="00CA5B3C">
        <w:rPr>
          <w:rFonts w:cs="Arial"/>
          <w:sz w:val="20"/>
          <w:szCs w:val="20"/>
        </w:rPr>
        <w:br/>
        <w:t>Funkce:</w:t>
      </w:r>
    </w:p>
    <w:p w:rsidR="00B27E33" w:rsidRPr="00CA5B3C" w:rsidRDefault="00B27E33">
      <w:pPr>
        <w:rPr>
          <w:rFonts w:cs="Arial"/>
          <w:sz w:val="20"/>
          <w:szCs w:val="20"/>
        </w:rPr>
      </w:pPr>
    </w:p>
    <w:p w:rsidR="00991724" w:rsidRPr="00CA5B3C" w:rsidRDefault="00991724" w:rsidP="00CA5B3C">
      <w:pPr>
        <w:keepNext/>
        <w:keepLines/>
        <w:rPr>
          <w:rFonts w:cs="Arial"/>
          <w:sz w:val="20"/>
          <w:szCs w:val="20"/>
        </w:rPr>
      </w:pPr>
    </w:p>
    <w:sectPr w:rsidR="00991724" w:rsidRPr="00CA5B3C" w:rsidSect="00B27E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88" w:rsidRDefault="00B76688" w:rsidP="00991724">
      <w:r>
        <w:separator/>
      </w:r>
    </w:p>
  </w:endnote>
  <w:endnote w:type="continuationSeparator" w:id="0">
    <w:p w:rsidR="00B76688" w:rsidRDefault="00B76688" w:rsidP="0099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88" w:rsidRDefault="00B76688" w:rsidP="00991724">
      <w:r>
        <w:separator/>
      </w:r>
    </w:p>
  </w:footnote>
  <w:footnote w:type="continuationSeparator" w:id="0">
    <w:p w:rsidR="00B76688" w:rsidRDefault="00B76688" w:rsidP="0099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24" w:rsidRPr="00991724" w:rsidRDefault="00127A75" w:rsidP="00991724">
    <w:pPr>
      <w:pStyle w:val="Zhlav"/>
      <w:jc w:val="right"/>
      <w:rPr>
        <w:rFonts w:ascii="Calibri" w:hAnsi="Calibri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FF8B63D" wp14:editId="33744583">
          <wp:simplePos x="0" y="0"/>
          <wp:positionH relativeFrom="page">
            <wp:posOffset>845820</wp:posOffset>
          </wp:positionH>
          <wp:positionV relativeFrom="paragraph">
            <wp:posOffset>-240665</wp:posOffset>
          </wp:positionV>
          <wp:extent cx="1276985" cy="560705"/>
          <wp:effectExtent l="0" t="0" r="0" b="0"/>
          <wp:wrapThrough wrapText="bothSides">
            <wp:wrapPolygon edited="0">
              <wp:start x="0" y="0"/>
              <wp:lineTo x="0" y="20548"/>
              <wp:lineTo x="21267" y="20548"/>
              <wp:lineTo x="21267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B3C">
      <w:rPr>
        <w:rFonts w:ascii="Calibri" w:hAnsi="Calibri"/>
        <w:sz w:val="16"/>
        <w:szCs w:val="16"/>
      </w:rPr>
      <w:t xml:space="preserve"> Vzorové</w:t>
    </w:r>
    <w:r w:rsidR="00991724" w:rsidRPr="00991724">
      <w:rPr>
        <w:rFonts w:ascii="Calibri" w:hAnsi="Calibri"/>
        <w:sz w:val="16"/>
        <w:szCs w:val="16"/>
      </w:rPr>
      <w:t xml:space="preserve"> </w:t>
    </w:r>
    <w:r w:rsidR="003C7059">
      <w:rPr>
        <w:rFonts w:ascii="Calibri" w:hAnsi="Calibri"/>
        <w:sz w:val="16"/>
        <w:szCs w:val="16"/>
      </w:rPr>
      <w:t>čestn</w:t>
    </w:r>
    <w:r w:rsidR="00CA5B3C">
      <w:rPr>
        <w:rFonts w:ascii="Calibri" w:hAnsi="Calibri"/>
        <w:sz w:val="16"/>
        <w:szCs w:val="16"/>
      </w:rPr>
      <w:t>é</w:t>
    </w:r>
    <w:r w:rsidR="003C7059">
      <w:rPr>
        <w:rFonts w:ascii="Calibri" w:hAnsi="Calibri"/>
        <w:sz w:val="16"/>
        <w:szCs w:val="16"/>
      </w:rPr>
      <w:t xml:space="preserve"> </w:t>
    </w:r>
    <w:r w:rsidR="00CA5B3C">
      <w:rPr>
        <w:rFonts w:ascii="Calibri" w:hAnsi="Calibri"/>
        <w:sz w:val="16"/>
        <w:szCs w:val="16"/>
      </w:rPr>
      <w:t>prohlášení o referenčních zakázkách</w:t>
    </w:r>
  </w:p>
  <w:p w:rsidR="00991724" w:rsidRDefault="009917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4"/>
    <w:rsid w:val="00005EF3"/>
    <w:rsid w:val="00127A75"/>
    <w:rsid w:val="002850AD"/>
    <w:rsid w:val="00305AAF"/>
    <w:rsid w:val="003340EB"/>
    <w:rsid w:val="0034341B"/>
    <w:rsid w:val="00362172"/>
    <w:rsid w:val="003C7059"/>
    <w:rsid w:val="003E31A7"/>
    <w:rsid w:val="003F1A82"/>
    <w:rsid w:val="00726EB8"/>
    <w:rsid w:val="007F3C15"/>
    <w:rsid w:val="007F456E"/>
    <w:rsid w:val="008E7D8C"/>
    <w:rsid w:val="00924EFA"/>
    <w:rsid w:val="00991724"/>
    <w:rsid w:val="009917D0"/>
    <w:rsid w:val="009B7D0D"/>
    <w:rsid w:val="00AF7E44"/>
    <w:rsid w:val="00B27E33"/>
    <w:rsid w:val="00B529AD"/>
    <w:rsid w:val="00B76688"/>
    <w:rsid w:val="00BD62BF"/>
    <w:rsid w:val="00CA5B3C"/>
    <w:rsid w:val="00D13777"/>
    <w:rsid w:val="00D64435"/>
    <w:rsid w:val="00DE3E0E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1724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1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724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91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724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7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1724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1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724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91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724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7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Zwingerová Iva</dc:creator>
  <cp:lastModifiedBy>Pernikářová Hana</cp:lastModifiedBy>
  <cp:revision>5</cp:revision>
  <dcterms:created xsi:type="dcterms:W3CDTF">2017-01-02T12:39:00Z</dcterms:created>
  <dcterms:modified xsi:type="dcterms:W3CDTF">2017-10-10T10:24:00Z</dcterms:modified>
</cp:coreProperties>
</file>