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83" w:rsidRPr="00605C22" w:rsidRDefault="009A710C" w:rsidP="009E4983">
      <w:pPr>
        <w:jc w:val="center"/>
        <w:rPr>
          <w:b/>
        </w:rPr>
      </w:pPr>
      <w:r w:rsidRPr="00605C22">
        <w:rPr>
          <w:b/>
        </w:rPr>
        <w:t>RÁMCOVÁ SMLOUVA</w:t>
      </w:r>
    </w:p>
    <w:p w:rsidR="009E4983" w:rsidRPr="00605C22" w:rsidRDefault="009E4983" w:rsidP="009E4983">
      <w:pPr>
        <w:jc w:val="center"/>
        <w:rPr>
          <w:b/>
        </w:rPr>
      </w:pPr>
    </w:p>
    <w:p w:rsidR="009E4983" w:rsidRPr="00605C22" w:rsidRDefault="009E4983" w:rsidP="009E4983">
      <w:pPr>
        <w:jc w:val="center"/>
      </w:pPr>
      <w:r w:rsidRPr="00605C22">
        <w:t>uzavřen</w:t>
      </w:r>
      <w:r w:rsidR="009443F1" w:rsidRPr="00605C22">
        <w:t>á</w:t>
      </w:r>
      <w:r w:rsidRPr="00605C22">
        <w:t xml:space="preserve"> dle </w:t>
      </w:r>
      <w:r w:rsidR="00CF65F0" w:rsidRPr="00605C22">
        <w:t>zákona č. 89</w:t>
      </w:r>
      <w:r w:rsidRPr="00605C22">
        <w:t>/</w:t>
      </w:r>
      <w:r w:rsidR="00CF65F0" w:rsidRPr="00605C22">
        <w:t>2012</w:t>
      </w:r>
      <w:r w:rsidRPr="00605C22">
        <w:t xml:space="preserve"> Sb., </w:t>
      </w:r>
      <w:r w:rsidR="00CF65F0" w:rsidRPr="00605C22">
        <w:t>občanský zákoník</w:t>
      </w:r>
      <w:r w:rsidRPr="00605C22">
        <w:t>, ve znění pozdějších předpisů (dále jen „</w:t>
      </w:r>
      <w:r w:rsidR="004363F1" w:rsidRPr="00605C22">
        <w:t>občanský</w:t>
      </w:r>
      <w:r w:rsidRPr="00605C22">
        <w:t xml:space="preserve"> zákoník“)</w:t>
      </w:r>
    </w:p>
    <w:p w:rsidR="001970CF" w:rsidRPr="00605C22" w:rsidRDefault="001970CF" w:rsidP="001970CF">
      <w:pPr>
        <w:jc w:val="center"/>
        <w:rPr>
          <w:b/>
        </w:rPr>
      </w:pPr>
      <w:r w:rsidRPr="00605C22">
        <w:t>(dále též jako „smlouva“)</w:t>
      </w:r>
    </w:p>
    <w:p w:rsidR="009E4983" w:rsidRPr="00605C22" w:rsidRDefault="009E4983" w:rsidP="009E4983">
      <w:pPr>
        <w:pStyle w:val="Zkladntext"/>
        <w:jc w:val="center"/>
        <w:rPr>
          <w:rFonts w:ascii="Times New Roman" w:hAnsi="Times New Roman" w:cs="Times New Roman"/>
          <w:sz w:val="24"/>
          <w:szCs w:val="24"/>
          <w:lang w:val="cs-CZ"/>
        </w:rPr>
      </w:pPr>
    </w:p>
    <w:p w:rsidR="009E4983" w:rsidRPr="00605C22" w:rsidRDefault="009E4983" w:rsidP="009E4983">
      <w:pPr>
        <w:rPr>
          <w:b/>
        </w:rPr>
      </w:pPr>
      <w:r w:rsidRPr="00605C22">
        <w:rPr>
          <w:b/>
          <w:bCs/>
        </w:rPr>
        <w:t>SMLUVNÍ STRANY</w:t>
      </w:r>
    </w:p>
    <w:p w:rsidR="009E4983" w:rsidRPr="00605C22" w:rsidRDefault="009E4983" w:rsidP="009E4983">
      <w:pPr>
        <w:rPr>
          <w:b/>
        </w:rPr>
      </w:pPr>
    </w:p>
    <w:p w:rsidR="009E4983" w:rsidRPr="00605C22" w:rsidRDefault="009E4983" w:rsidP="009E4983">
      <w:pPr>
        <w:jc w:val="both"/>
      </w:pPr>
      <w:r w:rsidRPr="00605C22">
        <w:rPr>
          <w:b/>
        </w:rPr>
        <w:t>Objednatel:</w:t>
      </w:r>
      <w:r w:rsidRPr="00605C22">
        <w:rPr>
          <w:b/>
        </w:rPr>
        <w:tab/>
      </w:r>
      <w:r w:rsidRPr="00605C22">
        <w:rPr>
          <w:b/>
        </w:rPr>
        <w:tab/>
      </w:r>
      <w:r w:rsidRPr="00605C22">
        <w:t>Správa Národního parku Šumava</w:t>
      </w:r>
    </w:p>
    <w:p w:rsidR="009E4983" w:rsidRPr="00605C22" w:rsidRDefault="00B1699A" w:rsidP="009E4983">
      <w:r w:rsidRPr="00605C22">
        <w:t>sídlo:</w:t>
      </w:r>
      <w:r w:rsidRPr="00605C22">
        <w:tab/>
      </w:r>
      <w:r w:rsidRPr="00605C22">
        <w:tab/>
      </w:r>
      <w:r w:rsidRPr="00605C22">
        <w:tab/>
        <w:t>1. m</w:t>
      </w:r>
      <w:r w:rsidR="009E4983" w:rsidRPr="00605C22">
        <w:t>áje 260/19, 385 01 Vimperk</w:t>
      </w:r>
    </w:p>
    <w:p w:rsidR="009E4983" w:rsidRPr="00605C22" w:rsidRDefault="001970CF" w:rsidP="001970CF">
      <w:r w:rsidRPr="00605C22">
        <w:t>zastoupení</w:t>
      </w:r>
      <w:r w:rsidR="009E4983" w:rsidRPr="00605C22">
        <w:t xml:space="preserve">: </w:t>
      </w:r>
      <w:r w:rsidR="009E4983" w:rsidRPr="00605C22">
        <w:tab/>
      </w:r>
      <w:r w:rsidR="009E4983" w:rsidRPr="00605C22">
        <w:tab/>
      </w:r>
      <w:r w:rsidR="00476987" w:rsidRPr="00605C22">
        <w:t>Mgr. Pavel Hubený</w:t>
      </w:r>
    </w:p>
    <w:p w:rsidR="009E4983" w:rsidRPr="00605C22" w:rsidRDefault="009E4983" w:rsidP="009E4983">
      <w:r w:rsidRPr="00605C22">
        <w:t>IČ:</w:t>
      </w:r>
      <w:r w:rsidRPr="00605C22">
        <w:tab/>
      </w:r>
      <w:r w:rsidRPr="00605C22">
        <w:tab/>
      </w:r>
      <w:r w:rsidRPr="00605C22">
        <w:tab/>
        <w:t>00583171</w:t>
      </w:r>
    </w:p>
    <w:p w:rsidR="009E4983" w:rsidRPr="00605C22" w:rsidRDefault="009E4983" w:rsidP="009E4983">
      <w:r w:rsidRPr="00605C22">
        <w:t>DIČ:</w:t>
      </w:r>
      <w:r w:rsidRPr="00605C22">
        <w:tab/>
      </w:r>
      <w:r w:rsidRPr="00605C22">
        <w:tab/>
      </w:r>
      <w:r w:rsidRPr="00605C22">
        <w:tab/>
        <w:t>CZ 00583171</w:t>
      </w:r>
    </w:p>
    <w:p w:rsidR="009E4983" w:rsidRPr="00605C22" w:rsidRDefault="009E4983" w:rsidP="009E4983">
      <w:r w:rsidRPr="00605C22">
        <w:t>bankovní spojení:</w:t>
      </w:r>
      <w:r w:rsidRPr="00605C22">
        <w:tab/>
        <w:t>KB - Vimperk</w:t>
      </w:r>
    </w:p>
    <w:p w:rsidR="009E4983" w:rsidRPr="00605C22" w:rsidRDefault="009E4983" w:rsidP="009E4983">
      <w:r w:rsidRPr="00605C22">
        <w:t>číslo účtu:</w:t>
      </w:r>
      <w:r w:rsidRPr="00605C22">
        <w:tab/>
      </w:r>
      <w:r w:rsidRPr="00605C22">
        <w:tab/>
        <w:t>8230281/0100</w:t>
      </w:r>
    </w:p>
    <w:p w:rsidR="009E4983" w:rsidRPr="00605C22" w:rsidRDefault="00B1699A" w:rsidP="009E4983">
      <w:r w:rsidRPr="00605C22">
        <w:t xml:space="preserve">kontaktní adresa: </w:t>
      </w:r>
      <w:r w:rsidRPr="00605C22">
        <w:tab/>
        <w:t>1. m</w:t>
      </w:r>
      <w:r w:rsidR="009E4983" w:rsidRPr="00605C22">
        <w:t>áje 260/19, 385 01 Vimperk</w:t>
      </w:r>
    </w:p>
    <w:p w:rsidR="009E4983" w:rsidRPr="00605C22" w:rsidRDefault="009E4983" w:rsidP="009E4983">
      <w:pPr>
        <w:rPr>
          <w:b/>
        </w:rPr>
      </w:pPr>
    </w:p>
    <w:p w:rsidR="009E4983" w:rsidRPr="00605C22" w:rsidRDefault="009E4983" w:rsidP="009E4983">
      <w:pPr>
        <w:pStyle w:val="Odstavecseseznamem1"/>
        <w:spacing w:after="0" w:line="240" w:lineRule="auto"/>
        <w:ind w:left="0"/>
        <w:jc w:val="both"/>
        <w:rPr>
          <w:rFonts w:ascii="Times New Roman" w:hAnsi="Times New Roman"/>
          <w:sz w:val="24"/>
          <w:szCs w:val="24"/>
        </w:rPr>
      </w:pPr>
      <w:r w:rsidRPr="00605C22">
        <w:rPr>
          <w:rFonts w:ascii="Times New Roman" w:hAnsi="Times New Roman"/>
          <w:sz w:val="24"/>
          <w:szCs w:val="24"/>
        </w:rPr>
        <w:t xml:space="preserve"> (Objednatel je příspěvkovou organizací Ministerstva životního prostředí České republiky) </w:t>
      </w:r>
    </w:p>
    <w:p w:rsidR="009E4983" w:rsidRPr="00605C22" w:rsidRDefault="009E4983" w:rsidP="009E4983">
      <w:pPr>
        <w:pStyle w:val="Odstavecseseznamem1"/>
        <w:spacing w:before="120" w:after="0" w:line="240" w:lineRule="auto"/>
        <w:ind w:left="0"/>
        <w:rPr>
          <w:rFonts w:ascii="Times New Roman" w:hAnsi="Times New Roman"/>
          <w:sz w:val="24"/>
          <w:szCs w:val="24"/>
        </w:rPr>
      </w:pPr>
      <w:r w:rsidRPr="00605C22">
        <w:rPr>
          <w:rFonts w:ascii="Times New Roman" w:hAnsi="Times New Roman"/>
          <w:sz w:val="24"/>
          <w:szCs w:val="24"/>
        </w:rPr>
        <w:t>(dále jen „objednatel“)</w:t>
      </w:r>
    </w:p>
    <w:p w:rsidR="009E4983" w:rsidRPr="00605C22" w:rsidRDefault="009E4983" w:rsidP="009E4983">
      <w:pPr>
        <w:outlineLvl w:val="0"/>
      </w:pPr>
    </w:p>
    <w:p w:rsidR="009E4983" w:rsidRPr="00605C22" w:rsidRDefault="009E4983" w:rsidP="009E4983">
      <w:pPr>
        <w:outlineLvl w:val="0"/>
      </w:pPr>
      <w:r w:rsidRPr="00605C22">
        <w:t>a</w:t>
      </w:r>
    </w:p>
    <w:p w:rsidR="009E4983" w:rsidRPr="00605C22" w:rsidRDefault="009E4983" w:rsidP="009E4983">
      <w:pPr>
        <w:rPr>
          <w:b/>
        </w:rPr>
      </w:pPr>
    </w:p>
    <w:p w:rsidR="009E4983" w:rsidRPr="00092191" w:rsidRDefault="009E4983" w:rsidP="009E4983">
      <w:pPr>
        <w:tabs>
          <w:tab w:val="left" w:pos="2160"/>
        </w:tabs>
        <w:rPr>
          <w:b/>
        </w:rPr>
      </w:pPr>
      <w:r w:rsidRPr="00605C22">
        <w:rPr>
          <w:b/>
        </w:rPr>
        <w:t>Zhotovitel:</w:t>
      </w:r>
      <w:r w:rsidRPr="00605C22">
        <w:rPr>
          <w:b/>
        </w:rPr>
        <w:tab/>
      </w:r>
      <w:r w:rsidRPr="00092191">
        <w:t>………………………………………………………………</w:t>
      </w:r>
      <w:r w:rsidRPr="00092191">
        <w:tab/>
      </w:r>
    </w:p>
    <w:p w:rsidR="009E4983" w:rsidRPr="00092191" w:rsidRDefault="009E4983" w:rsidP="009E4983">
      <w:pPr>
        <w:tabs>
          <w:tab w:val="left" w:pos="2160"/>
        </w:tabs>
      </w:pPr>
      <w:r w:rsidRPr="00092191">
        <w:t>sídlo/bydliště :</w:t>
      </w:r>
      <w:r w:rsidRPr="00092191">
        <w:tab/>
        <w:t>………………………………………………………………</w:t>
      </w:r>
      <w:r w:rsidRPr="00092191">
        <w:tab/>
      </w:r>
    </w:p>
    <w:p w:rsidR="009E4983" w:rsidRPr="00092191" w:rsidRDefault="009E4983" w:rsidP="009E4983">
      <w:pPr>
        <w:tabs>
          <w:tab w:val="left" w:pos="2160"/>
        </w:tabs>
      </w:pPr>
      <w:r w:rsidRPr="00092191">
        <w:t>zastoupený:</w:t>
      </w:r>
      <w:r w:rsidRPr="00092191">
        <w:tab/>
        <w:t>………………………………………………………………</w:t>
      </w:r>
      <w:r w:rsidRPr="00092191">
        <w:tab/>
      </w:r>
    </w:p>
    <w:p w:rsidR="009E4983" w:rsidRPr="00092191" w:rsidRDefault="009E4983" w:rsidP="009E4983">
      <w:pPr>
        <w:tabs>
          <w:tab w:val="left" w:pos="2160"/>
        </w:tabs>
      </w:pPr>
      <w:r w:rsidRPr="00092191">
        <w:t>IČ:</w:t>
      </w:r>
      <w:r w:rsidRPr="00092191">
        <w:tab/>
        <w:t>………………………………………………………………</w:t>
      </w:r>
      <w:r w:rsidRPr="00092191">
        <w:tab/>
      </w:r>
    </w:p>
    <w:p w:rsidR="009E4983" w:rsidRPr="00092191" w:rsidRDefault="009E4983" w:rsidP="009E4983">
      <w:pPr>
        <w:tabs>
          <w:tab w:val="left" w:pos="2160"/>
        </w:tabs>
      </w:pPr>
      <w:r w:rsidRPr="00092191">
        <w:t>DIČ:</w:t>
      </w:r>
      <w:r w:rsidRPr="00092191">
        <w:tab/>
        <w:t>………………………………………………………………</w:t>
      </w:r>
      <w:r w:rsidRPr="00092191">
        <w:tab/>
      </w:r>
    </w:p>
    <w:p w:rsidR="009E4983" w:rsidRPr="00092191" w:rsidRDefault="009E4983" w:rsidP="009E4983">
      <w:pPr>
        <w:tabs>
          <w:tab w:val="left" w:pos="2160"/>
        </w:tabs>
        <w:outlineLvl w:val="0"/>
      </w:pPr>
      <w:r w:rsidRPr="00092191">
        <w:t>Zápis v OR:</w:t>
      </w:r>
      <w:r w:rsidRPr="00092191">
        <w:tab/>
        <w:t>………………………………………………………………</w:t>
      </w:r>
    </w:p>
    <w:p w:rsidR="009E4983" w:rsidRPr="00092191" w:rsidRDefault="009E4983" w:rsidP="009E4983">
      <w:pPr>
        <w:tabs>
          <w:tab w:val="left" w:pos="2160"/>
        </w:tabs>
      </w:pPr>
      <w:r w:rsidRPr="00092191">
        <w:t>bankovní spojení:</w:t>
      </w:r>
      <w:r w:rsidRPr="00092191">
        <w:tab/>
        <w:t>………………………………………………………………</w:t>
      </w:r>
      <w:r w:rsidRPr="00092191">
        <w:tab/>
      </w:r>
    </w:p>
    <w:p w:rsidR="009E4983" w:rsidRPr="00092191" w:rsidRDefault="009E4983" w:rsidP="009E4983">
      <w:pPr>
        <w:tabs>
          <w:tab w:val="left" w:pos="2160"/>
        </w:tabs>
      </w:pPr>
      <w:r w:rsidRPr="00092191">
        <w:t>číslo účtu:</w:t>
      </w:r>
      <w:r w:rsidRPr="00092191">
        <w:tab/>
        <w:t>………………………………………………………………</w:t>
      </w:r>
      <w:r w:rsidRPr="00092191">
        <w:tab/>
      </w:r>
    </w:p>
    <w:p w:rsidR="00A97313" w:rsidRPr="00092191" w:rsidRDefault="00A97313" w:rsidP="00A97313">
      <w:pPr>
        <w:tabs>
          <w:tab w:val="left" w:pos="2160"/>
        </w:tabs>
      </w:pPr>
      <w:r w:rsidRPr="00092191">
        <w:t>plátce DPH</w:t>
      </w:r>
      <w:r w:rsidRPr="00092191">
        <w:tab/>
        <w:t>ano/ne</w:t>
      </w:r>
    </w:p>
    <w:p w:rsidR="009E4983" w:rsidRPr="00092191" w:rsidRDefault="009E4983" w:rsidP="009E4983">
      <w:pPr>
        <w:autoSpaceDE w:val="0"/>
        <w:autoSpaceDN w:val="0"/>
        <w:adjustRightInd w:val="0"/>
      </w:pPr>
    </w:p>
    <w:p w:rsidR="009E4983" w:rsidRPr="00092191" w:rsidRDefault="009E4983" w:rsidP="009E4983">
      <w:pPr>
        <w:tabs>
          <w:tab w:val="left" w:pos="2160"/>
        </w:tabs>
        <w:autoSpaceDE w:val="0"/>
        <w:autoSpaceDN w:val="0"/>
        <w:adjustRightInd w:val="0"/>
      </w:pPr>
      <w:r w:rsidRPr="00092191">
        <w:t xml:space="preserve">kontaktní osoba:        </w:t>
      </w:r>
      <w:r w:rsidRPr="00092191">
        <w:tab/>
        <w:t>………………………………………………………………</w:t>
      </w:r>
    </w:p>
    <w:p w:rsidR="009E4983" w:rsidRPr="00092191" w:rsidRDefault="009E4983" w:rsidP="009E4983">
      <w:pPr>
        <w:tabs>
          <w:tab w:val="left" w:pos="2160"/>
        </w:tabs>
        <w:autoSpaceDE w:val="0"/>
        <w:autoSpaceDN w:val="0"/>
        <w:adjustRightInd w:val="0"/>
        <w:ind w:firstLine="708"/>
        <w:rPr>
          <w:rFonts w:eastAsia="Calibri"/>
        </w:rPr>
      </w:pPr>
      <w:r w:rsidRPr="00092191">
        <w:rPr>
          <w:rFonts w:eastAsia="Calibri"/>
        </w:rPr>
        <w:t xml:space="preserve">email:            </w:t>
      </w:r>
      <w:r w:rsidRPr="00092191">
        <w:rPr>
          <w:rFonts w:eastAsia="Calibri"/>
        </w:rPr>
        <w:tab/>
      </w:r>
      <w:r w:rsidRPr="00092191">
        <w:t>…………………………………………………</w:t>
      </w:r>
      <w:proofErr w:type="gramStart"/>
      <w:r w:rsidRPr="00092191">
        <w:t>…...</w:t>
      </w:r>
      <w:proofErr w:type="gramEnd"/>
    </w:p>
    <w:p w:rsidR="009E4983" w:rsidRPr="00092191" w:rsidRDefault="009E4983" w:rsidP="009E4983">
      <w:pPr>
        <w:tabs>
          <w:tab w:val="left" w:pos="2160"/>
        </w:tabs>
        <w:autoSpaceDE w:val="0"/>
        <w:autoSpaceDN w:val="0"/>
        <w:adjustRightInd w:val="0"/>
        <w:ind w:firstLine="708"/>
        <w:rPr>
          <w:rFonts w:eastAsia="Calibri"/>
        </w:rPr>
      </w:pPr>
      <w:r w:rsidRPr="00092191">
        <w:rPr>
          <w:rFonts w:eastAsia="Calibri"/>
        </w:rPr>
        <w:t xml:space="preserve">telefon: </w:t>
      </w:r>
      <w:r w:rsidRPr="00092191">
        <w:rPr>
          <w:rFonts w:eastAsia="Calibri"/>
        </w:rPr>
        <w:tab/>
      </w:r>
      <w:r w:rsidRPr="00092191">
        <w:t>…………………………………………………</w:t>
      </w:r>
      <w:proofErr w:type="gramStart"/>
      <w:r w:rsidRPr="00092191">
        <w:t>…..</w:t>
      </w:r>
      <w:proofErr w:type="gramEnd"/>
    </w:p>
    <w:p w:rsidR="009E4983" w:rsidRPr="00092191" w:rsidRDefault="009E4983" w:rsidP="009E4983"/>
    <w:p w:rsidR="009E4983" w:rsidRPr="00605C22" w:rsidRDefault="009E4983" w:rsidP="009E4983">
      <w:r w:rsidRPr="00605C22">
        <w:t>(dále jen „zhotovitel“)</w:t>
      </w:r>
    </w:p>
    <w:p w:rsidR="001970CF" w:rsidRPr="00605C22" w:rsidRDefault="001970CF" w:rsidP="009E4983"/>
    <w:p w:rsidR="00605C22" w:rsidRDefault="00605C22" w:rsidP="009E4983"/>
    <w:p w:rsidR="00605C22" w:rsidRPr="00605C22" w:rsidRDefault="00605C22" w:rsidP="009E4983"/>
    <w:p w:rsidR="001970CF" w:rsidRPr="00605C22" w:rsidRDefault="001970CF" w:rsidP="001970CF">
      <w:pPr>
        <w:tabs>
          <w:tab w:val="left" w:pos="2160"/>
        </w:tabs>
        <w:jc w:val="center"/>
        <w:rPr>
          <w:b/>
        </w:rPr>
      </w:pPr>
      <w:r w:rsidRPr="00605C22">
        <w:rPr>
          <w:b/>
        </w:rPr>
        <w:t xml:space="preserve">uzavírají níže uvedeného dne, měsíce a roku tuto </w:t>
      </w:r>
      <w:r w:rsidR="009A710C" w:rsidRPr="00605C22">
        <w:rPr>
          <w:b/>
        </w:rPr>
        <w:t>Rámcovou smlouvu</w:t>
      </w:r>
    </w:p>
    <w:p w:rsidR="001970CF" w:rsidRPr="00605C22" w:rsidRDefault="001970CF" w:rsidP="009E4983"/>
    <w:p w:rsidR="009A710C" w:rsidRPr="00605C22" w:rsidRDefault="009A710C" w:rsidP="009A710C">
      <w:pPr>
        <w:spacing w:after="240" w:line="300" w:lineRule="atLeast"/>
        <w:jc w:val="both"/>
        <w:rPr>
          <w:lang w:eastAsia="en-GB"/>
        </w:rPr>
      </w:pPr>
      <w:r w:rsidRPr="00605C22">
        <w:rPr>
          <w:lang w:eastAsia="en-GB"/>
        </w:rPr>
        <w:t xml:space="preserve">Osoby uvedené </w:t>
      </w:r>
      <w:r w:rsidR="002F5031">
        <w:rPr>
          <w:lang w:eastAsia="en-GB"/>
        </w:rPr>
        <w:t>jako objednatel a zhotovitel</w:t>
      </w:r>
      <w:r w:rsidRPr="00605C22">
        <w:rPr>
          <w:lang w:eastAsia="en-GB"/>
        </w:rPr>
        <w:t>) budou dále označovány také jen jako "</w:t>
      </w:r>
      <w:r w:rsidRPr="00605C22">
        <w:rPr>
          <w:b/>
          <w:bCs/>
          <w:lang w:eastAsia="en-GB"/>
        </w:rPr>
        <w:t>Smluvní strany</w:t>
      </w:r>
      <w:r w:rsidRPr="00605C22">
        <w:rPr>
          <w:lang w:eastAsia="en-GB"/>
        </w:rPr>
        <w:t>".</w:t>
      </w:r>
    </w:p>
    <w:p w:rsidR="00313217" w:rsidRPr="00605C22" w:rsidRDefault="00313217" w:rsidP="009A710C">
      <w:pPr>
        <w:spacing w:after="240" w:line="300" w:lineRule="atLeast"/>
        <w:jc w:val="both"/>
        <w:rPr>
          <w:lang w:eastAsia="en-GB"/>
        </w:rPr>
      </w:pPr>
    </w:p>
    <w:p w:rsidR="009A710C" w:rsidRPr="00605C22" w:rsidRDefault="009A710C" w:rsidP="009A710C">
      <w:pPr>
        <w:keepNext/>
        <w:keepLines/>
        <w:numPr>
          <w:ilvl w:val="0"/>
          <w:numId w:val="15"/>
        </w:numPr>
        <w:spacing w:before="480" w:after="240" w:line="300" w:lineRule="atLeast"/>
        <w:outlineLvl w:val="0"/>
        <w:rPr>
          <w:b/>
          <w:smallCaps/>
          <w:lang w:eastAsia="en-GB"/>
        </w:rPr>
      </w:pPr>
      <w:bookmarkStart w:id="0" w:name="_Toc95200198"/>
      <w:bookmarkStart w:id="1" w:name="_Toc252953729"/>
      <w:r w:rsidRPr="00605C22">
        <w:rPr>
          <w:b/>
          <w:smallCaps/>
          <w:lang w:eastAsia="en-GB"/>
        </w:rPr>
        <w:lastRenderedPageBreak/>
        <w:t>Preambule</w:t>
      </w:r>
      <w:bookmarkEnd w:id="0"/>
      <w:bookmarkEnd w:id="1"/>
    </w:p>
    <w:p w:rsidR="009A710C" w:rsidRPr="00605C22" w:rsidRDefault="009A710C" w:rsidP="009A710C">
      <w:pPr>
        <w:spacing w:after="240" w:line="300" w:lineRule="atLeast"/>
        <w:jc w:val="both"/>
        <w:rPr>
          <w:lang w:eastAsia="en-GB"/>
        </w:rPr>
      </w:pPr>
      <w:r w:rsidRPr="00605C22">
        <w:rPr>
          <w:lang w:eastAsia="en-GB"/>
        </w:rPr>
        <w:t xml:space="preserve">Tato Rámcová smlouva je uzavírána podle příslušných ustanovení ZVZ a v návaznosti a v souladu s výsledky zadávacího řízení </w:t>
      </w:r>
      <w:r w:rsidRPr="00605C22">
        <w:rPr>
          <w:b/>
          <w:lang w:eastAsia="en-GB"/>
        </w:rPr>
        <w:t>„</w:t>
      </w:r>
      <w:r w:rsidR="00443D5F">
        <w:rPr>
          <w:b/>
          <w:lang w:eastAsia="en-GB"/>
        </w:rPr>
        <w:t>Nákup pneumatik 2018</w:t>
      </w:r>
      <w:r w:rsidR="002F5031" w:rsidRPr="002F5031">
        <w:rPr>
          <w:b/>
          <w:lang w:eastAsia="en-GB"/>
        </w:rPr>
        <w:t xml:space="preserve"> - 201</w:t>
      </w:r>
      <w:r w:rsidR="00443D5F">
        <w:rPr>
          <w:b/>
          <w:lang w:eastAsia="en-GB"/>
        </w:rPr>
        <w:t>9</w:t>
      </w:r>
      <w:r w:rsidRPr="00605C22">
        <w:rPr>
          <w:b/>
          <w:lang w:eastAsia="en-GB"/>
        </w:rPr>
        <w:t>“</w:t>
      </w:r>
      <w:r w:rsidR="00443D5F">
        <w:rPr>
          <w:lang w:eastAsia="en-GB"/>
        </w:rPr>
        <w:t>, ve kterém byla nabídka z</w:t>
      </w:r>
      <w:r w:rsidRPr="00605C22">
        <w:rPr>
          <w:lang w:eastAsia="en-GB"/>
        </w:rPr>
        <w:t>hotovitele vybrána jako nabídka nejvýhodnější.</w:t>
      </w:r>
    </w:p>
    <w:p w:rsidR="009A710C" w:rsidRPr="00605C22" w:rsidRDefault="009A710C" w:rsidP="009A710C">
      <w:pPr>
        <w:keepNext/>
        <w:keepLines/>
        <w:numPr>
          <w:ilvl w:val="0"/>
          <w:numId w:val="15"/>
        </w:numPr>
        <w:spacing w:before="480" w:after="240" w:line="300" w:lineRule="atLeast"/>
        <w:outlineLvl w:val="0"/>
        <w:rPr>
          <w:b/>
          <w:smallCaps/>
          <w:lang w:eastAsia="en-GB"/>
        </w:rPr>
      </w:pPr>
      <w:bookmarkStart w:id="2" w:name="_Ref198945002"/>
      <w:bookmarkStart w:id="3" w:name="_Toc252953730"/>
      <w:r w:rsidRPr="00605C22">
        <w:rPr>
          <w:b/>
          <w:smallCaps/>
          <w:lang w:eastAsia="en-GB"/>
        </w:rPr>
        <w:t>Definice</w:t>
      </w:r>
      <w:bookmarkEnd w:id="2"/>
      <w:bookmarkEnd w:id="3"/>
    </w:p>
    <w:p w:rsidR="009A710C" w:rsidRPr="00605C22" w:rsidRDefault="009A710C" w:rsidP="009A710C">
      <w:pPr>
        <w:spacing w:after="240" w:line="300" w:lineRule="atLeast"/>
        <w:jc w:val="both"/>
        <w:rPr>
          <w:lang w:eastAsia="en-GB"/>
        </w:rPr>
      </w:pPr>
      <w:r w:rsidRPr="00605C22">
        <w:rPr>
          <w:lang w:eastAsia="en-GB"/>
        </w:rPr>
        <w:t>Pojmy použité v této smlouvě jsou definovány následovně:</w:t>
      </w:r>
    </w:p>
    <w:p w:rsidR="009A710C" w:rsidRPr="00605C22" w:rsidRDefault="002F5031" w:rsidP="009A710C">
      <w:pPr>
        <w:spacing w:after="240" w:line="300" w:lineRule="atLeast"/>
        <w:ind w:left="3360" w:hanging="3360"/>
        <w:jc w:val="both"/>
        <w:rPr>
          <w:b/>
          <w:lang w:eastAsia="en-US"/>
        </w:rPr>
      </w:pPr>
      <w:r w:rsidRPr="00605C22">
        <w:rPr>
          <w:b/>
          <w:lang w:eastAsia="en-US"/>
        </w:rPr>
        <w:t xml:space="preserve"> </w:t>
      </w:r>
      <w:r w:rsidR="009A710C" w:rsidRPr="00605C22">
        <w:rPr>
          <w:b/>
          <w:lang w:eastAsia="en-US"/>
        </w:rPr>
        <w:t>„Prováděcí smlouva“</w:t>
      </w:r>
      <w:r w:rsidR="00602330">
        <w:rPr>
          <w:b/>
          <w:lang w:eastAsia="en-US"/>
        </w:rPr>
        <w:t xml:space="preserve"> nebo „Objednávka“</w:t>
      </w:r>
      <w:r w:rsidR="009A710C" w:rsidRPr="00605C22">
        <w:rPr>
          <w:b/>
          <w:lang w:eastAsia="en-US"/>
        </w:rPr>
        <w:tab/>
      </w:r>
      <w:r w:rsidR="009A710C" w:rsidRPr="00605C22">
        <w:rPr>
          <w:lang w:eastAsia="en-US"/>
        </w:rPr>
        <w:t xml:space="preserve">znamená </w:t>
      </w:r>
      <w:r>
        <w:rPr>
          <w:lang w:eastAsia="en-US"/>
        </w:rPr>
        <w:t>objednávku předmětu plnění dle potřeb objednatele</w:t>
      </w:r>
      <w:r w:rsidR="009A710C" w:rsidRPr="00605C22">
        <w:rPr>
          <w:lang w:eastAsia="en-US"/>
        </w:rPr>
        <w:t>.</w:t>
      </w:r>
    </w:p>
    <w:p w:rsidR="009A710C" w:rsidRPr="00605C22" w:rsidRDefault="009A710C" w:rsidP="009A710C">
      <w:pPr>
        <w:spacing w:after="240" w:line="300" w:lineRule="atLeast"/>
        <w:ind w:left="3360" w:hanging="3360"/>
        <w:jc w:val="both"/>
        <w:rPr>
          <w:bCs/>
          <w:color w:val="FF0000"/>
          <w:lang w:eastAsia="en-US"/>
        </w:rPr>
      </w:pPr>
      <w:r w:rsidRPr="00605C22">
        <w:rPr>
          <w:b/>
          <w:lang w:eastAsia="en-US"/>
        </w:rPr>
        <w:t>"Předmětné práce"</w:t>
      </w:r>
      <w:r w:rsidR="00313217" w:rsidRPr="00605C22">
        <w:rPr>
          <w:b/>
          <w:lang w:eastAsia="en-US"/>
        </w:rPr>
        <w:t xml:space="preserve"> nebo též „Předmět plnění“</w:t>
      </w:r>
      <w:r w:rsidRPr="00605C22">
        <w:rPr>
          <w:b/>
          <w:lang w:eastAsia="en-US"/>
        </w:rPr>
        <w:tab/>
      </w:r>
      <w:r w:rsidRPr="00605C22">
        <w:rPr>
          <w:lang w:eastAsia="en-US"/>
        </w:rPr>
        <w:t xml:space="preserve">znamenají </w:t>
      </w:r>
      <w:r w:rsidR="002F5031">
        <w:rPr>
          <w:lang w:eastAsia="en-US"/>
        </w:rPr>
        <w:t>dodání předmětu plnění dle Přílohy</w:t>
      </w:r>
      <w:r w:rsidRPr="00605C22">
        <w:rPr>
          <w:lang w:eastAsia="en-US"/>
        </w:rPr>
        <w:t xml:space="preserve"> č. 1</w:t>
      </w:r>
      <w:r w:rsidR="002F5031">
        <w:rPr>
          <w:lang w:eastAsia="en-US"/>
        </w:rPr>
        <w:t xml:space="preserve"> </w:t>
      </w:r>
      <w:r w:rsidRPr="00605C22">
        <w:rPr>
          <w:lang w:eastAsia="en-US"/>
        </w:rPr>
        <w:t>– Položkový rozpočet.</w:t>
      </w:r>
    </w:p>
    <w:p w:rsidR="009A710C" w:rsidRPr="00605C22" w:rsidRDefault="009A710C" w:rsidP="009A710C">
      <w:pPr>
        <w:spacing w:after="240" w:line="300" w:lineRule="atLeast"/>
        <w:ind w:left="3360" w:hanging="3360"/>
        <w:jc w:val="both"/>
        <w:rPr>
          <w:b/>
          <w:lang w:eastAsia="en-US"/>
        </w:rPr>
      </w:pPr>
      <w:r w:rsidRPr="00605C22">
        <w:rPr>
          <w:b/>
          <w:lang w:eastAsia="en-US"/>
        </w:rPr>
        <w:t xml:space="preserve"> „Rozsah“</w:t>
      </w:r>
      <w:r w:rsidRPr="00605C22">
        <w:rPr>
          <w:b/>
          <w:lang w:eastAsia="en-US"/>
        </w:rPr>
        <w:tab/>
      </w:r>
      <w:r w:rsidRPr="00605C22">
        <w:rPr>
          <w:lang w:eastAsia="en-US"/>
        </w:rPr>
        <w:t xml:space="preserve">znamená maximální rozsah Předmětných prací poskytovaných v souhrnu podle této Rámcové smlouvy. </w:t>
      </w:r>
    </w:p>
    <w:p w:rsidR="009A710C" w:rsidRPr="00605C22" w:rsidRDefault="009A710C" w:rsidP="009A710C">
      <w:pPr>
        <w:spacing w:after="240" w:line="300" w:lineRule="atLeast"/>
        <w:ind w:left="3360" w:hanging="3360"/>
        <w:jc w:val="both"/>
        <w:rPr>
          <w:lang w:eastAsia="en-US"/>
        </w:rPr>
      </w:pPr>
      <w:r w:rsidRPr="00605C22">
        <w:rPr>
          <w:b/>
          <w:lang w:eastAsia="en-US"/>
        </w:rPr>
        <w:t>"</w:t>
      </w:r>
      <w:r w:rsidRPr="00605C22">
        <w:rPr>
          <w:b/>
        </w:rPr>
        <w:t>Zadávací řízení</w:t>
      </w:r>
      <w:r w:rsidRPr="00605C22">
        <w:rPr>
          <w:b/>
          <w:lang w:eastAsia="en-US"/>
        </w:rPr>
        <w:t>"</w:t>
      </w:r>
      <w:r w:rsidRPr="00605C22">
        <w:rPr>
          <w:lang w:eastAsia="en-US"/>
        </w:rPr>
        <w:t xml:space="preserve"> </w:t>
      </w:r>
      <w:r w:rsidRPr="00605C22">
        <w:rPr>
          <w:lang w:eastAsia="en-US"/>
        </w:rPr>
        <w:tab/>
        <w:t>znamená veřejnou zakázku</w:t>
      </w:r>
      <w:r w:rsidR="002F5031">
        <w:rPr>
          <w:lang w:eastAsia="en-US"/>
        </w:rPr>
        <w:t xml:space="preserve"> malého rozsahu na služby</w:t>
      </w:r>
      <w:r w:rsidRPr="00605C22">
        <w:rPr>
          <w:lang w:eastAsia="en-US"/>
        </w:rPr>
        <w:t xml:space="preserve"> </w:t>
      </w:r>
      <w:r w:rsidRPr="00605C22">
        <w:rPr>
          <w:bCs/>
          <w:lang w:eastAsia="en-US"/>
        </w:rPr>
        <w:t>„</w:t>
      </w:r>
      <w:r w:rsidR="002F5031" w:rsidRPr="002F5031">
        <w:rPr>
          <w:bCs/>
          <w:lang w:eastAsia="en-US"/>
        </w:rPr>
        <w:t>Nákup pneumatik 2016 - 2017</w:t>
      </w:r>
      <w:r w:rsidRPr="00605C22">
        <w:rPr>
          <w:bCs/>
          <w:lang w:eastAsia="en-US"/>
        </w:rPr>
        <w:t>“</w:t>
      </w:r>
      <w:r w:rsidRPr="00605C22">
        <w:rPr>
          <w:lang w:eastAsia="en-US"/>
        </w:rPr>
        <w:t>;</w:t>
      </w:r>
    </w:p>
    <w:p w:rsidR="00313217" w:rsidRPr="00605C22" w:rsidRDefault="00313217" w:rsidP="009A710C">
      <w:pPr>
        <w:spacing w:after="240" w:line="300" w:lineRule="atLeast"/>
        <w:ind w:left="3360" w:hanging="3360"/>
        <w:jc w:val="both"/>
        <w:rPr>
          <w:lang w:eastAsia="en-US"/>
        </w:rPr>
      </w:pPr>
    </w:p>
    <w:p w:rsidR="009A710C" w:rsidRPr="00605C22" w:rsidRDefault="009A710C" w:rsidP="009A710C">
      <w:pPr>
        <w:keepNext/>
        <w:keepLines/>
        <w:numPr>
          <w:ilvl w:val="0"/>
          <w:numId w:val="15"/>
        </w:numPr>
        <w:spacing w:before="480" w:after="240" w:line="300" w:lineRule="atLeast"/>
        <w:outlineLvl w:val="0"/>
        <w:rPr>
          <w:b/>
          <w:smallCaps/>
          <w:lang w:eastAsia="en-GB"/>
        </w:rPr>
      </w:pPr>
      <w:bookmarkStart w:id="4" w:name="_Toc252953731"/>
      <w:r w:rsidRPr="00605C22">
        <w:rPr>
          <w:b/>
          <w:smallCaps/>
          <w:lang w:eastAsia="en-GB"/>
        </w:rPr>
        <w:t>Předmět a účel smlouvy</w:t>
      </w:r>
      <w:bookmarkEnd w:id="4"/>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lang w:eastAsia="en-GB"/>
        </w:rPr>
        <w:t>Předmětem</w:t>
      </w:r>
      <w:r w:rsidRPr="00605C22">
        <w:t xml:space="preserve"> </w:t>
      </w:r>
      <w:r w:rsidRPr="00605C22">
        <w:rPr>
          <w:lang w:eastAsia="en-GB"/>
        </w:rPr>
        <w:t>této</w:t>
      </w:r>
      <w:r w:rsidRPr="00605C22">
        <w:t xml:space="preserve"> Rámcové </w:t>
      </w:r>
      <w:r w:rsidRPr="00605C22">
        <w:rPr>
          <w:lang w:eastAsia="en-GB"/>
        </w:rPr>
        <w:t xml:space="preserve">smlouvy je úprava podmínek ve vztahu k Dílčím </w:t>
      </w:r>
      <w:r w:rsidR="002F5031">
        <w:rPr>
          <w:lang w:eastAsia="en-GB"/>
        </w:rPr>
        <w:t>objednávkám</w:t>
      </w:r>
      <w:r w:rsidRPr="00605C22">
        <w:rPr>
          <w:lang w:eastAsia="en-GB"/>
        </w:rPr>
        <w:t>, zadávaným Zadavatelem na základě a v Rozsahu této Rámcové smlouvy po dobu trvání této Rámcové smlouvy, a úprava vzájemných vztahů mezi Smluvními stranami.</w:t>
      </w:r>
    </w:p>
    <w:p w:rsidR="009A710C" w:rsidRPr="00605C22" w:rsidRDefault="009A710C" w:rsidP="009A710C">
      <w:pPr>
        <w:keepNext/>
        <w:numPr>
          <w:ilvl w:val="1"/>
          <w:numId w:val="15"/>
        </w:numPr>
        <w:spacing w:after="240" w:line="300" w:lineRule="atLeast"/>
        <w:ind w:left="840" w:hanging="840"/>
        <w:jc w:val="both"/>
        <w:outlineLvl w:val="1"/>
      </w:pPr>
      <w:r w:rsidRPr="00605C22">
        <w:t xml:space="preserve">Účelem této Rámcové </w:t>
      </w:r>
      <w:r w:rsidRPr="00605C22">
        <w:rPr>
          <w:lang w:eastAsia="en-GB"/>
        </w:rPr>
        <w:t>smlouvy</w:t>
      </w:r>
      <w:r w:rsidRPr="00605C22">
        <w:t xml:space="preserve"> je zajištění včasného, řádného, kvalitního a maximálně efektivního </w:t>
      </w:r>
      <w:r w:rsidR="002F5031">
        <w:t>dodání</w:t>
      </w:r>
      <w:r w:rsidRPr="00605C22">
        <w:t xml:space="preserve"> Předmětných prací Zadavateli ze strany Zhotovitele, a to v souladu s podmínkami této Rámcové smlouvy.</w:t>
      </w:r>
    </w:p>
    <w:p w:rsidR="009A710C" w:rsidRPr="00605C22" w:rsidRDefault="009A710C" w:rsidP="009A710C">
      <w:pPr>
        <w:keepNext/>
        <w:keepLines/>
        <w:numPr>
          <w:ilvl w:val="0"/>
          <w:numId w:val="15"/>
        </w:numPr>
        <w:spacing w:before="480" w:after="240" w:line="300" w:lineRule="atLeast"/>
        <w:outlineLvl w:val="0"/>
        <w:rPr>
          <w:b/>
          <w:smallCaps/>
          <w:lang w:eastAsia="en-GB"/>
        </w:rPr>
      </w:pPr>
      <w:bookmarkStart w:id="5" w:name="_Toc252953732"/>
      <w:r w:rsidRPr="00605C22">
        <w:rPr>
          <w:b/>
          <w:smallCaps/>
          <w:lang w:eastAsia="en-GB"/>
        </w:rPr>
        <w:t>Cena</w:t>
      </w:r>
      <w:bookmarkEnd w:id="5"/>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rFonts w:cs="Arial"/>
          <w:color w:val="000000"/>
          <w:lang w:eastAsia="en-GB"/>
        </w:rPr>
        <w:t>Cena předmětu plnění Rámcové smlouvy (dále „jen cena“) podle této smlouvy je dohodnuta smluvními stranami ve výši</w:t>
      </w:r>
      <w:r w:rsidRPr="00605C22">
        <w:rPr>
          <w:lang w:eastAsia="en-GB"/>
        </w:rPr>
        <w:t>:</w:t>
      </w:r>
    </w:p>
    <w:p w:rsidR="009A710C" w:rsidRPr="00605C22" w:rsidRDefault="009A710C" w:rsidP="009A710C">
      <w:pPr>
        <w:spacing w:after="240" w:line="300" w:lineRule="atLeast"/>
        <w:ind w:left="850"/>
        <w:jc w:val="both"/>
        <w:rPr>
          <w:lang w:eastAsia="en-US"/>
        </w:rPr>
      </w:pPr>
      <w:r w:rsidRPr="00605C22">
        <w:rPr>
          <w:lang w:eastAsia="en-US"/>
        </w:rPr>
        <w:t>Cena b</w:t>
      </w:r>
      <w:r w:rsidR="002F5031">
        <w:rPr>
          <w:lang w:eastAsia="en-US"/>
        </w:rPr>
        <w:t>ez DPH je uvedena v příloze č. 1</w:t>
      </w:r>
      <w:r w:rsidRPr="00605C22">
        <w:rPr>
          <w:lang w:eastAsia="en-US"/>
        </w:rPr>
        <w:t xml:space="preserve">  této rámcové smlouvy oceněném položkovém </w:t>
      </w:r>
      <w:proofErr w:type="gramStart"/>
      <w:r w:rsidRPr="00605C22">
        <w:rPr>
          <w:lang w:eastAsia="en-US"/>
        </w:rPr>
        <w:t>rozpočtu</w:t>
      </w:r>
      <w:proofErr w:type="gramEnd"/>
      <w:r w:rsidRPr="00605C22">
        <w:rPr>
          <w:lang w:eastAsia="en-US"/>
        </w:rPr>
        <w:t>.</w:t>
      </w:r>
      <w:r w:rsidRPr="00605C22">
        <w:rPr>
          <w:lang w:eastAsia="en-US"/>
        </w:rPr>
        <w:tab/>
      </w:r>
    </w:p>
    <w:p w:rsidR="009A710C" w:rsidRPr="00605C22" w:rsidRDefault="009A710C" w:rsidP="009A710C">
      <w:pPr>
        <w:spacing w:after="240" w:line="300" w:lineRule="atLeast"/>
        <w:ind w:left="850"/>
        <w:jc w:val="both"/>
        <w:rPr>
          <w:lang w:eastAsia="en-US"/>
        </w:rPr>
      </w:pPr>
      <w:r w:rsidRPr="00605C22">
        <w:rPr>
          <w:lang w:eastAsia="en-US"/>
        </w:rPr>
        <w:t>DPH bude vypočteno vždy podle platného zákona o DPH a ostatních zákonných ustanovení.</w:t>
      </w:r>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bCs/>
          <w:lang w:eastAsia="en-GB"/>
        </w:rPr>
        <w:lastRenderedPageBreak/>
        <w:t>Cena je stanovena jako nejvýše přípustná</w:t>
      </w:r>
      <w:r w:rsidRPr="00605C22">
        <w:rPr>
          <w:rFonts w:cs="Arial"/>
          <w:color w:val="000000"/>
          <w:lang w:eastAsia="en-GB"/>
        </w:rPr>
        <w:t>. Sjednáním této ceny nezískává žádná ze Smluvních stran nepřiměřený hospodářský prospěch.</w:t>
      </w:r>
      <w:r w:rsidRPr="00605C22">
        <w:rPr>
          <w:lang w:eastAsia="en-GB"/>
        </w:rPr>
        <w:t xml:space="preserve"> Cenu lze překročit jen za podmínek stanovených v této Rámcové smlouvě.</w:t>
      </w:r>
    </w:p>
    <w:p w:rsidR="00B1699A" w:rsidRPr="00605C22" w:rsidRDefault="009A710C" w:rsidP="00B1699A">
      <w:pPr>
        <w:spacing w:after="240" w:line="300" w:lineRule="atLeast"/>
        <w:ind w:left="840"/>
        <w:jc w:val="both"/>
        <w:rPr>
          <w:lang w:eastAsia="en-GB"/>
        </w:rPr>
      </w:pPr>
      <w:r w:rsidRPr="00605C22">
        <w:rPr>
          <w:lang w:eastAsia="en-GB"/>
        </w:rPr>
        <w:t>Sjednanou cenu lze překročit pouze, dojde-li ke změně sazeb DPH a zákonných poplatků.</w:t>
      </w:r>
    </w:p>
    <w:p w:rsidR="009A710C" w:rsidRPr="00605C22" w:rsidRDefault="009A710C" w:rsidP="00B1699A">
      <w:pPr>
        <w:spacing w:after="240" w:line="300" w:lineRule="atLeast"/>
        <w:ind w:left="840"/>
        <w:jc w:val="both"/>
        <w:rPr>
          <w:lang w:eastAsia="en-GB"/>
        </w:rPr>
      </w:pPr>
      <w:r w:rsidRPr="00605C22">
        <w:rPr>
          <w:lang w:eastAsia="en-GB"/>
        </w:rPr>
        <w:t>Ceny  jednotlivých položek jsou pro Dílčí veřejné zakázky nepřekročitelné.</w:t>
      </w:r>
    </w:p>
    <w:p w:rsidR="009A710C" w:rsidRPr="00605C22" w:rsidRDefault="009A710C" w:rsidP="009A710C">
      <w:pPr>
        <w:keepNext/>
        <w:numPr>
          <w:ilvl w:val="1"/>
          <w:numId w:val="15"/>
        </w:numPr>
        <w:spacing w:after="240" w:line="300" w:lineRule="atLeast"/>
        <w:ind w:left="840" w:hanging="840"/>
        <w:jc w:val="both"/>
        <w:outlineLvl w:val="1"/>
        <w:rPr>
          <w:rFonts w:cs="Arial"/>
          <w:color w:val="000000"/>
          <w:lang w:eastAsia="en-GB"/>
        </w:rPr>
      </w:pPr>
      <w:r w:rsidRPr="00605C22">
        <w:rPr>
          <w:rFonts w:cs="Arial"/>
          <w:color w:val="000000"/>
          <w:lang w:eastAsia="en-GB"/>
        </w:rPr>
        <w:t>Sjednaná cena v sobě zahrnuje veškeré náklady zhotovitele, tedy i clo, pojištění, dopravu na místo plnění a obchodní a kompletační přirážky.</w:t>
      </w:r>
    </w:p>
    <w:p w:rsidR="009A710C" w:rsidRPr="00605C22" w:rsidRDefault="009A710C" w:rsidP="009A710C">
      <w:pPr>
        <w:keepNext/>
        <w:numPr>
          <w:ilvl w:val="1"/>
          <w:numId w:val="15"/>
        </w:numPr>
        <w:spacing w:after="240" w:line="300" w:lineRule="atLeast"/>
        <w:ind w:left="840" w:hanging="840"/>
        <w:jc w:val="both"/>
        <w:outlineLvl w:val="1"/>
        <w:rPr>
          <w:rFonts w:cs="Arial"/>
          <w:color w:val="000000"/>
          <w:lang w:eastAsia="en-GB"/>
        </w:rPr>
      </w:pPr>
      <w:r w:rsidRPr="00605C22">
        <w:rPr>
          <w:rFonts w:cs="Arial"/>
          <w:color w:val="000000"/>
          <w:lang w:eastAsia="en-GB"/>
        </w:rPr>
        <w:t>Specifikace ceny včetně jednotlivých položek a dalšíc</w:t>
      </w:r>
      <w:r w:rsidR="00602330">
        <w:rPr>
          <w:rFonts w:cs="Arial"/>
          <w:color w:val="000000"/>
          <w:lang w:eastAsia="en-GB"/>
        </w:rPr>
        <w:t>h údajů je součástí přílohy č. 1</w:t>
      </w:r>
      <w:r w:rsidRPr="00605C22">
        <w:rPr>
          <w:rFonts w:cs="Arial"/>
          <w:color w:val="000000"/>
          <w:lang w:eastAsia="en-GB"/>
        </w:rPr>
        <w:t xml:space="preserve"> „Položkový rozpočet“ této smlouvy.</w:t>
      </w:r>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lang w:eastAsia="en-GB"/>
        </w:rPr>
        <w:t>Zhotovitel potvrzuje, že sjednaná cena obsahuje veškeré náklady a zisk Zhotovitele, nutné k řádné realizaci díla v rozsahu dle této Rámcové smlouvy.</w:t>
      </w:r>
    </w:p>
    <w:p w:rsidR="009A710C" w:rsidRPr="00605C22" w:rsidRDefault="00602330" w:rsidP="009A710C">
      <w:pPr>
        <w:widowControl w:val="0"/>
        <w:numPr>
          <w:ilvl w:val="0"/>
          <w:numId w:val="15"/>
        </w:numPr>
        <w:spacing w:before="480" w:after="240" w:line="300" w:lineRule="atLeast"/>
        <w:outlineLvl w:val="0"/>
        <w:rPr>
          <w:b/>
          <w:smallCaps/>
          <w:lang w:eastAsia="en-GB"/>
        </w:rPr>
      </w:pPr>
      <w:bookmarkStart w:id="6" w:name="_Toc250899553"/>
      <w:bookmarkStart w:id="7" w:name="_Toc250899569"/>
      <w:bookmarkStart w:id="8" w:name="_Toc250899992"/>
      <w:bookmarkEnd w:id="6"/>
      <w:bookmarkEnd w:id="7"/>
      <w:bookmarkEnd w:id="8"/>
      <w:r>
        <w:rPr>
          <w:b/>
          <w:smallCaps/>
          <w:lang w:eastAsia="en-GB"/>
        </w:rPr>
        <w:t>Objednávka</w:t>
      </w:r>
    </w:p>
    <w:p w:rsidR="009A710C" w:rsidRPr="00605C22" w:rsidRDefault="00602330" w:rsidP="009A710C">
      <w:pPr>
        <w:widowControl w:val="0"/>
        <w:numPr>
          <w:ilvl w:val="1"/>
          <w:numId w:val="15"/>
        </w:numPr>
        <w:spacing w:after="240" w:line="300" w:lineRule="atLeast"/>
        <w:ind w:left="840" w:hanging="840"/>
        <w:jc w:val="both"/>
        <w:outlineLvl w:val="1"/>
        <w:rPr>
          <w:u w:val="single"/>
          <w:lang w:eastAsia="en-GB"/>
        </w:rPr>
      </w:pPr>
      <w:bookmarkStart w:id="9" w:name="_Ref198944842"/>
      <w:r>
        <w:rPr>
          <w:u w:val="single"/>
          <w:lang w:eastAsia="en-GB"/>
        </w:rPr>
        <w:t>Objednávka</w:t>
      </w:r>
      <w:r w:rsidR="009A710C" w:rsidRPr="00605C22">
        <w:rPr>
          <w:u w:val="single"/>
          <w:lang w:eastAsia="en-GB"/>
        </w:rPr>
        <w:t xml:space="preserve"> bude obsahovat zejména tyto údaje: </w:t>
      </w:r>
      <w:bookmarkEnd w:id="9"/>
    </w:p>
    <w:p w:rsidR="009A710C" w:rsidRPr="00605C22" w:rsidRDefault="009A710C" w:rsidP="009A710C">
      <w:pPr>
        <w:widowControl w:val="0"/>
        <w:numPr>
          <w:ilvl w:val="0"/>
          <w:numId w:val="16"/>
        </w:numPr>
        <w:tabs>
          <w:tab w:val="num" w:pos="1200"/>
        </w:tabs>
        <w:autoSpaceDE w:val="0"/>
        <w:autoSpaceDN w:val="0"/>
        <w:adjustRightInd w:val="0"/>
        <w:spacing w:after="120"/>
        <w:ind w:left="1196" w:hanging="357"/>
        <w:jc w:val="both"/>
        <w:rPr>
          <w:lang w:eastAsia="en-US"/>
        </w:rPr>
      </w:pPr>
      <w:r w:rsidRPr="00605C22">
        <w:rPr>
          <w:lang w:eastAsia="en-US"/>
        </w:rPr>
        <w:t>určení smluvních stran;</w:t>
      </w:r>
    </w:p>
    <w:p w:rsidR="009A710C" w:rsidRPr="00605C22" w:rsidRDefault="009A710C" w:rsidP="009A710C">
      <w:pPr>
        <w:widowControl w:val="0"/>
        <w:numPr>
          <w:ilvl w:val="0"/>
          <w:numId w:val="16"/>
        </w:numPr>
        <w:tabs>
          <w:tab w:val="num" w:pos="1200"/>
        </w:tabs>
        <w:autoSpaceDE w:val="0"/>
        <w:autoSpaceDN w:val="0"/>
        <w:adjustRightInd w:val="0"/>
        <w:spacing w:after="120"/>
        <w:ind w:left="1196" w:hanging="357"/>
        <w:jc w:val="both"/>
        <w:rPr>
          <w:lang w:eastAsia="en-US"/>
        </w:rPr>
      </w:pPr>
      <w:r w:rsidRPr="00605C22">
        <w:rPr>
          <w:lang w:eastAsia="en-US"/>
        </w:rPr>
        <w:t xml:space="preserve">určení předmětu plnění </w:t>
      </w:r>
      <w:r w:rsidR="00602330">
        <w:rPr>
          <w:lang w:eastAsia="en-US"/>
        </w:rPr>
        <w:t>objednávky</w:t>
      </w:r>
      <w:r w:rsidRPr="00605C22">
        <w:rPr>
          <w:lang w:eastAsia="en-US"/>
        </w:rPr>
        <w:t xml:space="preserve">, včetně požadované lhůty </w:t>
      </w:r>
      <w:r w:rsidR="00602330">
        <w:rPr>
          <w:lang w:eastAsia="en-US"/>
        </w:rPr>
        <w:t xml:space="preserve">dodání předmětu </w:t>
      </w:r>
      <w:r w:rsidRPr="00605C22">
        <w:rPr>
          <w:lang w:eastAsia="en-US"/>
        </w:rPr>
        <w:t>plnění;</w:t>
      </w:r>
    </w:p>
    <w:p w:rsidR="009A710C" w:rsidRPr="00605C22" w:rsidRDefault="009A710C" w:rsidP="009A710C">
      <w:pPr>
        <w:widowControl w:val="0"/>
        <w:numPr>
          <w:ilvl w:val="0"/>
          <w:numId w:val="16"/>
        </w:numPr>
        <w:tabs>
          <w:tab w:val="num" w:pos="1200"/>
        </w:tabs>
        <w:autoSpaceDE w:val="0"/>
        <w:autoSpaceDN w:val="0"/>
        <w:adjustRightInd w:val="0"/>
        <w:spacing w:after="120"/>
        <w:ind w:left="1196" w:hanging="357"/>
        <w:jc w:val="both"/>
        <w:rPr>
          <w:lang w:eastAsia="en-US"/>
        </w:rPr>
      </w:pPr>
      <w:r w:rsidRPr="00605C22">
        <w:rPr>
          <w:lang w:eastAsia="en-US"/>
        </w:rPr>
        <w:t xml:space="preserve">cena stanovená Zhotovitelem v nabídce za Předmětné </w:t>
      </w:r>
      <w:r w:rsidR="00602330">
        <w:rPr>
          <w:lang w:eastAsia="en-US"/>
        </w:rPr>
        <w:t>dodávky</w:t>
      </w:r>
      <w:r w:rsidRPr="00605C22">
        <w:rPr>
          <w:lang w:eastAsia="en-US"/>
        </w:rPr>
        <w:t xml:space="preserve"> v souladu s touto Rámcovou smlouvou;</w:t>
      </w:r>
    </w:p>
    <w:p w:rsidR="009A710C" w:rsidRPr="00605C22" w:rsidRDefault="009A710C" w:rsidP="009A710C">
      <w:pPr>
        <w:widowControl w:val="0"/>
        <w:numPr>
          <w:ilvl w:val="0"/>
          <w:numId w:val="16"/>
        </w:numPr>
        <w:tabs>
          <w:tab w:val="num" w:pos="1200"/>
        </w:tabs>
        <w:autoSpaceDE w:val="0"/>
        <w:autoSpaceDN w:val="0"/>
        <w:adjustRightInd w:val="0"/>
        <w:spacing w:after="120"/>
        <w:ind w:left="1196" w:hanging="357"/>
        <w:jc w:val="both"/>
        <w:rPr>
          <w:lang w:eastAsia="en-US"/>
        </w:rPr>
      </w:pPr>
      <w:r w:rsidRPr="00605C22">
        <w:rPr>
          <w:lang w:eastAsia="en-US"/>
        </w:rPr>
        <w:t xml:space="preserve">datum </w:t>
      </w:r>
      <w:r w:rsidR="00602330">
        <w:rPr>
          <w:lang w:eastAsia="en-US"/>
        </w:rPr>
        <w:t>objednávky</w:t>
      </w:r>
      <w:r w:rsidRPr="00605C22">
        <w:rPr>
          <w:lang w:eastAsia="en-US"/>
        </w:rPr>
        <w:t>.</w:t>
      </w:r>
    </w:p>
    <w:p w:rsidR="009A710C" w:rsidRPr="00605C22" w:rsidRDefault="009A710C" w:rsidP="009A710C">
      <w:pPr>
        <w:widowControl w:val="0"/>
        <w:autoSpaceDE w:val="0"/>
        <w:autoSpaceDN w:val="0"/>
        <w:adjustRightInd w:val="0"/>
        <w:rPr>
          <w:lang w:eastAsia="en-US"/>
        </w:rPr>
      </w:pPr>
    </w:p>
    <w:p w:rsidR="009A710C" w:rsidRPr="00605C22" w:rsidRDefault="009A710C" w:rsidP="009A710C">
      <w:pPr>
        <w:widowControl w:val="0"/>
        <w:numPr>
          <w:ilvl w:val="1"/>
          <w:numId w:val="15"/>
        </w:numPr>
        <w:spacing w:after="240" w:line="300" w:lineRule="atLeast"/>
        <w:ind w:left="840" w:hanging="840"/>
        <w:jc w:val="both"/>
        <w:outlineLvl w:val="1"/>
        <w:rPr>
          <w:lang w:eastAsia="en-GB"/>
        </w:rPr>
      </w:pPr>
      <w:r w:rsidRPr="00605C22">
        <w:rPr>
          <w:lang w:eastAsia="en-GB"/>
        </w:rPr>
        <w:t>Zho</w:t>
      </w:r>
      <w:r w:rsidR="00602330">
        <w:rPr>
          <w:lang w:eastAsia="en-GB"/>
        </w:rPr>
        <w:t xml:space="preserve">tovitel může, pokud </w:t>
      </w:r>
      <w:proofErr w:type="gramStart"/>
      <w:r w:rsidR="00602330">
        <w:rPr>
          <w:lang w:eastAsia="en-GB"/>
        </w:rPr>
        <w:t xml:space="preserve">nebude v </w:t>
      </w:r>
      <w:r w:rsidRPr="00605C22">
        <w:rPr>
          <w:lang w:eastAsia="en-GB"/>
        </w:rPr>
        <w:t>stanoveno</w:t>
      </w:r>
      <w:proofErr w:type="gramEnd"/>
      <w:r w:rsidRPr="00605C22">
        <w:rPr>
          <w:lang w:eastAsia="en-GB"/>
        </w:rPr>
        <w:t xml:space="preserve"> jinak, k plnění svých závazků plynoucích mu z</w:t>
      </w:r>
      <w:r w:rsidR="00602330">
        <w:rPr>
          <w:lang w:eastAsia="en-GB"/>
        </w:rPr>
        <w:t> této smlouvy</w:t>
      </w:r>
      <w:r w:rsidRPr="00605C22">
        <w:rPr>
          <w:lang w:eastAsia="en-GB"/>
        </w:rPr>
        <w:t xml:space="preserve">, používat jako subdodavatele třetí osoby. Plní-li Zhotovitel </w:t>
      </w:r>
      <w:r w:rsidR="00602330">
        <w:rPr>
          <w:lang w:eastAsia="en-GB"/>
        </w:rPr>
        <w:t>předmět plnění</w:t>
      </w:r>
      <w:r w:rsidRPr="00605C22">
        <w:rPr>
          <w:lang w:eastAsia="en-GB"/>
        </w:rPr>
        <w:t xml:space="preserve"> prostřednictvím subdodavatele, Zhotovitel odpovídá za plnění příslušných závazků, jako by je plnil sám. </w:t>
      </w:r>
    </w:p>
    <w:p w:rsidR="009A710C" w:rsidRPr="00605C22" w:rsidRDefault="009A710C" w:rsidP="009A710C">
      <w:pPr>
        <w:widowControl w:val="0"/>
        <w:numPr>
          <w:ilvl w:val="1"/>
          <w:numId w:val="15"/>
        </w:numPr>
        <w:spacing w:after="240" w:line="300" w:lineRule="atLeast"/>
        <w:ind w:left="840" w:hanging="840"/>
        <w:jc w:val="both"/>
        <w:outlineLvl w:val="1"/>
        <w:rPr>
          <w:lang w:eastAsia="en-GB"/>
        </w:rPr>
      </w:pPr>
      <w:r w:rsidRPr="00605C22">
        <w:rPr>
          <w:lang w:eastAsia="en-GB"/>
        </w:rPr>
        <w:t xml:space="preserve">Práva a povinnosti Smluvních stran při plnění </w:t>
      </w:r>
      <w:r w:rsidR="00602330">
        <w:rPr>
          <w:lang w:eastAsia="en-GB"/>
        </w:rPr>
        <w:t>předmětu plnění této smlouvy</w:t>
      </w:r>
      <w:r w:rsidRPr="00605C22">
        <w:rPr>
          <w:lang w:eastAsia="en-GB"/>
        </w:rPr>
        <w:t xml:space="preserve"> výslovně neupravené se řídí zákonem č. 89/2012 Sb., občanský zákoník, ve znění pozdějších předpisů, a dalšími závaznými právními předpisy. </w:t>
      </w:r>
    </w:p>
    <w:p w:rsidR="009A710C" w:rsidRPr="00605C22" w:rsidRDefault="009A710C" w:rsidP="009A710C">
      <w:pPr>
        <w:widowControl w:val="0"/>
        <w:numPr>
          <w:ilvl w:val="0"/>
          <w:numId w:val="15"/>
        </w:numPr>
        <w:spacing w:before="480" w:after="240" w:line="300" w:lineRule="atLeast"/>
        <w:outlineLvl w:val="0"/>
        <w:rPr>
          <w:b/>
          <w:smallCaps/>
          <w:lang w:eastAsia="en-GB"/>
        </w:rPr>
      </w:pPr>
      <w:bookmarkStart w:id="10" w:name="_Toc252953735"/>
      <w:r w:rsidRPr="00605C22">
        <w:rPr>
          <w:b/>
          <w:smallCaps/>
          <w:lang w:eastAsia="en-GB"/>
        </w:rPr>
        <w:t>Povinnosti zhotovitele</w:t>
      </w:r>
      <w:bookmarkEnd w:id="10"/>
    </w:p>
    <w:p w:rsidR="009A710C" w:rsidRPr="00605C22" w:rsidRDefault="009A710C" w:rsidP="009A710C">
      <w:pPr>
        <w:spacing w:after="240" w:line="300" w:lineRule="atLeast"/>
        <w:ind w:left="850"/>
        <w:rPr>
          <w:lang w:eastAsia="en-GB"/>
        </w:rPr>
      </w:pPr>
      <w:r w:rsidRPr="00605C22">
        <w:rPr>
          <w:lang w:eastAsia="en-GB"/>
        </w:rPr>
        <w:t>Zhotovitel se touto Rámcovou smlouvou mimo jiné jednotlivě zavazuje:</w:t>
      </w:r>
    </w:p>
    <w:p w:rsidR="009A710C" w:rsidRPr="00605C22" w:rsidRDefault="009A710C" w:rsidP="009A710C">
      <w:pPr>
        <w:numPr>
          <w:ilvl w:val="0"/>
          <w:numId w:val="19"/>
        </w:numPr>
        <w:tabs>
          <w:tab w:val="num" w:pos="1320"/>
        </w:tabs>
        <w:autoSpaceDE w:val="0"/>
        <w:autoSpaceDN w:val="0"/>
        <w:adjustRightInd w:val="0"/>
        <w:spacing w:after="120"/>
        <w:ind w:left="1321" w:hanging="482"/>
        <w:jc w:val="both"/>
        <w:rPr>
          <w:lang w:eastAsia="en-US"/>
        </w:rPr>
      </w:pPr>
      <w:r w:rsidRPr="00605C22">
        <w:rPr>
          <w:lang w:eastAsia="en-US"/>
        </w:rPr>
        <w:t>provádět na základě Prováděcích smluv k příslušným Dílčím veřejným zakázkám vždy Předmětné práce řádně, včas a s odbornou péčí.</w:t>
      </w:r>
    </w:p>
    <w:p w:rsidR="009A710C" w:rsidRPr="00605C22" w:rsidRDefault="009A710C" w:rsidP="009A710C">
      <w:pPr>
        <w:numPr>
          <w:ilvl w:val="0"/>
          <w:numId w:val="19"/>
        </w:numPr>
        <w:tabs>
          <w:tab w:val="num" w:pos="1320"/>
        </w:tabs>
        <w:autoSpaceDE w:val="0"/>
        <w:autoSpaceDN w:val="0"/>
        <w:adjustRightInd w:val="0"/>
        <w:spacing w:after="120"/>
        <w:ind w:left="1321" w:hanging="482"/>
        <w:jc w:val="both"/>
        <w:rPr>
          <w:lang w:eastAsia="en-US"/>
        </w:rPr>
      </w:pPr>
      <w:r w:rsidRPr="00605C22">
        <w:rPr>
          <w:lang w:eastAsia="en-US"/>
        </w:rPr>
        <w:lastRenderedPageBreak/>
        <w:t>provádět Předmětné práce v souladu s pokyny Zadavatele a v souladu s jeho zájmy. Zhotovitel je dále povinen upozornit Zadavatele na případnou nevhodnost jeho pokynů.</w:t>
      </w:r>
    </w:p>
    <w:p w:rsidR="009A710C" w:rsidRPr="00605C22" w:rsidRDefault="009A710C" w:rsidP="009A710C">
      <w:pPr>
        <w:numPr>
          <w:ilvl w:val="0"/>
          <w:numId w:val="19"/>
        </w:numPr>
        <w:tabs>
          <w:tab w:val="num" w:pos="1320"/>
        </w:tabs>
        <w:autoSpaceDE w:val="0"/>
        <w:autoSpaceDN w:val="0"/>
        <w:adjustRightInd w:val="0"/>
        <w:spacing w:after="120"/>
        <w:ind w:left="1321" w:hanging="482"/>
        <w:jc w:val="both"/>
        <w:rPr>
          <w:lang w:eastAsia="en-US"/>
        </w:rPr>
      </w:pPr>
      <w:r w:rsidRPr="00605C22">
        <w:rPr>
          <w:lang w:eastAsia="en-US"/>
        </w:rPr>
        <w:t>průběžně informovat Zadavatele o zásadních skutečnostech průběhu plnění Dílčí veřejné zakázky.</w:t>
      </w:r>
    </w:p>
    <w:p w:rsidR="009A710C" w:rsidRPr="00605C22" w:rsidRDefault="009A710C" w:rsidP="009A710C">
      <w:pPr>
        <w:numPr>
          <w:ilvl w:val="0"/>
          <w:numId w:val="19"/>
        </w:numPr>
        <w:tabs>
          <w:tab w:val="num" w:pos="1320"/>
        </w:tabs>
        <w:autoSpaceDE w:val="0"/>
        <w:autoSpaceDN w:val="0"/>
        <w:adjustRightInd w:val="0"/>
        <w:spacing w:after="120"/>
        <w:ind w:left="1321" w:hanging="482"/>
        <w:jc w:val="both"/>
        <w:rPr>
          <w:lang w:eastAsia="en-US"/>
        </w:rPr>
      </w:pPr>
      <w:r w:rsidRPr="00605C22">
        <w:rPr>
          <w:lang w:eastAsia="en-US"/>
        </w:rPr>
        <w:t>na žádost Zadavatele poskytnout Zadavateli nebo osobě, kterou určí Zadavatel, kompletní spisovou dokumentaci ve vztahu k plnění příslušné Dílčí veřejné zakázky nebo, není-li to možné, její kopii.</w:t>
      </w:r>
    </w:p>
    <w:p w:rsidR="009A710C" w:rsidRPr="00605C22" w:rsidRDefault="009A710C" w:rsidP="009A710C">
      <w:pPr>
        <w:keepNext/>
        <w:keepLines/>
        <w:numPr>
          <w:ilvl w:val="0"/>
          <w:numId w:val="15"/>
        </w:numPr>
        <w:spacing w:before="480" w:after="240" w:line="300" w:lineRule="atLeast"/>
        <w:outlineLvl w:val="0"/>
        <w:rPr>
          <w:b/>
          <w:smallCaps/>
          <w:lang w:eastAsia="en-GB"/>
        </w:rPr>
      </w:pPr>
      <w:bookmarkStart w:id="11" w:name="_Toc252953736"/>
      <w:r w:rsidRPr="00605C22">
        <w:rPr>
          <w:b/>
          <w:smallCaps/>
          <w:lang w:eastAsia="en-GB"/>
        </w:rPr>
        <w:lastRenderedPageBreak/>
        <w:t>Povinnosti zadavatele</w:t>
      </w:r>
      <w:bookmarkEnd w:id="11"/>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lang w:eastAsia="en-GB"/>
        </w:rPr>
        <w:t>Zadavatel se touto Rámcovou smlouvou mimo jiné zavazuje poskytnout Zhotoviteli veškerou potřebnou součinnost nutnou pro řádné provádění Předmětných prací, zejména poskytnout Zhotoviteli veškeré potřebné informace, podklady a dokumenty nutné pro provádění Předmětných prací.</w:t>
      </w:r>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lang w:eastAsia="en-GB"/>
        </w:rPr>
        <w:t xml:space="preserve">Uhradit Zhotoviteli řádně a včas v souladu s touto Rámcovou </w:t>
      </w:r>
      <w:r w:rsidR="00602330">
        <w:rPr>
          <w:lang w:eastAsia="en-GB"/>
        </w:rPr>
        <w:t>smlouvou</w:t>
      </w:r>
      <w:r w:rsidRPr="00605C22">
        <w:rPr>
          <w:lang w:eastAsia="en-GB"/>
        </w:rPr>
        <w:t xml:space="preserve"> cenu za provedení Předmětných prací a náhradu hotových výdajů. </w:t>
      </w:r>
    </w:p>
    <w:p w:rsidR="009A710C" w:rsidRPr="00605C22" w:rsidRDefault="009A710C" w:rsidP="009A710C">
      <w:pPr>
        <w:keepNext/>
        <w:keepLines/>
        <w:numPr>
          <w:ilvl w:val="0"/>
          <w:numId w:val="15"/>
        </w:numPr>
        <w:spacing w:before="480" w:after="240" w:line="300" w:lineRule="atLeast"/>
        <w:outlineLvl w:val="0"/>
        <w:rPr>
          <w:b/>
          <w:smallCaps/>
          <w:lang w:eastAsia="en-GB"/>
        </w:rPr>
      </w:pPr>
      <w:bookmarkStart w:id="12" w:name="_Ref198946525"/>
      <w:bookmarkStart w:id="13" w:name="_Ref198949022"/>
      <w:bookmarkStart w:id="14" w:name="_Toc252953738"/>
      <w:r w:rsidRPr="00605C22">
        <w:rPr>
          <w:b/>
          <w:smallCaps/>
          <w:lang w:eastAsia="en-GB"/>
        </w:rPr>
        <w:t>Důvěrnost informací</w:t>
      </w:r>
      <w:bookmarkEnd w:id="12"/>
      <w:bookmarkEnd w:id="13"/>
      <w:bookmarkEnd w:id="14"/>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lang w:eastAsia="en-GB"/>
        </w:rPr>
        <w:t xml:space="preserve">Zhotovitel bere na vědomí, že veškeré informace získané ze strany Zhotovitele o Zadavateli, jeho činnosti, zaměstnancích, obchodních partnerech, v rámci nebo v souvislosti s touto Rámcovou smlouvou nebo při </w:t>
      </w:r>
      <w:r w:rsidR="00602330">
        <w:rPr>
          <w:lang w:eastAsia="en-GB"/>
        </w:rPr>
        <w:t>jejím</w:t>
      </w:r>
      <w:r w:rsidRPr="00605C22">
        <w:rPr>
          <w:lang w:eastAsia="en-GB"/>
        </w:rPr>
        <w:t xml:space="preserve"> plnění, jsou považovány za informace důvěrné. To neplatí, jde-li o informace veřejně přístupné nebo o informace, které je nutno poskytnout třetí osobě v rámci řádného plnění </w:t>
      </w:r>
      <w:r w:rsidR="00602330">
        <w:rPr>
          <w:lang w:eastAsia="en-GB"/>
        </w:rPr>
        <w:t>objednávky</w:t>
      </w:r>
      <w:r w:rsidRPr="00605C22">
        <w:rPr>
          <w:lang w:eastAsia="en-GB"/>
        </w:rPr>
        <w:t xml:space="preserve">. Zhotovitel se zavazuje, že takové informace uchová v tajnosti a nezpřístupní je bez souhlasu Zadavatele třetím osobám, ani je nepoužije ve prospěch svůj nebo třetích osob jiným způsobem, nežli stanoví tato Rámcová smlouva. </w:t>
      </w:r>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lang w:eastAsia="en-GB"/>
        </w:rPr>
        <w:t xml:space="preserve">Zhotovitel se zavazuje zabezpečit, aby jeho pracovníci, subdodavatelé, popřípadě členové statutárních a jiných orgánů, byli zavázáni jeho závazkem vyplývajícím z tohoto článku </w:t>
      </w:r>
      <w:r w:rsidR="00602330">
        <w:rPr>
          <w:lang w:eastAsia="en-GB"/>
        </w:rPr>
        <w:t>8</w:t>
      </w:r>
      <w:r w:rsidRPr="00605C22">
        <w:rPr>
          <w:lang w:eastAsia="en-GB"/>
        </w:rPr>
        <w:t xml:space="preserve"> Rámcové smlouvy, a dodržovali pravidla obvyklá při ochraně dat Smluvních stran, zejména, aby zachovávali naprostou mlčenlivost o všech skutečnostech, které se v průběhu plnění této Rámcové smlouvy dozví.</w:t>
      </w:r>
    </w:p>
    <w:p w:rsidR="009A710C" w:rsidRPr="00605C22" w:rsidRDefault="009A710C" w:rsidP="009A710C">
      <w:pPr>
        <w:keepNext/>
        <w:numPr>
          <w:ilvl w:val="1"/>
          <w:numId w:val="15"/>
        </w:numPr>
        <w:spacing w:after="240" w:line="300" w:lineRule="atLeast"/>
        <w:ind w:left="840" w:hanging="840"/>
        <w:jc w:val="both"/>
        <w:outlineLvl w:val="1"/>
        <w:rPr>
          <w:lang w:eastAsia="en-GB"/>
        </w:rPr>
      </w:pPr>
      <w:r w:rsidRPr="00605C22">
        <w:rPr>
          <w:lang w:eastAsia="en-GB"/>
        </w:rPr>
        <w:t>Ujednání tohoto článku smlouvy jsou platná i v případě ukončení platnosti nebo účinnosti této smlouvy, a to po dobu 10 let od ukončení vzájemné spolupráce související s touto Rámcovou smlouvou nebo do okamžiku, kdy se důvěrné informace či jiné údaje stanou obecně známými z jiného zdroje nežli od Zhotovitele, který získal informace v souvislosti s touto Rámcovou smlouvou. Tím není dotčena povinnost mlčenlivosti podle zvláštních právních předpisů.</w:t>
      </w:r>
    </w:p>
    <w:p w:rsidR="009A710C" w:rsidRPr="00605C22" w:rsidRDefault="009A710C" w:rsidP="009A710C">
      <w:pPr>
        <w:keepNext/>
        <w:keepLines/>
        <w:numPr>
          <w:ilvl w:val="0"/>
          <w:numId w:val="15"/>
        </w:numPr>
        <w:spacing w:before="480" w:after="240" w:line="300" w:lineRule="atLeast"/>
        <w:outlineLvl w:val="0"/>
        <w:rPr>
          <w:b/>
          <w:smallCaps/>
          <w:lang w:eastAsia="en-GB"/>
        </w:rPr>
      </w:pPr>
      <w:bookmarkStart w:id="15" w:name="_Toc252953739"/>
      <w:r w:rsidRPr="00605C22">
        <w:rPr>
          <w:b/>
          <w:smallCaps/>
          <w:lang w:eastAsia="en-GB"/>
        </w:rPr>
        <w:t>Další ustanovení</w:t>
      </w:r>
      <w:bookmarkEnd w:id="15"/>
    </w:p>
    <w:p w:rsidR="009A710C" w:rsidRPr="00605C22" w:rsidRDefault="009A710C" w:rsidP="009A710C">
      <w:pPr>
        <w:keepNext/>
        <w:numPr>
          <w:ilvl w:val="1"/>
          <w:numId w:val="15"/>
        </w:numPr>
        <w:spacing w:after="240" w:line="300" w:lineRule="atLeast"/>
        <w:ind w:left="840" w:hanging="840"/>
        <w:jc w:val="both"/>
        <w:outlineLvl w:val="1"/>
        <w:rPr>
          <w:u w:val="single"/>
          <w:lang w:eastAsia="en-GB"/>
        </w:rPr>
      </w:pPr>
      <w:r w:rsidRPr="00605C22">
        <w:rPr>
          <w:u w:val="single"/>
          <w:lang w:eastAsia="en-GB"/>
        </w:rPr>
        <w:t>Odstoupení od smlouvy</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Kterákoliv ze Smluvních stran je oprávněna od této Rámcové smlouvy odstoupit, jestliže tak stanoví právní předpis nebo tato Rámcová smlouva.</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Zadavatel je oprávněn od této Rámcové smlouvy odstoupit zejména v případech, pokud:</w:t>
      </w:r>
    </w:p>
    <w:p w:rsidR="009A710C" w:rsidRPr="00605C22" w:rsidRDefault="009A710C" w:rsidP="009A710C">
      <w:pPr>
        <w:numPr>
          <w:ilvl w:val="0"/>
          <w:numId w:val="17"/>
        </w:numPr>
        <w:tabs>
          <w:tab w:val="num" w:pos="1200"/>
        </w:tabs>
        <w:spacing w:after="240" w:line="300" w:lineRule="atLeast"/>
        <w:ind w:left="1200"/>
        <w:jc w:val="both"/>
        <w:rPr>
          <w:lang w:eastAsia="en-GB"/>
        </w:rPr>
      </w:pPr>
      <w:r w:rsidRPr="00605C22">
        <w:rPr>
          <w:lang w:eastAsia="en-GB"/>
        </w:rPr>
        <w:lastRenderedPageBreak/>
        <w:t xml:space="preserve">Poskytovatel bude v prodlení s prováděním Předmětných prací na základě </w:t>
      </w:r>
      <w:r w:rsidR="00602330">
        <w:rPr>
          <w:lang w:eastAsia="en-GB"/>
        </w:rPr>
        <w:t>objednávky</w:t>
      </w:r>
      <w:r w:rsidRPr="00605C22">
        <w:rPr>
          <w:lang w:eastAsia="en-GB"/>
        </w:rPr>
        <w:t xml:space="preserve"> po dobu delší nežli 10 dnů, nebo pokud prodlení Zhotovitele závažným způsobem zmaří účel této Rámcové smlouvy.</w:t>
      </w:r>
    </w:p>
    <w:p w:rsidR="009A710C" w:rsidRPr="00605C22" w:rsidRDefault="009A710C" w:rsidP="009A710C">
      <w:pPr>
        <w:numPr>
          <w:ilvl w:val="0"/>
          <w:numId w:val="17"/>
        </w:numPr>
        <w:tabs>
          <w:tab w:val="num" w:pos="1200"/>
        </w:tabs>
        <w:spacing w:after="240" w:line="300" w:lineRule="atLeast"/>
        <w:ind w:left="1200"/>
        <w:jc w:val="both"/>
        <w:rPr>
          <w:lang w:eastAsia="en-GB"/>
        </w:rPr>
      </w:pPr>
      <w:r w:rsidRPr="00605C22">
        <w:rPr>
          <w:lang w:eastAsia="en-GB"/>
        </w:rPr>
        <w:t>Zhotovitel poruší tuto Rámcovou smlouvu podstatným způsobem.</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Zhotovitel je oprávněn od této Rámcové smlouvy odstoupit, zejména v případech, pokud:</w:t>
      </w:r>
    </w:p>
    <w:p w:rsidR="009A710C" w:rsidRPr="00605C22" w:rsidRDefault="009A710C" w:rsidP="009A710C">
      <w:pPr>
        <w:numPr>
          <w:ilvl w:val="0"/>
          <w:numId w:val="17"/>
        </w:numPr>
        <w:tabs>
          <w:tab w:val="num" w:pos="1200"/>
        </w:tabs>
        <w:spacing w:after="240" w:line="300" w:lineRule="atLeast"/>
        <w:ind w:left="1200"/>
        <w:jc w:val="both"/>
        <w:rPr>
          <w:lang w:eastAsia="en-GB"/>
        </w:rPr>
      </w:pPr>
      <w:r w:rsidRPr="00605C22">
        <w:rPr>
          <w:lang w:eastAsia="en-GB"/>
        </w:rPr>
        <w:t>Zadavatel bude v prodlení s úhradou peněžitého plnění Zhotoviteli na základě Prováděcí smlouvy po dobu delší nežli 1 měsíc, a toto peněžité plnění neuhradí ani v dodatečné lhůtě v trvání nejméně 10 dnů stanovené mu písemně Zhotovitelem.</w:t>
      </w:r>
    </w:p>
    <w:p w:rsidR="009A710C" w:rsidRPr="00605C22" w:rsidRDefault="009A710C" w:rsidP="009A710C">
      <w:pPr>
        <w:numPr>
          <w:ilvl w:val="0"/>
          <w:numId w:val="17"/>
        </w:numPr>
        <w:tabs>
          <w:tab w:val="num" w:pos="1200"/>
        </w:tabs>
        <w:spacing w:after="240" w:line="300" w:lineRule="atLeast"/>
        <w:ind w:left="1200"/>
        <w:jc w:val="both"/>
        <w:rPr>
          <w:lang w:eastAsia="en-GB"/>
        </w:rPr>
      </w:pPr>
      <w:r w:rsidRPr="00605C22">
        <w:rPr>
          <w:lang w:eastAsia="en-GB"/>
        </w:rPr>
        <w:t>Zadavatel poruší tuto Rámcovou smlouvu nebo některou z Prováděcích smluv podstatným způsobem, tj. takovým způsobem, který může způsobit zmaření účelu této smlouvy.</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Odstoupením od této Rámcové smlouvy nejsou nikterak dotčena práva Smluvních stran na smluvní pokuty, náhradu škody či jiné peněžité nároky, splatné přede dnem odstoupení od Rámcové smlouvy.</w:t>
      </w:r>
    </w:p>
    <w:p w:rsidR="009A710C" w:rsidRPr="00605C22" w:rsidRDefault="009A710C" w:rsidP="009A710C">
      <w:pPr>
        <w:keepNext/>
        <w:numPr>
          <w:ilvl w:val="1"/>
          <w:numId w:val="15"/>
        </w:numPr>
        <w:spacing w:after="240" w:line="300" w:lineRule="atLeast"/>
        <w:ind w:left="840" w:hanging="840"/>
        <w:jc w:val="both"/>
        <w:outlineLvl w:val="1"/>
        <w:rPr>
          <w:u w:val="single"/>
          <w:lang w:eastAsia="en-GB"/>
        </w:rPr>
      </w:pPr>
      <w:r w:rsidRPr="00605C22">
        <w:rPr>
          <w:u w:val="single"/>
          <w:lang w:eastAsia="en-GB"/>
        </w:rPr>
        <w:t>Cenová ujednání</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Veškeré ceny dohodnuté a uvedené v této Rámcové smlouvě, není-li v konkrétním případě uvedeno jinak, ceny stanovené v korunách českých, tj. v zákonné měně České republiky. Přestane-li být v době účinnosti této Rámcové smlouvy koruna česká zákonnou měnou České republiky, budou ceny sjednané v korunách českých přepočteny do příslušné zákonné měny v souladu s platnými právními předpisy. Nedohodnou-li se strany výslovně písemnou formou jinak, žádné ujednání o ceně obsažené v této Rámcové smlouvě nezahrnuje daň z přidané hodnoty, či jiné zákonné odvody z plnění a z ceny podle této Rámcové smlouvy.</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Zadavatel nebude poskytovat zálohy.</w:t>
      </w:r>
    </w:p>
    <w:p w:rsidR="009A710C" w:rsidRPr="00605C22" w:rsidRDefault="009A710C" w:rsidP="009A710C">
      <w:pPr>
        <w:numPr>
          <w:ilvl w:val="2"/>
          <w:numId w:val="15"/>
        </w:numPr>
        <w:spacing w:after="240" w:line="300" w:lineRule="exact"/>
        <w:ind w:left="851"/>
        <w:jc w:val="both"/>
        <w:outlineLvl w:val="2"/>
        <w:rPr>
          <w:lang w:eastAsia="en-GB"/>
        </w:rPr>
      </w:pPr>
      <w:bookmarkStart w:id="16" w:name="_Ref198949623"/>
      <w:r w:rsidRPr="00605C22">
        <w:rPr>
          <w:lang w:eastAsia="en-GB"/>
        </w:rPr>
        <w:t>Není-li v této Rámcové smlouvě stanoveno jinak, cena za Poskytnuté plnění</w:t>
      </w:r>
      <w:r w:rsidR="00FB4132">
        <w:rPr>
          <w:lang w:eastAsia="en-GB"/>
        </w:rPr>
        <w:t xml:space="preserve"> </w:t>
      </w:r>
      <w:r w:rsidRPr="00605C22">
        <w:rPr>
          <w:lang w:eastAsia="en-GB"/>
        </w:rPr>
        <w:t xml:space="preserve">je splatná vždy </w:t>
      </w:r>
      <w:r w:rsidR="00FB4132">
        <w:rPr>
          <w:lang w:eastAsia="en-GB"/>
        </w:rPr>
        <w:t xml:space="preserve">po </w:t>
      </w:r>
      <w:r w:rsidR="00BA6151">
        <w:rPr>
          <w:lang w:eastAsia="en-GB"/>
        </w:rPr>
        <w:t>předání předmětu plnění</w:t>
      </w:r>
      <w:r w:rsidR="00FB4132">
        <w:rPr>
          <w:lang w:eastAsia="en-GB"/>
        </w:rPr>
        <w:t xml:space="preserve"> jednotlivé </w:t>
      </w:r>
      <w:r w:rsidR="00BA6151">
        <w:rPr>
          <w:lang w:eastAsia="en-GB"/>
        </w:rPr>
        <w:t>objednávky</w:t>
      </w:r>
      <w:r w:rsidRPr="00605C22">
        <w:rPr>
          <w:lang w:eastAsia="en-GB"/>
        </w:rPr>
        <w:t xml:space="preserve">. Doba splatnosti daňových dokladů je stanovena na </w:t>
      </w:r>
      <w:r w:rsidR="00FB4132">
        <w:rPr>
          <w:lang w:eastAsia="en-GB"/>
        </w:rPr>
        <w:t>21</w:t>
      </w:r>
      <w:r w:rsidRPr="00605C22">
        <w:rPr>
          <w:b/>
          <w:bCs/>
          <w:i/>
          <w:iCs/>
          <w:lang w:eastAsia="en-GB"/>
        </w:rPr>
        <w:t xml:space="preserve"> </w:t>
      </w:r>
      <w:r w:rsidRPr="00605C22">
        <w:rPr>
          <w:lang w:eastAsia="en-GB"/>
        </w:rPr>
        <w:t>kalendářních dnů ode dne doručení daňového dokladu Zadavateli.</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Platby budou probíhat výhradně v Kč</w:t>
      </w:r>
      <w:r w:rsidRPr="00605C22">
        <w:rPr>
          <w:b/>
          <w:bCs/>
          <w:i/>
          <w:iCs/>
          <w:lang w:eastAsia="en-GB"/>
        </w:rPr>
        <w:t>.</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Faktury musí obsahovat údaje účetního dokladu, jakož i všechny náležitosti daňového dokladu dle zákona č. 235/2004 Sb. o dani z přidané hodnoty.</w:t>
      </w:r>
    </w:p>
    <w:p w:rsidR="009A710C" w:rsidRPr="00605C22" w:rsidRDefault="009A710C" w:rsidP="009A710C">
      <w:pPr>
        <w:keepNext/>
        <w:numPr>
          <w:ilvl w:val="1"/>
          <w:numId w:val="15"/>
        </w:numPr>
        <w:spacing w:after="240" w:line="300" w:lineRule="atLeast"/>
        <w:ind w:left="840" w:hanging="840"/>
        <w:jc w:val="both"/>
        <w:outlineLvl w:val="1"/>
        <w:rPr>
          <w:u w:val="single"/>
          <w:lang w:eastAsia="en-GB"/>
        </w:rPr>
      </w:pPr>
      <w:r w:rsidRPr="00605C22">
        <w:rPr>
          <w:u w:val="single"/>
          <w:lang w:eastAsia="en-GB"/>
        </w:rPr>
        <w:lastRenderedPageBreak/>
        <w:t>Termíny plnění</w:t>
      </w:r>
      <w:bookmarkEnd w:id="16"/>
    </w:p>
    <w:p w:rsidR="009A710C" w:rsidRPr="00605C22" w:rsidRDefault="009A710C" w:rsidP="009A710C">
      <w:pPr>
        <w:spacing w:after="240" w:line="300" w:lineRule="atLeast"/>
        <w:ind w:left="840"/>
        <w:jc w:val="both"/>
        <w:rPr>
          <w:lang w:eastAsia="en-GB"/>
        </w:rPr>
      </w:pPr>
      <w:r w:rsidRPr="00605C22">
        <w:rPr>
          <w:lang w:eastAsia="en-GB"/>
        </w:rPr>
        <w:t xml:space="preserve">Termíny plnění pro </w:t>
      </w:r>
      <w:r w:rsidR="00BA6151">
        <w:rPr>
          <w:lang w:eastAsia="en-GB"/>
        </w:rPr>
        <w:t>dodání předmětu plnění</w:t>
      </w:r>
      <w:r w:rsidRPr="00605C22">
        <w:rPr>
          <w:lang w:eastAsia="en-GB"/>
        </w:rPr>
        <w:t xml:space="preserve"> </w:t>
      </w:r>
      <w:r w:rsidR="00B1699A" w:rsidRPr="00605C22">
        <w:rPr>
          <w:lang w:eastAsia="en-GB"/>
        </w:rPr>
        <w:t>budou</w:t>
      </w:r>
      <w:r w:rsidRPr="00605C22">
        <w:rPr>
          <w:lang w:eastAsia="en-GB"/>
        </w:rPr>
        <w:t xml:space="preserve"> </w:t>
      </w:r>
      <w:r w:rsidR="00BA6151">
        <w:rPr>
          <w:lang w:eastAsia="en-GB"/>
        </w:rPr>
        <w:t>2 pracovní dny od vystavení objednávky</w:t>
      </w:r>
      <w:r w:rsidRPr="00605C22">
        <w:rPr>
          <w:lang w:eastAsia="en-GB"/>
        </w:rPr>
        <w:t xml:space="preserve">. Ze zákona, úředních rozhodnutí nebo pokynů Zadavatele mohou pro Zhotovitele vyplynout další dílčí termíny pro jednotlivé </w:t>
      </w:r>
      <w:r w:rsidR="00BA6151">
        <w:rPr>
          <w:lang w:eastAsia="en-GB"/>
        </w:rPr>
        <w:t>objednávky (nikoli však kratší než 2 pracovní dny, pokud se smluvní strany nedohodnou jinak)</w:t>
      </w:r>
      <w:r w:rsidRPr="00605C22">
        <w:rPr>
          <w:lang w:eastAsia="en-GB"/>
        </w:rPr>
        <w:t>.</w:t>
      </w:r>
    </w:p>
    <w:p w:rsidR="009A710C" w:rsidRPr="00605C22" w:rsidRDefault="009A710C" w:rsidP="009A710C">
      <w:pPr>
        <w:keepNext/>
        <w:numPr>
          <w:ilvl w:val="1"/>
          <w:numId w:val="15"/>
        </w:numPr>
        <w:spacing w:after="240" w:line="300" w:lineRule="atLeast"/>
        <w:ind w:left="840" w:hanging="840"/>
        <w:jc w:val="both"/>
        <w:outlineLvl w:val="1"/>
        <w:rPr>
          <w:u w:val="single"/>
          <w:lang w:eastAsia="en-GB"/>
        </w:rPr>
      </w:pPr>
      <w:r w:rsidRPr="00605C22">
        <w:rPr>
          <w:u w:val="single"/>
          <w:lang w:eastAsia="en-GB"/>
        </w:rPr>
        <w:t>Smluvní pokuty</w:t>
      </w:r>
    </w:p>
    <w:p w:rsidR="009A710C" w:rsidRPr="00605C22" w:rsidRDefault="009A710C" w:rsidP="009A710C">
      <w:pPr>
        <w:numPr>
          <w:ilvl w:val="2"/>
          <w:numId w:val="15"/>
        </w:numPr>
        <w:spacing w:after="240" w:line="300" w:lineRule="exact"/>
        <w:jc w:val="both"/>
        <w:outlineLvl w:val="2"/>
        <w:rPr>
          <w:lang w:eastAsia="en-GB"/>
        </w:rPr>
      </w:pPr>
      <w:r w:rsidRPr="00605C22">
        <w:rPr>
          <w:lang w:eastAsia="en-GB"/>
        </w:rPr>
        <w:t xml:space="preserve">Pro případ prodlení Zhotovitele s plněním termínů nebo dílčích termínů podle </w:t>
      </w:r>
      <w:proofErr w:type="gramStart"/>
      <w:r w:rsidRPr="00605C22">
        <w:rPr>
          <w:lang w:eastAsia="en-GB"/>
        </w:rPr>
        <w:t xml:space="preserve">bodu </w:t>
      </w:r>
      <w:r w:rsidRPr="00605C22">
        <w:rPr>
          <w:lang w:eastAsia="en-GB"/>
        </w:rPr>
        <w:fldChar w:fldCharType="begin"/>
      </w:r>
      <w:r w:rsidRPr="00605C22">
        <w:rPr>
          <w:lang w:eastAsia="en-GB"/>
        </w:rPr>
        <w:instrText xml:space="preserve"> REF _Ref198949623 \r \h </w:instrText>
      </w:r>
      <w:r w:rsidR="00605C22" w:rsidRPr="00605C22">
        <w:rPr>
          <w:lang w:eastAsia="en-GB"/>
        </w:rPr>
        <w:instrText xml:space="preserve"> \* MERGEFORMAT </w:instrText>
      </w:r>
      <w:r w:rsidRPr="00605C22">
        <w:rPr>
          <w:lang w:eastAsia="en-GB"/>
        </w:rPr>
      </w:r>
      <w:r w:rsidRPr="00605C22">
        <w:rPr>
          <w:lang w:eastAsia="en-GB"/>
        </w:rPr>
        <w:fldChar w:fldCharType="separate"/>
      </w:r>
      <w:r w:rsidR="00BA6151">
        <w:rPr>
          <w:lang w:eastAsia="en-GB"/>
        </w:rPr>
        <w:t>9.</w:t>
      </w:r>
      <w:r w:rsidRPr="00605C22">
        <w:rPr>
          <w:lang w:eastAsia="en-GB"/>
        </w:rPr>
        <w:t>3</w:t>
      </w:r>
      <w:r w:rsidRPr="00605C22">
        <w:rPr>
          <w:lang w:eastAsia="en-GB"/>
        </w:rPr>
        <w:fldChar w:fldCharType="end"/>
      </w:r>
      <w:r w:rsidRPr="00605C22">
        <w:rPr>
          <w:lang w:eastAsia="en-GB"/>
        </w:rPr>
        <w:t>, se</w:t>
      </w:r>
      <w:proofErr w:type="gramEnd"/>
      <w:r w:rsidRPr="00605C22">
        <w:rPr>
          <w:lang w:eastAsia="en-GB"/>
        </w:rPr>
        <w:t xml:space="preserve"> Zhotovitel zavazuje uhradit Zadavateli smluvní pokutu za každý den prodlení se splněním takové povinnosti</w:t>
      </w:r>
      <w:r w:rsidR="00B1699A" w:rsidRPr="00605C22">
        <w:rPr>
          <w:lang w:eastAsia="en-GB"/>
        </w:rPr>
        <w:t xml:space="preserve"> ve výši 0,2% z ceny </w:t>
      </w:r>
      <w:r w:rsidR="00BA6151">
        <w:rPr>
          <w:lang w:eastAsia="en-GB"/>
        </w:rPr>
        <w:t>objednávky</w:t>
      </w:r>
      <w:r w:rsidRPr="00605C22">
        <w:rPr>
          <w:lang w:eastAsia="en-GB"/>
        </w:rPr>
        <w:t xml:space="preserve">. To platí pouze v případech, kdy je prodlení s plněním termínů způsobeno výlučně důvody na straně Zhotovitele. </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 xml:space="preserve">Pro případ prodlení Zadavatele se zaplacením ceny za </w:t>
      </w:r>
      <w:r w:rsidR="00BA6151">
        <w:rPr>
          <w:lang w:eastAsia="en-GB"/>
        </w:rPr>
        <w:t>objednávku</w:t>
      </w:r>
      <w:r w:rsidRPr="00605C22">
        <w:rPr>
          <w:lang w:eastAsia="en-GB"/>
        </w:rPr>
        <w:t>, náhrady hotových výdajů, nebo jejich části, se Zadavatel zavazuje uhradit Zhotoviteli smluvní pokutu ve výši 0,05 % z platné faktury za každý den prodlení.</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 xml:space="preserve">Za porušení povinnosti mlčenlivosti specifikované v čl. </w:t>
      </w:r>
      <w:r w:rsidR="00BA6151">
        <w:rPr>
          <w:lang w:val="de-DE" w:eastAsia="en-GB"/>
        </w:rPr>
        <w:t xml:space="preserve">8 </w:t>
      </w:r>
      <w:r w:rsidRPr="00605C22">
        <w:rPr>
          <w:lang w:eastAsia="en-GB"/>
        </w:rPr>
        <w:t xml:space="preserve">této Rámcové smlouvy je Zhotovitel povinen zaplatit Zadavateli smluvní pokutu ve výši 50.000,-Kč, a to za každý jednotlivý případ porušení povinnosti. </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 xml:space="preserve">Pro případ prodlení Zhotovitele </w:t>
      </w:r>
      <w:r w:rsidRPr="00605C22">
        <w:rPr>
          <w:bCs/>
          <w:iCs/>
          <w:lang w:eastAsia="en-GB"/>
        </w:rPr>
        <w:t>s termínem nastoupení k odstranění reklamačních vad</w:t>
      </w:r>
      <w:r w:rsidRPr="00605C22">
        <w:rPr>
          <w:lang w:eastAsia="en-GB"/>
        </w:rPr>
        <w:t>, se Zhotovitel zavazuje uhradit Zadavateli smluvní pokutu ve výši 0,05 % z dlužné částky za každý den prodlení.</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 xml:space="preserve">Smluvními pokutami není nikterak dotčeno právo poškozené Smluvní strany na náhradu škody v celém jejím rozsahu. </w:t>
      </w:r>
    </w:p>
    <w:p w:rsidR="009A710C" w:rsidRPr="00605C22" w:rsidRDefault="009A710C" w:rsidP="009A710C">
      <w:pPr>
        <w:numPr>
          <w:ilvl w:val="2"/>
          <w:numId w:val="15"/>
        </w:numPr>
        <w:spacing w:after="240" w:line="300" w:lineRule="exact"/>
        <w:ind w:left="851"/>
        <w:jc w:val="both"/>
        <w:outlineLvl w:val="2"/>
        <w:rPr>
          <w:lang w:eastAsia="en-GB"/>
        </w:rPr>
      </w:pPr>
      <w:r w:rsidRPr="00605C22">
        <w:rPr>
          <w:lang w:eastAsia="en-GB"/>
        </w:rPr>
        <w:t xml:space="preserve">Smluvní strany se dohodly na splatnosti smluvních pokut do </w:t>
      </w:r>
      <w:proofErr w:type="gramStart"/>
      <w:r w:rsidRPr="00605C22">
        <w:rPr>
          <w:lang w:eastAsia="en-GB"/>
        </w:rPr>
        <w:t>30ti</w:t>
      </w:r>
      <w:proofErr w:type="gramEnd"/>
      <w:r w:rsidRPr="00605C22">
        <w:rPr>
          <w:lang w:eastAsia="en-GB"/>
        </w:rPr>
        <w:t xml:space="preserve"> dnů ode dne vystavení smluvní pokuty. Zadavatel je oprávněn započíst smluvní pokutu vůči závazkům Zadavatele k Zhotoviteli.</w:t>
      </w:r>
    </w:p>
    <w:p w:rsidR="009A710C" w:rsidRPr="00605C22" w:rsidRDefault="009A710C" w:rsidP="009A710C">
      <w:pPr>
        <w:keepNext/>
        <w:keepLines/>
        <w:numPr>
          <w:ilvl w:val="0"/>
          <w:numId w:val="15"/>
        </w:numPr>
        <w:spacing w:before="480" w:after="240" w:line="300" w:lineRule="atLeast"/>
        <w:ind w:left="851" w:hanging="851"/>
        <w:jc w:val="both"/>
        <w:outlineLvl w:val="0"/>
        <w:rPr>
          <w:b/>
          <w:smallCaps/>
          <w:lang w:eastAsia="en-GB"/>
        </w:rPr>
      </w:pPr>
      <w:bookmarkStart w:id="17" w:name="_Toc145385194"/>
      <w:bookmarkStart w:id="18" w:name="_Toc154409153"/>
      <w:bookmarkStart w:id="19" w:name="_Ref157406280"/>
      <w:bookmarkStart w:id="20" w:name="_Toc166482185"/>
      <w:bookmarkStart w:id="21" w:name="_Ref198944581"/>
      <w:bookmarkStart w:id="22" w:name="_Ref198944712"/>
      <w:bookmarkStart w:id="23" w:name="_Toc252953740"/>
      <w:r w:rsidRPr="00605C22">
        <w:rPr>
          <w:b/>
          <w:smallCaps/>
          <w:lang w:eastAsia="en-GB"/>
        </w:rPr>
        <w:t>Sdělení</w:t>
      </w:r>
      <w:bookmarkEnd w:id="17"/>
      <w:bookmarkEnd w:id="18"/>
      <w:bookmarkEnd w:id="19"/>
      <w:bookmarkEnd w:id="20"/>
      <w:bookmarkEnd w:id="21"/>
      <w:bookmarkEnd w:id="22"/>
      <w:bookmarkEnd w:id="23"/>
    </w:p>
    <w:p w:rsidR="009A710C" w:rsidRPr="00605C22" w:rsidRDefault="009A710C" w:rsidP="009A710C">
      <w:pPr>
        <w:numPr>
          <w:ilvl w:val="1"/>
          <w:numId w:val="15"/>
        </w:numPr>
        <w:spacing w:after="240" w:line="300" w:lineRule="atLeast"/>
        <w:ind w:left="850" w:hanging="850"/>
        <w:jc w:val="both"/>
        <w:outlineLvl w:val="1"/>
        <w:rPr>
          <w:lang w:eastAsia="en-GB"/>
        </w:rPr>
      </w:pPr>
      <w:bookmarkStart w:id="24" w:name="_Ref198944961"/>
      <w:r w:rsidRPr="00605C22">
        <w:rPr>
          <w:lang w:eastAsia="en-GB"/>
        </w:rPr>
        <w:t xml:space="preserve">Není </w:t>
      </w:r>
      <w:proofErr w:type="spellStart"/>
      <w:r w:rsidRPr="00605C22">
        <w:rPr>
          <w:lang w:eastAsia="en-GB"/>
        </w:rPr>
        <w:t>li</w:t>
      </w:r>
      <w:proofErr w:type="spellEnd"/>
      <w:r w:rsidRPr="00605C22">
        <w:rPr>
          <w:lang w:eastAsia="en-GB"/>
        </w:rPr>
        <w:t xml:space="preserve"> v této Rámcové smlouvě uvedeno jinak, veškerá korespondence sdělení, oznámení apod., podle této Rámcové smlouvy, musí být vyhotoveny písemně prostřednictvím oprávněného zástupce dané Smluvní strany a musí být zaslána příjemci poštou doporučeným dopisem (nebo kurýrní sl</w:t>
      </w:r>
      <w:r w:rsidR="00BA6151">
        <w:rPr>
          <w:lang w:eastAsia="en-GB"/>
        </w:rPr>
        <w:t>užbou s potvrzením o přijetí), nebo</w:t>
      </w:r>
      <w:r w:rsidRPr="00605C22">
        <w:rPr>
          <w:lang w:eastAsia="en-GB"/>
        </w:rPr>
        <w:t xml:space="preserve"> elektronickou poštou na příslušnou e-mailovou adresu. Sdělení musí být zasílána na níže uvedené poštovní adresy a e-mailové adresy příjemců:</w:t>
      </w:r>
      <w:bookmarkEnd w:id="24"/>
      <w:r w:rsidRPr="00605C22">
        <w:rPr>
          <w:lang w:eastAsia="en-GB"/>
        </w:rPr>
        <w:t xml:space="preserve"> </w:t>
      </w:r>
    </w:p>
    <w:p w:rsidR="009A710C" w:rsidRPr="00605C22" w:rsidRDefault="009A710C" w:rsidP="009A710C">
      <w:pPr>
        <w:keepNext/>
        <w:spacing w:after="240" w:line="300" w:lineRule="atLeast"/>
        <w:ind w:firstLine="840"/>
        <w:rPr>
          <w:lang w:eastAsia="en-GB"/>
        </w:rPr>
      </w:pPr>
      <w:r w:rsidRPr="00605C22">
        <w:rPr>
          <w:lang w:eastAsia="en-GB"/>
        </w:rPr>
        <w:lastRenderedPageBreak/>
        <w:t>Zadavatel:</w:t>
      </w:r>
    </w:p>
    <w:p w:rsidR="009A710C" w:rsidRPr="00605C22" w:rsidRDefault="009A710C" w:rsidP="009A710C">
      <w:pPr>
        <w:keepNext/>
        <w:pBdr>
          <w:top w:val="single" w:sz="4" w:space="1" w:color="auto"/>
          <w:left w:val="single" w:sz="4" w:space="0" w:color="auto"/>
          <w:bottom w:val="single" w:sz="4" w:space="1" w:color="auto"/>
          <w:right w:val="single" w:sz="4" w:space="4" w:color="auto"/>
          <w:between w:val="single" w:sz="4" w:space="1" w:color="auto"/>
        </w:pBdr>
        <w:tabs>
          <w:tab w:val="left" w:pos="6000"/>
        </w:tabs>
        <w:autoSpaceDE w:val="0"/>
        <w:autoSpaceDN w:val="0"/>
        <w:spacing w:line="310" w:lineRule="exact"/>
        <w:ind w:left="839"/>
        <w:jc w:val="both"/>
        <w:rPr>
          <w:b/>
          <w:lang w:eastAsia="en-GB"/>
        </w:rPr>
      </w:pPr>
      <w:r w:rsidRPr="00605C22">
        <w:rPr>
          <w:b/>
          <w:lang w:eastAsia="en-GB"/>
        </w:rPr>
        <w:t>Správa Národního parku Šumava</w:t>
      </w:r>
    </w:p>
    <w:p w:rsidR="009A710C" w:rsidRPr="00605C22" w:rsidRDefault="009A710C" w:rsidP="009A710C">
      <w:pPr>
        <w:keepNext/>
        <w:pBdr>
          <w:top w:val="single" w:sz="4" w:space="1" w:color="auto"/>
          <w:left w:val="single" w:sz="4" w:space="0" w:color="auto"/>
          <w:bottom w:val="single" w:sz="4" w:space="1" w:color="auto"/>
          <w:right w:val="single" w:sz="4" w:space="4" w:color="auto"/>
          <w:between w:val="single" w:sz="4" w:space="1" w:color="auto"/>
        </w:pBdr>
        <w:tabs>
          <w:tab w:val="left" w:pos="6000"/>
        </w:tabs>
        <w:autoSpaceDE w:val="0"/>
        <w:autoSpaceDN w:val="0"/>
        <w:spacing w:line="310" w:lineRule="exact"/>
        <w:ind w:left="839"/>
        <w:jc w:val="both"/>
        <w:rPr>
          <w:lang w:eastAsia="en-GB"/>
        </w:rPr>
      </w:pPr>
      <w:r w:rsidRPr="00605C22">
        <w:rPr>
          <w:lang w:eastAsia="en-GB"/>
        </w:rPr>
        <w:t>poštovní adresa: 1. máje 260, 385 01 Vimperk</w:t>
      </w:r>
    </w:p>
    <w:p w:rsidR="009A710C" w:rsidRPr="00605C22" w:rsidRDefault="009A710C" w:rsidP="009A710C">
      <w:pPr>
        <w:keepNext/>
        <w:pBdr>
          <w:top w:val="single" w:sz="4" w:space="1" w:color="auto"/>
          <w:left w:val="single" w:sz="4" w:space="0" w:color="auto"/>
          <w:bottom w:val="single" w:sz="4" w:space="1" w:color="auto"/>
          <w:right w:val="single" w:sz="4" w:space="4" w:color="auto"/>
          <w:between w:val="single" w:sz="4" w:space="1" w:color="auto"/>
        </w:pBdr>
        <w:tabs>
          <w:tab w:val="left" w:pos="6000"/>
        </w:tabs>
        <w:autoSpaceDE w:val="0"/>
        <w:autoSpaceDN w:val="0"/>
        <w:spacing w:line="310" w:lineRule="exact"/>
        <w:ind w:left="839"/>
        <w:jc w:val="both"/>
        <w:rPr>
          <w:lang w:eastAsia="en-GB"/>
        </w:rPr>
      </w:pPr>
      <w:r w:rsidRPr="00605C22">
        <w:rPr>
          <w:lang w:eastAsia="en-GB"/>
        </w:rPr>
        <w:t xml:space="preserve">e-mailová adresa: </w:t>
      </w:r>
      <w:r w:rsidR="00D90503">
        <w:rPr>
          <w:lang w:eastAsia="en-GB"/>
        </w:rPr>
        <w:t>petr.kubis@npsumava.cz</w:t>
      </w:r>
    </w:p>
    <w:p w:rsidR="009A710C" w:rsidRPr="00605C22" w:rsidRDefault="00D90503" w:rsidP="009A710C">
      <w:pPr>
        <w:pBdr>
          <w:top w:val="single" w:sz="4" w:space="1" w:color="auto"/>
          <w:left w:val="single" w:sz="4" w:space="0" w:color="auto"/>
          <w:bottom w:val="single" w:sz="4" w:space="1" w:color="auto"/>
          <w:right w:val="single" w:sz="4" w:space="4" w:color="auto"/>
          <w:between w:val="single" w:sz="4" w:space="1" w:color="auto"/>
        </w:pBdr>
        <w:tabs>
          <w:tab w:val="left" w:pos="6000"/>
          <w:tab w:val="left" w:pos="6120"/>
        </w:tabs>
        <w:autoSpaceDE w:val="0"/>
        <w:autoSpaceDN w:val="0"/>
        <w:spacing w:line="310" w:lineRule="exact"/>
        <w:ind w:left="840"/>
        <w:jc w:val="both"/>
        <w:rPr>
          <w:lang w:eastAsia="en-GB"/>
        </w:rPr>
      </w:pPr>
      <w:r>
        <w:rPr>
          <w:lang w:eastAsia="en-GB"/>
        </w:rPr>
        <w:t>k rukám: Mgr. Hubený Pavel</w:t>
      </w:r>
    </w:p>
    <w:p w:rsidR="00B1699A" w:rsidRPr="00605C22" w:rsidRDefault="00B1699A" w:rsidP="009A710C">
      <w:pPr>
        <w:keepNext/>
        <w:tabs>
          <w:tab w:val="left" w:pos="6000"/>
        </w:tabs>
        <w:autoSpaceDE w:val="0"/>
        <w:autoSpaceDN w:val="0"/>
        <w:spacing w:line="310" w:lineRule="exact"/>
        <w:ind w:left="839"/>
        <w:jc w:val="both"/>
        <w:rPr>
          <w:lang w:eastAsia="en-GB"/>
        </w:rPr>
      </w:pPr>
    </w:p>
    <w:p w:rsidR="009A710C" w:rsidRPr="00605C22" w:rsidRDefault="00BA6151" w:rsidP="009A710C">
      <w:pPr>
        <w:keepNext/>
        <w:tabs>
          <w:tab w:val="left" w:pos="6000"/>
        </w:tabs>
        <w:autoSpaceDE w:val="0"/>
        <w:autoSpaceDN w:val="0"/>
        <w:spacing w:line="310" w:lineRule="exact"/>
        <w:ind w:left="839"/>
        <w:jc w:val="both"/>
        <w:rPr>
          <w:lang w:eastAsia="en-GB"/>
        </w:rPr>
      </w:pPr>
      <w:r>
        <w:rPr>
          <w:lang w:eastAsia="en-GB"/>
        </w:rPr>
        <w:t>Zhotovitel</w:t>
      </w:r>
      <w:r w:rsidR="009A710C" w:rsidRPr="00605C22">
        <w:rPr>
          <w:lang w:eastAsia="en-GB"/>
        </w:rPr>
        <w:t xml:space="preserve">: </w:t>
      </w:r>
    </w:p>
    <w:p w:rsidR="009A710C" w:rsidRPr="00605C22" w:rsidRDefault="009A710C" w:rsidP="009A710C">
      <w:pPr>
        <w:keepNext/>
        <w:tabs>
          <w:tab w:val="left" w:pos="6000"/>
        </w:tabs>
        <w:autoSpaceDE w:val="0"/>
        <w:autoSpaceDN w:val="0"/>
        <w:spacing w:line="310" w:lineRule="exact"/>
        <w:ind w:left="839"/>
        <w:jc w:val="both"/>
        <w:rPr>
          <w:lang w:eastAsia="en-GB"/>
        </w:rPr>
      </w:pPr>
    </w:p>
    <w:p w:rsidR="009A710C" w:rsidRPr="00092191" w:rsidRDefault="009A710C" w:rsidP="009A710C">
      <w:pPr>
        <w:keepNext/>
        <w:pBdr>
          <w:top w:val="single" w:sz="4" w:space="1" w:color="auto"/>
          <w:left w:val="single" w:sz="4" w:space="0" w:color="auto"/>
          <w:bottom w:val="single" w:sz="4" w:space="1" w:color="auto"/>
          <w:right w:val="single" w:sz="4" w:space="4" w:color="auto"/>
          <w:between w:val="single" w:sz="4" w:space="1" w:color="auto"/>
        </w:pBdr>
        <w:tabs>
          <w:tab w:val="left" w:pos="6000"/>
        </w:tabs>
        <w:autoSpaceDE w:val="0"/>
        <w:autoSpaceDN w:val="0"/>
        <w:spacing w:line="310" w:lineRule="exact"/>
        <w:ind w:left="839"/>
        <w:jc w:val="both"/>
        <w:rPr>
          <w:lang w:eastAsia="en-GB"/>
        </w:rPr>
      </w:pPr>
      <w:r w:rsidRPr="00605C22">
        <w:rPr>
          <w:lang w:eastAsia="en-GB"/>
        </w:rPr>
        <w:t>[</w:t>
      </w:r>
      <w:r w:rsidRPr="00092191">
        <w:rPr>
          <w:lang w:eastAsia="en-GB"/>
        </w:rPr>
        <w:t>Název Poskytovatele]</w:t>
      </w:r>
    </w:p>
    <w:p w:rsidR="009A710C" w:rsidRPr="00092191" w:rsidRDefault="009A710C" w:rsidP="009A710C">
      <w:pPr>
        <w:keepNext/>
        <w:pBdr>
          <w:top w:val="single" w:sz="4" w:space="1" w:color="auto"/>
          <w:left w:val="single" w:sz="4" w:space="0" w:color="auto"/>
          <w:bottom w:val="single" w:sz="4" w:space="1" w:color="auto"/>
          <w:right w:val="single" w:sz="4" w:space="4" w:color="auto"/>
          <w:between w:val="single" w:sz="4" w:space="1" w:color="auto"/>
        </w:pBdr>
        <w:tabs>
          <w:tab w:val="left" w:pos="6000"/>
        </w:tabs>
        <w:autoSpaceDE w:val="0"/>
        <w:autoSpaceDN w:val="0"/>
        <w:spacing w:line="310" w:lineRule="exact"/>
        <w:ind w:left="839"/>
        <w:jc w:val="both"/>
        <w:rPr>
          <w:lang w:eastAsia="en-GB"/>
        </w:rPr>
      </w:pPr>
      <w:r w:rsidRPr="00092191">
        <w:rPr>
          <w:lang w:eastAsia="en-GB"/>
        </w:rPr>
        <w:t xml:space="preserve">poštovní adresa: [●] </w:t>
      </w:r>
    </w:p>
    <w:p w:rsidR="009A710C" w:rsidRPr="00092191" w:rsidRDefault="009A710C" w:rsidP="009A710C">
      <w:pPr>
        <w:keepNext/>
        <w:pBdr>
          <w:top w:val="single" w:sz="4" w:space="1" w:color="auto"/>
          <w:left w:val="single" w:sz="4" w:space="0" w:color="auto"/>
          <w:bottom w:val="single" w:sz="4" w:space="1" w:color="auto"/>
          <w:right w:val="single" w:sz="4" w:space="4" w:color="auto"/>
          <w:between w:val="single" w:sz="4" w:space="1" w:color="auto"/>
        </w:pBdr>
        <w:tabs>
          <w:tab w:val="left" w:pos="6000"/>
        </w:tabs>
        <w:autoSpaceDE w:val="0"/>
        <w:autoSpaceDN w:val="0"/>
        <w:spacing w:line="310" w:lineRule="exact"/>
        <w:ind w:left="839"/>
        <w:jc w:val="both"/>
        <w:rPr>
          <w:lang w:eastAsia="en-GB"/>
        </w:rPr>
      </w:pPr>
      <w:r w:rsidRPr="00092191">
        <w:rPr>
          <w:lang w:eastAsia="en-GB"/>
        </w:rPr>
        <w:t>e-mailová adresa: [●]</w:t>
      </w:r>
    </w:p>
    <w:p w:rsidR="009A710C" w:rsidRPr="00605C22" w:rsidRDefault="009A710C" w:rsidP="009A710C">
      <w:pPr>
        <w:pBdr>
          <w:top w:val="single" w:sz="4" w:space="1" w:color="auto"/>
          <w:left w:val="single" w:sz="4" w:space="0" w:color="auto"/>
          <w:bottom w:val="single" w:sz="4" w:space="1" w:color="auto"/>
          <w:right w:val="single" w:sz="4" w:space="4" w:color="auto"/>
          <w:between w:val="single" w:sz="4" w:space="1" w:color="auto"/>
        </w:pBdr>
        <w:tabs>
          <w:tab w:val="left" w:pos="6000"/>
          <w:tab w:val="left" w:pos="6120"/>
        </w:tabs>
        <w:autoSpaceDE w:val="0"/>
        <w:autoSpaceDN w:val="0"/>
        <w:spacing w:line="310" w:lineRule="exact"/>
        <w:ind w:left="840"/>
        <w:jc w:val="both"/>
        <w:rPr>
          <w:lang w:eastAsia="en-GB"/>
        </w:rPr>
      </w:pPr>
      <w:r w:rsidRPr="00092191">
        <w:rPr>
          <w:lang w:eastAsia="en-GB"/>
        </w:rPr>
        <w:t>k </w:t>
      </w:r>
      <w:proofErr w:type="gramStart"/>
      <w:r w:rsidRPr="00092191">
        <w:rPr>
          <w:lang w:eastAsia="en-GB"/>
        </w:rPr>
        <w:t>rukám:  [●] nebo</w:t>
      </w:r>
      <w:proofErr w:type="gramEnd"/>
      <w:r w:rsidRPr="00605C22">
        <w:rPr>
          <w:lang w:eastAsia="en-GB"/>
        </w:rPr>
        <w:t xml:space="preserve"> k rukám osoby, kterou sdělí v konkrétním Poskytovatel</w:t>
      </w:r>
    </w:p>
    <w:p w:rsidR="009A710C" w:rsidRPr="00605C22" w:rsidRDefault="009A710C" w:rsidP="009A710C">
      <w:pPr>
        <w:keepNext/>
        <w:tabs>
          <w:tab w:val="left" w:pos="6000"/>
        </w:tabs>
        <w:autoSpaceDE w:val="0"/>
        <w:autoSpaceDN w:val="0"/>
        <w:spacing w:line="310" w:lineRule="exact"/>
        <w:ind w:left="839"/>
        <w:jc w:val="both"/>
        <w:rPr>
          <w:lang w:eastAsia="en-GB"/>
        </w:rPr>
      </w:pPr>
    </w:p>
    <w:p w:rsidR="009A710C" w:rsidRPr="00605C22" w:rsidRDefault="009A710C" w:rsidP="009A710C">
      <w:pPr>
        <w:keepNext/>
        <w:tabs>
          <w:tab w:val="left" w:pos="6000"/>
        </w:tabs>
        <w:autoSpaceDE w:val="0"/>
        <w:autoSpaceDN w:val="0"/>
        <w:spacing w:line="310" w:lineRule="exact"/>
        <w:ind w:left="839"/>
        <w:jc w:val="both"/>
        <w:rPr>
          <w:lang w:eastAsia="en-GB"/>
        </w:rPr>
      </w:pPr>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 xml:space="preserve">Pokud se některé ze Smluvních stran nepodaří písemnost shora uvedeným způsobem na doručovací adresu doručit, je písemnost pro účely této Rámcové smlouvy považována za doručenou pátým dnem po jejím podání k poštovní </w:t>
      </w:r>
      <w:r w:rsidR="00BA6151">
        <w:rPr>
          <w:lang w:eastAsia="en-GB"/>
        </w:rPr>
        <w:t xml:space="preserve">nebo elektronické </w:t>
      </w:r>
      <w:r w:rsidRPr="00605C22">
        <w:rPr>
          <w:lang w:eastAsia="en-GB"/>
        </w:rPr>
        <w:t>přepravě.</w:t>
      </w:r>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 xml:space="preserve">Svoji doručovací poštovní adresu a e-mailovou adresu podle bodu </w:t>
      </w:r>
      <w:r w:rsidRPr="00605C22">
        <w:rPr>
          <w:lang w:eastAsia="en-GB"/>
        </w:rPr>
        <w:fldChar w:fldCharType="begin"/>
      </w:r>
      <w:r w:rsidRPr="00605C22">
        <w:rPr>
          <w:lang w:eastAsia="en-GB"/>
        </w:rPr>
        <w:instrText xml:space="preserve"> REF _Ref198944961 \r \h </w:instrText>
      </w:r>
      <w:r w:rsidR="00605C22" w:rsidRPr="00605C22">
        <w:rPr>
          <w:lang w:eastAsia="en-GB"/>
        </w:rPr>
        <w:instrText xml:space="preserve"> \* MERGEFORMAT </w:instrText>
      </w:r>
      <w:r w:rsidRPr="00605C22">
        <w:rPr>
          <w:lang w:eastAsia="en-GB"/>
        </w:rPr>
      </w:r>
      <w:r w:rsidRPr="00605C22">
        <w:rPr>
          <w:lang w:eastAsia="en-GB"/>
        </w:rPr>
        <w:fldChar w:fldCharType="separate"/>
      </w:r>
      <w:r w:rsidRPr="00605C22">
        <w:rPr>
          <w:lang w:eastAsia="en-GB"/>
        </w:rPr>
        <w:t>1</w:t>
      </w:r>
      <w:r w:rsidR="00BA6151">
        <w:rPr>
          <w:lang w:eastAsia="en-GB"/>
        </w:rPr>
        <w:t>0</w:t>
      </w:r>
      <w:r w:rsidRPr="00605C22">
        <w:rPr>
          <w:lang w:eastAsia="en-GB"/>
        </w:rPr>
        <w:t>.1</w:t>
      </w:r>
      <w:r w:rsidRPr="00605C22">
        <w:rPr>
          <w:lang w:eastAsia="en-GB"/>
        </w:rPr>
        <w:fldChar w:fldCharType="end"/>
      </w:r>
      <w:r w:rsidRPr="00605C22">
        <w:rPr>
          <w:lang w:eastAsia="en-GB"/>
        </w:rPr>
        <w:t xml:space="preserve">je kterákoli Smluvní strana oprávněna kdykoli jednostranně změnit písemným oznámením ostatním Smluvním stranám zaslaným způsobem upraveným v bodě </w:t>
      </w:r>
      <w:r w:rsidRPr="00605C22">
        <w:rPr>
          <w:lang w:eastAsia="en-GB"/>
        </w:rPr>
        <w:fldChar w:fldCharType="begin"/>
      </w:r>
      <w:r w:rsidRPr="00605C22">
        <w:rPr>
          <w:lang w:eastAsia="en-GB"/>
        </w:rPr>
        <w:instrText xml:space="preserve"> REF _Ref198944961 \r \h </w:instrText>
      </w:r>
      <w:r w:rsidR="00605C22" w:rsidRPr="00605C22">
        <w:rPr>
          <w:lang w:eastAsia="en-GB"/>
        </w:rPr>
        <w:instrText xml:space="preserve"> \* MERGEFORMAT </w:instrText>
      </w:r>
      <w:r w:rsidRPr="00605C22">
        <w:rPr>
          <w:lang w:eastAsia="en-GB"/>
        </w:rPr>
      </w:r>
      <w:r w:rsidRPr="00605C22">
        <w:rPr>
          <w:lang w:eastAsia="en-GB"/>
        </w:rPr>
        <w:fldChar w:fldCharType="separate"/>
      </w:r>
      <w:proofErr w:type="gramStart"/>
      <w:r w:rsidRPr="00605C22">
        <w:rPr>
          <w:lang w:eastAsia="en-GB"/>
        </w:rPr>
        <w:t>1</w:t>
      </w:r>
      <w:r w:rsidR="00BA6151">
        <w:rPr>
          <w:lang w:eastAsia="en-GB"/>
        </w:rPr>
        <w:t>0</w:t>
      </w:r>
      <w:r w:rsidRPr="00605C22">
        <w:rPr>
          <w:lang w:eastAsia="en-GB"/>
        </w:rPr>
        <w:t>.1</w:t>
      </w:r>
      <w:r w:rsidRPr="00605C22">
        <w:rPr>
          <w:lang w:eastAsia="en-GB"/>
        </w:rPr>
        <w:fldChar w:fldCharType="end"/>
      </w:r>
      <w:r w:rsidRPr="00605C22">
        <w:rPr>
          <w:lang w:eastAsia="en-GB"/>
        </w:rPr>
        <w:t xml:space="preserve"> této</w:t>
      </w:r>
      <w:proofErr w:type="gramEnd"/>
      <w:r w:rsidRPr="00605C22">
        <w:rPr>
          <w:lang w:eastAsia="en-GB"/>
        </w:rPr>
        <w:t xml:space="preserve"> Rámcové smlouvy. Změna poštovní adresy/e-mailové adresy nabývá účinnost 3. dnem po doručení zbývajícím Smluvním stranám.</w:t>
      </w:r>
    </w:p>
    <w:p w:rsidR="009A710C" w:rsidRPr="00605C22" w:rsidRDefault="009A710C" w:rsidP="009A710C">
      <w:pPr>
        <w:keepNext/>
        <w:keepLines/>
        <w:numPr>
          <w:ilvl w:val="0"/>
          <w:numId w:val="15"/>
        </w:numPr>
        <w:spacing w:before="480" w:after="240" w:line="300" w:lineRule="atLeast"/>
        <w:ind w:left="851" w:hanging="851"/>
        <w:jc w:val="both"/>
        <w:outlineLvl w:val="0"/>
        <w:rPr>
          <w:b/>
          <w:smallCaps/>
          <w:lang w:eastAsia="en-GB"/>
        </w:rPr>
      </w:pPr>
      <w:bookmarkStart w:id="25" w:name="_Toc145385193"/>
      <w:bookmarkStart w:id="26" w:name="_Toc154409152"/>
      <w:bookmarkStart w:id="27" w:name="_Toc166482184"/>
      <w:bookmarkStart w:id="28" w:name="_Toc252953741"/>
      <w:r w:rsidRPr="00605C22">
        <w:rPr>
          <w:b/>
          <w:smallCaps/>
          <w:lang w:eastAsia="en-GB"/>
        </w:rPr>
        <w:t>Salvátorská klauzule</w:t>
      </w:r>
      <w:bookmarkEnd w:id="25"/>
      <w:bookmarkEnd w:id="26"/>
      <w:bookmarkEnd w:id="27"/>
      <w:bookmarkEnd w:id="28"/>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Pokud by jednotlivá ustanovení této Rámcové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Rámcové smlouvy v budoucnosti neplatnými nebo neúčinnými, budou tato ustanovení uvedena do souladu s právními normami a účastníci prohlašují, že Rámcová smlouva je ve zbývajících ustanoveních platná, neodporuje-li to jejímu účelu nebo nejedná-li se o ustanovení, která oddělit nelze.</w:t>
      </w:r>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V případě záležitostí v této Rámcové smlouvě neupravených se použije příslušného zákonného ustanovení.</w:t>
      </w:r>
    </w:p>
    <w:p w:rsidR="009A710C" w:rsidRPr="00605C22" w:rsidRDefault="009A710C" w:rsidP="009A710C">
      <w:pPr>
        <w:keepNext/>
        <w:keepLines/>
        <w:numPr>
          <w:ilvl w:val="0"/>
          <w:numId w:val="15"/>
        </w:numPr>
        <w:spacing w:before="480" w:after="240" w:line="300" w:lineRule="atLeast"/>
        <w:ind w:left="851" w:hanging="851"/>
        <w:jc w:val="both"/>
        <w:outlineLvl w:val="0"/>
        <w:rPr>
          <w:b/>
          <w:smallCaps/>
          <w:lang w:eastAsia="en-GB"/>
        </w:rPr>
      </w:pPr>
      <w:bookmarkStart w:id="29" w:name="_Toc252953742"/>
      <w:r w:rsidRPr="00605C22">
        <w:rPr>
          <w:b/>
          <w:smallCaps/>
          <w:lang w:eastAsia="en-GB"/>
        </w:rPr>
        <w:lastRenderedPageBreak/>
        <w:t>Trvání a ukončení smlouvy</w:t>
      </w:r>
      <w:bookmarkEnd w:id="29"/>
    </w:p>
    <w:p w:rsidR="009A710C" w:rsidRPr="00605C22" w:rsidRDefault="009A710C" w:rsidP="009A710C">
      <w:pPr>
        <w:numPr>
          <w:ilvl w:val="1"/>
          <w:numId w:val="15"/>
        </w:numPr>
        <w:spacing w:after="240" w:line="300" w:lineRule="atLeast"/>
        <w:ind w:left="850" w:hanging="850"/>
        <w:jc w:val="both"/>
        <w:outlineLvl w:val="1"/>
        <w:rPr>
          <w:lang w:eastAsia="en-GB"/>
        </w:rPr>
      </w:pPr>
      <w:bookmarkStart w:id="30" w:name="_Ref198944984"/>
      <w:r w:rsidRPr="00605C22">
        <w:rPr>
          <w:lang w:eastAsia="en-GB"/>
        </w:rPr>
        <w:t xml:space="preserve">Tato Rámcová smlouva se uzavírá na dobu určitou v trvání od </w:t>
      </w:r>
      <w:r w:rsidR="00BA6151">
        <w:rPr>
          <w:lang w:eastAsia="en-GB"/>
        </w:rPr>
        <w:t>podpisu této Rámcové smlouvy</w:t>
      </w:r>
      <w:r w:rsidRPr="00605C22">
        <w:rPr>
          <w:lang w:eastAsia="en-GB"/>
        </w:rPr>
        <w:t xml:space="preserve"> do 31. 12. 201</w:t>
      </w:r>
      <w:r w:rsidR="00443D5F">
        <w:rPr>
          <w:lang w:eastAsia="en-GB"/>
        </w:rPr>
        <w:t>9</w:t>
      </w:r>
      <w:r w:rsidRPr="00605C22">
        <w:rPr>
          <w:lang w:eastAsia="en-GB"/>
        </w:rPr>
        <w:t>. Tato Rámcová smlouva nabývá účinnosti dnem jejího podpisu. Smluvní strany nejsou oprávněny tuto Rámcovou smlouvu vypovědět nebo od ní odstoupit, nestanoví-li tato Rámcová smlouva nebo zákon jinak.</w:t>
      </w:r>
      <w:bookmarkEnd w:id="30"/>
      <w:r w:rsidRPr="00605C22">
        <w:rPr>
          <w:lang w:eastAsia="en-GB"/>
        </w:rPr>
        <w:t xml:space="preserve"> </w:t>
      </w:r>
    </w:p>
    <w:p w:rsidR="009A710C" w:rsidRPr="00605C22" w:rsidRDefault="009A710C" w:rsidP="009A710C">
      <w:pPr>
        <w:numPr>
          <w:ilvl w:val="1"/>
          <w:numId w:val="15"/>
        </w:numPr>
        <w:spacing w:after="240" w:line="300" w:lineRule="atLeast"/>
        <w:ind w:left="850" w:hanging="850"/>
        <w:jc w:val="both"/>
        <w:outlineLvl w:val="1"/>
        <w:rPr>
          <w:lang w:eastAsia="en-GB"/>
        </w:rPr>
      </w:pPr>
      <w:bookmarkStart w:id="31" w:name="_Ref198945028"/>
      <w:r w:rsidRPr="00605C22">
        <w:rPr>
          <w:lang w:eastAsia="en-GB"/>
        </w:rPr>
        <w:t>Tato Rámcová smlouva zaniká:</w:t>
      </w:r>
      <w:bookmarkEnd w:id="31"/>
    </w:p>
    <w:p w:rsidR="009A710C" w:rsidRDefault="009A710C" w:rsidP="009A710C">
      <w:pPr>
        <w:numPr>
          <w:ilvl w:val="0"/>
          <w:numId w:val="18"/>
        </w:numPr>
        <w:tabs>
          <w:tab w:val="num" w:pos="1200"/>
        </w:tabs>
        <w:spacing w:after="240" w:line="300" w:lineRule="atLeast"/>
        <w:ind w:left="1200"/>
        <w:jc w:val="both"/>
        <w:outlineLvl w:val="1"/>
        <w:rPr>
          <w:lang w:eastAsia="en-GB"/>
        </w:rPr>
      </w:pPr>
      <w:r w:rsidRPr="00605C22">
        <w:rPr>
          <w:lang w:eastAsia="en-GB"/>
        </w:rPr>
        <w:t xml:space="preserve">uplynutím doby, na kterou byla uzavřena, podle bodu </w:t>
      </w:r>
      <w:r w:rsidRPr="00605C22">
        <w:rPr>
          <w:lang w:eastAsia="en-GB"/>
        </w:rPr>
        <w:fldChar w:fldCharType="begin"/>
      </w:r>
      <w:r w:rsidRPr="00605C22">
        <w:rPr>
          <w:lang w:eastAsia="en-GB"/>
        </w:rPr>
        <w:instrText xml:space="preserve"> REF _Ref198944984 \r \h </w:instrText>
      </w:r>
      <w:r w:rsidR="00605C22" w:rsidRPr="00605C22">
        <w:rPr>
          <w:lang w:eastAsia="en-GB"/>
        </w:rPr>
        <w:instrText xml:space="preserve"> \* MERGEFORMAT </w:instrText>
      </w:r>
      <w:r w:rsidRPr="00605C22">
        <w:rPr>
          <w:lang w:eastAsia="en-GB"/>
        </w:rPr>
      </w:r>
      <w:r w:rsidRPr="00605C22">
        <w:rPr>
          <w:lang w:eastAsia="en-GB"/>
        </w:rPr>
        <w:fldChar w:fldCharType="separate"/>
      </w:r>
      <w:proofErr w:type="gramStart"/>
      <w:r w:rsidR="006B131D">
        <w:rPr>
          <w:lang w:eastAsia="en-GB"/>
        </w:rPr>
        <w:t>12</w:t>
      </w:r>
      <w:r w:rsidRPr="00605C22">
        <w:rPr>
          <w:lang w:eastAsia="en-GB"/>
        </w:rPr>
        <w:t>.1</w:t>
      </w:r>
      <w:r w:rsidRPr="00605C22">
        <w:rPr>
          <w:lang w:eastAsia="en-GB"/>
        </w:rPr>
        <w:fldChar w:fldCharType="end"/>
      </w:r>
      <w:r w:rsidRPr="00605C22">
        <w:rPr>
          <w:lang w:eastAsia="en-GB"/>
        </w:rPr>
        <w:t xml:space="preserve"> této</w:t>
      </w:r>
      <w:proofErr w:type="gramEnd"/>
      <w:r w:rsidRPr="00605C22">
        <w:rPr>
          <w:lang w:eastAsia="en-GB"/>
        </w:rPr>
        <w:t xml:space="preserve"> Rámcové smlouvy;</w:t>
      </w:r>
    </w:p>
    <w:p w:rsidR="00C618EF" w:rsidRPr="00605C22" w:rsidRDefault="00C618EF" w:rsidP="00C618EF">
      <w:pPr>
        <w:numPr>
          <w:ilvl w:val="0"/>
          <w:numId w:val="18"/>
        </w:numPr>
        <w:tabs>
          <w:tab w:val="clear" w:pos="720"/>
          <w:tab w:val="num" w:pos="1200"/>
          <w:tab w:val="num" w:pos="1276"/>
        </w:tabs>
        <w:spacing w:after="240" w:line="300" w:lineRule="atLeast"/>
        <w:ind w:left="1276" w:hanging="425"/>
        <w:jc w:val="both"/>
        <w:outlineLvl w:val="1"/>
        <w:rPr>
          <w:lang w:eastAsia="en-GB"/>
        </w:rPr>
      </w:pPr>
      <w:r w:rsidRPr="00C618EF">
        <w:rPr>
          <w:lang w:eastAsia="en-GB"/>
        </w:rPr>
        <w:t xml:space="preserve">vyčerpáním vymezených finančních prostředků v celkové výši </w:t>
      </w:r>
      <w:r w:rsidR="00D90503">
        <w:rPr>
          <w:lang w:eastAsia="en-GB"/>
        </w:rPr>
        <w:t>99</w:t>
      </w:r>
      <w:bookmarkStart w:id="32" w:name="_GoBack"/>
      <w:bookmarkEnd w:id="32"/>
      <w:r w:rsidR="006B131D">
        <w:rPr>
          <w:lang w:eastAsia="en-GB"/>
        </w:rPr>
        <w:t>0</w:t>
      </w:r>
      <w:r w:rsidRPr="00C618EF">
        <w:rPr>
          <w:lang w:eastAsia="en-GB"/>
        </w:rPr>
        <w:t>.000,- Kč bez DPH</w:t>
      </w:r>
    </w:p>
    <w:p w:rsidR="009A710C" w:rsidRPr="00605C22" w:rsidRDefault="009A710C" w:rsidP="009A710C">
      <w:pPr>
        <w:numPr>
          <w:ilvl w:val="0"/>
          <w:numId w:val="18"/>
        </w:numPr>
        <w:tabs>
          <w:tab w:val="num" w:pos="1200"/>
        </w:tabs>
        <w:spacing w:after="240" w:line="300" w:lineRule="atLeast"/>
        <w:ind w:left="1200"/>
        <w:jc w:val="both"/>
        <w:outlineLvl w:val="1"/>
        <w:rPr>
          <w:lang w:eastAsia="en-GB"/>
        </w:rPr>
      </w:pPr>
      <w:r w:rsidRPr="00605C22">
        <w:rPr>
          <w:lang w:eastAsia="en-GB"/>
        </w:rPr>
        <w:t>odstoupením od této Rámcové smlouvy;</w:t>
      </w:r>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 xml:space="preserve">Zánikem této Rámcové smlouvy podle bodu </w:t>
      </w:r>
      <w:r w:rsidRPr="00605C22">
        <w:rPr>
          <w:lang w:eastAsia="en-GB"/>
        </w:rPr>
        <w:fldChar w:fldCharType="begin"/>
      </w:r>
      <w:r w:rsidRPr="00605C22">
        <w:rPr>
          <w:lang w:eastAsia="en-GB"/>
        </w:rPr>
        <w:instrText xml:space="preserve"> REF _Ref198945028 \r \h </w:instrText>
      </w:r>
      <w:r w:rsidR="00605C22" w:rsidRPr="00605C22">
        <w:rPr>
          <w:lang w:eastAsia="en-GB"/>
        </w:rPr>
        <w:instrText xml:space="preserve"> \* MERGEFORMAT </w:instrText>
      </w:r>
      <w:r w:rsidRPr="00605C22">
        <w:rPr>
          <w:lang w:eastAsia="en-GB"/>
        </w:rPr>
      </w:r>
      <w:r w:rsidRPr="00605C22">
        <w:rPr>
          <w:lang w:eastAsia="en-GB"/>
        </w:rPr>
        <w:fldChar w:fldCharType="separate"/>
      </w:r>
      <w:proofErr w:type="gramStart"/>
      <w:r w:rsidR="006B131D">
        <w:rPr>
          <w:lang w:eastAsia="en-GB"/>
        </w:rPr>
        <w:t>12</w:t>
      </w:r>
      <w:r w:rsidRPr="00605C22">
        <w:rPr>
          <w:lang w:eastAsia="en-GB"/>
        </w:rPr>
        <w:t>.2</w:t>
      </w:r>
      <w:r w:rsidRPr="00605C22">
        <w:rPr>
          <w:lang w:eastAsia="en-GB"/>
        </w:rPr>
        <w:fldChar w:fldCharType="end"/>
      </w:r>
      <w:r w:rsidR="00C618EF">
        <w:rPr>
          <w:lang w:eastAsia="en-GB"/>
        </w:rPr>
        <w:t xml:space="preserve">, </w:t>
      </w:r>
      <w:r w:rsidRPr="00605C22">
        <w:rPr>
          <w:lang w:eastAsia="en-GB"/>
        </w:rPr>
        <w:t>nejsou</w:t>
      </w:r>
      <w:proofErr w:type="gramEnd"/>
      <w:r w:rsidRPr="00605C22">
        <w:rPr>
          <w:lang w:eastAsia="en-GB"/>
        </w:rPr>
        <w:t xml:space="preserve"> nikterak dotčena práva Smluvních stran na smluvní pokuty, náhradu škody či jiné peněžité nároky, splatné př</w:t>
      </w:r>
      <w:r w:rsidR="006B131D">
        <w:rPr>
          <w:lang w:eastAsia="en-GB"/>
        </w:rPr>
        <w:t>ede dnem zániku Rámcové smlouvy.</w:t>
      </w:r>
    </w:p>
    <w:p w:rsidR="009A710C" w:rsidRPr="00605C22" w:rsidRDefault="009A710C" w:rsidP="009A710C">
      <w:pPr>
        <w:keepNext/>
        <w:keepLines/>
        <w:numPr>
          <w:ilvl w:val="0"/>
          <w:numId w:val="15"/>
        </w:numPr>
        <w:spacing w:before="480" w:after="240" w:line="300" w:lineRule="atLeast"/>
        <w:outlineLvl w:val="0"/>
        <w:rPr>
          <w:b/>
          <w:smallCaps/>
          <w:lang w:eastAsia="en-GB"/>
        </w:rPr>
      </w:pPr>
      <w:bookmarkStart w:id="33" w:name="_Toc252953743"/>
      <w:r w:rsidRPr="00605C22">
        <w:rPr>
          <w:b/>
          <w:smallCaps/>
          <w:lang w:eastAsia="en-GB"/>
        </w:rPr>
        <w:t>Závěrečná ustanovení</w:t>
      </w:r>
      <w:bookmarkEnd w:id="33"/>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 xml:space="preserve">Tato Rámcová smlouva a všechny přílohy, na které je v této Rámcové smlouvě odkazováno, tvoří nedílný celek. </w:t>
      </w:r>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 xml:space="preserve">Smluvní strany se dohodly, že práva a povinnosti vzniklé na základě a v souvislosti s touto Rámcovou smlouvou zavazují rovněž právní nástupce Smluvních stran. </w:t>
      </w:r>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 xml:space="preserve">Nadpisy použité v této Rámcové smlouvě slouží jen pro účelnost a nebudou při výkladu příslušných ustanovení této Rámcové smlouvy zohledněny. Veškeré odkazy na ustanovení (tj. zejména články, odstavce, body nebo věty) a na přílohy znamenají odkazy na příslušná ustanovení a přílohy této Rámcové smlouvy, pokud z příslušné formulace neplyne něco jiného. Veškeré odkazy na zákonné předpisy zahrnují aktuální znění těchto předpisů k datu uzavření této Rámcové smlouvy. </w:t>
      </w:r>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Změny nebo doplňky této Rámcové smlouvy vyžadují ke své platnosti písemnou dohodu, která musí být podepsána všemi smluvními Stranami nebo jejich právními nástupci.</w:t>
      </w:r>
    </w:p>
    <w:p w:rsidR="009A710C" w:rsidRPr="00605C22" w:rsidRDefault="009A710C" w:rsidP="009A710C">
      <w:pPr>
        <w:numPr>
          <w:ilvl w:val="1"/>
          <w:numId w:val="15"/>
        </w:numPr>
        <w:spacing w:after="240" w:line="300" w:lineRule="atLeast"/>
        <w:ind w:left="850" w:hanging="850"/>
        <w:jc w:val="both"/>
        <w:outlineLvl w:val="1"/>
        <w:rPr>
          <w:lang w:eastAsia="en-GB"/>
        </w:rPr>
      </w:pPr>
      <w:r w:rsidRPr="00605C22">
        <w:rPr>
          <w:lang w:eastAsia="en-GB"/>
        </w:rPr>
        <w:t xml:space="preserve">Tato smlouva je sepsána </w:t>
      </w:r>
      <w:r w:rsidR="00C618EF">
        <w:rPr>
          <w:lang w:eastAsia="en-GB"/>
        </w:rPr>
        <w:t>ve třech</w:t>
      </w:r>
      <w:r w:rsidRPr="00605C22">
        <w:rPr>
          <w:lang w:eastAsia="en-GB"/>
        </w:rPr>
        <w:t xml:space="preserve"> vyhotoveních v českém jazyce, z nichž každé má platnost originálu, a z nichž Zhotoviteli náleží jedno vyhotovení a </w:t>
      </w:r>
      <w:r w:rsidR="006B131D">
        <w:rPr>
          <w:lang w:eastAsia="en-GB"/>
        </w:rPr>
        <w:t>Objednateli</w:t>
      </w:r>
      <w:r w:rsidRPr="00605C22">
        <w:rPr>
          <w:lang w:eastAsia="en-GB"/>
        </w:rPr>
        <w:t xml:space="preserve"> náleží dvě vyhotovení. </w:t>
      </w:r>
    </w:p>
    <w:p w:rsidR="009A710C" w:rsidRPr="00605C22" w:rsidRDefault="009A710C" w:rsidP="009A710C">
      <w:pPr>
        <w:numPr>
          <w:ilvl w:val="1"/>
          <w:numId w:val="15"/>
        </w:numPr>
        <w:spacing w:after="240" w:line="300" w:lineRule="atLeast"/>
        <w:ind w:left="850" w:hanging="850"/>
        <w:jc w:val="both"/>
        <w:outlineLvl w:val="1"/>
        <w:rPr>
          <w:u w:val="single"/>
          <w:lang w:eastAsia="en-GB"/>
        </w:rPr>
      </w:pPr>
      <w:r w:rsidRPr="00605C22">
        <w:rPr>
          <w:lang w:eastAsia="en-GB"/>
        </w:rPr>
        <w:t>Právní vztahy založené touto smlouvou se řídí právními předpisy České republiky, zejména Občanský</w:t>
      </w:r>
      <w:r w:rsidR="00C618EF">
        <w:rPr>
          <w:lang w:eastAsia="en-GB"/>
        </w:rPr>
        <w:t>m</w:t>
      </w:r>
      <w:r w:rsidRPr="00605C22">
        <w:rPr>
          <w:lang w:eastAsia="en-GB"/>
        </w:rPr>
        <w:t xml:space="preserve"> zákoník</w:t>
      </w:r>
      <w:r w:rsidR="00C618EF">
        <w:rPr>
          <w:lang w:eastAsia="en-GB"/>
        </w:rPr>
        <w:t>em</w:t>
      </w:r>
      <w:r w:rsidRPr="00605C22">
        <w:rPr>
          <w:lang w:eastAsia="en-GB"/>
        </w:rPr>
        <w:t xml:space="preserve">. Tuto Rámcovou smlouvu je možné změnit pouze </w:t>
      </w:r>
      <w:r w:rsidRPr="00605C22">
        <w:rPr>
          <w:lang w:eastAsia="en-GB"/>
        </w:rPr>
        <w:lastRenderedPageBreak/>
        <w:t>písemnou formou Dodatku ke smlouvě, přičemž podpisy zástupců Smluvních stran musí být na téže listině.</w:t>
      </w:r>
    </w:p>
    <w:p w:rsidR="009A710C" w:rsidRPr="00605C22" w:rsidRDefault="009A710C" w:rsidP="009A710C">
      <w:pPr>
        <w:tabs>
          <w:tab w:val="left" w:pos="4320"/>
        </w:tabs>
        <w:spacing w:after="240" w:line="300" w:lineRule="atLeast"/>
        <w:jc w:val="both"/>
        <w:rPr>
          <w:lang w:eastAsia="en-GB"/>
        </w:rPr>
      </w:pPr>
      <w:r w:rsidRPr="00605C22">
        <w:rPr>
          <w:u w:val="single"/>
          <w:lang w:eastAsia="en-GB"/>
        </w:rPr>
        <w:t>Přílohy</w:t>
      </w:r>
      <w:r w:rsidRPr="00605C22">
        <w:rPr>
          <w:lang w:eastAsia="en-GB"/>
        </w:rPr>
        <w:t>:</w:t>
      </w:r>
    </w:p>
    <w:p w:rsidR="009A710C" w:rsidRPr="00605C22" w:rsidRDefault="006B131D" w:rsidP="009A710C">
      <w:pPr>
        <w:tabs>
          <w:tab w:val="left" w:pos="4320"/>
        </w:tabs>
        <w:spacing w:after="240" w:line="300" w:lineRule="atLeast"/>
        <w:jc w:val="both"/>
        <w:rPr>
          <w:lang w:eastAsia="en-GB"/>
        </w:rPr>
      </w:pPr>
      <w:r>
        <w:rPr>
          <w:lang w:eastAsia="en-GB"/>
        </w:rPr>
        <w:t>Příloha č. 1</w:t>
      </w:r>
      <w:r w:rsidR="009A710C" w:rsidRPr="00605C22">
        <w:rPr>
          <w:lang w:eastAsia="en-GB"/>
        </w:rPr>
        <w:t xml:space="preserve"> rámcové smlouvy – Oceněný položkový rozpočet</w:t>
      </w:r>
    </w:p>
    <w:p w:rsidR="00B43F2F" w:rsidRPr="00605C22" w:rsidRDefault="00B43F2F" w:rsidP="001970CF"/>
    <w:p w:rsidR="00FF66BD" w:rsidRPr="00605C22" w:rsidRDefault="00FF66BD" w:rsidP="009E4983">
      <w:pPr>
        <w:jc w:val="both"/>
      </w:pPr>
    </w:p>
    <w:p w:rsidR="009E4983" w:rsidRPr="00605C22" w:rsidRDefault="009E4983" w:rsidP="009E4983">
      <w:pPr>
        <w:jc w:val="both"/>
      </w:pPr>
    </w:p>
    <w:p w:rsidR="00C568EB" w:rsidRPr="00605C22" w:rsidRDefault="00C568EB" w:rsidP="009E4983">
      <w:pPr>
        <w:jc w:val="both"/>
        <w:sectPr w:rsidR="00C568EB" w:rsidRPr="00605C22" w:rsidSect="00272B66">
          <w:headerReference w:type="default" r:id="rId9"/>
          <w:footerReference w:type="default" r:id="rId10"/>
          <w:pgSz w:w="11906" w:h="16838"/>
          <w:pgMar w:top="1417" w:right="1417" w:bottom="1417" w:left="1417" w:header="708" w:footer="708" w:gutter="0"/>
          <w:cols w:space="708"/>
          <w:docGrid w:linePitch="360"/>
        </w:sectPr>
      </w:pPr>
    </w:p>
    <w:p w:rsidR="009E4983" w:rsidRPr="00605C22" w:rsidRDefault="009E4983" w:rsidP="009E4983">
      <w:pPr>
        <w:jc w:val="both"/>
      </w:pPr>
    </w:p>
    <w:p w:rsidR="00C618EF" w:rsidRDefault="00C618EF" w:rsidP="009E4983">
      <w:pPr>
        <w:jc w:val="both"/>
        <w:sectPr w:rsidR="00C618EF" w:rsidSect="009E4983">
          <w:type w:val="continuous"/>
          <w:pgSz w:w="11906" w:h="16838"/>
          <w:pgMar w:top="1417" w:right="1417" w:bottom="1417" w:left="1417" w:header="708" w:footer="708" w:gutter="0"/>
          <w:cols w:num="2" w:space="708"/>
          <w:docGrid w:linePitch="360"/>
        </w:sectPr>
      </w:pPr>
    </w:p>
    <w:p w:rsidR="00CF19CB" w:rsidRPr="00605C22" w:rsidRDefault="00CF19CB" w:rsidP="009E4983">
      <w:pPr>
        <w:jc w:val="both"/>
      </w:pPr>
    </w:p>
    <w:p w:rsidR="00CF19CB" w:rsidRPr="00605C22" w:rsidRDefault="00CF19CB" w:rsidP="009E4983">
      <w:pPr>
        <w:jc w:val="both"/>
      </w:pPr>
    </w:p>
    <w:p w:rsidR="00CF19CB" w:rsidRPr="00605C22" w:rsidRDefault="00CF19CB" w:rsidP="009E4983">
      <w:pPr>
        <w:jc w:val="both"/>
      </w:pPr>
    </w:p>
    <w:p w:rsidR="00C618EF" w:rsidRPr="00605C22" w:rsidRDefault="009E4983" w:rsidP="00C618EF">
      <w:pPr>
        <w:jc w:val="both"/>
      </w:pPr>
      <w:r w:rsidRPr="00605C22">
        <w:t>Ve Vimperku dne …………….</w:t>
      </w:r>
      <w:r w:rsidR="00C618EF">
        <w:tab/>
      </w:r>
      <w:r w:rsidR="00C618EF">
        <w:tab/>
      </w:r>
      <w:r w:rsidR="00C618EF">
        <w:tab/>
      </w:r>
      <w:r w:rsidR="00C618EF">
        <w:tab/>
      </w:r>
      <w:r w:rsidR="00C618EF" w:rsidRPr="00605C22">
        <w:t xml:space="preserve">V </w:t>
      </w:r>
      <w:r w:rsidR="00C618EF">
        <w:t>………</w:t>
      </w:r>
      <w:r w:rsidR="00C618EF" w:rsidRPr="00605C22">
        <w:t>… dne ……………</w:t>
      </w:r>
    </w:p>
    <w:p w:rsidR="009E4983" w:rsidRPr="00605C22" w:rsidRDefault="009E4983" w:rsidP="009E4983"/>
    <w:p w:rsidR="009E4983" w:rsidRPr="00605C22" w:rsidRDefault="009E4983" w:rsidP="009E4983"/>
    <w:p w:rsidR="009E4983" w:rsidRPr="00605C22" w:rsidRDefault="009E4983" w:rsidP="009E4983"/>
    <w:p w:rsidR="009E4983" w:rsidRPr="00605C22" w:rsidRDefault="009E4983" w:rsidP="009E4983">
      <w:r w:rsidRPr="00605C22">
        <w:t>objednatel:</w:t>
      </w:r>
      <w:r w:rsidR="00C618EF">
        <w:tab/>
      </w:r>
      <w:r w:rsidR="00C618EF">
        <w:tab/>
      </w:r>
      <w:r w:rsidR="00C618EF">
        <w:tab/>
      </w:r>
      <w:r w:rsidR="00C618EF">
        <w:tab/>
      </w:r>
      <w:r w:rsidR="00C618EF">
        <w:tab/>
      </w:r>
      <w:r w:rsidR="00C618EF">
        <w:tab/>
      </w:r>
      <w:r w:rsidR="00C618EF">
        <w:tab/>
        <w:t>zhotovitel</w:t>
      </w:r>
    </w:p>
    <w:p w:rsidR="009E4983" w:rsidRPr="00605C22" w:rsidRDefault="00A45114" w:rsidP="009E4983">
      <w:r w:rsidRPr="00605C22">
        <w:t xml:space="preserve">Správa NP </w:t>
      </w:r>
      <w:r w:rsidR="009E4983" w:rsidRPr="00605C22">
        <w:t>Šumava</w:t>
      </w:r>
      <w:r w:rsidR="00C618EF">
        <w:tab/>
      </w:r>
      <w:r w:rsidR="00C618EF">
        <w:tab/>
      </w:r>
      <w:r w:rsidR="00C618EF">
        <w:tab/>
      </w:r>
      <w:r w:rsidR="00C618EF">
        <w:tab/>
      </w:r>
      <w:r w:rsidR="00C618EF">
        <w:tab/>
      </w:r>
      <w:r w:rsidR="00C618EF">
        <w:tab/>
      </w:r>
      <w:r w:rsidR="00C618EF" w:rsidRPr="00092191">
        <w:t>………………………</w:t>
      </w:r>
    </w:p>
    <w:p w:rsidR="009E4983" w:rsidRPr="00605C22" w:rsidRDefault="009E4983" w:rsidP="009E4983"/>
    <w:p w:rsidR="009E4983" w:rsidRPr="00605C22" w:rsidRDefault="009E4983" w:rsidP="009E4983"/>
    <w:p w:rsidR="009E4983" w:rsidRPr="00605C22" w:rsidRDefault="000563C6" w:rsidP="009E4983">
      <w:r w:rsidRPr="00605C22">
        <w:t>P</w:t>
      </w:r>
      <w:r w:rsidR="009E4983" w:rsidRPr="00605C22">
        <w:t>odpis:</w:t>
      </w:r>
      <w:r w:rsidR="00C618EF">
        <w:tab/>
      </w:r>
      <w:r w:rsidR="00C618EF">
        <w:tab/>
      </w:r>
      <w:r w:rsidR="00C618EF">
        <w:tab/>
      </w:r>
      <w:r w:rsidR="00C618EF">
        <w:tab/>
      </w:r>
      <w:r w:rsidR="00C618EF">
        <w:tab/>
      </w:r>
      <w:r w:rsidR="00C618EF">
        <w:tab/>
      </w:r>
      <w:r w:rsidR="00C618EF">
        <w:tab/>
        <w:t>Podpis:</w:t>
      </w:r>
    </w:p>
    <w:p w:rsidR="009E4983" w:rsidRPr="00605C22" w:rsidRDefault="009E4983" w:rsidP="009E4983"/>
    <w:p w:rsidR="009E4983" w:rsidRPr="00605C22" w:rsidRDefault="009E4983" w:rsidP="009E4983"/>
    <w:p w:rsidR="009E4983" w:rsidRPr="00605C22" w:rsidRDefault="008A44A2" w:rsidP="008A44A2">
      <w:pPr>
        <w:tabs>
          <w:tab w:val="center" w:pos="1800"/>
        </w:tabs>
        <w:jc w:val="both"/>
      </w:pPr>
      <w:r>
        <w:t>……………………………….</w:t>
      </w:r>
      <w:r>
        <w:tab/>
      </w:r>
      <w:r>
        <w:tab/>
      </w:r>
      <w:r>
        <w:tab/>
      </w:r>
      <w:r>
        <w:tab/>
        <w:t>………………………..</w:t>
      </w:r>
    </w:p>
    <w:p w:rsidR="009E4983" w:rsidRPr="00605C22" w:rsidRDefault="00A353B9" w:rsidP="008A44A2">
      <w:pPr>
        <w:tabs>
          <w:tab w:val="center" w:pos="1800"/>
        </w:tabs>
        <w:jc w:val="both"/>
      </w:pPr>
      <w:r w:rsidRPr="00605C22">
        <w:t>Mgr. Pavel Hubený</w:t>
      </w:r>
      <w:r w:rsidR="008A44A2">
        <w:tab/>
      </w:r>
      <w:r w:rsidR="008A44A2">
        <w:tab/>
      </w:r>
      <w:r w:rsidR="008A44A2">
        <w:tab/>
      </w:r>
      <w:r w:rsidR="008A44A2">
        <w:tab/>
      </w:r>
      <w:r w:rsidR="008A44A2">
        <w:tab/>
      </w:r>
      <w:r w:rsidR="008A44A2">
        <w:tab/>
      </w:r>
      <w:r w:rsidR="008A44A2" w:rsidRPr="008A44A2">
        <w:rPr>
          <w:color w:val="FF0000"/>
        </w:rPr>
        <w:t>jméno osoby oprávněné jednat</w:t>
      </w:r>
    </w:p>
    <w:p w:rsidR="00A353B9" w:rsidRPr="00605C22" w:rsidRDefault="00B43F2F" w:rsidP="009E4983">
      <w:pPr>
        <w:tabs>
          <w:tab w:val="center" w:pos="1800"/>
          <w:tab w:val="center" w:pos="6300"/>
        </w:tabs>
        <w:jc w:val="both"/>
      </w:pPr>
      <w:r w:rsidRPr="00605C22">
        <w:t>Ředitel</w:t>
      </w:r>
      <w:r w:rsidR="00A45114" w:rsidRPr="00605C22">
        <w:t xml:space="preserve"> Správy </w:t>
      </w:r>
      <w:r w:rsidR="00A353B9" w:rsidRPr="00605C22">
        <w:t xml:space="preserve">Národního </w:t>
      </w:r>
    </w:p>
    <w:p w:rsidR="009E4983" w:rsidRPr="00605C22" w:rsidRDefault="00A353B9" w:rsidP="009E4983">
      <w:pPr>
        <w:tabs>
          <w:tab w:val="center" w:pos="1800"/>
          <w:tab w:val="center" w:pos="6300"/>
        </w:tabs>
        <w:jc w:val="both"/>
      </w:pPr>
      <w:r w:rsidRPr="00605C22">
        <w:t>parku</w:t>
      </w:r>
      <w:r w:rsidR="00A45114" w:rsidRPr="00605C22">
        <w:t xml:space="preserve"> </w:t>
      </w:r>
      <w:r w:rsidR="009E4983" w:rsidRPr="00605C22">
        <w:t>Šumava</w:t>
      </w:r>
    </w:p>
    <w:p w:rsidR="009E4983" w:rsidRPr="00605C22" w:rsidRDefault="009E4983" w:rsidP="009E4983">
      <w:pPr>
        <w:tabs>
          <w:tab w:val="center" w:pos="1800"/>
          <w:tab w:val="center" w:pos="6300"/>
        </w:tabs>
        <w:jc w:val="both"/>
      </w:pPr>
    </w:p>
    <w:p w:rsidR="00B1788E" w:rsidRPr="00605C22" w:rsidRDefault="00B1788E" w:rsidP="009E4983">
      <w:pPr>
        <w:tabs>
          <w:tab w:val="center" w:pos="1800"/>
          <w:tab w:val="center" w:pos="6300"/>
        </w:tabs>
        <w:jc w:val="both"/>
      </w:pPr>
    </w:p>
    <w:p w:rsidR="000563C6" w:rsidRPr="00605C22" w:rsidRDefault="000563C6" w:rsidP="009E4983">
      <w:pPr>
        <w:tabs>
          <w:tab w:val="center" w:pos="1800"/>
          <w:tab w:val="center" w:pos="6300"/>
        </w:tabs>
        <w:jc w:val="both"/>
      </w:pPr>
    </w:p>
    <w:p w:rsidR="000563C6" w:rsidRPr="00605C22" w:rsidRDefault="000563C6" w:rsidP="009E4983">
      <w:pPr>
        <w:tabs>
          <w:tab w:val="center" w:pos="1800"/>
          <w:tab w:val="center" w:pos="6300"/>
        </w:tabs>
        <w:jc w:val="both"/>
      </w:pPr>
    </w:p>
    <w:sectPr w:rsidR="000563C6" w:rsidRPr="00605C22" w:rsidSect="001E52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09" w:rsidRDefault="00383E09" w:rsidP="003171D4">
      <w:r>
        <w:separator/>
      </w:r>
    </w:p>
  </w:endnote>
  <w:endnote w:type="continuationSeparator" w:id="0">
    <w:p w:rsidR="00383E09" w:rsidRDefault="00383E09" w:rsidP="003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6D" w:rsidRDefault="009E4983" w:rsidP="00E27E6D">
    <w:pPr>
      <w:pStyle w:val="Zhlav"/>
    </w:pPr>
    <w:r>
      <w:tab/>
    </w:r>
  </w:p>
  <w:p w:rsidR="00314460" w:rsidRDefault="00E27E6D" w:rsidP="00E27E6D">
    <w:pPr>
      <w:pStyle w:val="Zpat"/>
      <w:tabs>
        <w:tab w:val="left" w:pos="495"/>
      </w:tabs>
      <w:jc w:val="center"/>
    </w:pPr>
    <w:r>
      <w:tab/>
    </w:r>
    <w:r w:rsidR="009E4983">
      <w:tab/>
      <w:t xml:space="preserve">str. </w:t>
    </w:r>
    <w:r w:rsidR="003515BA">
      <w:fldChar w:fldCharType="begin"/>
    </w:r>
    <w:r w:rsidR="009E4983">
      <w:instrText xml:space="preserve"> PAGE </w:instrText>
    </w:r>
    <w:r w:rsidR="003515BA">
      <w:fldChar w:fldCharType="separate"/>
    </w:r>
    <w:r w:rsidR="00D90503">
      <w:rPr>
        <w:noProof/>
      </w:rPr>
      <w:t>8</w:t>
    </w:r>
    <w:r w:rsidR="003515BA">
      <w:fldChar w:fldCharType="end"/>
    </w:r>
    <w:r w:rsidR="009E4983">
      <w:t xml:space="preserve"> z </w:t>
    </w:r>
    <w:r w:rsidR="003515BA">
      <w:rPr>
        <w:rStyle w:val="slostrnky"/>
      </w:rPr>
      <w:fldChar w:fldCharType="begin"/>
    </w:r>
    <w:r w:rsidR="009E4983">
      <w:rPr>
        <w:rStyle w:val="slostrnky"/>
      </w:rPr>
      <w:instrText xml:space="preserve"> NUMPAGES </w:instrText>
    </w:r>
    <w:r w:rsidR="003515BA">
      <w:rPr>
        <w:rStyle w:val="slostrnky"/>
      </w:rPr>
      <w:fldChar w:fldCharType="separate"/>
    </w:r>
    <w:r w:rsidR="00D90503">
      <w:rPr>
        <w:rStyle w:val="slostrnky"/>
        <w:noProof/>
      </w:rPr>
      <w:t>10</w:t>
    </w:r>
    <w:r w:rsidR="003515BA">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09" w:rsidRDefault="00383E09" w:rsidP="003171D4">
      <w:r>
        <w:separator/>
      </w:r>
    </w:p>
  </w:footnote>
  <w:footnote w:type="continuationSeparator" w:id="0">
    <w:p w:rsidR="00383E09" w:rsidRDefault="00383E09" w:rsidP="0031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0" w:rsidRDefault="00383E09" w:rsidP="00A9501D">
    <w:pPr>
      <w:pStyle w:val="Zhlav"/>
      <w:jc w:val="right"/>
      <w:rPr>
        <w:rFonts w:ascii="Arial" w:hAnsi="Arial" w:cs="Arial"/>
        <w:b/>
        <w:bCs/>
        <w:smallCaps/>
        <w:color w:val="003300"/>
        <w:sz w:val="22"/>
      </w:rPr>
    </w:pPr>
  </w:p>
  <w:p w:rsidR="00314460" w:rsidRDefault="009E4983" w:rsidP="00A45114">
    <w:pPr>
      <w:pStyle w:val="Zhlav"/>
      <w:tabs>
        <w:tab w:val="clear" w:pos="9072"/>
        <w:tab w:val="right" w:pos="9070"/>
      </w:tabs>
      <w:jc w:val="right"/>
      <w:rPr>
        <w:rFonts w:ascii="Arial" w:hAnsi="Arial" w:cs="Arial"/>
        <w:b/>
        <w:bCs/>
        <w:smallCaps/>
        <w:color w:val="003300"/>
        <w:sz w:val="22"/>
      </w:rPr>
    </w:pPr>
    <w:r>
      <w:rPr>
        <w:rFonts w:ascii="Arial" w:hAnsi="Arial" w:cs="Arial"/>
        <w:noProof/>
        <w:color w:val="003300"/>
        <w:sz w:val="20"/>
      </w:rPr>
      <w:drawing>
        <wp:anchor distT="0" distB="0" distL="114300" distR="114300" simplePos="0" relativeHeight="251659264" behindDoc="0" locked="0" layoutInCell="1" allowOverlap="1" wp14:anchorId="7B01C349" wp14:editId="0DADB6CB">
          <wp:simplePos x="0" y="0"/>
          <wp:positionH relativeFrom="column">
            <wp:posOffset>0</wp:posOffset>
          </wp:positionH>
          <wp:positionV relativeFrom="paragraph">
            <wp:posOffset>-246380</wp:posOffset>
          </wp:positionV>
          <wp:extent cx="904875" cy="904875"/>
          <wp:effectExtent l="19050" t="0" r="9525" b="0"/>
          <wp:wrapNone/>
          <wp:docPr id="3" name="obrázek 1" descr="ZnakRGBmono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RGBmono25mm"/>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rFonts w:ascii="Arial" w:hAnsi="Arial" w:cs="Arial"/>
        <w:b/>
        <w:bCs/>
        <w:smallCaps/>
        <w:color w:val="003300"/>
        <w:sz w:val="22"/>
      </w:rPr>
      <w:t>Správa Národního parku</w:t>
    </w:r>
    <w:r w:rsidR="00A45114">
      <w:rPr>
        <w:rFonts w:ascii="Arial" w:hAnsi="Arial" w:cs="Arial"/>
        <w:b/>
        <w:bCs/>
        <w:smallCaps/>
        <w:color w:val="003300"/>
        <w:sz w:val="22"/>
      </w:rPr>
      <w:t xml:space="preserve"> </w:t>
    </w:r>
    <w:r>
      <w:rPr>
        <w:rFonts w:ascii="Arial" w:hAnsi="Arial" w:cs="Arial"/>
        <w:b/>
        <w:bCs/>
        <w:smallCaps/>
        <w:color w:val="003300"/>
        <w:sz w:val="22"/>
      </w:rPr>
      <w:t>Šumava</w:t>
    </w:r>
  </w:p>
  <w:p w:rsidR="00314460" w:rsidRDefault="00383E09" w:rsidP="00A9501D">
    <w:pPr>
      <w:pStyle w:val="Zhlav"/>
    </w:pPr>
  </w:p>
  <w:p w:rsidR="00314460" w:rsidRDefault="00383E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7EF"/>
    <w:multiLevelType w:val="hybridMultilevel"/>
    <w:tmpl w:val="41A6E2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D439CB"/>
    <w:multiLevelType w:val="hybridMultilevel"/>
    <w:tmpl w:val="40C895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DB288E"/>
    <w:multiLevelType w:val="hybridMultilevel"/>
    <w:tmpl w:val="1D06C6D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DE5EC6"/>
    <w:multiLevelType w:val="hybridMultilevel"/>
    <w:tmpl w:val="17F0D582"/>
    <w:lvl w:ilvl="0" w:tplc="04050011">
      <w:start w:val="1"/>
      <w:numFmt w:val="decimal"/>
      <w:lvlText w:val="%1)"/>
      <w:lvlJc w:val="left"/>
      <w:pPr>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103C0B30"/>
    <w:multiLevelType w:val="hybridMultilevel"/>
    <w:tmpl w:val="DED40DC0"/>
    <w:lvl w:ilvl="0" w:tplc="0B38DE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F95552B"/>
    <w:multiLevelType w:val="hybridMultilevel"/>
    <w:tmpl w:val="30FA3F2C"/>
    <w:lvl w:ilvl="0" w:tplc="04050017">
      <w:start w:val="1"/>
      <w:numFmt w:val="lowerLetter"/>
      <w:lvlText w:val="%1)"/>
      <w:lvlJc w:val="left"/>
      <w:pPr>
        <w:tabs>
          <w:tab w:val="num" w:pos="1560"/>
        </w:tabs>
        <w:ind w:left="1560" w:hanging="360"/>
      </w:pPr>
      <w:rPr>
        <w:rFonts w:cs="Times New Roman"/>
      </w:rPr>
    </w:lvl>
    <w:lvl w:ilvl="1" w:tplc="04050019" w:tentative="1">
      <w:start w:val="1"/>
      <w:numFmt w:val="lowerLetter"/>
      <w:lvlText w:val="%2."/>
      <w:lvlJc w:val="left"/>
      <w:pPr>
        <w:tabs>
          <w:tab w:val="num" w:pos="2280"/>
        </w:tabs>
        <w:ind w:left="2280" w:hanging="360"/>
      </w:pPr>
      <w:rPr>
        <w:rFonts w:cs="Times New Roman"/>
      </w:rPr>
    </w:lvl>
    <w:lvl w:ilvl="2" w:tplc="0405001B" w:tentative="1">
      <w:start w:val="1"/>
      <w:numFmt w:val="lowerRoman"/>
      <w:lvlText w:val="%3."/>
      <w:lvlJc w:val="right"/>
      <w:pPr>
        <w:tabs>
          <w:tab w:val="num" w:pos="3000"/>
        </w:tabs>
        <w:ind w:left="3000" w:hanging="180"/>
      </w:pPr>
      <w:rPr>
        <w:rFonts w:cs="Times New Roman"/>
      </w:rPr>
    </w:lvl>
    <w:lvl w:ilvl="3" w:tplc="0405000F" w:tentative="1">
      <w:start w:val="1"/>
      <w:numFmt w:val="decimal"/>
      <w:lvlText w:val="%4."/>
      <w:lvlJc w:val="left"/>
      <w:pPr>
        <w:tabs>
          <w:tab w:val="num" w:pos="3720"/>
        </w:tabs>
        <w:ind w:left="3720" w:hanging="360"/>
      </w:pPr>
      <w:rPr>
        <w:rFonts w:cs="Times New Roman"/>
      </w:rPr>
    </w:lvl>
    <w:lvl w:ilvl="4" w:tplc="04050019" w:tentative="1">
      <w:start w:val="1"/>
      <w:numFmt w:val="lowerLetter"/>
      <w:lvlText w:val="%5."/>
      <w:lvlJc w:val="left"/>
      <w:pPr>
        <w:tabs>
          <w:tab w:val="num" w:pos="4440"/>
        </w:tabs>
        <w:ind w:left="4440" w:hanging="360"/>
      </w:pPr>
      <w:rPr>
        <w:rFonts w:cs="Times New Roman"/>
      </w:rPr>
    </w:lvl>
    <w:lvl w:ilvl="5" w:tplc="0405001B" w:tentative="1">
      <w:start w:val="1"/>
      <w:numFmt w:val="lowerRoman"/>
      <w:lvlText w:val="%6."/>
      <w:lvlJc w:val="right"/>
      <w:pPr>
        <w:tabs>
          <w:tab w:val="num" w:pos="5160"/>
        </w:tabs>
        <w:ind w:left="5160" w:hanging="180"/>
      </w:pPr>
      <w:rPr>
        <w:rFonts w:cs="Times New Roman"/>
      </w:rPr>
    </w:lvl>
    <w:lvl w:ilvl="6" w:tplc="0405000F" w:tentative="1">
      <w:start w:val="1"/>
      <w:numFmt w:val="decimal"/>
      <w:lvlText w:val="%7."/>
      <w:lvlJc w:val="left"/>
      <w:pPr>
        <w:tabs>
          <w:tab w:val="num" w:pos="5880"/>
        </w:tabs>
        <w:ind w:left="5880" w:hanging="360"/>
      </w:pPr>
      <w:rPr>
        <w:rFonts w:cs="Times New Roman"/>
      </w:rPr>
    </w:lvl>
    <w:lvl w:ilvl="7" w:tplc="04050019" w:tentative="1">
      <w:start w:val="1"/>
      <w:numFmt w:val="lowerLetter"/>
      <w:lvlText w:val="%8."/>
      <w:lvlJc w:val="left"/>
      <w:pPr>
        <w:tabs>
          <w:tab w:val="num" w:pos="6600"/>
        </w:tabs>
        <w:ind w:left="6600" w:hanging="360"/>
      </w:pPr>
      <w:rPr>
        <w:rFonts w:cs="Times New Roman"/>
      </w:rPr>
    </w:lvl>
    <w:lvl w:ilvl="8" w:tplc="0405001B" w:tentative="1">
      <w:start w:val="1"/>
      <w:numFmt w:val="lowerRoman"/>
      <w:lvlText w:val="%9."/>
      <w:lvlJc w:val="right"/>
      <w:pPr>
        <w:tabs>
          <w:tab w:val="num" w:pos="7320"/>
        </w:tabs>
        <w:ind w:left="7320" w:hanging="180"/>
      </w:pPr>
      <w:rPr>
        <w:rFonts w:cs="Times New Roman"/>
      </w:rPr>
    </w:lvl>
  </w:abstractNum>
  <w:abstractNum w:abstractNumId="6">
    <w:nsid w:val="1FD90323"/>
    <w:multiLevelType w:val="hybridMultilevel"/>
    <w:tmpl w:val="618CAC88"/>
    <w:lvl w:ilvl="0" w:tplc="704ED22E">
      <w:start w:val="1"/>
      <w:numFmt w:val="decimal"/>
      <w:lvlText w:val="%1)"/>
      <w:lvlJc w:val="left"/>
      <w:pPr>
        <w:tabs>
          <w:tab w:val="num" w:pos="644"/>
        </w:tabs>
        <w:ind w:left="644" w:hanging="360"/>
      </w:pPr>
      <w:rPr>
        <w:rFonts w:ascii="Times New Roman" w:eastAsia="Times New Roman" w:hAnsi="Times New Roman" w:cs="Times New Roman" w:hint="default"/>
        <w:b w:val="0"/>
        <w:sz w:val="22"/>
        <w:szCs w:val="22"/>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7">
    <w:nsid w:val="2BE523E9"/>
    <w:multiLevelType w:val="hybridMultilevel"/>
    <w:tmpl w:val="A20E871C"/>
    <w:lvl w:ilvl="0" w:tplc="D3F8725C">
      <w:start w:val="1"/>
      <w:numFmt w:val="lowerLetter"/>
      <w:lvlText w:val="%1)"/>
      <w:lvlJc w:val="left"/>
      <w:pPr>
        <w:tabs>
          <w:tab w:val="num" w:pos="1560"/>
        </w:tabs>
        <w:ind w:left="1560" w:hanging="360"/>
      </w:pPr>
      <w:rPr>
        <w:rFonts w:cs="Times New Roman"/>
        <w:b w:val="0"/>
      </w:rPr>
    </w:lvl>
    <w:lvl w:ilvl="1" w:tplc="04050019" w:tentative="1">
      <w:start w:val="1"/>
      <w:numFmt w:val="lowerLetter"/>
      <w:lvlText w:val="%2."/>
      <w:lvlJc w:val="left"/>
      <w:pPr>
        <w:tabs>
          <w:tab w:val="num" w:pos="2280"/>
        </w:tabs>
        <w:ind w:left="2280" w:hanging="360"/>
      </w:pPr>
      <w:rPr>
        <w:rFonts w:cs="Times New Roman"/>
      </w:rPr>
    </w:lvl>
    <w:lvl w:ilvl="2" w:tplc="0405001B" w:tentative="1">
      <w:start w:val="1"/>
      <w:numFmt w:val="lowerRoman"/>
      <w:lvlText w:val="%3."/>
      <w:lvlJc w:val="right"/>
      <w:pPr>
        <w:tabs>
          <w:tab w:val="num" w:pos="3000"/>
        </w:tabs>
        <w:ind w:left="3000" w:hanging="180"/>
      </w:pPr>
      <w:rPr>
        <w:rFonts w:cs="Times New Roman"/>
      </w:rPr>
    </w:lvl>
    <w:lvl w:ilvl="3" w:tplc="0405000F" w:tentative="1">
      <w:start w:val="1"/>
      <w:numFmt w:val="decimal"/>
      <w:lvlText w:val="%4."/>
      <w:lvlJc w:val="left"/>
      <w:pPr>
        <w:tabs>
          <w:tab w:val="num" w:pos="3720"/>
        </w:tabs>
        <w:ind w:left="3720" w:hanging="360"/>
      </w:pPr>
      <w:rPr>
        <w:rFonts w:cs="Times New Roman"/>
      </w:rPr>
    </w:lvl>
    <w:lvl w:ilvl="4" w:tplc="04050019" w:tentative="1">
      <w:start w:val="1"/>
      <w:numFmt w:val="lowerLetter"/>
      <w:lvlText w:val="%5."/>
      <w:lvlJc w:val="left"/>
      <w:pPr>
        <w:tabs>
          <w:tab w:val="num" w:pos="4440"/>
        </w:tabs>
        <w:ind w:left="4440" w:hanging="360"/>
      </w:pPr>
      <w:rPr>
        <w:rFonts w:cs="Times New Roman"/>
      </w:rPr>
    </w:lvl>
    <w:lvl w:ilvl="5" w:tplc="0405001B" w:tentative="1">
      <w:start w:val="1"/>
      <w:numFmt w:val="lowerRoman"/>
      <w:lvlText w:val="%6."/>
      <w:lvlJc w:val="right"/>
      <w:pPr>
        <w:tabs>
          <w:tab w:val="num" w:pos="5160"/>
        </w:tabs>
        <w:ind w:left="5160" w:hanging="180"/>
      </w:pPr>
      <w:rPr>
        <w:rFonts w:cs="Times New Roman"/>
      </w:rPr>
    </w:lvl>
    <w:lvl w:ilvl="6" w:tplc="0405000F" w:tentative="1">
      <w:start w:val="1"/>
      <w:numFmt w:val="decimal"/>
      <w:lvlText w:val="%7."/>
      <w:lvlJc w:val="left"/>
      <w:pPr>
        <w:tabs>
          <w:tab w:val="num" w:pos="5880"/>
        </w:tabs>
        <w:ind w:left="5880" w:hanging="360"/>
      </w:pPr>
      <w:rPr>
        <w:rFonts w:cs="Times New Roman"/>
      </w:rPr>
    </w:lvl>
    <w:lvl w:ilvl="7" w:tplc="04050019" w:tentative="1">
      <w:start w:val="1"/>
      <w:numFmt w:val="lowerLetter"/>
      <w:lvlText w:val="%8."/>
      <w:lvlJc w:val="left"/>
      <w:pPr>
        <w:tabs>
          <w:tab w:val="num" w:pos="6600"/>
        </w:tabs>
        <w:ind w:left="6600" w:hanging="360"/>
      </w:pPr>
      <w:rPr>
        <w:rFonts w:cs="Times New Roman"/>
      </w:rPr>
    </w:lvl>
    <w:lvl w:ilvl="8" w:tplc="0405001B" w:tentative="1">
      <w:start w:val="1"/>
      <w:numFmt w:val="lowerRoman"/>
      <w:lvlText w:val="%9."/>
      <w:lvlJc w:val="right"/>
      <w:pPr>
        <w:tabs>
          <w:tab w:val="num" w:pos="7320"/>
        </w:tabs>
        <w:ind w:left="7320" w:hanging="180"/>
      </w:pPr>
      <w:rPr>
        <w:rFonts w:cs="Times New Roman"/>
      </w:rPr>
    </w:lvl>
  </w:abstractNum>
  <w:abstractNum w:abstractNumId="8">
    <w:nsid w:val="2D210C80"/>
    <w:multiLevelType w:val="hybridMultilevel"/>
    <w:tmpl w:val="F766BE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9019CE"/>
    <w:multiLevelType w:val="hybridMultilevel"/>
    <w:tmpl w:val="75525C50"/>
    <w:lvl w:ilvl="0" w:tplc="04050017">
      <w:start w:val="1"/>
      <w:numFmt w:val="lowerLetter"/>
      <w:lvlText w:val="%1)"/>
      <w:lvlJc w:val="left"/>
      <w:pPr>
        <w:tabs>
          <w:tab w:val="num" w:pos="1560"/>
        </w:tabs>
        <w:ind w:left="1560" w:hanging="360"/>
      </w:pPr>
      <w:rPr>
        <w:rFonts w:cs="Times New Roman"/>
      </w:rPr>
    </w:lvl>
    <w:lvl w:ilvl="1" w:tplc="04050019" w:tentative="1">
      <w:start w:val="1"/>
      <w:numFmt w:val="lowerLetter"/>
      <w:lvlText w:val="%2."/>
      <w:lvlJc w:val="left"/>
      <w:pPr>
        <w:tabs>
          <w:tab w:val="num" w:pos="2280"/>
        </w:tabs>
        <w:ind w:left="2280" w:hanging="360"/>
      </w:pPr>
      <w:rPr>
        <w:rFonts w:cs="Times New Roman"/>
      </w:rPr>
    </w:lvl>
    <w:lvl w:ilvl="2" w:tplc="0405001B" w:tentative="1">
      <w:start w:val="1"/>
      <w:numFmt w:val="lowerRoman"/>
      <w:lvlText w:val="%3."/>
      <w:lvlJc w:val="right"/>
      <w:pPr>
        <w:tabs>
          <w:tab w:val="num" w:pos="3000"/>
        </w:tabs>
        <w:ind w:left="3000" w:hanging="180"/>
      </w:pPr>
      <w:rPr>
        <w:rFonts w:cs="Times New Roman"/>
      </w:rPr>
    </w:lvl>
    <w:lvl w:ilvl="3" w:tplc="0405000F" w:tentative="1">
      <w:start w:val="1"/>
      <w:numFmt w:val="decimal"/>
      <w:lvlText w:val="%4."/>
      <w:lvlJc w:val="left"/>
      <w:pPr>
        <w:tabs>
          <w:tab w:val="num" w:pos="3720"/>
        </w:tabs>
        <w:ind w:left="3720" w:hanging="360"/>
      </w:pPr>
      <w:rPr>
        <w:rFonts w:cs="Times New Roman"/>
      </w:rPr>
    </w:lvl>
    <w:lvl w:ilvl="4" w:tplc="04050019" w:tentative="1">
      <w:start w:val="1"/>
      <w:numFmt w:val="lowerLetter"/>
      <w:lvlText w:val="%5."/>
      <w:lvlJc w:val="left"/>
      <w:pPr>
        <w:tabs>
          <w:tab w:val="num" w:pos="4440"/>
        </w:tabs>
        <w:ind w:left="4440" w:hanging="360"/>
      </w:pPr>
      <w:rPr>
        <w:rFonts w:cs="Times New Roman"/>
      </w:rPr>
    </w:lvl>
    <w:lvl w:ilvl="5" w:tplc="0405001B" w:tentative="1">
      <w:start w:val="1"/>
      <w:numFmt w:val="lowerRoman"/>
      <w:lvlText w:val="%6."/>
      <w:lvlJc w:val="right"/>
      <w:pPr>
        <w:tabs>
          <w:tab w:val="num" w:pos="5160"/>
        </w:tabs>
        <w:ind w:left="5160" w:hanging="180"/>
      </w:pPr>
      <w:rPr>
        <w:rFonts w:cs="Times New Roman"/>
      </w:rPr>
    </w:lvl>
    <w:lvl w:ilvl="6" w:tplc="0405000F" w:tentative="1">
      <w:start w:val="1"/>
      <w:numFmt w:val="decimal"/>
      <w:lvlText w:val="%7."/>
      <w:lvlJc w:val="left"/>
      <w:pPr>
        <w:tabs>
          <w:tab w:val="num" w:pos="5880"/>
        </w:tabs>
        <w:ind w:left="5880" w:hanging="360"/>
      </w:pPr>
      <w:rPr>
        <w:rFonts w:cs="Times New Roman"/>
      </w:rPr>
    </w:lvl>
    <w:lvl w:ilvl="7" w:tplc="04050019" w:tentative="1">
      <w:start w:val="1"/>
      <w:numFmt w:val="lowerLetter"/>
      <w:lvlText w:val="%8."/>
      <w:lvlJc w:val="left"/>
      <w:pPr>
        <w:tabs>
          <w:tab w:val="num" w:pos="6600"/>
        </w:tabs>
        <w:ind w:left="6600" w:hanging="360"/>
      </w:pPr>
      <w:rPr>
        <w:rFonts w:cs="Times New Roman"/>
      </w:rPr>
    </w:lvl>
    <w:lvl w:ilvl="8" w:tplc="0405001B" w:tentative="1">
      <w:start w:val="1"/>
      <w:numFmt w:val="lowerRoman"/>
      <w:lvlText w:val="%9."/>
      <w:lvlJc w:val="right"/>
      <w:pPr>
        <w:tabs>
          <w:tab w:val="num" w:pos="7320"/>
        </w:tabs>
        <w:ind w:left="7320" w:hanging="180"/>
      </w:pPr>
      <w:rPr>
        <w:rFonts w:cs="Times New Roman"/>
      </w:rPr>
    </w:lvl>
  </w:abstractNum>
  <w:abstractNum w:abstractNumId="10">
    <w:nsid w:val="36F3408D"/>
    <w:multiLevelType w:val="hybridMultilevel"/>
    <w:tmpl w:val="9E9AE3D0"/>
    <w:lvl w:ilvl="0" w:tplc="23C6CFE8">
      <w:start w:val="1"/>
      <w:numFmt w:val="decimal"/>
      <w:lvlText w:val="%1."/>
      <w:lvlJc w:val="left"/>
      <w:pPr>
        <w:ind w:left="360" w:hanging="360"/>
      </w:pPr>
      <w:rPr>
        <w:rFonts w:hint="default"/>
      </w:rPr>
    </w:lvl>
    <w:lvl w:ilvl="1" w:tplc="D51E6E88">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B5E492A"/>
    <w:multiLevelType w:val="hybridMultilevel"/>
    <w:tmpl w:val="3332894E"/>
    <w:lvl w:ilvl="0" w:tplc="04050011">
      <w:start w:val="1"/>
      <w:numFmt w:val="decimal"/>
      <w:lvlText w:val="%1)"/>
      <w:lvlJc w:val="left"/>
      <w:pPr>
        <w:ind w:left="108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44522F32"/>
    <w:multiLevelType w:val="hybridMultilevel"/>
    <w:tmpl w:val="A086E70A"/>
    <w:lvl w:ilvl="0" w:tplc="04050001">
      <w:start w:val="1"/>
      <w:numFmt w:val="bullet"/>
      <w:pStyle w:val="E14L1"/>
      <w:lvlText w:val=""/>
      <w:lvlJc w:val="left"/>
      <w:pPr>
        <w:tabs>
          <w:tab w:val="num" w:pos="720"/>
        </w:tabs>
        <w:ind w:left="720" w:hanging="360"/>
      </w:pPr>
      <w:rPr>
        <w:rFonts w:ascii="Symbol" w:hAnsi="Symbol" w:hint="default"/>
      </w:rPr>
    </w:lvl>
    <w:lvl w:ilvl="1" w:tplc="04050003" w:tentative="1">
      <w:start w:val="1"/>
      <w:numFmt w:val="bullet"/>
      <w:pStyle w:val="E14L2"/>
      <w:lvlText w:val="o"/>
      <w:lvlJc w:val="left"/>
      <w:pPr>
        <w:tabs>
          <w:tab w:val="num" w:pos="1440"/>
        </w:tabs>
        <w:ind w:left="1440" w:hanging="360"/>
      </w:pPr>
      <w:rPr>
        <w:rFonts w:ascii="Courier New" w:hAnsi="Courier New" w:hint="default"/>
      </w:rPr>
    </w:lvl>
    <w:lvl w:ilvl="2" w:tplc="04050005" w:tentative="1">
      <w:start w:val="1"/>
      <w:numFmt w:val="bullet"/>
      <w:pStyle w:val="E14L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8676E7A"/>
    <w:multiLevelType w:val="hybridMultilevel"/>
    <w:tmpl w:val="62B639CE"/>
    <w:lvl w:ilvl="0" w:tplc="3FACF7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B950C7"/>
    <w:multiLevelType w:val="hybridMultilevel"/>
    <w:tmpl w:val="5106D0FA"/>
    <w:lvl w:ilvl="0" w:tplc="6AAEF0FA">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53855AAA"/>
    <w:multiLevelType w:val="multilevel"/>
    <w:tmpl w:val="FB0A671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880120"/>
    <w:multiLevelType w:val="multilevel"/>
    <w:tmpl w:val="0FD478B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ind w:left="786"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lvl>
    <w:lvl w:ilvl="4">
      <w:start w:val="1"/>
      <w:numFmt w:val="bullet"/>
      <w:lvlText w:val="-"/>
      <w:lvlJc w:val="left"/>
      <w:pPr>
        <w:ind w:left="3240" w:hanging="360"/>
      </w:pPr>
      <w:rPr>
        <w:rFonts w:ascii="Times New Roman" w:eastAsia="Times New Roman" w:hAnsi="Times New Roman" w:cs="Times New Roman" w:hint="default"/>
      </w:rPr>
    </w:lvl>
    <w:lvl w:ilvl="5">
      <w:start w:val="1"/>
      <w:numFmt w:val="decimal"/>
      <w:lvlText w:val="%6)"/>
      <w:lvlJc w:val="left"/>
      <w:pPr>
        <w:ind w:left="36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600D29E2"/>
    <w:multiLevelType w:val="hybridMultilevel"/>
    <w:tmpl w:val="38D252C4"/>
    <w:lvl w:ilvl="0" w:tplc="455AEFB2">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639A4537"/>
    <w:multiLevelType w:val="hybridMultilevel"/>
    <w:tmpl w:val="0BC4CA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3641F5C"/>
    <w:multiLevelType w:val="multilevel"/>
    <w:tmpl w:val="46D85374"/>
    <w:name w:val="zzmpFWB||FW Body Text|2|3|0|1|0|49||1|0|32||1|0|32||1|0|32||1|0|32||1|0|32||1|0|32||1|0|32||mpNA||"/>
    <w:lvl w:ilvl="0">
      <w:start w:val="1"/>
      <w:numFmt w:val="decimal"/>
      <w:lvlRestart w:val="0"/>
      <w:lvlText w:val="%1."/>
      <w:lvlJc w:val="left"/>
      <w:pPr>
        <w:tabs>
          <w:tab w:val="num" w:pos="850"/>
        </w:tabs>
        <w:ind w:left="850" w:hanging="850"/>
      </w:pPr>
      <w:rPr>
        <w:rFonts w:cs="Times New Roman"/>
        <w:b/>
        <w:i w:val="0"/>
        <w:caps w:val="0"/>
        <w:u w:val="none"/>
      </w:rPr>
    </w:lvl>
    <w:lvl w:ilvl="1">
      <w:start w:val="1"/>
      <w:numFmt w:val="decimal"/>
      <w:isLgl/>
      <w:lvlText w:val="%1.%2"/>
      <w:lvlJc w:val="left"/>
      <w:pPr>
        <w:tabs>
          <w:tab w:val="num" w:pos="850"/>
        </w:tabs>
      </w:pPr>
      <w:rPr>
        <w:rFonts w:cs="Times New Roman"/>
        <w:b w:val="0"/>
        <w:i w:val="0"/>
        <w:caps w:val="0"/>
        <w:u w:val="none"/>
      </w:rPr>
    </w:lvl>
    <w:lvl w:ilvl="2">
      <w:start w:val="1"/>
      <w:numFmt w:val="decimal"/>
      <w:lvlText w:val="%1.%2.%3"/>
      <w:lvlJc w:val="left"/>
      <w:pPr>
        <w:tabs>
          <w:tab w:val="num" w:pos="850"/>
        </w:tabs>
        <w:ind w:left="850" w:hanging="850"/>
      </w:pPr>
      <w:rPr>
        <w:rFonts w:cs="Times New Roman"/>
        <w:b w:val="0"/>
        <w:i w:val="0"/>
        <w:caps w:val="0"/>
        <w:u w:val="none"/>
      </w:rPr>
    </w:lvl>
    <w:lvl w:ilvl="3">
      <w:start w:val="1"/>
      <w:numFmt w:val="lowerRoman"/>
      <w:lvlText w:val="(%4)"/>
      <w:lvlJc w:val="left"/>
      <w:pPr>
        <w:tabs>
          <w:tab w:val="num" w:pos="1570"/>
        </w:tabs>
        <w:ind w:left="1570" w:hanging="850"/>
      </w:pPr>
      <w:rPr>
        <w:rFonts w:cs="Times New Roman"/>
        <w:b w:val="0"/>
        <w:i w:val="0"/>
        <w:caps w:val="0"/>
        <w:u w:val="none"/>
      </w:rPr>
    </w:lvl>
    <w:lvl w:ilvl="4">
      <w:start w:val="1"/>
      <w:numFmt w:val="lowerRoman"/>
      <w:lvlText w:val="(%5)"/>
      <w:lvlJc w:val="left"/>
      <w:pPr>
        <w:tabs>
          <w:tab w:val="num" w:pos="1701"/>
        </w:tabs>
        <w:ind w:left="1701" w:hanging="851"/>
      </w:pPr>
      <w:rPr>
        <w:rFonts w:ascii="Times New Roman" w:hAnsi="Times New Roman" w:cs="Times New Roman"/>
        <w:b w:val="0"/>
        <w:i w:val="0"/>
        <w:caps w:val="0"/>
        <w:u w:val="none"/>
      </w:rPr>
    </w:lvl>
    <w:lvl w:ilvl="5">
      <w:start w:val="1"/>
      <w:numFmt w:val="lowerLetter"/>
      <w:lvlText w:val="(%6)"/>
      <w:lvlJc w:val="left"/>
      <w:pPr>
        <w:tabs>
          <w:tab w:val="num" w:pos="1701"/>
        </w:tabs>
        <w:ind w:left="1701" w:hanging="851"/>
      </w:pPr>
      <w:rPr>
        <w:rFonts w:cs="Times New Roman"/>
        <w:b w:val="0"/>
        <w:i w:val="0"/>
        <w:caps w:val="0"/>
        <w:color w:val="auto"/>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20">
    <w:nsid w:val="7E9C75B4"/>
    <w:multiLevelType w:val="hybridMultilevel"/>
    <w:tmpl w:val="C0B805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17"/>
  </w:num>
  <w:num w:numId="5">
    <w:abstractNumId w:val="20"/>
  </w:num>
  <w:num w:numId="6">
    <w:abstractNumId w:val="1"/>
  </w:num>
  <w:num w:numId="7">
    <w:abstractNumId w:val="11"/>
  </w:num>
  <w:num w:numId="8">
    <w:abstractNumId w:val="3"/>
  </w:num>
  <w:num w:numId="9">
    <w:abstractNumId w:val="15"/>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4"/>
  </w:num>
  <w:num w:numId="15">
    <w:abstractNumId w:val="19"/>
  </w:num>
  <w:num w:numId="16">
    <w:abstractNumId w:val="9"/>
  </w:num>
  <w:num w:numId="17">
    <w:abstractNumId w:val="12"/>
  </w:num>
  <w:num w:numId="18">
    <w:abstractNumId w:val="18"/>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83"/>
    <w:rsid w:val="00046BF5"/>
    <w:rsid w:val="000563C6"/>
    <w:rsid w:val="000846DD"/>
    <w:rsid w:val="00092191"/>
    <w:rsid w:val="000967B3"/>
    <w:rsid w:val="000D6EE3"/>
    <w:rsid w:val="00143D1E"/>
    <w:rsid w:val="00177A0D"/>
    <w:rsid w:val="00183C61"/>
    <w:rsid w:val="00187B7F"/>
    <w:rsid w:val="001970CF"/>
    <w:rsid w:val="001B3CD1"/>
    <w:rsid w:val="001E529A"/>
    <w:rsid w:val="001F3F71"/>
    <w:rsid w:val="0020535D"/>
    <w:rsid w:val="00230649"/>
    <w:rsid w:val="00233B19"/>
    <w:rsid w:val="002561A9"/>
    <w:rsid w:val="00272B66"/>
    <w:rsid w:val="00273E3E"/>
    <w:rsid w:val="002A101C"/>
    <w:rsid w:val="002A46DD"/>
    <w:rsid w:val="002A5EF1"/>
    <w:rsid w:val="002B067B"/>
    <w:rsid w:val="002B522C"/>
    <w:rsid w:val="002E0F5A"/>
    <w:rsid w:val="002E100B"/>
    <w:rsid w:val="002F5031"/>
    <w:rsid w:val="00313217"/>
    <w:rsid w:val="00315971"/>
    <w:rsid w:val="003171D4"/>
    <w:rsid w:val="00333AC9"/>
    <w:rsid w:val="003515BA"/>
    <w:rsid w:val="00383E09"/>
    <w:rsid w:val="003D2839"/>
    <w:rsid w:val="00404A36"/>
    <w:rsid w:val="004363F1"/>
    <w:rsid w:val="00443D5F"/>
    <w:rsid w:val="00445FFA"/>
    <w:rsid w:val="00447675"/>
    <w:rsid w:val="0045260F"/>
    <w:rsid w:val="00474423"/>
    <w:rsid w:val="00476987"/>
    <w:rsid w:val="004B45B9"/>
    <w:rsid w:val="004B6550"/>
    <w:rsid w:val="004D108C"/>
    <w:rsid w:val="004F5B68"/>
    <w:rsid w:val="00581FB1"/>
    <w:rsid w:val="005A6437"/>
    <w:rsid w:val="005B0236"/>
    <w:rsid w:val="005D2617"/>
    <w:rsid w:val="00602330"/>
    <w:rsid w:val="00605C22"/>
    <w:rsid w:val="00634BAF"/>
    <w:rsid w:val="00656872"/>
    <w:rsid w:val="00690696"/>
    <w:rsid w:val="006B10A3"/>
    <w:rsid w:val="006B131D"/>
    <w:rsid w:val="006C49E6"/>
    <w:rsid w:val="006E5A36"/>
    <w:rsid w:val="006F4314"/>
    <w:rsid w:val="0070751E"/>
    <w:rsid w:val="007322B7"/>
    <w:rsid w:val="0076029B"/>
    <w:rsid w:val="0076695D"/>
    <w:rsid w:val="007D2CB3"/>
    <w:rsid w:val="007F5313"/>
    <w:rsid w:val="007F5FC8"/>
    <w:rsid w:val="008102FF"/>
    <w:rsid w:val="00821D48"/>
    <w:rsid w:val="00825895"/>
    <w:rsid w:val="00874597"/>
    <w:rsid w:val="008A44A2"/>
    <w:rsid w:val="008C0B25"/>
    <w:rsid w:val="008C7933"/>
    <w:rsid w:val="008C7C64"/>
    <w:rsid w:val="008E082E"/>
    <w:rsid w:val="008F56AB"/>
    <w:rsid w:val="0090705F"/>
    <w:rsid w:val="009259AB"/>
    <w:rsid w:val="009443F1"/>
    <w:rsid w:val="009732DF"/>
    <w:rsid w:val="00980AC5"/>
    <w:rsid w:val="00985385"/>
    <w:rsid w:val="009A0AD9"/>
    <w:rsid w:val="009A710C"/>
    <w:rsid w:val="009B1A8E"/>
    <w:rsid w:val="009D0A9F"/>
    <w:rsid w:val="009E0902"/>
    <w:rsid w:val="009E4983"/>
    <w:rsid w:val="00A16C19"/>
    <w:rsid w:val="00A17CC2"/>
    <w:rsid w:val="00A32798"/>
    <w:rsid w:val="00A353B9"/>
    <w:rsid w:val="00A45114"/>
    <w:rsid w:val="00A451CB"/>
    <w:rsid w:val="00A511E3"/>
    <w:rsid w:val="00A75674"/>
    <w:rsid w:val="00A93E5B"/>
    <w:rsid w:val="00A97313"/>
    <w:rsid w:val="00AA0D6D"/>
    <w:rsid w:val="00AC1E27"/>
    <w:rsid w:val="00AC451B"/>
    <w:rsid w:val="00B13953"/>
    <w:rsid w:val="00B14414"/>
    <w:rsid w:val="00B1699A"/>
    <w:rsid w:val="00B1788E"/>
    <w:rsid w:val="00B40F90"/>
    <w:rsid w:val="00B43F2F"/>
    <w:rsid w:val="00B467E6"/>
    <w:rsid w:val="00BA6151"/>
    <w:rsid w:val="00BC1452"/>
    <w:rsid w:val="00BD0A03"/>
    <w:rsid w:val="00BE5E2C"/>
    <w:rsid w:val="00C317B0"/>
    <w:rsid w:val="00C568EB"/>
    <w:rsid w:val="00C618EF"/>
    <w:rsid w:val="00C6691B"/>
    <w:rsid w:val="00C758FD"/>
    <w:rsid w:val="00CA6C60"/>
    <w:rsid w:val="00CA7142"/>
    <w:rsid w:val="00CB28AD"/>
    <w:rsid w:val="00CB514C"/>
    <w:rsid w:val="00CC2120"/>
    <w:rsid w:val="00CD5DB6"/>
    <w:rsid w:val="00CF19CB"/>
    <w:rsid w:val="00CF65F0"/>
    <w:rsid w:val="00D018B4"/>
    <w:rsid w:val="00D10F8C"/>
    <w:rsid w:val="00D22187"/>
    <w:rsid w:val="00D4557D"/>
    <w:rsid w:val="00D51D07"/>
    <w:rsid w:val="00D865C6"/>
    <w:rsid w:val="00D90503"/>
    <w:rsid w:val="00E16A5A"/>
    <w:rsid w:val="00E27E6D"/>
    <w:rsid w:val="00E66BAA"/>
    <w:rsid w:val="00E74BEB"/>
    <w:rsid w:val="00EA4E89"/>
    <w:rsid w:val="00EB3BFE"/>
    <w:rsid w:val="00EC2004"/>
    <w:rsid w:val="00EE5C16"/>
    <w:rsid w:val="00F26245"/>
    <w:rsid w:val="00F46BDE"/>
    <w:rsid w:val="00F5644A"/>
    <w:rsid w:val="00F71847"/>
    <w:rsid w:val="00FB4132"/>
    <w:rsid w:val="00FE4E5E"/>
    <w:rsid w:val="00FF28F8"/>
    <w:rsid w:val="00FF6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98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semiHidden/>
    <w:rsid w:val="009E4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semiHidden/>
    <w:rsid w:val="009E4983"/>
    <w:rPr>
      <w:rFonts w:ascii="Arial" w:eastAsia="Times New Roman" w:hAnsi="Arial" w:cs="Arial"/>
      <w:lang w:val="en-US" w:eastAsia="cs-CZ"/>
    </w:rPr>
  </w:style>
  <w:style w:type="paragraph" w:styleId="Zhlav">
    <w:name w:val="header"/>
    <w:basedOn w:val="Normln"/>
    <w:link w:val="ZhlavChar"/>
    <w:unhideWhenUsed/>
    <w:rsid w:val="009E4983"/>
    <w:pPr>
      <w:tabs>
        <w:tab w:val="center" w:pos="4536"/>
        <w:tab w:val="right" w:pos="9072"/>
      </w:tabs>
    </w:pPr>
  </w:style>
  <w:style w:type="character" w:customStyle="1" w:styleId="ZhlavChar">
    <w:name w:val="Záhlaví Char"/>
    <w:basedOn w:val="Standardnpsmoodstavce"/>
    <w:link w:val="Zhlav"/>
    <w:rsid w:val="009E4983"/>
    <w:rPr>
      <w:rFonts w:ascii="Times New Roman" w:eastAsia="Times New Roman" w:hAnsi="Times New Roman" w:cs="Times New Roman"/>
      <w:sz w:val="24"/>
      <w:szCs w:val="24"/>
      <w:lang w:eastAsia="cs-CZ"/>
    </w:rPr>
  </w:style>
  <w:style w:type="paragraph" w:styleId="Zpat">
    <w:name w:val="footer"/>
    <w:basedOn w:val="Normln"/>
    <w:link w:val="ZpatChar"/>
    <w:unhideWhenUsed/>
    <w:rsid w:val="009E4983"/>
    <w:pPr>
      <w:tabs>
        <w:tab w:val="center" w:pos="4536"/>
        <w:tab w:val="right" w:pos="9072"/>
      </w:tabs>
    </w:pPr>
  </w:style>
  <w:style w:type="character" w:customStyle="1" w:styleId="ZpatChar">
    <w:name w:val="Zápatí Char"/>
    <w:basedOn w:val="Standardnpsmoodstavce"/>
    <w:link w:val="Zpat"/>
    <w:rsid w:val="009E4983"/>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9E4983"/>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9E4983"/>
    <w:rPr>
      <w:rFonts w:ascii="Times New Roman" w:eastAsia="Times New Roman" w:hAnsi="Times New Roman" w:cs="Times New Roman"/>
      <w:sz w:val="16"/>
      <w:szCs w:val="16"/>
      <w:lang w:eastAsia="cs-CZ"/>
    </w:rPr>
  </w:style>
  <w:style w:type="paragraph" w:customStyle="1" w:styleId="ClanekC">
    <w:name w:val="ClanekC"/>
    <w:rsid w:val="009E498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seseznamem1">
    <w:name w:val="Odstavec se seznamem1"/>
    <w:basedOn w:val="Normln"/>
    <w:rsid w:val="009E4983"/>
    <w:pPr>
      <w:spacing w:after="200" w:line="276" w:lineRule="auto"/>
      <w:ind w:left="720"/>
    </w:pPr>
    <w:rPr>
      <w:rFonts w:ascii="Calibri" w:hAnsi="Calibri"/>
      <w:sz w:val="22"/>
      <w:szCs w:val="22"/>
      <w:lang w:eastAsia="en-US"/>
    </w:rPr>
  </w:style>
  <w:style w:type="paragraph" w:styleId="Normlnweb">
    <w:name w:val="Normal (Web)"/>
    <w:basedOn w:val="Normln"/>
    <w:uiPriority w:val="99"/>
    <w:semiHidden/>
    <w:rsid w:val="009E4983"/>
    <w:pPr>
      <w:spacing w:before="100" w:beforeAutospacing="1" w:after="100" w:afterAutospacing="1"/>
      <w:jc w:val="both"/>
    </w:pPr>
    <w:rPr>
      <w:rFonts w:eastAsia="Calibri"/>
      <w:color w:val="000000"/>
      <w:sz w:val="18"/>
      <w:szCs w:val="18"/>
    </w:rPr>
  </w:style>
  <w:style w:type="character" w:styleId="slostrnky">
    <w:name w:val="page number"/>
    <w:basedOn w:val="Standardnpsmoodstavce"/>
    <w:semiHidden/>
    <w:rsid w:val="009E4983"/>
  </w:style>
  <w:style w:type="character" w:styleId="Odkaznakoment">
    <w:name w:val="annotation reference"/>
    <w:basedOn w:val="Standardnpsmoodstavce"/>
    <w:semiHidden/>
    <w:unhideWhenUsed/>
    <w:rsid w:val="009D0A9F"/>
    <w:rPr>
      <w:sz w:val="16"/>
      <w:szCs w:val="16"/>
    </w:rPr>
  </w:style>
  <w:style w:type="paragraph" w:styleId="Textkomente">
    <w:name w:val="annotation text"/>
    <w:basedOn w:val="Normln"/>
    <w:link w:val="TextkomenteChar"/>
    <w:uiPriority w:val="99"/>
    <w:semiHidden/>
    <w:unhideWhenUsed/>
    <w:rsid w:val="009D0A9F"/>
    <w:rPr>
      <w:sz w:val="20"/>
      <w:szCs w:val="20"/>
    </w:rPr>
  </w:style>
  <w:style w:type="character" w:customStyle="1" w:styleId="TextkomenteChar">
    <w:name w:val="Text komentáře Char"/>
    <w:basedOn w:val="Standardnpsmoodstavce"/>
    <w:link w:val="Textkomente"/>
    <w:uiPriority w:val="99"/>
    <w:semiHidden/>
    <w:rsid w:val="009D0A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0A9F"/>
    <w:rPr>
      <w:b/>
      <w:bCs/>
    </w:rPr>
  </w:style>
  <w:style w:type="character" w:customStyle="1" w:styleId="PedmtkomenteChar">
    <w:name w:val="Předmět komentáře Char"/>
    <w:basedOn w:val="TextkomenteChar"/>
    <w:link w:val="Pedmtkomente"/>
    <w:uiPriority w:val="99"/>
    <w:semiHidden/>
    <w:rsid w:val="009D0A9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D0A9F"/>
    <w:rPr>
      <w:rFonts w:ascii="Tahoma" w:hAnsi="Tahoma" w:cs="Tahoma"/>
      <w:sz w:val="16"/>
      <w:szCs w:val="16"/>
    </w:rPr>
  </w:style>
  <w:style w:type="character" w:customStyle="1" w:styleId="TextbublinyChar">
    <w:name w:val="Text bubliny Char"/>
    <w:basedOn w:val="Standardnpsmoodstavce"/>
    <w:link w:val="Textbubliny"/>
    <w:uiPriority w:val="99"/>
    <w:semiHidden/>
    <w:rsid w:val="009D0A9F"/>
    <w:rPr>
      <w:rFonts w:ascii="Tahoma" w:eastAsia="Times New Roman" w:hAnsi="Tahoma" w:cs="Tahoma"/>
      <w:sz w:val="16"/>
      <w:szCs w:val="16"/>
      <w:lang w:eastAsia="cs-CZ"/>
    </w:rPr>
  </w:style>
  <w:style w:type="paragraph" w:styleId="Odstavecseseznamem">
    <w:name w:val="List Paragraph"/>
    <w:basedOn w:val="Normln"/>
    <w:uiPriority w:val="99"/>
    <w:qFormat/>
    <w:rsid w:val="004B45B9"/>
    <w:pPr>
      <w:ind w:left="720"/>
      <w:contextualSpacing/>
    </w:pPr>
  </w:style>
  <w:style w:type="paragraph" w:styleId="Bezmezer">
    <w:name w:val="No Spacing"/>
    <w:uiPriority w:val="99"/>
    <w:qFormat/>
    <w:rsid w:val="000563C6"/>
    <w:pPr>
      <w:spacing w:after="0" w:line="240" w:lineRule="auto"/>
    </w:pPr>
    <w:rPr>
      <w:rFonts w:ascii="Calibri" w:eastAsia="Calibri" w:hAnsi="Calibri" w:cs="Times New Roman"/>
    </w:rPr>
  </w:style>
  <w:style w:type="character" w:styleId="Hypertextovodkaz">
    <w:name w:val="Hyperlink"/>
    <w:semiHidden/>
    <w:rsid w:val="00CF19CB"/>
    <w:rPr>
      <w:color w:val="0000FF"/>
      <w:u w:val="single"/>
    </w:rPr>
  </w:style>
  <w:style w:type="paragraph" w:customStyle="1" w:styleId="E14L1">
    <w:name w:val="E14_L1"/>
    <w:basedOn w:val="Normln"/>
    <w:next w:val="Normln"/>
    <w:rsid w:val="009A710C"/>
    <w:pPr>
      <w:keepNext/>
      <w:keepLines/>
      <w:numPr>
        <w:numId w:val="17"/>
      </w:numPr>
      <w:spacing w:before="480" w:after="240" w:line="300" w:lineRule="atLeast"/>
      <w:outlineLvl w:val="0"/>
    </w:pPr>
    <w:rPr>
      <w:b/>
      <w:smallCaps/>
      <w:szCs w:val="20"/>
      <w:lang w:val="de-DE" w:eastAsia="en-GB"/>
    </w:rPr>
  </w:style>
  <w:style w:type="paragraph" w:customStyle="1" w:styleId="E14L2">
    <w:name w:val="E14_L2"/>
    <w:basedOn w:val="E14L1"/>
    <w:next w:val="Normln"/>
    <w:rsid w:val="009A710C"/>
    <w:pPr>
      <w:keepNext w:val="0"/>
      <w:keepLines w:val="0"/>
      <w:numPr>
        <w:ilvl w:val="1"/>
      </w:numPr>
      <w:spacing w:before="0"/>
      <w:jc w:val="both"/>
      <w:outlineLvl w:val="1"/>
    </w:pPr>
    <w:rPr>
      <w:b w:val="0"/>
      <w:smallCaps w:val="0"/>
      <w:u w:val="single"/>
    </w:rPr>
  </w:style>
  <w:style w:type="paragraph" w:customStyle="1" w:styleId="E14L3">
    <w:name w:val="E14_L3"/>
    <w:basedOn w:val="E14L2"/>
    <w:next w:val="Normln"/>
    <w:rsid w:val="009A710C"/>
    <w:pPr>
      <w:numPr>
        <w:ilvl w:val="2"/>
      </w:numPr>
      <w:outlineLvl w:val="2"/>
    </w:pPr>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98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semiHidden/>
    <w:rsid w:val="009E4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semiHidden/>
    <w:rsid w:val="009E4983"/>
    <w:rPr>
      <w:rFonts w:ascii="Arial" w:eastAsia="Times New Roman" w:hAnsi="Arial" w:cs="Arial"/>
      <w:lang w:val="en-US" w:eastAsia="cs-CZ"/>
    </w:rPr>
  </w:style>
  <w:style w:type="paragraph" w:styleId="Zhlav">
    <w:name w:val="header"/>
    <w:basedOn w:val="Normln"/>
    <w:link w:val="ZhlavChar"/>
    <w:unhideWhenUsed/>
    <w:rsid w:val="009E4983"/>
    <w:pPr>
      <w:tabs>
        <w:tab w:val="center" w:pos="4536"/>
        <w:tab w:val="right" w:pos="9072"/>
      </w:tabs>
    </w:pPr>
  </w:style>
  <w:style w:type="character" w:customStyle="1" w:styleId="ZhlavChar">
    <w:name w:val="Záhlaví Char"/>
    <w:basedOn w:val="Standardnpsmoodstavce"/>
    <w:link w:val="Zhlav"/>
    <w:rsid w:val="009E4983"/>
    <w:rPr>
      <w:rFonts w:ascii="Times New Roman" w:eastAsia="Times New Roman" w:hAnsi="Times New Roman" w:cs="Times New Roman"/>
      <w:sz w:val="24"/>
      <w:szCs w:val="24"/>
      <w:lang w:eastAsia="cs-CZ"/>
    </w:rPr>
  </w:style>
  <w:style w:type="paragraph" w:styleId="Zpat">
    <w:name w:val="footer"/>
    <w:basedOn w:val="Normln"/>
    <w:link w:val="ZpatChar"/>
    <w:unhideWhenUsed/>
    <w:rsid w:val="009E4983"/>
    <w:pPr>
      <w:tabs>
        <w:tab w:val="center" w:pos="4536"/>
        <w:tab w:val="right" w:pos="9072"/>
      </w:tabs>
    </w:pPr>
  </w:style>
  <w:style w:type="character" w:customStyle="1" w:styleId="ZpatChar">
    <w:name w:val="Zápatí Char"/>
    <w:basedOn w:val="Standardnpsmoodstavce"/>
    <w:link w:val="Zpat"/>
    <w:rsid w:val="009E4983"/>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9E4983"/>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9E4983"/>
    <w:rPr>
      <w:rFonts w:ascii="Times New Roman" w:eastAsia="Times New Roman" w:hAnsi="Times New Roman" w:cs="Times New Roman"/>
      <w:sz w:val="16"/>
      <w:szCs w:val="16"/>
      <w:lang w:eastAsia="cs-CZ"/>
    </w:rPr>
  </w:style>
  <w:style w:type="paragraph" w:customStyle="1" w:styleId="ClanekC">
    <w:name w:val="ClanekC"/>
    <w:rsid w:val="009E498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seseznamem1">
    <w:name w:val="Odstavec se seznamem1"/>
    <w:basedOn w:val="Normln"/>
    <w:rsid w:val="009E4983"/>
    <w:pPr>
      <w:spacing w:after="200" w:line="276" w:lineRule="auto"/>
      <w:ind w:left="720"/>
    </w:pPr>
    <w:rPr>
      <w:rFonts w:ascii="Calibri" w:hAnsi="Calibri"/>
      <w:sz w:val="22"/>
      <w:szCs w:val="22"/>
      <w:lang w:eastAsia="en-US"/>
    </w:rPr>
  </w:style>
  <w:style w:type="paragraph" w:styleId="Normlnweb">
    <w:name w:val="Normal (Web)"/>
    <w:basedOn w:val="Normln"/>
    <w:uiPriority w:val="99"/>
    <w:semiHidden/>
    <w:rsid w:val="009E4983"/>
    <w:pPr>
      <w:spacing w:before="100" w:beforeAutospacing="1" w:after="100" w:afterAutospacing="1"/>
      <w:jc w:val="both"/>
    </w:pPr>
    <w:rPr>
      <w:rFonts w:eastAsia="Calibri"/>
      <w:color w:val="000000"/>
      <w:sz w:val="18"/>
      <w:szCs w:val="18"/>
    </w:rPr>
  </w:style>
  <w:style w:type="character" w:styleId="slostrnky">
    <w:name w:val="page number"/>
    <w:basedOn w:val="Standardnpsmoodstavce"/>
    <w:semiHidden/>
    <w:rsid w:val="009E4983"/>
  </w:style>
  <w:style w:type="character" w:styleId="Odkaznakoment">
    <w:name w:val="annotation reference"/>
    <w:basedOn w:val="Standardnpsmoodstavce"/>
    <w:semiHidden/>
    <w:unhideWhenUsed/>
    <w:rsid w:val="009D0A9F"/>
    <w:rPr>
      <w:sz w:val="16"/>
      <w:szCs w:val="16"/>
    </w:rPr>
  </w:style>
  <w:style w:type="paragraph" w:styleId="Textkomente">
    <w:name w:val="annotation text"/>
    <w:basedOn w:val="Normln"/>
    <w:link w:val="TextkomenteChar"/>
    <w:uiPriority w:val="99"/>
    <w:semiHidden/>
    <w:unhideWhenUsed/>
    <w:rsid w:val="009D0A9F"/>
    <w:rPr>
      <w:sz w:val="20"/>
      <w:szCs w:val="20"/>
    </w:rPr>
  </w:style>
  <w:style w:type="character" w:customStyle="1" w:styleId="TextkomenteChar">
    <w:name w:val="Text komentáře Char"/>
    <w:basedOn w:val="Standardnpsmoodstavce"/>
    <w:link w:val="Textkomente"/>
    <w:uiPriority w:val="99"/>
    <w:semiHidden/>
    <w:rsid w:val="009D0A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0A9F"/>
    <w:rPr>
      <w:b/>
      <w:bCs/>
    </w:rPr>
  </w:style>
  <w:style w:type="character" w:customStyle="1" w:styleId="PedmtkomenteChar">
    <w:name w:val="Předmět komentáře Char"/>
    <w:basedOn w:val="TextkomenteChar"/>
    <w:link w:val="Pedmtkomente"/>
    <w:uiPriority w:val="99"/>
    <w:semiHidden/>
    <w:rsid w:val="009D0A9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D0A9F"/>
    <w:rPr>
      <w:rFonts w:ascii="Tahoma" w:hAnsi="Tahoma" w:cs="Tahoma"/>
      <w:sz w:val="16"/>
      <w:szCs w:val="16"/>
    </w:rPr>
  </w:style>
  <w:style w:type="character" w:customStyle="1" w:styleId="TextbublinyChar">
    <w:name w:val="Text bubliny Char"/>
    <w:basedOn w:val="Standardnpsmoodstavce"/>
    <w:link w:val="Textbubliny"/>
    <w:uiPriority w:val="99"/>
    <w:semiHidden/>
    <w:rsid w:val="009D0A9F"/>
    <w:rPr>
      <w:rFonts w:ascii="Tahoma" w:eastAsia="Times New Roman" w:hAnsi="Tahoma" w:cs="Tahoma"/>
      <w:sz w:val="16"/>
      <w:szCs w:val="16"/>
      <w:lang w:eastAsia="cs-CZ"/>
    </w:rPr>
  </w:style>
  <w:style w:type="paragraph" w:styleId="Odstavecseseznamem">
    <w:name w:val="List Paragraph"/>
    <w:basedOn w:val="Normln"/>
    <w:uiPriority w:val="99"/>
    <w:qFormat/>
    <w:rsid w:val="004B45B9"/>
    <w:pPr>
      <w:ind w:left="720"/>
      <w:contextualSpacing/>
    </w:pPr>
  </w:style>
  <w:style w:type="paragraph" w:styleId="Bezmezer">
    <w:name w:val="No Spacing"/>
    <w:uiPriority w:val="99"/>
    <w:qFormat/>
    <w:rsid w:val="000563C6"/>
    <w:pPr>
      <w:spacing w:after="0" w:line="240" w:lineRule="auto"/>
    </w:pPr>
    <w:rPr>
      <w:rFonts w:ascii="Calibri" w:eastAsia="Calibri" w:hAnsi="Calibri" w:cs="Times New Roman"/>
    </w:rPr>
  </w:style>
  <w:style w:type="character" w:styleId="Hypertextovodkaz">
    <w:name w:val="Hyperlink"/>
    <w:semiHidden/>
    <w:rsid w:val="00CF19CB"/>
    <w:rPr>
      <w:color w:val="0000FF"/>
      <w:u w:val="single"/>
    </w:rPr>
  </w:style>
  <w:style w:type="paragraph" w:customStyle="1" w:styleId="E14L1">
    <w:name w:val="E14_L1"/>
    <w:basedOn w:val="Normln"/>
    <w:next w:val="Normln"/>
    <w:rsid w:val="009A710C"/>
    <w:pPr>
      <w:keepNext/>
      <w:keepLines/>
      <w:numPr>
        <w:numId w:val="17"/>
      </w:numPr>
      <w:spacing w:before="480" w:after="240" w:line="300" w:lineRule="atLeast"/>
      <w:outlineLvl w:val="0"/>
    </w:pPr>
    <w:rPr>
      <w:b/>
      <w:smallCaps/>
      <w:szCs w:val="20"/>
      <w:lang w:val="de-DE" w:eastAsia="en-GB"/>
    </w:rPr>
  </w:style>
  <w:style w:type="paragraph" w:customStyle="1" w:styleId="E14L2">
    <w:name w:val="E14_L2"/>
    <w:basedOn w:val="E14L1"/>
    <w:next w:val="Normln"/>
    <w:rsid w:val="009A710C"/>
    <w:pPr>
      <w:keepNext w:val="0"/>
      <w:keepLines w:val="0"/>
      <w:numPr>
        <w:ilvl w:val="1"/>
      </w:numPr>
      <w:spacing w:before="0"/>
      <w:jc w:val="both"/>
      <w:outlineLvl w:val="1"/>
    </w:pPr>
    <w:rPr>
      <w:b w:val="0"/>
      <w:smallCaps w:val="0"/>
      <w:u w:val="single"/>
    </w:rPr>
  </w:style>
  <w:style w:type="paragraph" w:customStyle="1" w:styleId="E14L3">
    <w:name w:val="E14_L3"/>
    <w:basedOn w:val="E14L2"/>
    <w:next w:val="Normln"/>
    <w:rsid w:val="009A710C"/>
    <w:pPr>
      <w:numPr>
        <w:ilvl w:val="2"/>
      </w:numPr>
      <w:outlineLvl w:val="2"/>
    </w:pPr>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110">
      <w:bodyDiv w:val="1"/>
      <w:marLeft w:val="0"/>
      <w:marRight w:val="0"/>
      <w:marTop w:val="0"/>
      <w:marBottom w:val="0"/>
      <w:divBdr>
        <w:top w:val="none" w:sz="0" w:space="0" w:color="auto"/>
        <w:left w:val="none" w:sz="0" w:space="0" w:color="auto"/>
        <w:bottom w:val="none" w:sz="0" w:space="0" w:color="auto"/>
        <w:right w:val="none" w:sz="0" w:space="0" w:color="auto"/>
      </w:divBdr>
    </w:div>
    <w:div w:id="477069089">
      <w:bodyDiv w:val="1"/>
      <w:marLeft w:val="0"/>
      <w:marRight w:val="0"/>
      <w:marTop w:val="0"/>
      <w:marBottom w:val="0"/>
      <w:divBdr>
        <w:top w:val="none" w:sz="0" w:space="0" w:color="auto"/>
        <w:left w:val="none" w:sz="0" w:space="0" w:color="auto"/>
        <w:bottom w:val="none" w:sz="0" w:space="0" w:color="auto"/>
        <w:right w:val="none" w:sz="0" w:space="0" w:color="auto"/>
      </w:divBdr>
    </w:div>
    <w:div w:id="573466935">
      <w:bodyDiv w:val="1"/>
      <w:marLeft w:val="0"/>
      <w:marRight w:val="0"/>
      <w:marTop w:val="0"/>
      <w:marBottom w:val="0"/>
      <w:divBdr>
        <w:top w:val="none" w:sz="0" w:space="0" w:color="auto"/>
        <w:left w:val="none" w:sz="0" w:space="0" w:color="auto"/>
        <w:bottom w:val="none" w:sz="0" w:space="0" w:color="auto"/>
        <w:right w:val="none" w:sz="0" w:space="0" w:color="auto"/>
      </w:divBdr>
    </w:div>
    <w:div w:id="13552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A8F8-C443-4807-A6EB-6E627322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2251</Words>
  <Characters>13286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kubisp</cp:lastModifiedBy>
  <cp:revision>17</cp:revision>
  <dcterms:created xsi:type="dcterms:W3CDTF">2015-09-10T15:45:00Z</dcterms:created>
  <dcterms:modified xsi:type="dcterms:W3CDTF">2017-09-07T05:17:00Z</dcterms:modified>
</cp:coreProperties>
</file>