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C0D" w:rsidRPr="00995C0D" w:rsidRDefault="00995C0D" w:rsidP="00995C0D">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Číslo smlouvy: PPK-60a/65/17 </w:t>
      </w:r>
    </w:p>
    <w:p w:rsidR="00995C0D" w:rsidRPr="00995C0D" w:rsidRDefault="00995C0D" w:rsidP="00995C0D">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Dotační titul: A1 </w:t>
      </w:r>
    </w:p>
    <w:p w:rsidR="00995C0D" w:rsidRPr="00995C0D" w:rsidRDefault="00995C0D" w:rsidP="00995C0D">
      <w:pPr>
        <w:spacing w:before="100" w:beforeAutospacing="1" w:after="100" w:afterAutospacing="1" w:line="240" w:lineRule="auto"/>
        <w:rPr>
          <w:rFonts w:ascii="Times New Roman" w:eastAsia="Times New Roman" w:hAnsi="Times New Roman" w:cs="Times New Roman"/>
          <w:sz w:val="24"/>
          <w:szCs w:val="24"/>
          <w:lang w:eastAsia="cs-CZ"/>
        </w:rPr>
      </w:pPr>
    </w:p>
    <w:p w:rsidR="00995C0D" w:rsidRPr="00995C0D" w:rsidRDefault="00995C0D" w:rsidP="00995C0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SMLOUVA O DÍLO</w:t>
      </w:r>
    </w:p>
    <w:p w:rsidR="00995C0D" w:rsidRPr="00995C0D" w:rsidRDefault="00995C0D" w:rsidP="00995C0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UZAVŘENÁ DLE USTANOVENÍ § 2586 A NÁSL. ZÁK. Č. 89/2012 SB., OBČANSKÉHO ZÁKONÍKU, VE ZNĚNÍ POZDĚJŠÍCH PŘEDPISŮ</w:t>
      </w:r>
    </w:p>
    <w:p w:rsidR="00995C0D" w:rsidRPr="00995C0D" w:rsidRDefault="00995C0D" w:rsidP="00995C0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I. Smluvní strany</w:t>
      </w:r>
    </w:p>
    <w:p w:rsidR="00995C0D" w:rsidRPr="00995C0D" w:rsidRDefault="00995C0D" w:rsidP="00995C0D">
      <w:pPr>
        <w:spacing w:before="100" w:beforeAutospacing="1" w:after="100" w:afterAutospacing="1"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1.1</w:t>
      </w:r>
      <w:r w:rsidRPr="00995C0D">
        <w:rPr>
          <w:rFonts w:ascii="Arial" w:eastAsia="Times New Roman" w:hAnsi="Arial" w:cs="Arial"/>
          <w:b/>
          <w:bCs/>
          <w:szCs w:val="24"/>
          <w:lang w:eastAsia="cs-CZ"/>
        </w:rPr>
        <w:t xml:space="preserve"> Objednatel</w:t>
      </w:r>
    </w:p>
    <w:p w:rsidR="00995C0D" w:rsidRPr="00995C0D" w:rsidRDefault="00995C0D" w:rsidP="00995C0D">
      <w:pPr>
        <w:spacing w:before="100" w:beforeAutospacing="1" w:after="100" w:afterAutospacing="1" w:line="240" w:lineRule="auto"/>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Česká republika - Agentura ochrany přírody a krajiny ČR</w:t>
      </w:r>
    </w:p>
    <w:p w:rsidR="00995C0D" w:rsidRPr="00995C0D" w:rsidRDefault="00995C0D" w:rsidP="00995C0D">
      <w:pPr>
        <w:spacing w:after="0"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Sídlo: Kaplanova 1931/1, 148 00 Praha 11 - Chodov </w:t>
      </w:r>
    </w:p>
    <w:p w:rsidR="00995C0D" w:rsidRPr="00995C0D" w:rsidRDefault="00995C0D" w:rsidP="00995C0D">
      <w:pPr>
        <w:spacing w:after="0"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Zastoupený: Ing. David Rešl </w:t>
      </w:r>
      <w:r w:rsidRPr="00995C0D">
        <w:rPr>
          <w:rFonts w:ascii="Arial" w:eastAsia="Times New Roman" w:hAnsi="Arial" w:cs="Arial"/>
          <w:szCs w:val="24"/>
          <w:lang w:eastAsia="cs-CZ"/>
        </w:rPr>
        <w:br/>
        <w:t xml:space="preserve">vedoucí oddělení SCHKO Orlické hory - RP Východní Čechy </w:t>
      </w:r>
    </w:p>
    <w:p w:rsidR="00995C0D" w:rsidRPr="00995C0D" w:rsidRDefault="00995C0D" w:rsidP="00995C0D">
      <w:pPr>
        <w:spacing w:after="0"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Bankovní spojení: ČNB Praha, Číslo účtu: 18228011/0710</w:t>
      </w:r>
    </w:p>
    <w:p w:rsidR="00995C0D" w:rsidRPr="00995C0D" w:rsidRDefault="00995C0D" w:rsidP="00995C0D">
      <w:pPr>
        <w:spacing w:after="0"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IČO: 629 335 91</w:t>
      </w:r>
    </w:p>
    <w:p w:rsidR="00995C0D" w:rsidRPr="00995C0D" w:rsidRDefault="00995C0D" w:rsidP="00995C0D">
      <w:pPr>
        <w:spacing w:after="0"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DIČ: neplátce DPH</w:t>
      </w:r>
    </w:p>
    <w:p w:rsidR="00995C0D" w:rsidRPr="00995C0D" w:rsidRDefault="00995C0D" w:rsidP="00995C0D">
      <w:pPr>
        <w:spacing w:after="0"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Telefon: 494 539 542</w:t>
      </w:r>
    </w:p>
    <w:p w:rsidR="00995C0D" w:rsidRDefault="00995C0D" w:rsidP="00995C0D">
      <w:pPr>
        <w:spacing w:after="0"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V rozsahu této smlouvy osoba zmocněná k jednání se zhotovitelem, k věcným úkonům a k převzetí díla: Ing. Štěpánka Haldová</w:t>
      </w:r>
    </w:p>
    <w:p w:rsidR="00995C0D" w:rsidRPr="00995C0D" w:rsidRDefault="00995C0D" w:rsidP="00995C0D">
      <w:pPr>
        <w:spacing w:after="0"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(dále jen </w:t>
      </w:r>
      <w:r w:rsidRPr="00995C0D">
        <w:rPr>
          <w:rFonts w:ascii="Arial" w:eastAsia="Times New Roman" w:hAnsi="Arial" w:cs="Arial"/>
        </w:rPr>
        <w:t>„</w:t>
      </w:r>
      <w:r w:rsidRPr="00995C0D">
        <w:rPr>
          <w:rFonts w:ascii="Arial" w:eastAsia="Times New Roman" w:hAnsi="Arial" w:cs="Arial"/>
          <w:szCs w:val="24"/>
          <w:lang w:eastAsia="cs-CZ"/>
        </w:rPr>
        <w:t>objednatel”)</w:t>
      </w:r>
    </w:p>
    <w:p w:rsidR="00995C0D" w:rsidRPr="00995C0D" w:rsidRDefault="00995C0D" w:rsidP="00995C0D">
      <w:pPr>
        <w:spacing w:before="100" w:beforeAutospacing="1" w:after="100" w:afterAutospacing="1"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a</w:t>
      </w:r>
    </w:p>
    <w:p w:rsidR="00995C0D" w:rsidRPr="00995C0D" w:rsidRDefault="00995C0D" w:rsidP="00995C0D">
      <w:pPr>
        <w:spacing w:before="100" w:beforeAutospacing="1" w:after="100" w:afterAutospacing="1"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1.2</w:t>
      </w:r>
      <w:r w:rsidRPr="00995C0D">
        <w:rPr>
          <w:rFonts w:ascii="Arial" w:eastAsia="Times New Roman" w:hAnsi="Arial" w:cs="Arial"/>
          <w:b/>
          <w:bCs/>
          <w:szCs w:val="24"/>
          <w:lang w:eastAsia="cs-CZ"/>
        </w:rPr>
        <w:t xml:space="preserve"> Zhotovitel</w:t>
      </w:r>
    </w:p>
    <w:p w:rsidR="00995C0D" w:rsidRPr="00995C0D" w:rsidRDefault="00995C0D" w:rsidP="00995C0D">
      <w:pPr>
        <w:spacing w:before="100" w:beforeAutospacing="1" w:after="100" w:afterAutospacing="1" w:line="240" w:lineRule="auto"/>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 xml:space="preserve">Farma Vrchní Orlice s.r.o </w:t>
      </w:r>
    </w:p>
    <w:p w:rsidR="00995C0D" w:rsidRPr="00995C0D" w:rsidRDefault="00995C0D" w:rsidP="00995C0D">
      <w:pPr>
        <w:spacing w:before="100" w:beforeAutospacing="1" w:after="240"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Sídlo: Bartošovice v Orlických horách 89, 51761 Bartošovice v Orlických horách</w:t>
      </w:r>
      <w:r w:rsidRPr="00995C0D">
        <w:rPr>
          <w:rFonts w:ascii="Arial" w:eastAsia="Times New Roman" w:hAnsi="Arial" w:cs="Arial"/>
          <w:szCs w:val="24"/>
          <w:lang w:eastAsia="cs-CZ"/>
        </w:rPr>
        <w:br/>
        <w:t xml:space="preserve">Zastoupený: </w:t>
      </w:r>
      <w:r>
        <w:rPr>
          <w:rFonts w:ascii="Arial" w:eastAsia="Times New Roman" w:hAnsi="Arial" w:cs="Arial"/>
          <w:szCs w:val="24"/>
          <w:lang w:eastAsia="cs-CZ"/>
        </w:rPr>
        <w:t>Dominik Malík</w:t>
      </w:r>
      <w:r w:rsidRPr="00995C0D">
        <w:rPr>
          <w:rFonts w:ascii="Arial" w:eastAsia="Times New Roman" w:hAnsi="Arial" w:cs="Arial"/>
          <w:szCs w:val="24"/>
          <w:lang w:eastAsia="cs-CZ"/>
        </w:rPr>
        <w:br/>
        <w:t xml:space="preserve">Bankovní spojení: Česká spořitelna, Číslo účtu: 4284745319/0800 </w:t>
      </w:r>
      <w:r w:rsidRPr="00995C0D">
        <w:rPr>
          <w:rFonts w:ascii="Arial" w:eastAsia="Times New Roman" w:hAnsi="Arial" w:cs="Arial"/>
          <w:szCs w:val="24"/>
          <w:lang w:eastAsia="cs-CZ"/>
        </w:rPr>
        <w:br/>
        <w:t>IČO: 05209706</w:t>
      </w:r>
    </w:p>
    <w:p w:rsidR="00995C0D" w:rsidRPr="00995C0D" w:rsidRDefault="00995C0D" w:rsidP="00995C0D">
      <w:pPr>
        <w:spacing w:after="0"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(dále jen </w:t>
      </w:r>
      <w:r w:rsidRPr="00995C0D">
        <w:rPr>
          <w:rFonts w:ascii="Arial" w:eastAsia="Times New Roman" w:hAnsi="Arial" w:cs="Arial"/>
        </w:rPr>
        <w:t>„</w:t>
      </w:r>
      <w:r w:rsidRPr="00995C0D">
        <w:rPr>
          <w:rFonts w:ascii="Arial" w:eastAsia="Times New Roman" w:hAnsi="Arial" w:cs="Arial"/>
          <w:szCs w:val="24"/>
          <w:lang w:eastAsia="cs-CZ"/>
        </w:rPr>
        <w:t xml:space="preserve">zhotovitel”) </w:t>
      </w:r>
    </w:p>
    <w:p w:rsidR="00995C0D" w:rsidRPr="00995C0D" w:rsidRDefault="00995C0D" w:rsidP="00995C0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II. Předmět smlouvy</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2.1 </w:t>
      </w:r>
      <w:r w:rsidRPr="00995C0D">
        <w:rPr>
          <w:rFonts w:ascii="Arial" w:eastAsia="Times New Roman" w:hAnsi="Arial" w:cs="Arial"/>
        </w:rPr>
        <w:t>Na základě této smlouvy se zhotovitel zavazuje provést na svůj náklad a nebezpečí dílo specifikované v čl. 2.2 této smlouvy a předat jej objednateli. Objednatel se zavazuje dílo převzít a zaplatit za něj zhotoviteli dohodnutou cenu.</w:t>
      </w:r>
    </w:p>
    <w:p w:rsidR="00995C0D" w:rsidRDefault="00995C0D" w:rsidP="00995C0D">
      <w:pPr>
        <w:keepLines/>
        <w:spacing w:before="120" w:after="120" w:line="240" w:lineRule="auto"/>
        <w:ind w:left="340" w:hanging="340"/>
        <w:jc w:val="both"/>
        <w:rPr>
          <w:rFonts w:ascii="Arial" w:eastAsia="Times New Roman" w:hAnsi="Arial" w:cs="Arial"/>
          <w:szCs w:val="24"/>
          <w:lang w:eastAsia="cs-CZ"/>
        </w:rPr>
      </w:pPr>
      <w:r w:rsidRPr="00995C0D">
        <w:rPr>
          <w:rFonts w:ascii="Arial" w:eastAsia="Times New Roman" w:hAnsi="Arial" w:cs="Arial"/>
          <w:szCs w:val="24"/>
          <w:lang w:eastAsia="cs-CZ"/>
        </w:rPr>
        <w:t xml:space="preserve">2.2 Dílem se rozumí: Kosení </w:t>
      </w:r>
      <w:r>
        <w:rPr>
          <w:rFonts w:ascii="Arial" w:eastAsia="Times New Roman" w:hAnsi="Arial" w:cs="Arial"/>
          <w:szCs w:val="24"/>
          <w:lang w:eastAsia="cs-CZ"/>
        </w:rPr>
        <w:t xml:space="preserve">travního porostu </w:t>
      </w:r>
      <w:r w:rsidRPr="00995C0D">
        <w:rPr>
          <w:rFonts w:ascii="Arial" w:eastAsia="Times New Roman" w:hAnsi="Arial" w:cs="Arial"/>
          <w:szCs w:val="24"/>
          <w:lang w:eastAsia="cs-CZ"/>
        </w:rPr>
        <w:t xml:space="preserve">v lokalitách </w:t>
      </w:r>
    </w:p>
    <w:p w:rsidR="00995C0D" w:rsidRDefault="00995C0D" w:rsidP="00995C0D">
      <w:pPr>
        <w:keepLines/>
        <w:spacing w:before="120" w:after="120" w:line="240" w:lineRule="auto"/>
        <w:ind w:left="340" w:hanging="340"/>
        <w:rPr>
          <w:rFonts w:ascii="Arial" w:eastAsia="Times New Roman" w:hAnsi="Arial" w:cs="Arial"/>
          <w:szCs w:val="24"/>
          <w:lang w:eastAsia="cs-CZ"/>
        </w:rPr>
      </w:pPr>
      <w:r w:rsidRPr="00995C0D">
        <w:rPr>
          <w:rFonts w:ascii="Arial" w:eastAsia="Times New Roman" w:hAnsi="Arial" w:cs="Arial"/>
          <w:szCs w:val="24"/>
          <w:lang w:eastAsia="cs-CZ"/>
        </w:rPr>
        <w:t>a)</w:t>
      </w:r>
      <w:r>
        <w:rPr>
          <w:rFonts w:ascii="Arial" w:eastAsia="Times New Roman" w:hAnsi="Arial" w:cs="Arial"/>
          <w:szCs w:val="24"/>
          <w:lang w:eastAsia="cs-CZ"/>
        </w:rPr>
        <w:t xml:space="preserve"> </w:t>
      </w:r>
      <w:r w:rsidRPr="00995C0D">
        <w:rPr>
          <w:rFonts w:ascii="Arial" w:eastAsia="Times New Roman" w:hAnsi="Arial" w:cs="Arial"/>
          <w:szCs w:val="24"/>
          <w:lang w:eastAsia="cs-CZ"/>
        </w:rPr>
        <w:t>Čihalka - seč, shrabání, úklid a odvoz pokosené hmoty lehko</w:t>
      </w:r>
      <w:r>
        <w:rPr>
          <w:rFonts w:ascii="Arial" w:eastAsia="Times New Roman" w:hAnsi="Arial" w:cs="Arial"/>
          <w:szCs w:val="24"/>
          <w:lang w:eastAsia="cs-CZ"/>
        </w:rPr>
        <w:t>u mechanizací, o výměře 2,36 ha,</w:t>
      </w:r>
    </w:p>
    <w:p w:rsidR="00995C0D" w:rsidRDefault="00995C0D" w:rsidP="00995C0D">
      <w:pPr>
        <w:keepLines/>
        <w:spacing w:before="120" w:after="120" w:line="240" w:lineRule="auto"/>
        <w:ind w:left="340" w:hanging="340"/>
        <w:rPr>
          <w:rFonts w:ascii="Arial" w:eastAsia="Times New Roman" w:hAnsi="Arial" w:cs="Arial"/>
          <w:szCs w:val="24"/>
          <w:lang w:eastAsia="cs-CZ"/>
        </w:rPr>
      </w:pPr>
      <w:r w:rsidRPr="00995C0D">
        <w:rPr>
          <w:rFonts w:ascii="Arial" w:eastAsia="Times New Roman" w:hAnsi="Arial" w:cs="Arial"/>
          <w:szCs w:val="24"/>
          <w:lang w:eastAsia="cs-CZ"/>
        </w:rPr>
        <w:t>b)</w:t>
      </w:r>
      <w:r>
        <w:rPr>
          <w:rFonts w:ascii="Arial" w:eastAsia="Times New Roman" w:hAnsi="Arial" w:cs="Arial"/>
          <w:szCs w:val="24"/>
          <w:lang w:eastAsia="cs-CZ"/>
        </w:rPr>
        <w:t xml:space="preserve"> </w:t>
      </w:r>
      <w:r w:rsidRPr="00995C0D">
        <w:rPr>
          <w:rFonts w:ascii="Arial" w:eastAsia="Times New Roman" w:hAnsi="Arial" w:cs="Arial"/>
          <w:szCs w:val="24"/>
          <w:lang w:eastAsia="cs-CZ"/>
        </w:rPr>
        <w:t xml:space="preserve">Nová Ves- svah nad nivou </w:t>
      </w:r>
      <w:r>
        <w:rPr>
          <w:rFonts w:ascii="Arial" w:eastAsia="Times New Roman" w:hAnsi="Arial" w:cs="Arial"/>
          <w:szCs w:val="24"/>
          <w:lang w:eastAsia="cs-CZ"/>
        </w:rPr>
        <w:t xml:space="preserve">- </w:t>
      </w:r>
      <w:r w:rsidRPr="00995C0D">
        <w:rPr>
          <w:rFonts w:ascii="Arial" w:eastAsia="Times New Roman" w:hAnsi="Arial" w:cs="Arial"/>
          <w:szCs w:val="24"/>
          <w:lang w:eastAsia="cs-CZ"/>
        </w:rPr>
        <w:t>seč, shrabání, úklid a odvoz pokosené hmoty leh</w:t>
      </w:r>
      <w:r>
        <w:rPr>
          <w:rFonts w:ascii="Arial" w:eastAsia="Times New Roman" w:hAnsi="Arial" w:cs="Arial"/>
          <w:szCs w:val="24"/>
          <w:lang w:eastAsia="cs-CZ"/>
        </w:rPr>
        <w:t xml:space="preserve">kou mechanizací, o </w:t>
      </w:r>
      <w:proofErr w:type="gramStart"/>
      <w:r>
        <w:rPr>
          <w:rFonts w:ascii="Arial" w:eastAsia="Times New Roman" w:hAnsi="Arial" w:cs="Arial"/>
          <w:szCs w:val="24"/>
          <w:lang w:eastAsia="cs-CZ"/>
        </w:rPr>
        <w:t>výměře  0,64</w:t>
      </w:r>
      <w:proofErr w:type="gramEnd"/>
      <w:r>
        <w:rPr>
          <w:rFonts w:ascii="Arial" w:eastAsia="Times New Roman" w:hAnsi="Arial" w:cs="Arial"/>
          <w:szCs w:val="24"/>
          <w:lang w:eastAsia="cs-CZ"/>
        </w:rPr>
        <w:t xml:space="preserve"> ha,</w:t>
      </w:r>
    </w:p>
    <w:p w:rsidR="00995C0D" w:rsidRDefault="00995C0D" w:rsidP="00995C0D">
      <w:pPr>
        <w:keepLines/>
        <w:spacing w:before="120" w:after="120" w:line="240" w:lineRule="auto"/>
        <w:ind w:left="340" w:hanging="340"/>
        <w:rPr>
          <w:rFonts w:ascii="Arial" w:eastAsia="Times New Roman" w:hAnsi="Arial" w:cs="Arial"/>
          <w:szCs w:val="24"/>
          <w:lang w:eastAsia="cs-CZ"/>
        </w:rPr>
      </w:pPr>
      <w:proofErr w:type="gramStart"/>
      <w:r w:rsidRPr="00995C0D">
        <w:rPr>
          <w:rFonts w:ascii="Arial" w:eastAsia="Times New Roman" w:hAnsi="Arial" w:cs="Arial"/>
          <w:szCs w:val="24"/>
          <w:lang w:eastAsia="cs-CZ"/>
        </w:rPr>
        <w:t xml:space="preserve">c) </w:t>
      </w:r>
      <w:r>
        <w:rPr>
          <w:rFonts w:ascii="Arial" w:eastAsia="Times New Roman" w:hAnsi="Arial" w:cs="Arial"/>
          <w:szCs w:val="24"/>
          <w:lang w:eastAsia="cs-CZ"/>
        </w:rPr>
        <w:t xml:space="preserve"> </w:t>
      </w:r>
      <w:r w:rsidRPr="00995C0D">
        <w:rPr>
          <w:rFonts w:ascii="Arial" w:eastAsia="Times New Roman" w:hAnsi="Arial" w:cs="Arial"/>
          <w:szCs w:val="24"/>
          <w:lang w:eastAsia="cs-CZ"/>
        </w:rPr>
        <w:t>Vrchní</w:t>
      </w:r>
      <w:proofErr w:type="gramEnd"/>
      <w:r w:rsidRPr="00995C0D">
        <w:rPr>
          <w:rFonts w:ascii="Arial" w:eastAsia="Times New Roman" w:hAnsi="Arial" w:cs="Arial"/>
          <w:szCs w:val="24"/>
          <w:lang w:eastAsia="cs-CZ"/>
        </w:rPr>
        <w:t xml:space="preserve"> Orlice mokřad - seč křovinořezem/ručně vedenou sekačkou, shrabání, úklid a odvoz pokosené hmoty, </w:t>
      </w:r>
      <w:r>
        <w:rPr>
          <w:rFonts w:ascii="Arial" w:eastAsia="Times New Roman" w:hAnsi="Arial" w:cs="Arial"/>
          <w:szCs w:val="24"/>
          <w:lang w:eastAsia="cs-CZ"/>
        </w:rPr>
        <w:t xml:space="preserve">o </w:t>
      </w:r>
      <w:r w:rsidRPr="00995C0D">
        <w:rPr>
          <w:rFonts w:ascii="Arial" w:eastAsia="Times New Roman" w:hAnsi="Arial" w:cs="Arial"/>
          <w:szCs w:val="24"/>
          <w:lang w:eastAsia="cs-CZ"/>
        </w:rPr>
        <w:t>výmě</w:t>
      </w:r>
      <w:r>
        <w:rPr>
          <w:rFonts w:ascii="Arial" w:eastAsia="Times New Roman" w:hAnsi="Arial" w:cs="Arial"/>
          <w:szCs w:val="24"/>
          <w:lang w:eastAsia="cs-CZ"/>
        </w:rPr>
        <w:t xml:space="preserve">ře </w:t>
      </w:r>
      <w:r w:rsidRPr="00995C0D">
        <w:rPr>
          <w:rFonts w:ascii="Arial" w:eastAsia="Times New Roman" w:hAnsi="Arial" w:cs="Arial"/>
          <w:szCs w:val="24"/>
          <w:lang w:eastAsia="cs-CZ"/>
        </w:rPr>
        <w:t>0,73 ha</w:t>
      </w:r>
      <w:r>
        <w:rPr>
          <w:rFonts w:ascii="Arial" w:eastAsia="Times New Roman" w:hAnsi="Arial" w:cs="Arial"/>
          <w:szCs w:val="24"/>
          <w:lang w:eastAsia="cs-CZ"/>
        </w:rPr>
        <w:t xml:space="preserve">. </w:t>
      </w:r>
    </w:p>
    <w:p w:rsidR="00995C0D" w:rsidRPr="00995C0D" w:rsidRDefault="00995C0D" w:rsidP="00995C0D">
      <w:pPr>
        <w:keepLines/>
        <w:spacing w:before="120" w:after="120" w:line="240" w:lineRule="auto"/>
        <w:ind w:left="340" w:hanging="340"/>
        <w:rPr>
          <w:rFonts w:ascii="Times New Roman" w:eastAsia="Times New Roman" w:hAnsi="Times New Roman" w:cs="Times New Roman"/>
          <w:sz w:val="24"/>
          <w:szCs w:val="24"/>
          <w:lang w:eastAsia="cs-CZ"/>
        </w:rPr>
      </w:pPr>
      <w:r>
        <w:rPr>
          <w:rFonts w:ascii="Arial" w:eastAsia="Times New Roman" w:hAnsi="Arial" w:cs="Arial"/>
          <w:szCs w:val="24"/>
          <w:lang w:eastAsia="cs-CZ"/>
        </w:rPr>
        <w:t>Pokosená hmota bude z lokality odklizena nejpozději do 10 dnů od seče.</w:t>
      </w:r>
      <w:r w:rsidR="00BC742F">
        <w:rPr>
          <w:rFonts w:ascii="Arial" w:eastAsia="Times New Roman" w:hAnsi="Arial" w:cs="Arial"/>
          <w:szCs w:val="24"/>
          <w:lang w:eastAsia="cs-CZ"/>
        </w:rPr>
        <w:t xml:space="preserve"> </w:t>
      </w:r>
      <w:r w:rsidRPr="00995C0D">
        <w:rPr>
          <w:rFonts w:ascii="Arial" w:eastAsia="Times New Roman" w:hAnsi="Arial" w:cs="Arial"/>
          <w:szCs w:val="24"/>
          <w:lang w:eastAsia="cs-CZ"/>
        </w:rPr>
        <w:t>(dále jen „dílo“)</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lastRenderedPageBreak/>
        <w:t>2.3 Při provádění díla je zhotovitel vázán pokyny objednatele.</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2.4 Objednatel je oprávněn v průběhu platnosti smlouvy jednostranně omezit rozsah díla v dosud neprovedené části, a to především s ohledem na nepřidělení dostatečných finančních prostředků objednateli ze státního rozpočtu. Při snížení rozsahu díla bude přiměřeně snížena jeho cena.</w:t>
      </w:r>
    </w:p>
    <w:p w:rsidR="00995C0D" w:rsidRPr="00995C0D" w:rsidRDefault="00995C0D" w:rsidP="00995C0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III. Cena díla a platební podmínky</w:t>
      </w:r>
    </w:p>
    <w:p w:rsidR="00995C0D" w:rsidRPr="00995C0D" w:rsidRDefault="00995C0D" w:rsidP="00995C0D">
      <w:pPr>
        <w:spacing w:after="0"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3.1 Cena díla je stanovena v souladu s právními předpisy:</w:t>
      </w:r>
    </w:p>
    <w:p w:rsidR="00995C0D" w:rsidRPr="00995C0D" w:rsidRDefault="00995C0D" w:rsidP="00995C0D">
      <w:pPr>
        <w:spacing w:before="120" w:after="120" w:line="240" w:lineRule="auto"/>
        <w:ind w:left="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Cena včetně DPH:81 010,- Kč, (slovy osmdesátjednatisícdeset korun českých).</w:t>
      </w:r>
    </w:p>
    <w:p w:rsidR="00995C0D" w:rsidRPr="00995C0D" w:rsidRDefault="00995C0D" w:rsidP="00995C0D">
      <w:pPr>
        <w:spacing w:before="120" w:after="120" w:line="240" w:lineRule="auto"/>
        <w:ind w:left="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Zhotovitel je plátce DPH.</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3.2 Dohodnutá cena je stanovena jako nejvýše přípustná. Ke změně může dojít pouze při změně zákonných sazeb DPH.</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3.3 Veškeré náklady vzniklé zhotoviteli v souvislosti s prováděním díla jsou zahrnuty v ceně díla. </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3.4 Cena za dílo bude vyúčtována po provedení díla. Zhotovitel je povinen daňový doklad (fakturu) vystavit a doručit objednateli nejpozději do 15 pracovních dnů po předání a převzetí díla (v žádném případě však ne později než do </w:t>
      </w:r>
      <w:proofErr w:type="gramStart"/>
      <w:r w:rsidRPr="00995C0D">
        <w:rPr>
          <w:rFonts w:ascii="Arial" w:eastAsia="Times New Roman" w:hAnsi="Arial" w:cs="Arial"/>
          <w:szCs w:val="24"/>
          <w:lang w:eastAsia="cs-CZ"/>
        </w:rPr>
        <w:t>11.11. kalendářního</w:t>
      </w:r>
      <w:proofErr w:type="gramEnd"/>
      <w:r w:rsidRPr="00995C0D">
        <w:rPr>
          <w:rFonts w:ascii="Arial" w:eastAsia="Times New Roman" w:hAnsi="Arial" w:cs="Arial"/>
          <w:szCs w:val="24"/>
          <w:lang w:eastAsia="cs-CZ"/>
        </w:rPr>
        <w:t xml:space="preserve"> roku) na základě předávacího protokolu na adresu: Regionální pracoviště Východní Čechy, </w:t>
      </w:r>
      <w:r w:rsidR="00BC742F">
        <w:rPr>
          <w:rFonts w:ascii="Arial" w:eastAsia="Times New Roman" w:hAnsi="Arial" w:cs="Arial"/>
          <w:szCs w:val="24"/>
          <w:lang w:eastAsia="cs-CZ"/>
        </w:rPr>
        <w:t>oddělení Správa CHKO Orlické hory, Dobrovského 332</w:t>
      </w:r>
      <w:r w:rsidRPr="00995C0D">
        <w:rPr>
          <w:rFonts w:ascii="Arial" w:eastAsia="Times New Roman" w:hAnsi="Arial" w:cs="Arial"/>
          <w:szCs w:val="24"/>
          <w:lang w:eastAsia="cs-CZ"/>
        </w:rPr>
        <w:t xml:space="preserve">, </w:t>
      </w:r>
      <w:r w:rsidR="00BC742F">
        <w:rPr>
          <w:rFonts w:ascii="Arial" w:eastAsia="Times New Roman" w:hAnsi="Arial" w:cs="Arial"/>
          <w:szCs w:val="24"/>
          <w:lang w:eastAsia="cs-CZ"/>
        </w:rPr>
        <w:t>51601 Rychnov nad Kněžnou</w:t>
      </w:r>
      <w:r w:rsidRPr="00995C0D">
        <w:rPr>
          <w:rFonts w:ascii="Arial" w:eastAsia="Times New Roman" w:hAnsi="Arial" w:cs="Arial"/>
          <w:szCs w:val="24"/>
          <w:lang w:eastAsia="cs-CZ"/>
        </w:rPr>
        <w:t>.</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3.5 Daňový doklad (faktura)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3.6 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 V případě, že ve lhůtě splatnosti nedojde k přidělení finančních prostředků ze státního rozpočtu na účet objednatele, prodlužuje se lhůta splatnosti na 60 dnů od obdržení daňového dokladu (faktury) a objednatel v tomto případě není až do uplynutí této lhůty v prodlení.</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3.7 Smluvní strany se dohodly, že objednatel nebude poskytovat zálohové platby. </w:t>
      </w:r>
    </w:p>
    <w:p w:rsidR="00995C0D" w:rsidRPr="00995C0D" w:rsidRDefault="00995C0D" w:rsidP="00995C0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IV.</w:t>
      </w:r>
      <w:r w:rsidRPr="00995C0D">
        <w:rPr>
          <w:rFonts w:ascii="Arial" w:eastAsia="Times New Roman" w:hAnsi="Arial" w:cs="Arial"/>
          <w:szCs w:val="24"/>
          <w:lang w:eastAsia="cs-CZ"/>
        </w:rPr>
        <w:t xml:space="preserve"> </w:t>
      </w:r>
      <w:r w:rsidRPr="00995C0D">
        <w:rPr>
          <w:rFonts w:ascii="Arial" w:eastAsia="Times New Roman" w:hAnsi="Arial" w:cs="Arial"/>
          <w:b/>
          <w:bCs/>
          <w:szCs w:val="24"/>
          <w:lang w:eastAsia="cs-CZ"/>
        </w:rPr>
        <w:t>Doba a místo plnění</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4.1 Zhotovitel se zavazuje provést dílo </w:t>
      </w:r>
      <w:r w:rsidR="00BC742F">
        <w:rPr>
          <w:rFonts w:ascii="Arial" w:eastAsia="Times New Roman" w:hAnsi="Arial" w:cs="Arial"/>
          <w:szCs w:val="24"/>
          <w:lang w:eastAsia="cs-CZ"/>
        </w:rPr>
        <w:t xml:space="preserve">v termínu od </w:t>
      </w:r>
      <w:proofErr w:type="gramStart"/>
      <w:r w:rsidR="00BC742F">
        <w:rPr>
          <w:rFonts w:ascii="Arial" w:eastAsia="Times New Roman" w:hAnsi="Arial" w:cs="Arial"/>
          <w:szCs w:val="24"/>
          <w:lang w:eastAsia="cs-CZ"/>
        </w:rPr>
        <w:t>15.7. 2017</w:t>
      </w:r>
      <w:proofErr w:type="gramEnd"/>
      <w:r w:rsidR="00BC742F">
        <w:rPr>
          <w:rFonts w:ascii="Arial" w:eastAsia="Times New Roman" w:hAnsi="Arial" w:cs="Arial"/>
          <w:szCs w:val="24"/>
          <w:lang w:eastAsia="cs-CZ"/>
        </w:rPr>
        <w:t xml:space="preserve"> do 31.8. 2017 </w:t>
      </w:r>
      <w:r w:rsidRPr="00995C0D">
        <w:rPr>
          <w:rFonts w:ascii="Arial" w:eastAsia="Times New Roman" w:hAnsi="Arial" w:cs="Arial"/>
          <w:szCs w:val="24"/>
          <w:lang w:eastAsia="cs-CZ"/>
        </w:rPr>
        <w:t>a předat jej objednateli nejpozději do 30.9.2017.</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4.2 Pokud zhotovitel dokončí dílo před dohodnutým termínem, zavazuje se objednatel, že převezme dílo i v dřívějším nabídnutém termínu, pokud bude bez vad a nedodělků.</w:t>
      </w:r>
    </w:p>
    <w:p w:rsidR="00BC742F" w:rsidRDefault="00995C0D" w:rsidP="00995C0D">
      <w:pPr>
        <w:keepLines/>
        <w:spacing w:before="120" w:after="120" w:line="240" w:lineRule="auto"/>
        <w:ind w:left="340" w:hanging="340"/>
        <w:jc w:val="both"/>
        <w:rPr>
          <w:rFonts w:ascii="Arial" w:eastAsia="Times New Roman" w:hAnsi="Arial" w:cs="Arial"/>
          <w:szCs w:val="24"/>
          <w:lang w:eastAsia="cs-CZ"/>
        </w:rPr>
      </w:pPr>
      <w:r w:rsidRPr="00995C0D">
        <w:rPr>
          <w:rFonts w:ascii="Arial" w:eastAsia="Times New Roman" w:hAnsi="Arial" w:cs="Arial"/>
          <w:szCs w:val="24"/>
          <w:lang w:eastAsia="cs-CZ"/>
        </w:rPr>
        <w:t xml:space="preserve">4.3 Místem plnění je </w:t>
      </w:r>
    </w:p>
    <w:p w:rsidR="00BC742F" w:rsidRDefault="00995C0D" w:rsidP="00995C0D">
      <w:pPr>
        <w:keepLines/>
        <w:spacing w:before="120" w:after="120" w:line="240" w:lineRule="auto"/>
        <w:ind w:left="340" w:hanging="340"/>
        <w:jc w:val="both"/>
        <w:rPr>
          <w:rFonts w:ascii="Arial" w:eastAsia="Times New Roman" w:hAnsi="Arial" w:cs="Arial"/>
          <w:szCs w:val="24"/>
          <w:lang w:eastAsia="cs-CZ"/>
        </w:rPr>
      </w:pPr>
      <w:r w:rsidRPr="00995C0D">
        <w:rPr>
          <w:rFonts w:ascii="Arial" w:eastAsia="Times New Roman" w:hAnsi="Arial" w:cs="Arial"/>
          <w:szCs w:val="24"/>
          <w:lang w:eastAsia="cs-CZ"/>
        </w:rPr>
        <w:t xml:space="preserve">a) pozemky </w:t>
      </w:r>
      <w:proofErr w:type="gramStart"/>
      <w:r w:rsidRPr="00995C0D">
        <w:rPr>
          <w:rFonts w:ascii="Arial" w:eastAsia="Times New Roman" w:hAnsi="Arial" w:cs="Arial"/>
          <w:szCs w:val="24"/>
          <w:lang w:eastAsia="cs-CZ"/>
        </w:rPr>
        <w:t>p.č.</w:t>
      </w:r>
      <w:proofErr w:type="gramEnd"/>
      <w:r w:rsidRPr="00995C0D">
        <w:rPr>
          <w:rFonts w:ascii="Arial" w:eastAsia="Times New Roman" w:hAnsi="Arial" w:cs="Arial"/>
          <w:szCs w:val="24"/>
          <w:lang w:eastAsia="cs-CZ"/>
        </w:rPr>
        <w:t xml:space="preserve"> 1285/5, 1297/1, 1296, 1302, 1303/1, 1327/1, 1326/1, 1331/2, 1368, 1316, 1314, 1315, 1318 v k.ú. Olešnice v </w:t>
      </w:r>
      <w:proofErr w:type="gramStart"/>
      <w:r w:rsidRPr="00995C0D">
        <w:rPr>
          <w:rFonts w:ascii="Arial" w:eastAsia="Times New Roman" w:hAnsi="Arial" w:cs="Arial"/>
          <w:szCs w:val="24"/>
          <w:lang w:eastAsia="cs-CZ"/>
        </w:rPr>
        <w:t>O.h.</w:t>
      </w:r>
      <w:proofErr w:type="gramEnd"/>
      <w:r w:rsidRPr="00995C0D">
        <w:rPr>
          <w:rFonts w:ascii="Arial" w:eastAsia="Times New Roman" w:hAnsi="Arial" w:cs="Arial"/>
          <w:szCs w:val="24"/>
          <w:lang w:eastAsia="cs-CZ"/>
        </w:rPr>
        <w:t xml:space="preserve"> </w:t>
      </w:r>
    </w:p>
    <w:p w:rsidR="00BC742F" w:rsidRDefault="00995C0D" w:rsidP="00995C0D">
      <w:pPr>
        <w:keepLines/>
        <w:spacing w:before="120" w:after="120" w:line="240" w:lineRule="auto"/>
        <w:ind w:left="340" w:hanging="340"/>
        <w:jc w:val="both"/>
        <w:rPr>
          <w:rFonts w:ascii="Arial" w:eastAsia="Times New Roman" w:hAnsi="Arial" w:cs="Arial"/>
          <w:szCs w:val="24"/>
          <w:lang w:eastAsia="cs-CZ"/>
        </w:rPr>
      </w:pPr>
      <w:r w:rsidRPr="00995C0D">
        <w:rPr>
          <w:rFonts w:ascii="Arial" w:eastAsia="Times New Roman" w:hAnsi="Arial" w:cs="Arial"/>
          <w:szCs w:val="24"/>
          <w:lang w:eastAsia="cs-CZ"/>
        </w:rPr>
        <w:t xml:space="preserve">b) pozemek </w:t>
      </w:r>
      <w:proofErr w:type="gramStart"/>
      <w:r w:rsidRPr="00995C0D">
        <w:rPr>
          <w:rFonts w:ascii="Arial" w:eastAsia="Times New Roman" w:hAnsi="Arial" w:cs="Arial"/>
          <w:szCs w:val="24"/>
          <w:lang w:eastAsia="cs-CZ"/>
        </w:rPr>
        <w:t>p.č.</w:t>
      </w:r>
      <w:proofErr w:type="gramEnd"/>
      <w:r w:rsidRPr="00995C0D">
        <w:rPr>
          <w:rFonts w:ascii="Arial" w:eastAsia="Times New Roman" w:hAnsi="Arial" w:cs="Arial"/>
          <w:szCs w:val="24"/>
          <w:lang w:eastAsia="cs-CZ"/>
        </w:rPr>
        <w:t xml:space="preserve"> 170/1 v k.ú. Nová Ves v </w:t>
      </w:r>
      <w:proofErr w:type="gramStart"/>
      <w:r w:rsidRPr="00995C0D">
        <w:rPr>
          <w:rFonts w:ascii="Arial" w:eastAsia="Times New Roman" w:hAnsi="Arial" w:cs="Arial"/>
          <w:szCs w:val="24"/>
          <w:lang w:eastAsia="cs-CZ"/>
        </w:rPr>
        <w:t>O.h.</w:t>
      </w:r>
      <w:proofErr w:type="gramEnd"/>
      <w:r w:rsidRPr="00995C0D">
        <w:rPr>
          <w:rFonts w:ascii="Arial" w:eastAsia="Times New Roman" w:hAnsi="Arial" w:cs="Arial"/>
          <w:szCs w:val="24"/>
          <w:lang w:eastAsia="cs-CZ"/>
        </w:rPr>
        <w:t xml:space="preserve"> </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c)pozemek </w:t>
      </w:r>
      <w:proofErr w:type="gramStart"/>
      <w:r w:rsidRPr="00995C0D">
        <w:rPr>
          <w:rFonts w:ascii="Arial" w:eastAsia="Times New Roman" w:hAnsi="Arial" w:cs="Arial"/>
          <w:szCs w:val="24"/>
          <w:lang w:eastAsia="cs-CZ"/>
        </w:rPr>
        <w:t>p.č.</w:t>
      </w:r>
      <w:proofErr w:type="gramEnd"/>
      <w:r w:rsidRPr="00995C0D">
        <w:rPr>
          <w:rFonts w:ascii="Arial" w:eastAsia="Times New Roman" w:hAnsi="Arial" w:cs="Arial"/>
          <w:szCs w:val="24"/>
          <w:lang w:eastAsia="cs-CZ"/>
        </w:rPr>
        <w:t xml:space="preserve"> 3189 v k.ú. Vrchní Orlice.</w:t>
      </w:r>
    </w:p>
    <w:p w:rsidR="00BC742F" w:rsidRDefault="00BC742F" w:rsidP="00995C0D">
      <w:pPr>
        <w:spacing w:before="100" w:beforeAutospacing="1" w:after="100" w:afterAutospacing="1" w:line="240" w:lineRule="auto"/>
        <w:jc w:val="center"/>
        <w:rPr>
          <w:rFonts w:ascii="Arial" w:eastAsia="Times New Roman" w:hAnsi="Arial" w:cs="Arial"/>
          <w:b/>
          <w:bCs/>
          <w:szCs w:val="24"/>
          <w:lang w:eastAsia="cs-CZ"/>
        </w:rPr>
      </w:pPr>
    </w:p>
    <w:p w:rsidR="00BC742F" w:rsidRDefault="00BC742F" w:rsidP="00995C0D">
      <w:pPr>
        <w:spacing w:before="100" w:beforeAutospacing="1" w:after="100" w:afterAutospacing="1" w:line="240" w:lineRule="auto"/>
        <w:jc w:val="center"/>
        <w:rPr>
          <w:rFonts w:ascii="Arial" w:eastAsia="Times New Roman" w:hAnsi="Arial" w:cs="Arial"/>
          <w:b/>
          <w:bCs/>
          <w:szCs w:val="24"/>
          <w:lang w:eastAsia="cs-CZ"/>
        </w:rPr>
      </w:pPr>
    </w:p>
    <w:p w:rsidR="00995C0D" w:rsidRPr="00995C0D" w:rsidRDefault="00995C0D" w:rsidP="00995C0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lastRenderedPageBreak/>
        <w:t>V. Další ujednání</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5.1 Zhotovitel je povinen provést dílo v kvalitě, formě a obsahu, které vyžaduje tato smlouva a která je obvyklá pro díla obdobného typu. Zhotovitel je povinen po celou dobu provádění díla dbát pokynů objednatele.</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5.2 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zhotoviteli.</w:t>
      </w:r>
    </w:p>
    <w:p w:rsidR="00995C0D" w:rsidRPr="00995C0D" w:rsidRDefault="00995C0D" w:rsidP="00995C0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VI. Předání a převzetí díla</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6.1 O předání díla vyhotoví smluvní strany předávací protokol podepsaný oběma smluvními stranami. Objednatel není povinen převzít dílo vykazující byť drobné vady či nedodělky.</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6.2 Objednatel má právo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6.3 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Strany souhlasně prohlašují, že písemným vyznačením odstoupení v předávacím protokolu se odstoupení podle věty první považuje za doručené zhotoviteli.</w:t>
      </w:r>
    </w:p>
    <w:p w:rsidR="00995C0D" w:rsidRPr="00995C0D" w:rsidRDefault="00995C0D" w:rsidP="00995C0D">
      <w:pPr>
        <w:keepLines/>
        <w:spacing w:before="120" w:after="120" w:line="240" w:lineRule="auto"/>
        <w:ind w:left="340" w:hanging="340"/>
        <w:jc w:val="center"/>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VII. Odpovědnost za vady</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7.1 Zhotovitel odpovídá za vady, jež má dílo v době jeho předání objednateli, byť se vady projeví až později.</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7.2 Objednatel je povinen případné vady písemně reklamovat u zhotovitele bez zbytečného odkladu po jejich zjištění. V reklamaci musí být vady popsány a uvedeno, jak se projevují. Dále v reklamaci objednatel uvede, v jaké lhůtě požaduje odstranění vad.</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7.3 Objednatel je oprávněn požadovat odstranění vady opravou, poskytnutím náhradního plnění nebo slevu ze sjednané ceny. Výběr způsobu nápravy náleží objednateli. </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7.4 Zhotovitel poskytuje na dílo záruku v délce 6 měsíců. V případě, že délka záruky činí 0 měsíců, ustanovení článků 7.5 až 7.7 pozbývají platnosti.</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7.5 Záruční doba počíná běžet dnem předání kompletního a bezvadného díla, popř. dnem odstranění poslední vady a nedodělku uvedeného v předávacím protokolu.</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7.6 Objednatel je povinen vady, na které se vztahuje záruka, písemně reklamovat u zhotovitele bez zbytečného odkladu po jejich zjištění. V reklamaci musí být vady popsány a uvedeno, jak se projevují. Dále v reklamaci objednatel uvede, v jaké lhůtě požaduje odstranění vad</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7.7 Objednatel je oprávněn požadovat odstranění vady, na kterou se vztahuje záruka, opravou, poskytnutím náhradního plnění nebo slevu ze sjednané ceny. Výběr způsobu nápravy náleží objednateli.</w:t>
      </w:r>
    </w:p>
    <w:p w:rsidR="00995C0D" w:rsidRPr="00995C0D" w:rsidRDefault="00995C0D" w:rsidP="00995C0D">
      <w:pPr>
        <w:keepLines/>
        <w:spacing w:before="120" w:after="120" w:line="240" w:lineRule="auto"/>
        <w:ind w:left="340" w:hanging="340"/>
        <w:jc w:val="center"/>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VIII. Sankce</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8.1 V případě, že zhotovitel nedodrží termín provedení díla anebo termín odstranění vad a nedodělků uvedený v předávacím protokolu, je zhotovitel povinen zaplatit objednateli smluvní pokutu ve výši 0,1 % z ceny díla bez DPH za každý den prodlení. </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8.2 V případě prodlení objednatele s placením vyúčtování je objednatel povinen zaplatit zhotoviteli úrok z prodlení z nezaplacené částky v zákonné výši. Nárok na úrok z prodlení vzniká zhotoviteli až po 30 dnech po splatnosti daňového dokladu.</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lastRenderedPageBreak/>
        <w:t>8.3 Ustanoveními o smluvní pokutě není dotčen nárok oprávněné smluvní strany požadovat náhradu škody v plném rozsahu.</w:t>
      </w:r>
    </w:p>
    <w:p w:rsidR="00995C0D" w:rsidRPr="00995C0D" w:rsidRDefault="00995C0D" w:rsidP="00995C0D">
      <w:pPr>
        <w:keepLines/>
        <w:spacing w:before="120" w:after="120" w:line="240" w:lineRule="auto"/>
        <w:ind w:left="340" w:hanging="340"/>
        <w:jc w:val="center"/>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IX. Závěrečná ustanovení</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9.1 Tato smlouva může být měněna a doplňována pouze písemnými a očíslovanými dodatky podepsanými oprávněnými zástupci smluvních stran, není-li v této smlouvě uvedeno jinak. </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9.2 Ve věcech touto smlouvou neupravených se řídí práva a povinnosti smluvních stran příslušnými ustanoveními zákona č. 89/2012 Sb., občanského zákoníku. </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9.3 Zhotovitel bere na vědomí, že tato smlouva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9.4 Tato smlouva je vyhotovena v třech stejnopisech, z nichž každý má platnost originálu. Dva stejnopisy obdrží objednatel, jeden stejnopis obdrží zhotovitel. </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9.5 Smlouva nabývá platnosti dnem podpisu oprávněným zástupcem poslední smluvní strany. Smlouva nabývá účinnosti dnem podpisu oprávněným zástupcem poslední smluvní strany. Podléhá-li však tato smlouva povinnosti uveřejnění prostřednictvím registru smluv podle zákona o registru smluv, nenabude účinnosti dříve, než dnem jejího uveřejnění. Smluvní strany se budou vzájemně o nabytí účinnosti smlouvy neprodleně informovat.</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9.6 Obě smluvní strany prohlašují, že se seznámily s celým textem smlouvy včetně jejich příloh a s celým obsahem smlouvy souhlasí. Současně prohlašují, že tato smlouva nebyla sjednána v tísni ani za jinak nápadně nevýhodných podmínek.</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9.7 Nedílnou součástí smlouvy jsou tyto přílohy:</w:t>
      </w:r>
    </w:p>
    <w:p w:rsidR="00995C0D" w:rsidRPr="00995C0D" w:rsidRDefault="00995C0D" w:rsidP="00995C0D">
      <w:pPr>
        <w:keepLines/>
        <w:spacing w:before="120" w:after="120" w:line="240" w:lineRule="auto"/>
        <w:ind w:left="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Příloha č. 1 – položkový rozpočet</w:t>
      </w:r>
    </w:p>
    <w:p w:rsidR="00995C0D" w:rsidRPr="00995C0D" w:rsidRDefault="00995C0D" w:rsidP="00995C0D">
      <w:pPr>
        <w:keepLines/>
        <w:spacing w:before="120" w:after="120" w:line="240" w:lineRule="auto"/>
        <w:ind w:left="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Příloha č. 2 – mapový zákres</w:t>
      </w:r>
    </w:p>
    <w:p w:rsidR="00995C0D" w:rsidRPr="00995C0D" w:rsidRDefault="00995C0D" w:rsidP="00995C0D">
      <w:pPr>
        <w:keepLines/>
        <w:spacing w:before="120" w:after="120" w:line="240" w:lineRule="auto"/>
        <w:ind w:left="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Příloha č. 3 – doklad o právní subjektivitě zhotovitele (aktuální kopie výpisu z živnostenského rejstříku, kopie registračního listu, kopie výpisu z obchodního rejstříku)</w:t>
      </w:r>
    </w:p>
    <w:tbl>
      <w:tblPr>
        <w:tblpPr w:leftFromText="141" w:rightFromText="141" w:vertAnchor="text" w:horzAnchor="margin" w:tblpY="1119"/>
        <w:tblW w:w="9232" w:type="dxa"/>
        <w:tblCellMar>
          <w:left w:w="0" w:type="dxa"/>
          <w:right w:w="0" w:type="dxa"/>
        </w:tblCellMar>
        <w:tblLook w:val="04A0"/>
      </w:tblPr>
      <w:tblGrid>
        <w:gridCol w:w="861"/>
        <w:gridCol w:w="832"/>
        <w:gridCol w:w="379"/>
        <w:gridCol w:w="60"/>
        <w:gridCol w:w="1690"/>
        <w:gridCol w:w="253"/>
        <w:gridCol w:w="875"/>
        <w:gridCol w:w="1741"/>
        <w:gridCol w:w="378"/>
        <w:gridCol w:w="60"/>
        <w:gridCol w:w="425"/>
        <w:gridCol w:w="1434"/>
        <w:gridCol w:w="184"/>
        <w:gridCol w:w="60"/>
      </w:tblGrid>
      <w:tr w:rsidR="00BC742F" w:rsidRPr="00995C0D" w:rsidTr="00BC742F">
        <w:trPr>
          <w:gridAfter w:val="2"/>
          <w:wAfter w:w="244" w:type="dxa"/>
          <w:trHeight w:val="915"/>
        </w:trPr>
        <w:tc>
          <w:tcPr>
            <w:tcW w:w="1693" w:type="dxa"/>
            <w:gridSpan w:val="2"/>
            <w:tcBorders>
              <w:top w:val="nil"/>
              <w:left w:val="nil"/>
              <w:bottom w:val="nil"/>
              <w:right w:val="nil"/>
            </w:tcBorders>
            <w:shd w:val="clear" w:color="auto" w:fill="auto"/>
            <w:vAlign w:val="center"/>
            <w:hideMark/>
          </w:tcPr>
          <w:p w:rsidR="00995C0D" w:rsidRPr="00995C0D" w:rsidRDefault="00BC742F" w:rsidP="00BC742F">
            <w:pPr>
              <w:spacing w:after="0" w:line="240" w:lineRule="auto"/>
              <w:jc w:val="center"/>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V</w:t>
            </w:r>
            <w:r>
              <w:rPr>
                <w:rFonts w:ascii="Arial" w:eastAsia="Times New Roman" w:hAnsi="Arial" w:cs="Arial"/>
                <w:szCs w:val="24"/>
                <w:lang w:eastAsia="cs-CZ"/>
              </w:rPr>
              <w:t xml:space="preserve"> Rychnově </w:t>
            </w:r>
            <w:proofErr w:type="gramStart"/>
            <w:r>
              <w:rPr>
                <w:rFonts w:ascii="Arial" w:eastAsia="Times New Roman" w:hAnsi="Arial" w:cs="Arial"/>
                <w:szCs w:val="24"/>
                <w:lang w:eastAsia="cs-CZ"/>
              </w:rPr>
              <w:t>n.K.</w:t>
            </w:r>
            <w:proofErr w:type="gramEnd"/>
          </w:p>
        </w:tc>
        <w:tc>
          <w:tcPr>
            <w:tcW w:w="379"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2003" w:type="dxa"/>
            <w:gridSpan w:val="3"/>
            <w:tcBorders>
              <w:top w:val="nil"/>
              <w:left w:val="nil"/>
              <w:bottom w:val="nil"/>
              <w:right w:val="nil"/>
            </w:tcBorders>
            <w:shd w:val="clear" w:color="auto" w:fill="auto"/>
            <w:vAlign w:val="center"/>
            <w:hideMark/>
          </w:tcPr>
          <w:p w:rsidR="00995C0D" w:rsidRPr="00995C0D" w:rsidRDefault="00BC742F" w:rsidP="00BC742F">
            <w:pPr>
              <w:spacing w:after="0" w:line="240" w:lineRule="auto"/>
              <w:rPr>
                <w:rFonts w:ascii="Times New Roman" w:eastAsia="Times New Roman" w:hAnsi="Times New Roman" w:cs="Times New Roman"/>
                <w:sz w:val="24"/>
                <w:szCs w:val="24"/>
                <w:lang w:eastAsia="cs-CZ"/>
              </w:rPr>
            </w:pPr>
            <w:proofErr w:type="gramStart"/>
            <w:r w:rsidRPr="00995C0D">
              <w:rPr>
                <w:rFonts w:ascii="Arial" w:eastAsia="Times New Roman" w:hAnsi="Arial" w:cs="Arial"/>
                <w:szCs w:val="24"/>
                <w:lang w:eastAsia="cs-CZ"/>
              </w:rPr>
              <w:t>dne ...................</w:t>
            </w:r>
            <w:proofErr w:type="gramEnd"/>
          </w:p>
        </w:tc>
        <w:tc>
          <w:tcPr>
            <w:tcW w:w="875"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741" w:type="dxa"/>
            <w:tcBorders>
              <w:top w:val="nil"/>
              <w:left w:val="nil"/>
              <w:bottom w:val="nil"/>
              <w:right w:val="nil"/>
            </w:tcBorders>
            <w:shd w:val="clear" w:color="auto" w:fill="auto"/>
            <w:tcMar>
              <w:top w:w="0" w:type="dxa"/>
              <w:left w:w="15" w:type="dxa"/>
              <w:bottom w:w="0" w:type="dxa"/>
              <w:right w:w="15" w:type="dxa"/>
            </w:tcMar>
            <w:vAlign w:val="center"/>
            <w:hideMark/>
          </w:tcPr>
          <w:p w:rsidR="00995C0D" w:rsidRPr="00995C0D" w:rsidRDefault="00BC742F" w:rsidP="00BC742F">
            <w:pPr>
              <w:spacing w:after="0" w:line="240" w:lineRule="auto"/>
              <w:jc w:val="center"/>
              <w:rPr>
                <w:rFonts w:ascii="Times New Roman" w:eastAsia="Times New Roman" w:hAnsi="Times New Roman" w:cs="Times New Roman"/>
                <w:sz w:val="24"/>
                <w:szCs w:val="24"/>
                <w:lang w:eastAsia="cs-CZ"/>
              </w:rPr>
            </w:pPr>
            <w:proofErr w:type="gramStart"/>
            <w:r w:rsidRPr="00995C0D">
              <w:rPr>
                <w:rFonts w:ascii="Arial" w:eastAsia="Times New Roman" w:hAnsi="Arial" w:cs="Arial"/>
                <w:szCs w:val="24"/>
                <w:lang w:eastAsia="cs-CZ"/>
              </w:rPr>
              <w:t>V ...................</w:t>
            </w:r>
            <w:proofErr w:type="gramEnd"/>
          </w:p>
        </w:tc>
        <w:tc>
          <w:tcPr>
            <w:tcW w:w="378"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919" w:type="dxa"/>
            <w:gridSpan w:val="3"/>
            <w:tcBorders>
              <w:top w:val="nil"/>
              <w:left w:val="nil"/>
              <w:bottom w:val="nil"/>
              <w:right w:val="nil"/>
            </w:tcBorders>
            <w:shd w:val="clear" w:color="auto" w:fill="auto"/>
            <w:vAlign w:val="center"/>
            <w:hideMark/>
          </w:tcPr>
          <w:p w:rsidR="00995C0D" w:rsidRPr="00995C0D" w:rsidRDefault="00BC742F" w:rsidP="00BC742F">
            <w:pPr>
              <w:spacing w:after="0" w:line="240" w:lineRule="auto"/>
              <w:rPr>
                <w:rFonts w:ascii="Times New Roman" w:eastAsia="Times New Roman" w:hAnsi="Times New Roman" w:cs="Times New Roman"/>
                <w:sz w:val="24"/>
                <w:szCs w:val="24"/>
                <w:lang w:eastAsia="cs-CZ"/>
              </w:rPr>
            </w:pPr>
            <w:proofErr w:type="gramStart"/>
            <w:r w:rsidRPr="00995C0D">
              <w:rPr>
                <w:rFonts w:ascii="Arial" w:eastAsia="Times New Roman" w:hAnsi="Arial" w:cs="Arial"/>
                <w:szCs w:val="24"/>
                <w:lang w:eastAsia="cs-CZ"/>
              </w:rPr>
              <w:t>dne ...................</w:t>
            </w:r>
            <w:proofErr w:type="gramEnd"/>
          </w:p>
        </w:tc>
      </w:tr>
      <w:tr w:rsidR="00BC742F" w:rsidRPr="00995C0D" w:rsidTr="00BC742F">
        <w:trPr>
          <w:gridAfter w:val="2"/>
          <w:wAfter w:w="244" w:type="dxa"/>
          <w:trHeight w:val="186"/>
        </w:trPr>
        <w:tc>
          <w:tcPr>
            <w:tcW w:w="3822" w:type="dxa"/>
            <w:gridSpan w:val="5"/>
            <w:tcBorders>
              <w:top w:val="nil"/>
              <w:left w:val="nil"/>
              <w:bottom w:val="nil"/>
              <w:right w:val="nil"/>
            </w:tcBorders>
            <w:shd w:val="clear" w:color="auto" w:fill="auto"/>
            <w:vAlign w:val="center"/>
            <w:hideMark/>
          </w:tcPr>
          <w:p w:rsidR="00BC742F" w:rsidRPr="00995C0D" w:rsidRDefault="00BC742F" w:rsidP="00BC742F">
            <w:pPr>
              <w:spacing w:after="0" w:line="186" w:lineRule="atLeast"/>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128"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BC742F" w:rsidRPr="00995C0D" w:rsidRDefault="00BC742F" w:rsidP="00BC742F">
            <w:pPr>
              <w:spacing w:after="0" w:line="186" w:lineRule="atLeast"/>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4038"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BC742F" w:rsidRPr="00995C0D" w:rsidRDefault="00BC742F" w:rsidP="00BC742F">
            <w:pPr>
              <w:spacing w:after="0" w:line="186" w:lineRule="atLeast"/>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r>
      <w:tr w:rsidR="00BC742F" w:rsidRPr="00995C0D" w:rsidTr="00BC742F">
        <w:trPr>
          <w:gridAfter w:val="2"/>
          <w:wAfter w:w="244" w:type="dxa"/>
        </w:trPr>
        <w:tc>
          <w:tcPr>
            <w:tcW w:w="3822" w:type="dxa"/>
            <w:gridSpan w:val="5"/>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Objednatel</w:t>
            </w:r>
          </w:p>
        </w:tc>
        <w:tc>
          <w:tcPr>
            <w:tcW w:w="1128"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4038"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Zhotovitel</w:t>
            </w:r>
          </w:p>
        </w:tc>
      </w:tr>
      <w:tr w:rsidR="00BC742F" w:rsidRPr="00995C0D" w:rsidTr="00BC742F">
        <w:trPr>
          <w:gridAfter w:val="2"/>
          <w:wAfter w:w="244" w:type="dxa"/>
          <w:trHeight w:val="388"/>
        </w:trPr>
        <w:tc>
          <w:tcPr>
            <w:tcW w:w="861"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211" w:type="dxa"/>
            <w:gridSpan w:val="2"/>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690"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128" w:type="dxa"/>
            <w:gridSpan w:val="2"/>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741"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378"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485"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434" w:type="dxa"/>
            <w:tcBorders>
              <w:top w:val="nil"/>
              <w:left w:val="nil"/>
              <w:bottom w:val="nil"/>
              <w:right w:val="nil"/>
            </w:tcBorders>
            <w:shd w:val="clear" w:color="auto" w:fill="auto"/>
            <w:tcMar>
              <w:top w:w="0" w:type="dxa"/>
              <w:left w:w="15" w:type="dxa"/>
              <w:bottom w:w="0" w:type="dxa"/>
              <w:right w:w="15" w:type="dxa"/>
            </w:tcMar>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r>
      <w:tr w:rsidR="00BC742F" w:rsidRPr="00995C0D" w:rsidTr="00BC742F">
        <w:trPr>
          <w:gridAfter w:val="2"/>
          <w:wAfter w:w="244" w:type="dxa"/>
          <w:trHeight w:val="1268"/>
        </w:trPr>
        <w:tc>
          <w:tcPr>
            <w:tcW w:w="861"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211" w:type="dxa"/>
            <w:gridSpan w:val="2"/>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690"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128" w:type="dxa"/>
            <w:gridSpan w:val="2"/>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741"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378"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485"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434" w:type="dxa"/>
            <w:tcBorders>
              <w:top w:val="nil"/>
              <w:left w:val="nil"/>
              <w:bottom w:val="nil"/>
              <w:right w:val="nil"/>
            </w:tcBorders>
            <w:shd w:val="clear" w:color="auto" w:fill="auto"/>
            <w:tcMar>
              <w:top w:w="0" w:type="dxa"/>
              <w:left w:w="15" w:type="dxa"/>
              <w:bottom w:w="0" w:type="dxa"/>
              <w:right w:w="15" w:type="dxa"/>
            </w:tcMar>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r>
      <w:tr w:rsidR="00BC742F" w:rsidRPr="00995C0D" w:rsidTr="00BC742F">
        <w:trPr>
          <w:gridAfter w:val="2"/>
          <w:wAfter w:w="244" w:type="dxa"/>
        </w:trPr>
        <w:tc>
          <w:tcPr>
            <w:tcW w:w="3822" w:type="dxa"/>
            <w:gridSpan w:val="5"/>
            <w:tcBorders>
              <w:top w:val="nil"/>
              <w:left w:val="nil"/>
              <w:bottom w:val="nil"/>
              <w:right w:val="nil"/>
            </w:tcBorders>
            <w:shd w:val="clear" w:color="auto" w:fill="auto"/>
            <w:vAlign w:val="center"/>
            <w:hideMark/>
          </w:tcPr>
          <w:p w:rsidR="00995C0D" w:rsidRPr="00995C0D" w:rsidRDefault="00BC742F" w:rsidP="00BC742F">
            <w:pPr>
              <w:spacing w:after="0" w:line="240" w:lineRule="auto"/>
              <w:jc w:val="center"/>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 xml:space="preserve">Ing. David Rešl </w:t>
            </w:r>
            <w:r w:rsidRPr="00995C0D">
              <w:rPr>
                <w:rFonts w:ascii="Arial" w:eastAsia="Times New Roman" w:hAnsi="Arial" w:cs="Arial"/>
                <w:b/>
                <w:bCs/>
                <w:szCs w:val="24"/>
                <w:lang w:eastAsia="cs-CZ"/>
              </w:rPr>
              <w:br/>
              <w:t>vedoucí oddělení SCHKO Orlické hory - RP Východní Čechy</w:t>
            </w:r>
          </w:p>
        </w:tc>
        <w:tc>
          <w:tcPr>
            <w:tcW w:w="1128"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4038"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995C0D" w:rsidRPr="00995C0D" w:rsidRDefault="00BC742F" w:rsidP="00BC742F">
            <w:pPr>
              <w:spacing w:after="0" w:line="240" w:lineRule="auto"/>
              <w:jc w:val="center"/>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Farma Vrchní Orlice s.r.o</w:t>
            </w:r>
          </w:p>
        </w:tc>
      </w:tr>
      <w:tr w:rsidR="00BC742F" w:rsidRPr="00995C0D" w:rsidTr="00BC742F">
        <w:tc>
          <w:tcPr>
            <w:tcW w:w="861"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832"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379"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690"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128" w:type="dxa"/>
            <w:gridSpan w:val="2"/>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741"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378"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2043" w:type="dxa"/>
            <w:gridSpan w:val="3"/>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r>
    </w:tbl>
    <w:p w:rsidR="00995C0D" w:rsidRPr="00995C0D" w:rsidRDefault="00995C0D" w:rsidP="00995C0D">
      <w:pPr>
        <w:spacing w:after="0" w:line="240" w:lineRule="auto"/>
        <w:jc w:val="both"/>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p w:rsidR="00995C0D" w:rsidRPr="00995C0D" w:rsidRDefault="00995C0D" w:rsidP="00995C0D">
      <w:pPr>
        <w:spacing w:before="100" w:beforeAutospacing="1" w:after="100" w:afterAutospacing="1"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p w:rsidR="00BC742F" w:rsidRDefault="00BC742F" w:rsidP="00BC742F">
      <w:pPr>
        <w:keepLines/>
        <w:spacing w:before="120" w:after="120" w:line="240" w:lineRule="auto"/>
        <w:ind w:left="340"/>
        <w:jc w:val="both"/>
        <w:rPr>
          <w:rFonts w:ascii="Arial" w:eastAsia="Times New Roman" w:hAnsi="Arial" w:cs="Arial"/>
          <w:szCs w:val="24"/>
          <w:lang w:eastAsia="cs-CZ"/>
        </w:rPr>
      </w:pPr>
    </w:p>
    <w:p w:rsidR="00BC742F" w:rsidRDefault="00BC742F" w:rsidP="00BC742F">
      <w:pPr>
        <w:keepLines/>
        <w:spacing w:before="120" w:after="120" w:line="240" w:lineRule="auto"/>
        <w:jc w:val="both"/>
        <w:rPr>
          <w:rFonts w:ascii="Arial" w:eastAsia="Times New Roman" w:hAnsi="Arial" w:cs="Arial"/>
          <w:szCs w:val="24"/>
          <w:lang w:eastAsia="cs-CZ"/>
        </w:rPr>
      </w:pPr>
      <w:r w:rsidRPr="00995C0D">
        <w:rPr>
          <w:rFonts w:ascii="Arial" w:eastAsia="Times New Roman" w:hAnsi="Arial" w:cs="Arial"/>
          <w:szCs w:val="24"/>
          <w:lang w:eastAsia="cs-CZ"/>
        </w:rPr>
        <w:lastRenderedPageBreak/>
        <w:t>Příloha č. 1 – položkový rozpočet</w:t>
      </w:r>
    </w:p>
    <w:tbl>
      <w:tblPr>
        <w:tblW w:w="9771" w:type="dxa"/>
        <w:tblInd w:w="-214" w:type="dxa"/>
        <w:tblCellMar>
          <w:left w:w="70" w:type="dxa"/>
          <w:right w:w="70" w:type="dxa"/>
        </w:tblCellMar>
        <w:tblLook w:val="04A0"/>
      </w:tblPr>
      <w:tblGrid>
        <w:gridCol w:w="2881"/>
        <w:gridCol w:w="1674"/>
        <w:gridCol w:w="1320"/>
        <w:gridCol w:w="1320"/>
        <w:gridCol w:w="2576"/>
      </w:tblGrid>
      <w:tr w:rsidR="00BC742F" w:rsidRPr="00BC742F" w:rsidTr="001B2C16">
        <w:trPr>
          <w:trHeight w:val="308"/>
        </w:trPr>
        <w:tc>
          <w:tcPr>
            <w:tcW w:w="28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rPr>
                <w:rFonts w:ascii="Arial" w:eastAsia="Times New Roman" w:hAnsi="Arial" w:cs="Arial"/>
                <w:sz w:val="14"/>
                <w:szCs w:val="14"/>
                <w:lang w:eastAsia="cs-CZ"/>
              </w:rPr>
            </w:pPr>
            <w:r w:rsidRPr="00BC742F">
              <w:rPr>
                <w:rFonts w:ascii="Arial" w:eastAsia="Times New Roman" w:hAnsi="Arial" w:cs="Arial"/>
                <w:sz w:val="14"/>
                <w:szCs w:val="14"/>
                <w:lang w:eastAsia="cs-CZ"/>
              </w:rPr>
              <w:t>popis</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jc w:val="center"/>
              <w:rPr>
                <w:rFonts w:ascii="Arial" w:eastAsia="Times New Roman" w:hAnsi="Arial" w:cs="Arial"/>
                <w:sz w:val="14"/>
                <w:szCs w:val="14"/>
                <w:lang w:eastAsia="cs-CZ"/>
              </w:rPr>
            </w:pPr>
            <w:r w:rsidRPr="00BC742F">
              <w:rPr>
                <w:rFonts w:ascii="Arial" w:eastAsia="Times New Roman" w:hAnsi="Arial" w:cs="Arial"/>
                <w:sz w:val="14"/>
                <w:szCs w:val="14"/>
                <w:lang w:eastAsia="cs-CZ"/>
              </w:rPr>
              <w:t xml:space="preserve">měr. </w:t>
            </w:r>
            <w:proofErr w:type="gramStart"/>
            <w:r w:rsidRPr="00BC742F">
              <w:rPr>
                <w:rFonts w:ascii="Arial" w:eastAsia="Times New Roman" w:hAnsi="Arial" w:cs="Arial"/>
                <w:sz w:val="14"/>
                <w:szCs w:val="14"/>
                <w:lang w:eastAsia="cs-CZ"/>
              </w:rPr>
              <w:t>jednotka</w:t>
            </w:r>
            <w:proofErr w:type="gramEnd"/>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jc w:val="center"/>
              <w:rPr>
                <w:rFonts w:ascii="Arial" w:eastAsia="Times New Roman" w:hAnsi="Arial" w:cs="Arial"/>
                <w:sz w:val="14"/>
                <w:szCs w:val="14"/>
                <w:lang w:eastAsia="cs-CZ"/>
              </w:rPr>
            </w:pPr>
            <w:r w:rsidRPr="00BC742F">
              <w:rPr>
                <w:rFonts w:ascii="Arial" w:eastAsia="Times New Roman" w:hAnsi="Arial" w:cs="Arial"/>
                <w:sz w:val="14"/>
                <w:szCs w:val="14"/>
                <w:lang w:eastAsia="cs-CZ"/>
              </w:rPr>
              <w:t>množství</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jc w:val="center"/>
              <w:rPr>
                <w:rFonts w:ascii="Arial" w:eastAsia="Times New Roman" w:hAnsi="Arial" w:cs="Arial"/>
                <w:sz w:val="14"/>
                <w:szCs w:val="14"/>
                <w:lang w:eastAsia="cs-CZ"/>
              </w:rPr>
            </w:pPr>
            <w:r w:rsidRPr="00BC742F">
              <w:rPr>
                <w:rFonts w:ascii="Arial" w:eastAsia="Times New Roman" w:hAnsi="Arial" w:cs="Arial"/>
                <w:sz w:val="14"/>
                <w:szCs w:val="14"/>
                <w:lang w:eastAsia="cs-CZ"/>
              </w:rPr>
              <w:t>j. cena</w:t>
            </w:r>
          </w:p>
        </w:tc>
        <w:tc>
          <w:tcPr>
            <w:tcW w:w="2576" w:type="dxa"/>
            <w:tcBorders>
              <w:top w:val="single" w:sz="4" w:space="0" w:color="auto"/>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jc w:val="center"/>
              <w:rPr>
                <w:rFonts w:ascii="Arial" w:eastAsia="Times New Roman" w:hAnsi="Arial" w:cs="Arial"/>
                <w:sz w:val="14"/>
                <w:szCs w:val="14"/>
                <w:lang w:eastAsia="cs-CZ"/>
              </w:rPr>
            </w:pPr>
            <w:r w:rsidRPr="00BC742F">
              <w:rPr>
                <w:rFonts w:ascii="Arial" w:eastAsia="Times New Roman" w:hAnsi="Arial" w:cs="Arial"/>
                <w:sz w:val="14"/>
                <w:szCs w:val="14"/>
                <w:lang w:eastAsia="cs-CZ"/>
              </w:rPr>
              <w:t>celková cena Kč</w:t>
            </w:r>
          </w:p>
        </w:tc>
      </w:tr>
      <w:tr w:rsidR="001B2C16" w:rsidRPr="00BC742F" w:rsidTr="001B2C16">
        <w:trPr>
          <w:trHeight w:val="308"/>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1B2C16" w:rsidRPr="001B2C16" w:rsidRDefault="001B2C16" w:rsidP="00BC742F">
            <w:pPr>
              <w:spacing w:after="0" w:line="240" w:lineRule="auto"/>
              <w:rPr>
                <w:rFonts w:ascii="Arial" w:eastAsia="Times New Roman" w:hAnsi="Arial" w:cs="Arial"/>
                <w:b/>
                <w:sz w:val="18"/>
                <w:szCs w:val="18"/>
                <w:lang w:eastAsia="cs-CZ"/>
              </w:rPr>
            </w:pPr>
            <w:r w:rsidRPr="001B2C16">
              <w:rPr>
                <w:rFonts w:ascii="Arial" w:eastAsia="Times New Roman" w:hAnsi="Arial" w:cs="Arial"/>
                <w:b/>
                <w:sz w:val="18"/>
                <w:szCs w:val="18"/>
                <w:lang w:eastAsia="cs-CZ"/>
              </w:rPr>
              <w:t>Čihalka</w:t>
            </w:r>
          </w:p>
        </w:tc>
        <w:tc>
          <w:tcPr>
            <w:tcW w:w="1674" w:type="dxa"/>
            <w:tcBorders>
              <w:top w:val="nil"/>
              <w:left w:val="nil"/>
              <w:bottom w:val="single" w:sz="4" w:space="0" w:color="auto"/>
              <w:right w:val="single" w:sz="4" w:space="0" w:color="auto"/>
            </w:tcBorders>
            <w:shd w:val="clear" w:color="auto" w:fill="auto"/>
            <w:noWrap/>
            <w:vAlign w:val="bottom"/>
            <w:hideMark/>
          </w:tcPr>
          <w:p w:rsidR="001B2C16" w:rsidRPr="00BC742F" w:rsidRDefault="001B2C16" w:rsidP="00BC742F">
            <w:pPr>
              <w:spacing w:after="0" w:line="240" w:lineRule="auto"/>
              <w:rPr>
                <w:rFonts w:ascii="Arial" w:eastAsia="Times New Roman" w:hAnsi="Arial" w:cs="Arial"/>
                <w:sz w:val="18"/>
                <w:szCs w:val="18"/>
                <w:lang w:eastAsia="cs-CZ"/>
              </w:rPr>
            </w:pPr>
          </w:p>
        </w:tc>
        <w:tc>
          <w:tcPr>
            <w:tcW w:w="1320" w:type="dxa"/>
            <w:tcBorders>
              <w:top w:val="nil"/>
              <w:left w:val="nil"/>
              <w:bottom w:val="single" w:sz="4" w:space="0" w:color="auto"/>
              <w:right w:val="single" w:sz="4" w:space="0" w:color="auto"/>
            </w:tcBorders>
            <w:shd w:val="clear" w:color="auto" w:fill="auto"/>
            <w:noWrap/>
            <w:vAlign w:val="bottom"/>
            <w:hideMark/>
          </w:tcPr>
          <w:p w:rsidR="001B2C16" w:rsidRPr="00BC742F" w:rsidRDefault="001B2C16" w:rsidP="00BC742F">
            <w:pPr>
              <w:spacing w:after="0" w:line="240" w:lineRule="auto"/>
              <w:jc w:val="right"/>
              <w:rPr>
                <w:rFonts w:ascii="Arial" w:eastAsia="Times New Roman" w:hAnsi="Arial" w:cs="Arial"/>
                <w:sz w:val="18"/>
                <w:szCs w:val="18"/>
                <w:lang w:eastAsia="cs-CZ"/>
              </w:rPr>
            </w:pPr>
          </w:p>
        </w:tc>
        <w:tc>
          <w:tcPr>
            <w:tcW w:w="1320" w:type="dxa"/>
            <w:tcBorders>
              <w:top w:val="nil"/>
              <w:left w:val="nil"/>
              <w:bottom w:val="single" w:sz="4" w:space="0" w:color="auto"/>
              <w:right w:val="single" w:sz="4" w:space="0" w:color="auto"/>
            </w:tcBorders>
            <w:shd w:val="clear" w:color="auto" w:fill="auto"/>
            <w:noWrap/>
            <w:vAlign w:val="bottom"/>
            <w:hideMark/>
          </w:tcPr>
          <w:p w:rsidR="001B2C16" w:rsidRPr="00BC742F" w:rsidRDefault="001B2C16" w:rsidP="00BC742F">
            <w:pPr>
              <w:spacing w:after="0" w:line="240" w:lineRule="auto"/>
              <w:jc w:val="right"/>
              <w:rPr>
                <w:rFonts w:ascii="Arial" w:eastAsia="Times New Roman" w:hAnsi="Arial" w:cs="Arial"/>
                <w:sz w:val="18"/>
                <w:szCs w:val="18"/>
                <w:lang w:eastAsia="cs-CZ"/>
              </w:rPr>
            </w:pPr>
          </w:p>
        </w:tc>
        <w:tc>
          <w:tcPr>
            <w:tcW w:w="2576" w:type="dxa"/>
            <w:tcBorders>
              <w:top w:val="nil"/>
              <w:left w:val="nil"/>
              <w:bottom w:val="single" w:sz="4" w:space="0" w:color="auto"/>
              <w:right w:val="single" w:sz="4" w:space="0" w:color="auto"/>
            </w:tcBorders>
            <w:shd w:val="clear" w:color="auto" w:fill="auto"/>
            <w:noWrap/>
            <w:vAlign w:val="bottom"/>
            <w:hideMark/>
          </w:tcPr>
          <w:p w:rsidR="001B2C16" w:rsidRPr="00BC742F" w:rsidRDefault="001B2C16" w:rsidP="001B2C16">
            <w:pPr>
              <w:spacing w:after="0" w:line="240" w:lineRule="auto"/>
              <w:jc w:val="right"/>
              <w:rPr>
                <w:rFonts w:ascii="Arial" w:eastAsia="Times New Roman" w:hAnsi="Arial" w:cs="Arial"/>
                <w:sz w:val="18"/>
                <w:szCs w:val="18"/>
                <w:lang w:eastAsia="cs-CZ"/>
              </w:rPr>
            </w:pPr>
          </w:p>
        </w:tc>
      </w:tr>
      <w:tr w:rsidR="00BC742F" w:rsidRPr="00BC742F" w:rsidTr="001B2C16">
        <w:trPr>
          <w:trHeight w:val="308"/>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rPr>
                <w:rFonts w:ascii="Arial" w:eastAsia="Times New Roman" w:hAnsi="Arial" w:cs="Arial"/>
                <w:sz w:val="18"/>
                <w:szCs w:val="18"/>
                <w:lang w:eastAsia="cs-CZ"/>
              </w:rPr>
            </w:pPr>
            <w:proofErr w:type="gramStart"/>
            <w:r w:rsidRPr="00BC742F">
              <w:rPr>
                <w:rFonts w:ascii="Arial" w:eastAsia="Times New Roman" w:hAnsi="Arial" w:cs="Arial"/>
                <w:sz w:val="18"/>
                <w:szCs w:val="18"/>
                <w:lang w:eastAsia="cs-CZ"/>
              </w:rPr>
              <w:t>Seč   lehkou</w:t>
            </w:r>
            <w:proofErr w:type="gramEnd"/>
            <w:r w:rsidRPr="00BC742F">
              <w:rPr>
                <w:rFonts w:ascii="Arial" w:eastAsia="Times New Roman" w:hAnsi="Arial" w:cs="Arial"/>
                <w:sz w:val="18"/>
                <w:szCs w:val="18"/>
                <w:lang w:eastAsia="cs-CZ"/>
              </w:rPr>
              <w:t xml:space="preserve"> mechanizací</w:t>
            </w:r>
          </w:p>
        </w:tc>
        <w:tc>
          <w:tcPr>
            <w:tcW w:w="1674"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rPr>
                <w:rFonts w:ascii="Arial" w:eastAsia="Times New Roman" w:hAnsi="Arial" w:cs="Arial"/>
                <w:sz w:val="18"/>
                <w:szCs w:val="18"/>
                <w:lang w:eastAsia="cs-CZ"/>
              </w:rPr>
            </w:pPr>
            <w:r w:rsidRPr="00BC742F">
              <w:rPr>
                <w:rFonts w:ascii="Arial" w:eastAsia="Times New Roman" w:hAnsi="Arial" w:cs="Arial"/>
                <w:sz w:val="18"/>
                <w:szCs w:val="18"/>
                <w:lang w:eastAsia="cs-CZ"/>
              </w:rPr>
              <w:t>ha</w:t>
            </w:r>
          </w:p>
        </w:tc>
        <w:tc>
          <w:tcPr>
            <w:tcW w:w="1320"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jc w:val="right"/>
              <w:rPr>
                <w:rFonts w:ascii="Arial" w:eastAsia="Times New Roman" w:hAnsi="Arial" w:cs="Arial"/>
                <w:sz w:val="18"/>
                <w:szCs w:val="18"/>
                <w:lang w:eastAsia="cs-CZ"/>
              </w:rPr>
            </w:pPr>
            <w:r w:rsidRPr="00BC742F">
              <w:rPr>
                <w:rFonts w:ascii="Arial" w:eastAsia="Times New Roman" w:hAnsi="Arial" w:cs="Arial"/>
                <w:sz w:val="18"/>
                <w:szCs w:val="18"/>
                <w:lang w:eastAsia="cs-CZ"/>
              </w:rPr>
              <w:t>2,36</w:t>
            </w:r>
          </w:p>
        </w:tc>
        <w:tc>
          <w:tcPr>
            <w:tcW w:w="1320"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jc w:val="right"/>
              <w:rPr>
                <w:rFonts w:ascii="Arial" w:eastAsia="Times New Roman" w:hAnsi="Arial" w:cs="Arial"/>
                <w:sz w:val="18"/>
                <w:szCs w:val="18"/>
                <w:lang w:eastAsia="cs-CZ"/>
              </w:rPr>
            </w:pPr>
            <w:r w:rsidRPr="00BC742F">
              <w:rPr>
                <w:rFonts w:ascii="Arial" w:eastAsia="Times New Roman" w:hAnsi="Arial" w:cs="Arial"/>
                <w:sz w:val="18"/>
                <w:szCs w:val="18"/>
                <w:lang w:eastAsia="cs-CZ"/>
              </w:rPr>
              <w:t>6000</w:t>
            </w:r>
          </w:p>
        </w:tc>
        <w:tc>
          <w:tcPr>
            <w:tcW w:w="2576"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1B2C16">
            <w:pPr>
              <w:spacing w:after="0" w:line="240" w:lineRule="auto"/>
              <w:jc w:val="right"/>
              <w:rPr>
                <w:rFonts w:ascii="Arial" w:eastAsia="Times New Roman" w:hAnsi="Arial" w:cs="Arial"/>
                <w:sz w:val="18"/>
                <w:szCs w:val="18"/>
                <w:lang w:eastAsia="cs-CZ"/>
              </w:rPr>
            </w:pPr>
            <w:r w:rsidRPr="00BC742F">
              <w:rPr>
                <w:rFonts w:ascii="Arial" w:eastAsia="Times New Roman" w:hAnsi="Arial" w:cs="Arial"/>
                <w:sz w:val="18"/>
                <w:szCs w:val="18"/>
                <w:lang w:eastAsia="cs-CZ"/>
              </w:rPr>
              <w:t>14 160,0</w:t>
            </w:r>
          </w:p>
        </w:tc>
      </w:tr>
      <w:tr w:rsidR="00BC742F" w:rsidRPr="00BC742F" w:rsidTr="001B2C16">
        <w:trPr>
          <w:trHeight w:val="308"/>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rPr>
                <w:rFonts w:ascii="Arial" w:eastAsia="Times New Roman" w:hAnsi="Arial" w:cs="Arial"/>
                <w:sz w:val="18"/>
                <w:szCs w:val="18"/>
                <w:lang w:eastAsia="cs-CZ"/>
              </w:rPr>
            </w:pPr>
            <w:r w:rsidRPr="00BC742F">
              <w:rPr>
                <w:rFonts w:ascii="Arial" w:eastAsia="Times New Roman" w:hAnsi="Arial" w:cs="Arial"/>
                <w:sz w:val="18"/>
                <w:szCs w:val="18"/>
                <w:lang w:eastAsia="cs-CZ"/>
              </w:rPr>
              <w:t>Shrabání posečené hmoty</w:t>
            </w:r>
            <w:r w:rsidR="00CD5C5A">
              <w:rPr>
                <w:rFonts w:ascii="Arial" w:eastAsia="Times New Roman" w:hAnsi="Arial" w:cs="Arial"/>
                <w:sz w:val="18"/>
                <w:szCs w:val="18"/>
                <w:lang w:eastAsia="cs-CZ"/>
              </w:rPr>
              <w:t xml:space="preserve"> mechanizací</w:t>
            </w:r>
          </w:p>
        </w:tc>
        <w:tc>
          <w:tcPr>
            <w:tcW w:w="1674"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rPr>
                <w:rFonts w:ascii="Arial" w:eastAsia="Times New Roman" w:hAnsi="Arial" w:cs="Arial"/>
                <w:sz w:val="18"/>
                <w:szCs w:val="18"/>
                <w:lang w:eastAsia="cs-CZ"/>
              </w:rPr>
            </w:pPr>
            <w:r w:rsidRPr="00BC742F">
              <w:rPr>
                <w:rFonts w:ascii="Arial" w:eastAsia="Times New Roman" w:hAnsi="Arial" w:cs="Arial"/>
                <w:sz w:val="18"/>
                <w:szCs w:val="18"/>
                <w:lang w:eastAsia="cs-CZ"/>
              </w:rPr>
              <w:t>ha</w:t>
            </w:r>
          </w:p>
        </w:tc>
        <w:tc>
          <w:tcPr>
            <w:tcW w:w="1320"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jc w:val="right"/>
              <w:rPr>
                <w:rFonts w:ascii="Arial" w:eastAsia="Times New Roman" w:hAnsi="Arial" w:cs="Arial"/>
                <w:sz w:val="18"/>
                <w:szCs w:val="18"/>
                <w:lang w:eastAsia="cs-CZ"/>
              </w:rPr>
            </w:pPr>
            <w:r w:rsidRPr="00BC742F">
              <w:rPr>
                <w:rFonts w:ascii="Arial" w:eastAsia="Times New Roman" w:hAnsi="Arial" w:cs="Arial"/>
                <w:sz w:val="18"/>
                <w:szCs w:val="18"/>
                <w:lang w:eastAsia="cs-CZ"/>
              </w:rPr>
              <w:t>2,36</w:t>
            </w:r>
          </w:p>
        </w:tc>
        <w:tc>
          <w:tcPr>
            <w:tcW w:w="1320"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jc w:val="right"/>
              <w:rPr>
                <w:rFonts w:ascii="Arial" w:eastAsia="Times New Roman" w:hAnsi="Arial" w:cs="Arial"/>
                <w:sz w:val="18"/>
                <w:szCs w:val="18"/>
                <w:lang w:eastAsia="cs-CZ"/>
              </w:rPr>
            </w:pPr>
            <w:r w:rsidRPr="00BC742F">
              <w:rPr>
                <w:rFonts w:ascii="Arial" w:eastAsia="Times New Roman" w:hAnsi="Arial" w:cs="Arial"/>
                <w:sz w:val="18"/>
                <w:szCs w:val="18"/>
                <w:lang w:eastAsia="cs-CZ"/>
              </w:rPr>
              <w:t>3500</w:t>
            </w:r>
          </w:p>
        </w:tc>
        <w:tc>
          <w:tcPr>
            <w:tcW w:w="2576"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1B2C16">
            <w:pPr>
              <w:spacing w:after="0" w:line="240" w:lineRule="auto"/>
              <w:jc w:val="right"/>
              <w:rPr>
                <w:rFonts w:ascii="Arial" w:eastAsia="Times New Roman" w:hAnsi="Arial" w:cs="Arial"/>
                <w:sz w:val="18"/>
                <w:szCs w:val="18"/>
                <w:lang w:eastAsia="cs-CZ"/>
              </w:rPr>
            </w:pPr>
            <w:r w:rsidRPr="00BC742F">
              <w:rPr>
                <w:rFonts w:ascii="Arial" w:eastAsia="Times New Roman" w:hAnsi="Arial" w:cs="Arial"/>
                <w:sz w:val="18"/>
                <w:szCs w:val="18"/>
                <w:lang w:eastAsia="cs-CZ"/>
              </w:rPr>
              <w:t>8 260,0</w:t>
            </w:r>
          </w:p>
        </w:tc>
      </w:tr>
      <w:tr w:rsidR="00BC742F" w:rsidRPr="00BC742F" w:rsidTr="001B2C16">
        <w:trPr>
          <w:trHeight w:val="292"/>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rPr>
                <w:rFonts w:ascii="Arial" w:eastAsia="Times New Roman" w:hAnsi="Arial" w:cs="Arial"/>
                <w:sz w:val="18"/>
                <w:szCs w:val="18"/>
                <w:lang w:eastAsia="cs-CZ"/>
              </w:rPr>
            </w:pPr>
            <w:r w:rsidRPr="00BC742F">
              <w:rPr>
                <w:rFonts w:ascii="Arial" w:eastAsia="Times New Roman" w:hAnsi="Arial" w:cs="Arial"/>
                <w:sz w:val="18"/>
                <w:szCs w:val="18"/>
                <w:lang w:eastAsia="cs-CZ"/>
              </w:rPr>
              <w:t>Odvoz a likvidace posečené hmoty</w:t>
            </w:r>
          </w:p>
        </w:tc>
        <w:tc>
          <w:tcPr>
            <w:tcW w:w="1674"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rPr>
                <w:rFonts w:ascii="Arial" w:eastAsia="Times New Roman" w:hAnsi="Arial" w:cs="Arial"/>
                <w:sz w:val="18"/>
                <w:szCs w:val="18"/>
                <w:lang w:eastAsia="cs-CZ"/>
              </w:rPr>
            </w:pPr>
            <w:r w:rsidRPr="00BC742F">
              <w:rPr>
                <w:rFonts w:ascii="Arial" w:eastAsia="Times New Roman" w:hAnsi="Arial" w:cs="Arial"/>
                <w:sz w:val="18"/>
                <w:szCs w:val="18"/>
                <w:lang w:eastAsia="cs-CZ"/>
              </w:rPr>
              <w:t>ha</w:t>
            </w:r>
          </w:p>
        </w:tc>
        <w:tc>
          <w:tcPr>
            <w:tcW w:w="1320"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jc w:val="right"/>
              <w:rPr>
                <w:rFonts w:ascii="Arial" w:eastAsia="Times New Roman" w:hAnsi="Arial" w:cs="Arial"/>
                <w:sz w:val="18"/>
                <w:szCs w:val="18"/>
                <w:lang w:eastAsia="cs-CZ"/>
              </w:rPr>
            </w:pPr>
            <w:r w:rsidRPr="00BC742F">
              <w:rPr>
                <w:rFonts w:ascii="Arial" w:eastAsia="Times New Roman" w:hAnsi="Arial" w:cs="Arial"/>
                <w:sz w:val="18"/>
                <w:szCs w:val="18"/>
                <w:lang w:eastAsia="cs-CZ"/>
              </w:rPr>
              <w:t>2,36</w:t>
            </w:r>
          </w:p>
        </w:tc>
        <w:tc>
          <w:tcPr>
            <w:tcW w:w="1320"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jc w:val="right"/>
              <w:rPr>
                <w:rFonts w:ascii="Arial" w:eastAsia="Times New Roman" w:hAnsi="Arial" w:cs="Arial"/>
                <w:sz w:val="18"/>
                <w:szCs w:val="18"/>
                <w:lang w:eastAsia="cs-CZ"/>
              </w:rPr>
            </w:pPr>
            <w:r w:rsidRPr="00BC742F">
              <w:rPr>
                <w:rFonts w:ascii="Arial" w:eastAsia="Times New Roman" w:hAnsi="Arial" w:cs="Arial"/>
                <w:sz w:val="18"/>
                <w:szCs w:val="18"/>
                <w:lang w:eastAsia="cs-CZ"/>
              </w:rPr>
              <w:t>3500</w:t>
            </w:r>
          </w:p>
        </w:tc>
        <w:tc>
          <w:tcPr>
            <w:tcW w:w="2576"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1B2C16">
            <w:pPr>
              <w:spacing w:after="0" w:line="240" w:lineRule="auto"/>
              <w:jc w:val="right"/>
              <w:rPr>
                <w:rFonts w:ascii="Arial" w:eastAsia="Times New Roman" w:hAnsi="Arial" w:cs="Arial"/>
                <w:sz w:val="18"/>
                <w:szCs w:val="18"/>
                <w:lang w:eastAsia="cs-CZ"/>
              </w:rPr>
            </w:pPr>
            <w:r w:rsidRPr="00BC742F">
              <w:rPr>
                <w:rFonts w:ascii="Arial" w:eastAsia="Times New Roman" w:hAnsi="Arial" w:cs="Arial"/>
                <w:sz w:val="18"/>
                <w:szCs w:val="18"/>
                <w:lang w:eastAsia="cs-CZ"/>
              </w:rPr>
              <w:t>8 260,0</w:t>
            </w:r>
          </w:p>
        </w:tc>
      </w:tr>
      <w:tr w:rsidR="00BC742F" w:rsidRPr="00BC742F" w:rsidTr="001B2C16">
        <w:trPr>
          <w:trHeight w:val="33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rPr>
                <w:rFonts w:ascii="Arial" w:eastAsia="Times New Roman" w:hAnsi="Arial" w:cs="Arial"/>
                <w:sz w:val="18"/>
                <w:szCs w:val="18"/>
                <w:lang w:eastAsia="cs-CZ"/>
              </w:rPr>
            </w:pPr>
            <w:r w:rsidRPr="00BC742F">
              <w:rPr>
                <w:rFonts w:ascii="Arial" w:eastAsia="Times New Roman" w:hAnsi="Arial" w:cs="Arial"/>
                <w:sz w:val="18"/>
                <w:szCs w:val="18"/>
                <w:lang w:eastAsia="cs-CZ"/>
              </w:rPr>
              <w:t>30% za svažitost</w:t>
            </w:r>
          </w:p>
        </w:tc>
        <w:tc>
          <w:tcPr>
            <w:tcW w:w="1674"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rPr>
                <w:rFonts w:ascii="Arial" w:eastAsia="Times New Roman" w:hAnsi="Arial" w:cs="Arial"/>
                <w:sz w:val="18"/>
                <w:szCs w:val="18"/>
                <w:lang w:eastAsia="cs-CZ"/>
              </w:rPr>
            </w:pPr>
            <w:r w:rsidRPr="00BC742F">
              <w:rPr>
                <w:rFonts w:ascii="Arial" w:eastAsia="Times New Roman" w:hAnsi="Arial" w:cs="Arial"/>
                <w:sz w:val="18"/>
                <w:szCs w:val="18"/>
                <w:lang w:eastAsia="cs-CZ"/>
              </w:rPr>
              <w:t>%</w:t>
            </w:r>
          </w:p>
        </w:tc>
        <w:tc>
          <w:tcPr>
            <w:tcW w:w="1320"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jc w:val="right"/>
              <w:rPr>
                <w:rFonts w:ascii="Arial" w:eastAsia="Times New Roman" w:hAnsi="Arial" w:cs="Arial"/>
                <w:sz w:val="18"/>
                <w:szCs w:val="18"/>
                <w:lang w:eastAsia="cs-CZ"/>
              </w:rPr>
            </w:pPr>
            <w:r w:rsidRPr="00BC742F">
              <w:rPr>
                <w:rFonts w:ascii="Arial" w:eastAsia="Times New Roman" w:hAnsi="Arial" w:cs="Arial"/>
                <w:sz w:val="18"/>
                <w:szCs w:val="18"/>
                <w:lang w:eastAsia="cs-CZ"/>
              </w:rPr>
              <w:t>30</w:t>
            </w:r>
          </w:p>
        </w:tc>
        <w:tc>
          <w:tcPr>
            <w:tcW w:w="1320"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rPr>
                <w:rFonts w:ascii="Arial" w:eastAsia="Times New Roman" w:hAnsi="Arial" w:cs="Arial"/>
                <w:sz w:val="18"/>
                <w:szCs w:val="18"/>
                <w:lang w:eastAsia="cs-CZ"/>
              </w:rPr>
            </w:pPr>
            <w:r w:rsidRPr="00BC742F">
              <w:rPr>
                <w:rFonts w:ascii="Arial" w:eastAsia="Times New Roman" w:hAnsi="Arial" w:cs="Arial"/>
                <w:sz w:val="18"/>
                <w:szCs w:val="18"/>
                <w:lang w:eastAsia="cs-CZ"/>
              </w:rPr>
              <w:t> </w:t>
            </w:r>
          </w:p>
        </w:tc>
        <w:tc>
          <w:tcPr>
            <w:tcW w:w="2576"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1B2C16">
            <w:pPr>
              <w:spacing w:after="0" w:line="240" w:lineRule="auto"/>
              <w:jc w:val="right"/>
              <w:rPr>
                <w:rFonts w:ascii="Arial" w:eastAsia="Times New Roman" w:hAnsi="Arial" w:cs="Arial"/>
                <w:sz w:val="18"/>
                <w:szCs w:val="18"/>
                <w:lang w:eastAsia="cs-CZ"/>
              </w:rPr>
            </w:pPr>
            <w:r w:rsidRPr="00BC742F">
              <w:rPr>
                <w:rFonts w:ascii="Arial" w:eastAsia="Times New Roman" w:hAnsi="Arial" w:cs="Arial"/>
                <w:sz w:val="18"/>
                <w:szCs w:val="18"/>
                <w:lang w:eastAsia="cs-CZ"/>
              </w:rPr>
              <w:t>9 204,0</w:t>
            </w:r>
          </w:p>
        </w:tc>
      </w:tr>
      <w:tr w:rsidR="00BC742F" w:rsidRPr="00BC742F" w:rsidTr="001B2C16">
        <w:trPr>
          <w:trHeight w:val="406"/>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BC742F" w:rsidRPr="00BC742F" w:rsidRDefault="00BC742F" w:rsidP="00CD5C5A">
            <w:pPr>
              <w:spacing w:after="0" w:line="240" w:lineRule="auto"/>
              <w:rPr>
                <w:rFonts w:ascii="Arial" w:eastAsia="Times New Roman" w:hAnsi="Arial" w:cs="Arial"/>
                <w:b/>
                <w:bCs/>
                <w:sz w:val="18"/>
                <w:szCs w:val="18"/>
                <w:lang w:eastAsia="cs-CZ"/>
              </w:rPr>
            </w:pPr>
            <w:r w:rsidRPr="00BC742F">
              <w:rPr>
                <w:rFonts w:ascii="Arial" w:eastAsia="Times New Roman" w:hAnsi="Arial" w:cs="Arial"/>
                <w:b/>
                <w:bCs/>
                <w:sz w:val="18"/>
                <w:szCs w:val="18"/>
                <w:lang w:eastAsia="cs-CZ"/>
              </w:rPr>
              <w:t xml:space="preserve"> cena seč</w:t>
            </w:r>
            <w:r w:rsidR="00CD5C5A">
              <w:rPr>
                <w:rFonts w:ascii="Arial" w:eastAsia="Times New Roman" w:hAnsi="Arial" w:cs="Arial"/>
                <w:b/>
                <w:bCs/>
                <w:sz w:val="18"/>
                <w:szCs w:val="18"/>
                <w:lang w:eastAsia="cs-CZ"/>
              </w:rPr>
              <w:t>e</w:t>
            </w:r>
            <w:r w:rsidRPr="00BC742F">
              <w:rPr>
                <w:rFonts w:ascii="Arial" w:eastAsia="Times New Roman" w:hAnsi="Arial" w:cs="Arial"/>
                <w:b/>
                <w:bCs/>
                <w:sz w:val="18"/>
                <w:szCs w:val="18"/>
                <w:lang w:eastAsia="cs-CZ"/>
              </w:rPr>
              <w:t xml:space="preserve"> </w:t>
            </w:r>
          </w:p>
        </w:tc>
        <w:tc>
          <w:tcPr>
            <w:tcW w:w="1674"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rPr>
                <w:rFonts w:ascii="Arial" w:eastAsia="Times New Roman" w:hAnsi="Arial" w:cs="Arial"/>
                <w:b/>
                <w:bCs/>
                <w:sz w:val="18"/>
                <w:szCs w:val="18"/>
                <w:lang w:eastAsia="cs-CZ"/>
              </w:rPr>
            </w:pPr>
          </w:p>
        </w:tc>
        <w:tc>
          <w:tcPr>
            <w:tcW w:w="1320"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jc w:val="right"/>
              <w:rPr>
                <w:rFonts w:ascii="Arial" w:eastAsia="Times New Roman" w:hAnsi="Arial" w:cs="Arial"/>
                <w:b/>
                <w:bCs/>
                <w:sz w:val="18"/>
                <w:szCs w:val="18"/>
                <w:lang w:eastAsia="cs-CZ"/>
              </w:rPr>
            </w:pPr>
          </w:p>
        </w:tc>
        <w:tc>
          <w:tcPr>
            <w:tcW w:w="1320"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rPr>
                <w:rFonts w:ascii="Arial" w:eastAsia="Times New Roman" w:hAnsi="Arial" w:cs="Arial"/>
                <w:b/>
                <w:bCs/>
                <w:sz w:val="18"/>
                <w:szCs w:val="18"/>
                <w:lang w:eastAsia="cs-CZ"/>
              </w:rPr>
            </w:pPr>
            <w:r w:rsidRPr="00BC742F">
              <w:rPr>
                <w:rFonts w:ascii="Arial" w:eastAsia="Times New Roman" w:hAnsi="Arial" w:cs="Arial"/>
                <w:b/>
                <w:bCs/>
                <w:sz w:val="18"/>
                <w:szCs w:val="18"/>
                <w:lang w:eastAsia="cs-CZ"/>
              </w:rPr>
              <w:t> </w:t>
            </w:r>
          </w:p>
        </w:tc>
        <w:tc>
          <w:tcPr>
            <w:tcW w:w="2576"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1B2C16">
            <w:pPr>
              <w:spacing w:after="0" w:line="240" w:lineRule="auto"/>
              <w:jc w:val="right"/>
              <w:rPr>
                <w:rFonts w:ascii="Arial" w:eastAsia="Times New Roman" w:hAnsi="Arial" w:cs="Arial"/>
                <w:b/>
                <w:bCs/>
                <w:sz w:val="18"/>
                <w:szCs w:val="18"/>
                <w:lang w:eastAsia="cs-CZ"/>
              </w:rPr>
            </w:pPr>
            <w:r w:rsidRPr="00BC742F">
              <w:rPr>
                <w:rFonts w:ascii="Arial" w:eastAsia="Times New Roman" w:hAnsi="Arial" w:cs="Arial"/>
                <w:b/>
                <w:bCs/>
                <w:sz w:val="18"/>
                <w:szCs w:val="18"/>
                <w:lang w:eastAsia="cs-CZ"/>
              </w:rPr>
              <w:t>39 884,0</w:t>
            </w:r>
          </w:p>
        </w:tc>
      </w:tr>
      <w:tr w:rsidR="00CD5C5A" w:rsidRPr="00CD5C5A" w:rsidTr="001B2C16">
        <w:trPr>
          <w:trHeight w:val="413"/>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bCs/>
                <w:sz w:val="18"/>
                <w:szCs w:val="18"/>
                <w:lang w:eastAsia="cs-CZ"/>
              </w:rPr>
            </w:pPr>
            <w:r>
              <w:rPr>
                <w:rFonts w:ascii="Arial" w:eastAsia="Times New Roman" w:hAnsi="Arial" w:cs="Arial"/>
                <w:b/>
                <w:bCs/>
                <w:sz w:val="18"/>
                <w:szCs w:val="18"/>
                <w:lang w:eastAsia="cs-CZ"/>
              </w:rPr>
              <w:t>Nová Ves svah nad nivou</w:t>
            </w:r>
          </w:p>
        </w:tc>
        <w:tc>
          <w:tcPr>
            <w:tcW w:w="1674"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bCs/>
                <w:sz w:val="18"/>
                <w:szCs w:val="18"/>
                <w:lang w:eastAsia="cs-CZ"/>
              </w:rPr>
            </w:pPr>
            <w:r w:rsidRPr="00CD5C5A">
              <w:rPr>
                <w:rFonts w:ascii="Arial" w:eastAsia="Times New Roman" w:hAnsi="Arial" w:cs="Arial"/>
                <w:b/>
                <w:bCs/>
                <w:sz w:val="18"/>
                <w:szCs w:val="18"/>
                <w:lang w:eastAsia="cs-CZ"/>
              </w:rPr>
              <w:t> </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b/>
                <w:bCs/>
                <w:sz w:val="18"/>
                <w:szCs w:val="18"/>
                <w:lang w:eastAsia="cs-CZ"/>
              </w:rPr>
            </w:pPr>
            <w:r w:rsidRPr="00CD5C5A">
              <w:rPr>
                <w:rFonts w:ascii="Arial" w:eastAsia="Times New Roman" w:hAnsi="Arial" w:cs="Arial"/>
                <w:b/>
                <w:bCs/>
                <w:sz w:val="18"/>
                <w:szCs w:val="18"/>
                <w:lang w:eastAsia="cs-CZ"/>
              </w:rPr>
              <w:t> </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bCs/>
                <w:sz w:val="18"/>
                <w:szCs w:val="18"/>
                <w:lang w:eastAsia="cs-CZ"/>
              </w:rPr>
            </w:pPr>
            <w:r w:rsidRPr="00CD5C5A">
              <w:rPr>
                <w:rFonts w:ascii="Arial" w:eastAsia="Times New Roman" w:hAnsi="Arial" w:cs="Arial"/>
                <w:b/>
                <w:bCs/>
                <w:sz w:val="18"/>
                <w:szCs w:val="18"/>
                <w:lang w:eastAsia="cs-CZ"/>
              </w:rPr>
              <w:t> </w:t>
            </w:r>
          </w:p>
        </w:tc>
        <w:tc>
          <w:tcPr>
            <w:tcW w:w="2576"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b/>
                <w:bCs/>
                <w:sz w:val="18"/>
                <w:szCs w:val="18"/>
                <w:lang w:eastAsia="cs-CZ"/>
              </w:rPr>
            </w:pPr>
            <w:r w:rsidRPr="00CD5C5A">
              <w:rPr>
                <w:rFonts w:ascii="Arial" w:eastAsia="Times New Roman" w:hAnsi="Arial" w:cs="Arial"/>
                <w:b/>
                <w:bCs/>
                <w:sz w:val="18"/>
                <w:szCs w:val="18"/>
                <w:lang w:eastAsia="cs-CZ"/>
              </w:rPr>
              <w:t> </w:t>
            </w:r>
          </w:p>
        </w:tc>
      </w:tr>
      <w:tr w:rsidR="00CD5C5A" w:rsidRPr="00CD5C5A" w:rsidTr="001B2C16">
        <w:trPr>
          <w:trHeight w:val="463"/>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Cs/>
                <w:sz w:val="18"/>
                <w:szCs w:val="18"/>
                <w:lang w:eastAsia="cs-CZ"/>
              </w:rPr>
            </w:pPr>
            <w:r>
              <w:rPr>
                <w:rFonts w:ascii="Arial" w:eastAsia="Times New Roman" w:hAnsi="Arial" w:cs="Arial"/>
                <w:bCs/>
                <w:sz w:val="18"/>
                <w:szCs w:val="18"/>
                <w:lang w:eastAsia="cs-CZ"/>
              </w:rPr>
              <w:t>seč</w:t>
            </w:r>
            <w:r w:rsidRPr="00CD5C5A">
              <w:rPr>
                <w:rFonts w:ascii="Arial" w:eastAsia="Times New Roman" w:hAnsi="Arial" w:cs="Arial"/>
                <w:bCs/>
                <w:sz w:val="18"/>
                <w:szCs w:val="18"/>
                <w:lang w:eastAsia="cs-CZ"/>
              </w:rPr>
              <w:t>í lehkou mechanizací</w:t>
            </w:r>
          </w:p>
        </w:tc>
        <w:tc>
          <w:tcPr>
            <w:tcW w:w="1674"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Cs/>
                <w:sz w:val="18"/>
                <w:szCs w:val="18"/>
                <w:lang w:eastAsia="cs-CZ"/>
              </w:rPr>
            </w:pPr>
            <w:r w:rsidRPr="00CD5C5A">
              <w:rPr>
                <w:rFonts w:ascii="Arial" w:eastAsia="Times New Roman" w:hAnsi="Arial" w:cs="Arial"/>
                <w:bCs/>
                <w:sz w:val="18"/>
                <w:szCs w:val="18"/>
                <w:lang w:eastAsia="cs-CZ"/>
              </w:rPr>
              <w:t>ha</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bCs/>
                <w:sz w:val="18"/>
                <w:szCs w:val="18"/>
                <w:lang w:eastAsia="cs-CZ"/>
              </w:rPr>
            </w:pPr>
            <w:r w:rsidRPr="00CD5C5A">
              <w:rPr>
                <w:rFonts w:ascii="Arial" w:eastAsia="Times New Roman" w:hAnsi="Arial" w:cs="Arial"/>
                <w:bCs/>
                <w:sz w:val="18"/>
                <w:szCs w:val="18"/>
                <w:lang w:eastAsia="cs-CZ"/>
              </w:rPr>
              <w:t>0,64</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Cs/>
                <w:sz w:val="18"/>
                <w:szCs w:val="18"/>
                <w:lang w:eastAsia="cs-CZ"/>
              </w:rPr>
            </w:pPr>
            <w:r w:rsidRPr="00CD5C5A">
              <w:rPr>
                <w:rFonts w:ascii="Arial" w:eastAsia="Times New Roman" w:hAnsi="Arial" w:cs="Arial"/>
                <w:bCs/>
                <w:sz w:val="18"/>
                <w:szCs w:val="18"/>
                <w:lang w:eastAsia="cs-CZ"/>
              </w:rPr>
              <w:t>6000</w:t>
            </w:r>
          </w:p>
        </w:tc>
        <w:tc>
          <w:tcPr>
            <w:tcW w:w="2576"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bCs/>
                <w:sz w:val="18"/>
                <w:szCs w:val="18"/>
                <w:lang w:eastAsia="cs-CZ"/>
              </w:rPr>
            </w:pPr>
            <w:r w:rsidRPr="00CD5C5A">
              <w:rPr>
                <w:rFonts w:ascii="Arial" w:eastAsia="Times New Roman" w:hAnsi="Arial" w:cs="Arial"/>
                <w:bCs/>
                <w:sz w:val="18"/>
                <w:szCs w:val="18"/>
                <w:lang w:eastAsia="cs-CZ"/>
              </w:rPr>
              <w:t>3840,0</w:t>
            </w:r>
          </w:p>
        </w:tc>
      </w:tr>
      <w:tr w:rsidR="00CD5C5A" w:rsidRPr="00CD5C5A" w:rsidTr="001B2C16">
        <w:trPr>
          <w:trHeight w:val="568"/>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Cs/>
                <w:sz w:val="18"/>
                <w:szCs w:val="18"/>
                <w:lang w:eastAsia="cs-CZ"/>
              </w:rPr>
            </w:pPr>
            <w:r w:rsidRPr="00CD5C5A">
              <w:rPr>
                <w:rFonts w:ascii="Arial" w:eastAsia="Times New Roman" w:hAnsi="Arial" w:cs="Arial"/>
                <w:bCs/>
                <w:sz w:val="18"/>
                <w:szCs w:val="18"/>
                <w:lang w:eastAsia="cs-CZ"/>
              </w:rPr>
              <w:t>shrabání posečené hmoty mechanizací</w:t>
            </w:r>
          </w:p>
        </w:tc>
        <w:tc>
          <w:tcPr>
            <w:tcW w:w="1674"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Cs/>
                <w:sz w:val="18"/>
                <w:szCs w:val="18"/>
                <w:lang w:eastAsia="cs-CZ"/>
              </w:rPr>
            </w:pPr>
            <w:r w:rsidRPr="00CD5C5A">
              <w:rPr>
                <w:rFonts w:ascii="Arial" w:eastAsia="Times New Roman" w:hAnsi="Arial" w:cs="Arial"/>
                <w:bCs/>
                <w:sz w:val="18"/>
                <w:szCs w:val="18"/>
                <w:lang w:eastAsia="cs-CZ"/>
              </w:rPr>
              <w:t>ha</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bCs/>
                <w:sz w:val="18"/>
                <w:szCs w:val="18"/>
                <w:lang w:eastAsia="cs-CZ"/>
              </w:rPr>
            </w:pPr>
            <w:r w:rsidRPr="00CD5C5A">
              <w:rPr>
                <w:rFonts w:ascii="Arial" w:eastAsia="Times New Roman" w:hAnsi="Arial" w:cs="Arial"/>
                <w:bCs/>
                <w:sz w:val="18"/>
                <w:szCs w:val="18"/>
                <w:lang w:eastAsia="cs-CZ"/>
              </w:rPr>
              <w:t>0,64</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Cs/>
                <w:sz w:val="18"/>
                <w:szCs w:val="18"/>
                <w:lang w:eastAsia="cs-CZ"/>
              </w:rPr>
            </w:pPr>
            <w:r w:rsidRPr="00CD5C5A">
              <w:rPr>
                <w:rFonts w:ascii="Arial" w:eastAsia="Times New Roman" w:hAnsi="Arial" w:cs="Arial"/>
                <w:bCs/>
                <w:sz w:val="18"/>
                <w:szCs w:val="18"/>
                <w:lang w:eastAsia="cs-CZ"/>
              </w:rPr>
              <w:t>3500</w:t>
            </w:r>
          </w:p>
        </w:tc>
        <w:tc>
          <w:tcPr>
            <w:tcW w:w="2576"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bCs/>
                <w:sz w:val="18"/>
                <w:szCs w:val="18"/>
                <w:lang w:eastAsia="cs-CZ"/>
              </w:rPr>
            </w:pPr>
            <w:r w:rsidRPr="00CD5C5A">
              <w:rPr>
                <w:rFonts w:ascii="Arial" w:eastAsia="Times New Roman" w:hAnsi="Arial" w:cs="Arial"/>
                <w:bCs/>
                <w:sz w:val="18"/>
                <w:szCs w:val="18"/>
                <w:lang w:eastAsia="cs-CZ"/>
              </w:rPr>
              <w:t>2240,0</w:t>
            </w:r>
          </w:p>
        </w:tc>
      </w:tr>
      <w:tr w:rsidR="00CD5C5A" w:rsidRPr="00CD5C5A" w:rsidTr="001B2C16">
        <w:trPr>
          <w:trHeight w:val="407"/>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Cs/>
                <w:sz w:val="18"/>
                <w:szCs w:val="18"/>
                <w:lang w:eastAsia="cs-CZ"/>
              </w:rPr>
            </w:pPr>
            <w:r w:rsidRPr="00CD5C5A">
              <w:rPr>
                <w:rFonts w:ascii="Arial" w:eastAsia="Times New Roman" w:hAnsi="Arial" w:cs="Arial"/>
                <w:bCs/>
                <w:sz w:val="18"/>
                <w:szCs w:val="18"/>
                <w:lang w:eastAsia="cs-CZ"/>
              </w:rPr>
              <w:t>úklid mechanizací a odvoz</w:t>
            </w:r>
          </w:p>
        </w:tc>
        <w:tc>
          <w:tcPr>
            <w:tcW w:w="1674"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Cs/>
                <w:sz w:val="18"/>
                <w:szCs w:val="18"/>
                <w:lang w:eastAsia="cs-CZ"/>
              </w:rPr>
            </w:pPr>
            <w:r w:rsidRPr="00CD5C5A">
              <w:rPr>
                <w:rFonts w:ascii="Arial" w:eastAsia="Times New Roman" w:hAnsi="Arial" w:cs="Arial"/>
                <w:bCs/>
                <w:sz w:val="18"/>
                <w:szCs w:val="18"/>
                <w:lang w:eastAsia="cs-CZ"/>
              </w:rPr>
              <w:t>ha</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bCs/>
                <w:sz w:val="18"/>
                <w:szCs w:val="18"/>
                <w:lang w:eastAsia="cs-CZ"/>
              </w:rPr>
            </w:pPr>
            <w:r w:rsidRPr="00CD5C5A">
              <w:rPr>
                <w:rFonts w:ascii="Arial" w:eastAsia="Times New Roman" w:hAnsi="Arial" w:cs="Arial"/>
                <w:bCs/>
                <w:sz w:val="18"/>
                <w:szCs w:val="18"/>
                <w:lang w:eastAsia="cs-CZ"/>
              </w:rPr>
              <w:t>0,64</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Cs/>
                <w:sz w:val="18"/>
                <w:szCs w:val="18"/>
                <w:lang w:eastAsia="cs-CZ"/>
              </w:rPr>
            </w:pPr>
            <w:r w:rsidRPr="00CD5C5A">
              <w:rPr>
                <w:rFonts w:ascii="Arial" w:eastAsia="Times New Roman" w:hAnsi="Arial" w:cs="Arial"/>
                <w:bCs/>
                <w:sz w:val="18"/>
                <w:szCs w:val="18"/>
                <w:lang w:eastAsia="cs-CZ"/>
              </w:rPr>
              <w:t>3500</w:t>
            </w:r>
          </w:p>
        </w:tc>
        <w:tc>
          <w:tcPr>
            <w:tcW w:w="2576"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bCs/>
                <w:sz w:val="18"/>
                <w:szCs w:val="18"/>
                <w:lang w:eastAsia="cs-CZ"/>
              </w:rPr>
            </w:pPr>
            <w:r w:rsidRPr="00CD5C5A">
              <w:rPr>
                <w:rFonts w:ascii="Arial" w:eastAsia="Times New Roman" w:hAnsi="Arial" w:cs="Arial"/>
                <w:bCs/>
                <w:sz w:val="18"/>
                <w:szCs w:val="18"/>
                <w:lang w:eastAsia="cs-CZ"/>
              </w:rPr>
              <w:t>2240,0</w:t>
            </w:r>
          </w:p>
        </w:tc>
      </w:tr>
      <w:tr w:rsidR="00CD5C5A" w:rsidRPr="00CD5C5A" w:rsidTr="001B2C16">
        <w:trPr>
          <w:trHeight w:val="308"/>
        </w:trPr>
        <w:tc>
          <w:tcPr>
            <w:tcW w:w="71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D5C5A" w:rsidRDefault="00CD5C5A" w:rsidP="00CD5C5A">
            <w:pPr>
              <w:spacing w:after="0" w:line="240" w:lineRule="auto"/>
              <w:rPr>
                <w:rFonts w:ascii="Arial" w:eastAsia="Times New Roman" w:hAnsi="Arial" w:cs="Arial"/>
                <w:sz w:val="18"/>
                <w:szCs w:val="18"/>
                <w:lang w:eastAsia="cs-CZ"/>
              </w:rPr>
            </w:pPr>
            <w:r w:rsidRPr="00CD5C5A">
              <w:rPr>
                <w:rFonts w:ascii="Arial" w:eastAsia="Times New Roman" w:hAnsi="Arial" w:cs="Arial"/>
                <w:sz w:val="18"/>
                <w:szCs w:val="18"/>
                <w:lang w:eastAsia="cs-CZ"/>
              </w:rPr>
              <w:t>+20% svažitost a</w:t>
            </w:r>
          </w:p>
          <w:p w:rsidR="00CD5C5A" w:rsidRPr="00CD5C5A" w:rsidRDefault="00CD5C5A" w:rsidP="00CD5C5A">
            <w:pPr>
              <w:spacing w:after="0" w:line="240" w:lineRule="auto"/>
              <w:rPr>
                <w:rFonts w:ascii="Arial" w:eastAsia="Times New Roman" w:hAnsi="Arial" w:cs="Arial"/>
                <w:sz w:val="18"/>
                <w:szCs w:val="18"/>
                <w:lang w:eastAsia="cs-CZ"/>
              </w:rPr>
            </w:pPr>
            <w:r w:rsidRPr="00CD5C5A">
              <w:rPr>
                <w:rFonts w:ascii="Arial" w:eastAsia="Times New Roman" w:hAnsi="Arial" w:cs="Arial"/>
                <w:sz w:val="18"/>
                <w:szCs w:val="18"/>
                <w:lang w:eastAsia="cs-CZ"/>
              </w:rPr>
              <w:t xml:space="preserve"> ruční dosečení okrajů</w:t>
            </w:r>
          </w:p>
        </w:tc>
        <w:tc>
          <w:tcPr>
            <w:tcW w:w="2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sz w:val="18"/>
                <w:szCs w:val="18"/>
                <w:lang w:eastAsia="cs-CZ"/>
              </w:rPr>
            </w:pPr>
            <w:r w:rsidRPr="00CD5C5A">
              <w:rPr>
                <w:rFonts w:ascii="Arial" w:eastAsia="Times New Roman" w:hAnsi="Arial" w:cs="Arial"/>
                <w:sz w:val="18"/>
                <w:szCs w:val="18"/>
                <w:lang w:eastAsia="cs-CZ"/>
              </w:rPr>
              <w:t>1664,0</w:t>
            </w:r>
          </w:p>
        </w:tc>
      </w:tr>
      <w:tr w:rsidR="00CD5C5A" w:rsidRPr="00CD5C5A" w:rsidTr="001B2C16">
        <w:trPr>
          <w:trHeight w:val="308"/>
        </w:trPr>
        <w:tc>
          <w:tcPr>
            <w:tcW w:w="2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C5A" w:rsidRPr="00CD5C5A" w:rsidRDefault="00CD5C5A" w:rsidP="00CD5C5A">
            <w:pPr>
              <w:spacing w:after="0" w:line="240" w:lineRule="auto"/>
              <w:rPr>
                <w:rFonts w:ascii="Arial" w:eastAsia="Times New Roman" w:hAnsi="Arial" w:cs="Arial"/>
                <w:b/>
                <w:sz w:val="18"/>
                <w:szCs w:val="18"/>
                <w:lang w:eastAsia="cs-CZ"/>
              </w:rPr>
            </w:pPr>
            <w:r w:rsidRPr="00CD5C5A">
              <w:rPr>
                <w:rFonts w:ascii="Arial" w:eastAsia="Times New Roman" w:hAnsi="Arial" w:cs="Arial"/>
                <w:b/>
                <w:sz w:val="18"/>
                <w:szCs w:val="18"/>
                <w:lang w:eastAsia="cs-CZ"/>
              </w:rPr>
              <w:t>cena seče</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sz w:val="18"/>
                <w:szCs w:val="18"/>
                <w:lang w:eastAsia="cs-CZ"/>
              </w:rPr>
            </w:pPr>
            <w:r w:rsidRPr="00CD5C5A">
              <w:rPr>
                <w:rFonts w:ascii="Arial" w:eastAsia="Times New Roman" w:hAnsi="Arial" w:cs="Arial"/>
                <w:b/>
                <w:sz w:val="18"/>
                <w:szCs w:val="18"/>
                <w:lang w:eastAsia="cs-CZ"/>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sz w:val="18"/>
                <w:szCs w:val="18"/>
                <w:lang w:eastAsia="cs-CZ"/>
              </w:rPr>
            </w:pPr>
            <w:r w:rsidRPr="00CD5C5A">
              <w:rPr>
                <w:rFonts w:ascii="Arial" w:eastAsia="Times New Roman" w:hAnsi="Arial" w:cs="Arial"/>
                <w:b/>
                <w:sz w:val="18"/>
                <w:szCs w:val="18"/>
                <w:lang w:eastAsia="cs-CZ"/>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sz w:val="18"/>
                <w:szCs w:val="18"/>
                <w:lang w:eastAsia="cs-CZ"/>
              </w:rPr>
            </w:pPr>
            <w:r w:rsidRPr="00CD5C5A">
              <w:rPr>
                <w:rFonts w:ascii="Arial" w:eastAsia="Times New Roman" w:hAnsi="Arial" w:cs="Arial"/>
                <w:b/>
                <w:sz w:val="18"/>
                <w:szCs w:val="18"/>
                <w:lang w:eastAsia="cs-CZ"/>
              </w:rPr>
              <w:t> </w:t>
            </w:r>
          </w:p>
        </w:tc>
        <w:tc>
          <w:tcPr>
            <w:tcW w:w="2576" w:type="dxa"/>
            <w:tcBorders>
              <w:top w:val="single" w:sz="4" w:space="0" w:color="auto"/>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b/>
                <w:sz w:val="18"/>
                <w:szCs w:val="18"/>
                <w:lang w:eastAsia="cs-CZ"/>
              </w:rPr>
            </w:pPr>
            <w:r w:rsidRPr="00CD5C5A">
              <w:rPr>
                <w:rFonts w:ascii="Arial" w:eastAsia="Times New Roman" w:hAnsi="Arial" w:cs="Arial"/>
                <w:b/>
                <w:sz w:val="18"/>
                <w:szCs w:val="18"/>
                <w:lang w:eastAsia="cs-CZ"/>
              </w:rPr>
              <w:t>9984,0</w:t>
            </w:r>
          </w:p>
        </w:tc>
      </w:tr>
      <w:tr w:rsidR="00CD5C5A" w:rsidRPr="00CD5C5A" w:rsidTr="001B2C16">
        <w:trPr>
          <w:trHeight w:val="308"/>
        </w:trPr>
        <w:tc>
          <w:tcPr>
            <w:tcW w:w="9771" w:type="dxa"/>
            <w:gridSpan w:val="5"/>
            <w:tcBorders>
              <w:top w:val="single" w:sz="4" w:space="0" w:color="auto"/>
              <w:left w:val="single" w:sz="8" w:space="0" w:color="auto"/>
              <w:bottom w:val="single" w:sz="4" w:space="0" w:color="auto"/>
              <w:right w:val="single" w:sz="8" w:space="0" w:color="000000"/>
            </w:tcBorders>
            <w:shd w:val="clear" w:color="CCFFFF" w:fill="FFFFFF"/>
            <w:noWrap/>
            <w:vAlign w:val="bottom"/>
            <w:hideMark/>
          </w:tcPr>
          <w:p w:rsidR="00CD5C5A" w:rsidRPr="00CD5C5A" w:rsidRDefault="00CD5C5A" w:rsidP="00CD5C5A">
            <w:pPr>
              <w:spacing w:after="0" w:line="240" w:lineRule="auto"/>
              <w:rPr>
                <w:rFonts w:ascii="Arial" w:eastAsia="Times New Roman" w:hAnsi="Arial" w:cs="Arial"/>
                <w:b/>
                <w:bCs/>
                <w:sz w:val="18"/>
                <w:szCs w:val="18"/>
                <w:lang w:eastAsia="cs-CZ"/>
              </w:rPr>
            </w:pPr>
            <w:r>
              <w:rPr>
                <w:rFonts w:ascii="Arial" w:eastAsia="Times New Roman" w:hAnsi="Arial" w:cs="Arial"/>
                <w:b/>
                <w:bCs/>
                <w:sz w:val="18"/>
                <w:szCs w:val="18"/>
                <w:lang w:eastAsia="cs-CZ"/>
              </w:rPr>
              <w:t>Vrchní Orlice mokřad</w:t>
            </w:r>
          </w:p>
        </w:tc>
      </w:tr>
      <w:tr w:rsidR="00CD5C5A" w:rsidRPr="00CD5C5A" w:rsidTr="001B2C16">
        <w:trPr>
          <w:trHeight w:val="585"/>
        </w:trPr>
        <w:tc>
          <w:tcPr>
            <w:tcW w:w="2881" w:type="dxa"/>
            <w:tcBorders>
              <w:top w:val="nil"/>
              <w:left w:val="single" w:sz="8" w:space="0" w:color="auto"/>
              <w:bottom w:val="single" w:sz="4" w:space="0" w:color="auto"/>
              <w:right w:val="single" w:sz="4" w:space="0" w:color="auto"/>
            </w:tcBorders>
            <w:shd w:val="clear" w:color="auto" w:fill="auto"/>
            <w:vAlign w:val="center"/>
            <w:hideMark/>
          </w:tcPr>
          <w:p w:rsidR="00CD5C5A" w:rsidRPr="00CD5C5A" w:rsidRDefault="00CD5C5A" w:rsidP="00CD5C5A">
            <w:pPr>
              <w:spacing w:after="0" w:line="240" w:lineRule="auto"/>
              <w:rPr>
                <w:rFonts w:ascii="Arial" w:eastAsia="Times New Roman" w:hAnsi="Arial" w:cs="Arial"/>
                <w:sz w:val="18"/>
                <w:szCs w:val="18"/>
                <w:lang w:eastAsia="cs-CZ"/>
              </w:rPr>
            </w:pPr>
            <w:r w:rsidRPr="00CD5C5A">
              <w:rPr>
                <w:rFonts w:ascii="Arial" w:eastAsia="Times New Roman" w:hAnsi="Arial" w:cs="Arial"/>
                <w:sz w:val="18"/>
                <w:szCs w:val="18"/>
                <w:lang w:eastAsia="cs-CZ"/>
              </w:rPr>
              <w:t xml:space="preserve">pokosení křovinořezem/ruční sekačkou </w:t>
            </w:r>
          </w:p>
        </w:tc>
        <w:tc>
          <w:tcPr>
            <w:tcW w:w="1674"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sz w:val="18"/>
                <w:szCs w:val="18"/>
                <w:lang w:eastAsia="cs-CZ"/>
              </w:rPr>
            </w:pPr>
            <w:r w:rsidRPr="00CD5C5A">
              <w:rPr>
                <w:rFonts w:ascii="Arial" w:eastAsia="Times New Roman" w:hAnsi="Arial" w:cs="Arial"/>
                <w:sz w:val="18"/>
                <w:szCs w:val="18"/>
                <w:lang w:eastAsia="cs-CZ"/>
              </w:rPr>
              <w:t>ha</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sz w:val="18"/>
                <w:szCs w:val="18"/>
                <w:lang w:eastAsia="cs-CZ"/>
              </w:rPr>
            </w:pPr>
            <w:r w:rsidRPr="00CD5C5A">
              <w:rPr>
                <w:rFonts w:ascii="Arial" w:eastAsia="Times New Roman" w:hAnsi="Arial" w:cs="Arial"/>
                <w:sz w:val="18"/>
                <w:szCs w:val="18"/>
                <w:lang w:eastAsia="cs-CZ"/>
              </w:rPr>
              <w:t>0,73</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sz w:val="18"/>
                <w:szCs w:val="18"/>
                <w:lang w:eastAsia="cs-CZ"/>
              </w:rPr>
            </w:pPr>
            <w:r w:rsidRPr="00CD5C5A">
              <w:rPr>
                <w:rFonts w:ascii="Arial" w:eastAsia="Times New Roman" w:hAnsi="Arial" w:cs="Arial"/>
                <w:sz w:val="18"/>
                <w:szCs w:val="18"/>
                <w:lang w:eastAsia="cs-CZ"/>
              </w:rPr>
              <w:t>8000</w:t>
            </w:r>
          </w:p>
        </w:tc>
        <w:tc>
          <w:tcPr>
            <w:tcW w:w="2576" w:type="dxa"/>
            <w:tcBorders>
              <w:top w:val="nil"/>
              <w:left w:val="nil"/>
              <w:bottom w:val="single" w:sz="4" w:space="0" w:color="auto"/>
              <w:right w:val="single" w:sz="8"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sz w:val="18"/>
                <w:szCs w:val="18"/>
                <w:lang w:eastAsia="cs-CZ"/>
              </w:rPr>
            </w:pPr>
            <w:r w:rsidRPr="00CD5C5A">
              <w:rPr>
                <w:rFonts w:ascii="Arial" w:eastAsia="Times New Roman" w:hAnsi="Arial" w:cs="Arial"/>
                <w:sz w:val="18"/>
                <w:szCs w:val="18"/>
                <w:lang w:eastAsia="cs-CZ"/>
              </w:rPr>
              <w:t>5840,0</w:t>
            </w:r>
          </w:p>
        </w:tc>
      </w:tr>
      <w:tr w:rsidR="00CD5C5A" w:rsidRPr="00CD5C5A" w:rsidTr="001B2C16">
        <w:trPr>
          <w:trHeight w:val="308"/>
        </w:trPr>
        <w:tc>
          <w:tcPr>
            <w:tcW w:w="2881" w:type="dxa"/>
            <w:tcBorders>
              <w:top w:val="nil"/>
              <w:left w:val="single" w:sz="8" w:space="0" w:color="auto"/>
              <w:bottom w:val="single" w:sz="4" w:space="0" w:color="auto"/>
              <w:right w:val="single" w:sz="4" w:space="0" w:color="auto"/>
            </w:tcBorders>
            <w:shd w:val="clear" w:color="auto" w:fill="auto"/>
            <w:vAlign w:val="center"/>
            <w:hideMark/>
          </w:tcPr>
          <w:p w:rsidR="00CD5C5A" w:rsidRPr="00CD5C5A" w:rsidRDefault="00CD5C5A" w:rsidP="00CD5C5A">
            <w:pPr>
              <w:spacing w:after="0" w:line="240" w:lineRule="auto"/>
              <w:rPr>
                <w:rFonts w:ascii="Arial" w:eastAsia="Times New Roman" w:hAnsi="Arial" w:cs="Arial"/>
                <w:sz w:val="18"/>
                <w:szCs w:val="18"/>
                <w:lang w:eastAsia="cs-CZ"/>
              </w:rPr>
            </w:pPr>
            <w:r w:rsidRPr="00CD5C5A">
              <w:rPr>
                <w:rFonts w:ascii="Arial" w:eastAsia="Times New Roman" w:hAnsi="Arial" w:cs="Arial"/>
                <w:sz w:val="18"/>
                <w:szCs w:val="18"/>
                <w:lang w:eastAsia="cs-CZ"/>
              </w:rPr>
              <w:t>shrabání posečené hmoty</w:t>
            </w:r>
          </w:p>
        </w:tc>
        <w:tc>
          <w:tcPr>
            <w:tcW w:w="1674"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sz w:val="18"/>
                <w:szCs w:val="18"/>
                <w:lang w:eastAsia="cs-CZ"/>
              </w:rPr>
            </w:pPr>
            <w:r w:rsidRPr="00CD5C5A">
              <w:rPr>
                <w:rFonts w:ascii="Arial" w:eastAsia="Times New Roman" w:hAnsi="Arial" w:cs="Arial"/>
                <w:sz w:val="18"/>
                <w:szCs w:val="18"/>
                <w:lang w:eastAsia="cs-CZ"/>
              </w:rPr>
              <w:t>ha</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sz w:val="18"/>
                <w:szCs w:val="18"/>
                <w:lang w:eastAsia="cs-CZ"/>
              </w:rPr>
            </w:pPr>
            <w:r w:rsidRPr="00CD5C5A">
              <w:rPr>
                <w:rFonts w:ascii="Arial" w:eastAsia="Times New Roman" w:hAnsi="Arial" w:cs="Arial"/>
                <w:sz w:val="18"/>
                <w:szCs w:val="18"/>
                <w:lang w:eastAsia="cs-CZ"/>
              </w:rPr>
              <w:t>0,73</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sz w:val="18"/>
                <w:szCs w:val="18"/>
                <w:lang w:eastAsia="cs-CZ"/>
              </w:rPr>
            </w:pPr>
            <w:r w:rsidRPr="00CD5C5A">
              <w:rPr>
                <w:rFonts w:ascii="Arial" w:eastAsia="Times New Roman" w:hAnsi="Arial" w:cs="Arial"/>
                <w:sz w:val="18"/>
                <w:szCs w:val="18"/>
                <w:lang w:eastAsia="cs-CZ"/>
              </w:rPr>
              <w:t>5000</w:t>
            </w:r>
          </w:p>
        </w:tc>
        <w:tc>
          <w:tcPr>
            <w:tcW w:w="2576" w:type="dxa"/>
            <w:tcBorders>
              <w:top w:val="nil"/>
              <w:left w:val="nil"/>
              <w:bottom w:val="single" w:sz="4" w:space="0" w:color="auto"/>
              <w:right w:val="single" w:sz="8"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sz w:val="18"/>
                <w:szCs w:val="18"/>
                <w:lang w:eastAsia="cs-CZ"/>
              </w:rPr>
            </w:pPr>
            <w:r w:rsidRPr="00CD5C5A">
              <w:rPr>
                <w:rFonts w:ascii="Arial" w:eastAsia="Times New Roman" w:hAnsi="Arial" w:cs="Arial"/>
                <w:sz w:val="18"/>
                <w:szCs w:val="18"/>
                <w:lang w:eastAsia="cs-CZ"/>
              </w:rPr>
              <w:t>3650,0</w:t>
            </w:r>
          </w:p>
        </w:tc>
      </w:tr>
      <w:tr w:rsidR="00CD5C5A" w:rsidRPr="00CD5C5A" w:rsidTr="001B2C16">
        <w:trPr>
          <w:trHeight w:val="585"/>
        </w:trPr>
        <w:tc>
          <w:tcPr>
            <w:tcW w:w="2881" w:type="dxa"/>
            <w:tcBorders>
              <w:top w:val="nil"/>
              <w:left w:val="single" w:sz="8" w:space="0" w:color="auto"/>
              <w:bottom w:val="single" w:sz="4" w:space="0" w:color="auto"/>
              <w:right w:val="single" w:sz="4" w:space="0" w:color="auto"/>
            </w:tcBorders>
            <w:shd w:val="clear" w:color="auto" w:fill="auto"/>
            <w:vAlign w:val="center"/>
            <w:hideMark/>
          </w:tcPr>
          <w:p w:rsidR="00CD5C5A" w:rsidRPr="00CD5C5A" w:rsidRDefault="00CD5C5A" w:rsidP="00CD5C5A">
            <w:pPr>
              <w:spacing w:after="0" w:line="240" w:lineRule="auto"/>
              <w:rPr>
                <w:rFonts w:ascii="Arial" w:eastAsia="Times New Roman" w:hAnsi="Arial" w:cs="Arial"/>
                <w:sz w:val="18"/>
                <w:szCs w:val="18"/>
                <w:lang w:eastAsia="cs-CZ"/>
              </w:rPr>
            </w:pPr>
            <w:r w:rsidRPr="00CD5C5A">
              <w:rPr>
                <w:rFonts w:ascii="Arial" w:eastAsia="Times New Roman" w:hAnsi="Arial" w:cs="Arial"/>
                <w:sz w:val="18"/>
                <w:szCs w:val="18"/>
                <w:lang w:eastAsia="cs-CZ"/>
              </w:rPr>
              <w:t>odvoz posečené hmoty mimo lokalitu</w:t>
            </w:r>
          </w:p>
        </w:tc>
        <w:tc>
          <w:tcPr>
            <w:tcW w:w="1674"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sz w:val="18"/>
                <w:szCs w:val="18"/>
                <w:lang w:eastAsia="cs-CZ"/>
              </w:rPr>
            </w:pPr>
            <w:r w:rsidRPr="00CD5C5A">
              <w:rPr>
                <w:rFonts w:ascii="Arial" w:eastAsia="Times New Roman" w:hAnsi="Arial" w:cs="Arial"/>
                <w:sz w:val="18"/>
                <w:szCs w:val="18"/>
                <w:lang w:eastAsia="cs-CZ"/>
              </w:rPr>
              <w:t>ha</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sz w:val="18"/>
                <w:szCs w:val="18"/>
                <w:lang w:eastAsia="cs-CZ"/>
              </w:rPr>
            </w:pPr>
            <w:r w:rsidRPr="00CD5C5A">
              <w:rPr>
                <w:rFonts w:ascii="Arial" w:eastAsia="Times New Roman" w:hAnsi="Arial" w:cs="Arial"/>
                <w:sz w:val="18"/>
                <w:szCs w:val="18"/>
                <w:lang w:eastAsia="cs-CZ"/>
              </w:rPr>
              <w:t>0,73</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sz w:val="18"/>
                <w:szCs w:val="18"/>
                <w:lang w:eastAsia="cs-CZ"/>
              </w:rPr>
            </w:pPr>
            <w:r w:rsidRPr="00CD5C5A">
              <w:rPr>
                <w:rFonts w:ascii="Arial" w:eastAsia="Times New Roman" w:hAnsi="Arial" w:cs="Arial"/>
                <w:sz w:val="18"/>
                <w:szCs w:val="18"/>
                <w:lang w:eastAsia="cs-CZ"/>
              </w:rPr>
              <w:t>5000</w:t>
            </w:r>
          </w:p>
        </w:tc>
        <w:tc>
          <w:tcPr>
            <w:tcW w:w="2576" w:type="dxa"/>
            <w:tcBorders>
              <w:top w:val="nil"/>
              <w:left w:val="nil"/>
              <w:bottom w:val="single" w:sz="4" w:space="0" w:color="auto"/>
              <w:right w:val="single" w:sz="8"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sz w:val="18"/>
                <w:szCs w:val="18"/>
                <w:lang w:eastAsia="cs-CZ"/>
              </w:rPr>
            </w:pPr>
            <w:r w:rsidRPr="00CD5C5A">
              <w:rPr>
                <w:rFonts w:ascii="Arial" w:eastAsia="Times New Roman" w:hAnsi="Arial" w:cs="Arial"/>
                <w:sz w:val="18"/>
                <w:szCs w:val="18"/>
                <w:lang w:eastAsia="cs-CZ"/>
              </w:rPr>
              <w:t>3650,0</w:t>
            </w:r>
          </w:p>
        </w:tc>
      </w:tr>
      <w:tr w:rsidR="00CD5C5A" w:rsidRPr="00CD5C5A" w:rsidTr="001B2C16">
        <w:trPr>
          <w:trHeight w:val="308"/>
        </w:trPr>
        <w:tc>
          <w:tcPr>
            <w:tcW w:w="2881" w:type="dxa"/>
            <w:tcBorders>
              <w:top w:val="nil"/>
              <w:left w:val="single" w:sz="4" w:space="0" w:color="auto"/>
              <w:bottom w:val="single" w:sz="4" w:space="0" w:color="auto"/>
              <w:right w:val="single" w:sz="4" w:space="0" w:color="auto"/>
            </w:tcBorders>
            <w:shd w:val="clear" w:color="auto" w:fill="auto"/>
            <w:vAlign w:val="center"/>
            <w:hideMark/>
          </w:tcPr>
          <w:p w:rsidR="00CD5C5A" w:rsidRPr="00CD5C5A" w:rsidRDefault="00CD5C5A" w:rsidP="00CD5C5A">
            <w:pPr>
              <w:spacing w:after="0" w:line="240" w:lineRule="auto"/>
              <w:rPr>
                <w:rFonts w:ascii="Arial" w:eastAsia="Times New Roman" w:hAnsi="Arial" w:cs="Arial"/>
                <w:sz w:val="18"/>
                <w:szCs w:val="18"/>
                <w:lang w:eastAsia="cs-CZ"/>
              </w:rPr>
            </w:pPr>
            <w:r w:rsidRPr="00CD5C5A">
              <w:rPr>
                <w:rFonts w:ascii="Arial" w:eastAsia="Times New Roman" w:hAnsi="Arial" w:cs="Arial"/>
                <w:sz w:val="18"/>
                <w:szCs w:val="18"/>
                <w:lang w:eastAsia="cs-CZ"/>
              </w:rPr>
              <w:t>30% podmáčení</w:t>
            </w:r>
          </w:p>
        </w:tc>
        <w:tc>
          <w:tcPr>
            <w:tcW w:w="1674"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sz w:val="18"/>
                <w:szCs w:val="18"/>
                <w:lang w:eastAsia="cs-CZ"/>
              </w:rPr>
            </w:pPr>
            <w:r w:rsidRPr="00CD5C5A">
              <w:rPr>
                <w:rFonts w:ascii="Arial" w:eastAsia="Times New Roman" w:hAnsi="Arial" w:cs="Arial"/>
                <w:sz w:val="18"/>
                <w:szCs w:val="18"/>
                <w:lang w:eastAsia="cs-CZ"/>
              </w:rPr>
              <w:t> </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sz w:val="18"/>
                <w:szCs w:val="18"/>
                <w:lang w:eastAsia="cs-CZ"/>
              </w:rPr>
            </w:pPr>
            <w:r w:rsidRPr="00CD5C5A">
              <w:rPr>
                <w:rFonts w:ascii="Arial" w:eastAsia="Times New Roman" w:hAnsi="Arial" w:cs="Arial"/>
                <w:sz w:val="18"/>
                <w:szCs w:val="18"/>
                <w:lang w:eastAsia="cs-CZ"/>
              </w:rPr>
              <w:t> </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sz w:val="18"/>
                <w:szCs w:val="18"/>
                <w:lang w:eastAsia="cs-CZ"/>
              </w:rPr>
            </w:pPr>
            <w:r w:rsidRPr="00CD5C5A">
              <w:rPr>
                <w:rFonts w:ascii="Arial" w:eastAsia="Times New Roman" w:hAnsi="Arial" w:cs="Arial"/>
                <w:sz w:val="18"/>
                <w:szCs w:val="18"/>
                <w:lang w:eastAsia="cs-CZ"/>
              </w:rPr>
              <w:t> </w:t>
            </w:r>
          </w:p>
        </w:tc>
        <w:tc>
          <w:tcPr>
            <w:tcW w:w="2576"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sz w:val="18"/>
                <w:szCs w:val="18"/>
                <w:lang w:eastAsia="cs-CZ"/>
              </w:rPr>
            </w:pPr>
            <w:r w:rsidRPr="00CD5C5A">
              <w:rPr>
                <w:rFonts w:ascii="Arial" w:eastAsia="Times New Roman" w:hAnsi="Arial" w:cs="Arial"/>
                <w:sz w:val="18"/>
                <w:szCs w:val="18"/>
                <w:lang w:eastAsia="cs-CZ"/>
              </w:rPr>
              <w:t>3942,0</w:t>
            </w:r>
          </w:p>
        </w:tc>
      </w:tr>
      <w:tr w:rsidR="00CD5C5A" w:rsidRPr="00CD5C5A" w:rsidTr="001B2C16">
        <w:trPr>
          <w:trHeight w:val="308"/>
        </w:trPr>
        <w:tc>
          <w:tcPr>
            <w:tcW w:w="2881" w:type="dxa"/>
            <w:tcBorders>
              <w:top w:val="nil"/>
              <w:left w:val="single" w:sz="4" w:space="0" w:color="auto"/>
              <w:bottom w:val="single" w:sz="4" w:space="0" w:color="auto"/>
              <w:right w:val="single" w:sz="4" w:space="0" w:color="auto"/>
            </w:tcBorders>
            <w:shd w:val="clear" w:color="auto" w:fill="auto"/>
            <w:vAlign w:val="center"/>
            <w:hideMark/>
          </w:tcPr>
          <w:p w:rsidR="00CD5C5A" w:rsidRPr="00CD5C5A" w:rsidRDefault="00CD5C5A" w:rsidP="00CD5C5A">
            <w:pPr>
              <w:spacing w:after="0" w:line="240" w:lineRule="auto"/>
              <w:rPr>
                <w:rFonts w:ascii="Arial" w:eastAsia="Times New Roman" w:hAnsi="Arial" w:cs="Arial"/>
                <w:b/>
                <w:sz w:val="18"/>
                <w:szCs w:val="18"/>
                <w:lang w:eastAsia="cs-CZ"/>
              </w:rPr>
            </w:pPr>
            <w:r w:rsidRPr="00CD5C5A">
              <w:rPr>
                <w:rFonts w:ascii="Arial" w:eastAsia="Times New Roman" w:hAnsi="Arial" w:cs="Arial"/>
                <w:b/>
                <w:sz w:val="18"/>
                <w:szCs w:val="18"/>
                <w:lang w:eastAsia="cs-CZ"/>
              </w:rPr>
              <w:t>cena seče</w:t>
            </w:r>
          </w:p>
        </w:tc>
        <w:tc>
          <w:tcPr>
            <w:tcW w:w="1674"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sz w:val="18"/>
                <w:szCs w:val="18"/>
                <w:lang w:eastAsia="cs-CZ"/>
              </w:rPr>
            </w:pPr>
            <w:r w:rsidRPr="00CD5C5A">
              <w:rPr>
                <w:rFonts w:ascii="Arial" w:eastAsia="Times New Roman" w:hAnsi="Arial" w:cs="Arial"/>
                <w:b/>
                <w:sz w:val="18"/>
                <w:szCs w:val="18"/>
                <w:lang w:eastAsia="cs-CZ"/>
              </w:rPr>
              <w:t> </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sz w:val="18"/>
                <w:szCs w:val="18"/>
                <w:lang w:eastAsia="cs-CZ"/>
              </w:rPr>
            </w:pPr>
            <w:r w:rsidRPr="00CD5C5A">
              <w:rPr>
                <w:rFonts w:ascii="Arial" w:eastAsia="Times New Roman" w:hAnsi="Arial" w:cs="Arial"/>
                <w:b/>
                <w:sz w:val="18"/>
                <w:szCs w:val="18"/>
                <w:lang w:eastAsia="cs-CZ"/>
              </w:rPr>
              <w:t> </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sz w:val="18"/>
                <w:szCs w:val="18"/>
                <w:lang w:eastAsia="cs-CZ"/>
              </w:rPr>
            </w:pPr>
            <w:r w:rsidRPr="00CD5C5A">
              <w:rPr>
                <w:rFonts w:ascii="Arial" w:eastAsia="Times New Roman" w:hAnsi="Arial" w:cs="Arial"/>
                <w:b/>
                <w:sz w:val="18"/>
                <w:szCs w:val="18"/>
                <w:lang w:eastAsia="cs-CZ"/>
              </w:rPr>
              <w:t> </w:t>
            </w:r>
          </w:p>
        </w:tc>
        <w:tc>
          <w:tcPr>
            <w:tcW w:w="2576"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b/>
                <w:sz w:val="18"/>
                <w:szCs w:val="18"/>
                <w:lang w:eastAsia="cs-CZ"/>
              </w:rPr>
            </w:pPr>
            <w:r w:rsidRPr="00CD5C5A">
              <w:rPr>
                <w:rFonts w:ascii="Arial" w:eastAsia="Times New Roman" w:hAnsi="Arial" w:cs="Arial"/>
                <w:b/>
                <w:sz w:val="18"/>
                <w:szCs w:val="18"/>
                <w:lang w:eastAsia="cs-CZ"/>
              </w:rPr>
              <w:t>17082,0</w:t>
            </w:r>
          </w:p>
        </w:tc>
      </w:tr>
      <w:tr w:rsidR="001B2C16" w:rsidRPr="00CD5C5A" w:rsidTr="001B2C16">
        <w:trPr>
          <w:trHeight w:val="323"/>
        </w:trPr>
        <w:tc>
          <w:tcPr>
            <w:tcW w:w="2881" w:type="dxa"/>
            <w:tcBorders>
              <w:top w:val="nil"/>
              <w:left w:val="single" w:sz="8" w:space="0" w:color="auto"/>
              <w:bottom w:val="single" w:sz="4" w:space="0" w:color="auto"/>
              <w:right w:val="nil"/>
            </w:tcBorders>
            <w:shd w:val="clear" w:color="auto" w:fill="auto"/>
            <w:vAlign w:val="center"/>
            <w:hideMark/>
          </w:tcPr>
          <w:p w:rsidR="00CD5C5A" w:rsidRPr="00CD5C5A" w:rsidRDefault="00CD5C5A" w:rsidP="00CD5C5A">
            <w:pPr>
              <w:spacing w:after="0" w:line="240" w:lineRule="auto"/>
              <w:rPr>
                <w:rFonts w:ascii="Arial" w:eastAsia="Times New Roman" w:hAnsi="Arial" w:cs="Arial"/>
                <w:b/>
                <w:bCs/>
                <w:sz w:val="18"/>
                <w:szCs w:val="18"/>
                <w:lang w:eastAsia="cs-CZ"/>
              </w:rPr>
            </w:pPr>
            <w:r>
              <w:rPr>
                <w:rFonts w:ascii="Arial" w:eastAsia="Times New Roman" w:hAnsi="Arial" w:cs="Arial"/>
                <w:b/>
                <w:bCs/>
                <w:sz w:val="18"/>
                <w:szCs w:val="18"/>
                <w:lang w:eastAsia="cs-CZ"/>
              </w:rPr>
              <w:t>Cena celkem</w:t>
            </w:r>
          </w:p>
        </w:tc>
        <w:tc>
          <w:tcPr>
            <w:tcW w:w="1674" w:type="dxa"/>
            <w:tcBorders>
              <w:top w:val="nil"/>
              <w:left w:val="nil"/>
              <w:bottom w:val="single" w:sz="4" w:space="0" w:color="auto"/>
              <w:right w:val="nil"/>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bCs/>
                <w:sz w:val="18"/>
                <w:szCs w:val="18"/>
                <w:lang w:eastAsia="cs-CZ"/>
              </w:rPr>
            </w:pPr>
            <w:r w:rsidRPr="00CD5C5A">
              <w:rPr>
                <w:rFonts w:ascii="Arial" w:eastAsia="Times New Roman" w:hAnsi="Arial" w:cs="Arial"/>
                <w:b/>
                <w:bCs/>
                <w:sz w:val="18"/>
                <w:szCs w:val="18"/>
                <w:lang w:eastAsia="cs-CZ"/>
              </w:rPr>
              <w:t> </w:t>
            </w:r>
          </w:p>
        </w:tc>
        <w:tc>
          <w:tcPr>
            <w:tcW w:w="1320" w:type="dxa"/>
            <w:tcBorders>
              <w:top w:val="nil"/>
              <w:left w:val="nil"/>
              <w:bottom w:val="single" w:sz="4" w:space="0" w:color="auto"/>
              <w:right w:val="nil"/>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bCs/>
                <w:sz w:val="18"/>
                <w:szCs w:val="18"/>
                <w:lang w:eastAsia="cs-CZ"/>
              </w:rPr>
            </w:pPr>
            <w:r w:rsidRPr="00CD5C5A">
              <w:rPr>
                <w:rFonts w:ascii="Arial" w:eastAsia="Times New Roman" w:hAnsi="Arial" w:cs="Arial"/>
                <w:b/>
                <w:bCs/>
                <w:sz w:val="18"/>
                <w:szCs w:val="18"/>
                <w:lang w:eastAsia="cs-CZ"/>
              </w:rPr>
              <w:t> </w:t>
            </w:r>
          </w:p>
        </w:tc>
        <w:tc>
          <w:tcPr>
            <w:tcW w:w="1320" w:type="dxa"/>
            <w:tcBorders>
              <w:top w:val="nil"/>
              <w:left w:val="nil"/>
              <w:bottom w:val="single" w:sz="4" w:space="0" w:color="auto"/>
              <w:right w:val="nil"/>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bCs/>
                <w:sz w:val="18"/>
                <w:szCs w:val="18"/>
                <w:lang w:eastAsia="cs-CZ"/>
              </w:rPr>
            </w:pPr>
            <w:r w:rsidRPr="00CD5C5A">
              <w:rPr>
                <w:rFonts w:ascii="Arial" w:eastAsia="Times New Roman" w:hAnsi="Arial" w:cs="Arial"/>
                <w:b/>
                <w:bCs/>
                <w:sz w:val="18"/>
                <w:szCs w:val="18"/>
                <w:lang w:eastAsia="cs-CZ"/>
              </w:rPr>
              <w:t> </w:t>
            </w:r>
          </w:p>
        </w:tc>
        <w:tc>
          <w:tcPr>
            <w:tcW w:w="2576" w:type="dxa"/>
            <w:tcBorders>
              <w:top w:val="nil"/>
              <w:left w:val="single" w:sz="8" w:space="0" w:color="auto"/>
              <w:bottom w:val="single" w:sz="4" w:space="0" w:color="auto"/>
              <w:right w:val="single" w:sz="8"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b/>
                <w:bCs/>
                <w:sz w:val="18"/>
                <w:szCs w:val="18"/>
                <w:lang w:eastAsia="cs-CZ"/>
              </w:rPr>
            </w:pPr>
            <w:r>
              <w:rPr>
                <w:rFonts w:ascii="Arial" w:eastAsia="Times New Roman" w:hAnsi="Arial" w:cs="Arial"/>
                <w:b/>
                <w:bCs/>
                <w:sz w:val="18"/>
                <w:szCs w:val="18"/>
                <w:lang w:eastAsia="cs-CZ"/>
              </w:rPr>
              <w:t>66950,0</w:t>
            </w:r>
          </w:p>
        </w:tc>
      </w:tr>
      <w:tr w:rsidR="00CD5C5A" w:rsidRPr="00CD5C5A" w:rsidTr="001B2C16">
        <w:trPr>
          <w:trHeight w:val="323"/>
        </w:trPr>
        <w:tc>
          <w:tcPr>
            <w:tcW w:w="2881" w:type="dxa"/>
            <w:tcBorders>
              <w:top w:val="single" w:sz="4" w:space="0" w:color="auto"/>
              <w:left w:val="single" w:sz="4" w:space="0" w:color="auto"/>
              <w:bottom w:val="single" w:sz="4" w:space="0" w:color="auto"/>
            </w:tcBorders>
            <w:shd w:val="clear" w:color="auto" w:fill="auto"/>
            <w:vAlign w:val="center"/>
            <w:hideMark/>
          </w:tcPr>
          <w:p w:rsidR="00CD5C5A" w:rsidRDefault="001B2C16" w:rsidP="00CD5C5A">
            <w:pPr>
              <w:spacing w:after="0" w:line="240" w:lineRule="auto"/>
              <w:rPr>
                <w:rFonts w:ascii="Arial" w:eastAsia="Times New Roman" w:hAnsi="Arial" w:cs="Arial"/>
                <w:b/>
                <w:bCs/>
                <w:sz w:val="18"/>
                <w:szCs w:val="18"/>
                <w:lang w:eastAsia="cs-CZ"/>
              </w:rPr>
            </w:pPr>
            <w:r>
              <w:rPr>
                <w:rFonts w:ascii="Arial" w:eastAsia="Times New Roman" w:hAnsi="Arial" w:cs="Arial"/>
                <w:b/>
                <w:bCs/>
                <w:sz w:val="18"/>
                <w:szCs w:val="18"/>
                <w:lang w:eastAsia="cs-CZ"/>
              </w:rPr>
              <w:t>21% DPH</w:t>
            </w:r>
          </w:p>
        </w:tc>
        <w:tc>
          <w:tcPr>
            <w:tcW w:w="1674" w:type="dxa"/>
            <w:tcBorders>
              <w:top w:val="single" w:sz="4" w:space="0" w:color="auto"/>
              <w:left w:val="nil"/>
              <w:bottom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bCs/>
                <w:sz w:val="18"/>
                <w:szCs w:val="18"/>
                <w:lang w:eastAsia="cs-CZ"/>
              </w:rPr>
            </w:pPr>
          </w:p>
        </w:tc>
        <w:tc>
          <w:tcPr>
            <w:tcW w:w="1320" w:type="dxa"/>
            <w:tcBorders>
              <w:top w:val="single" w:sz="4" w:space="0" w:color="auto"/>
              <w:left w:val="nil"/>
              <w:bottom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bCs/>
                <w:sz w:val="18"/>
                <w:szCs w:val="18"/>
                <w:lang w:eastAsia="cs-CZ"/>
              </w:rPr>
            </w:pP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bCs/>
                <w:sz w:val="18"/>
                <w:szCs w:val="18"/>
                <w:lang w:eastAsia="cs-CZ"/>
              </w:rPr>
            </w:pPr>
          </w:p>
        </w:tc>
        <w:tc>
          <w:tcPr>
            <w:tcW w:w="2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5C5A" w:rsidRDefault="001B2C16" w:rsidP="00CD5C5A">
            <w:pPr>
              <w:spacing w:after="0" w:line="240" w:lineRule="auto"/>
              <w:jc w:val="right"/>
              <w:rPr>
                <w:rFonts w:ascii="Arial" w:eastAsia="Times New Roman" w:hAnsi="Arial" w:cs="Arial"/>
                <w:b/>
                <w:bCs/>
                <w:sz w:val="18"/>
                <w:szCs w:val="18"/>
                <w:lang w:eastAsia="cs-CZ"/>
              </w:rPr>
            </w:pPr>
            <w:r>
              <w:rPr>
                <w:rFonts w:ascii="Arial" w:eastAsia="Times New Roman" w:hAnsi="Arial" w:cs="Arial"/>
                <w:b/>
                <w:bCs/>
                <w:sz w:val="18"/>
                <w:szCs w:val="18"/>
                <w:lang w:eastAsia="cs-CZ"/>
              </w:rPr>
              <w:t>14059,5</w:t>
            </w:r>
          </w:p>
        </w:tc>
      </w:tr>
      <w:tr w:rsidR="001B2C16" w:rsidRPr="00CD5C5A" w:rsidTr="001B2C16">
        <w:trPr>
          <w:trHeight w:val="323"/>
        </w:trPr>
        <w:tc>
          <w:tcPr>
            <w:tcW w:w="2881" w:type="dxa"/>
            <w:tcBorders>
              <w:top w:val="single" w:sz="4" w:space="0" w:color="auto"/>
              <w:left w:val="single" w:sz="4" w:space="0" w:color="auto"/>
              <w:bottom w:val="single" w:sz="4" w:space="0" w:color="auto"/>
            </w:tcBorders>
            <w:shd w:val="clear" w:color="auto" w:fill="auto"/>
            <w:vAlign w:val="center"/>
            <w:hideMark/>
          </w:tcPr>
          <w:p w:rsidR="001B2C16" w:rsidRDefault="001B2C16" w:rsidP="00CD5C5A">
            <w:pPr>
              <w:spacing w:after="0" w:line="240" w:lineRule="auto"/>
              <w:rPr>
                <w:rFonts w:ascii="Arial" w:eastAsia="Times New Roman" w:hAnsi="Arial" w:cs="Arial"/>
                <w:b/>
                <w:bCs/>
                <w:sz w:val="18"/>
                <w:szCs w:val="18"/>
                <w:lang w:eastAsia="cs-CZ"/>
              </w:rPr>
            </w:pPr>
            <w:r>
              <w:rPr>
                <w:rFonts w:ascii="Arial" w:eastAsia="Times New Roman" w:hAnsi="Arial" w:cs="Arial"/>
                <w:b/>
                <w:bCs/>
                <w:sz w:val="18"/>
                <w:szCs w:val="18"/>
                <w:lang w:eastAsia="cs-CZ"/>
              </w:rPr>
              <w:t xml:space="preserve">Cena s DPH </w:t>
            </w:r>
          </w:p>
        </w:tc>
        <w:tc>
          <w:tcPr>
            <w:tcW w:w="1674" w:type="dxa"/>
            <w:tcBorders>
              <w:top w:val="single" w:sz="4" w:space="0" w:color="auto"/>
              <w:left w:val="nil"/>
              <w:bottom w:val="single" w:sz="4" w:space="0" w:color="auto"/>
            </w:tcBorders>
            <w:shd w:val="clear" w:color="auto" w:fill="auto"/>
            <w:noWrap/>
            <w:vAlign w:val="bottom"/>
            <w:hideMark/>
          </w:tcPr>
          <w:p w:rsidR="001B2C16" w:rsidRPr="00CD5C5A" w:rsidRDefault="001B2C16" w:rsidP="00CD5C5A">
            <w:pPr>
              <w:spacing w:after="0" w:line="240" w:lineRule="auto"/>
              <w:rPr>
                <w:rFonts w:ascii="Arial" w:eastAsia="Times New Roman" w:hAnsi="Arial" w:cs="Arial"/>
                <w:b/>
                <w:bCs/>
                <w:sz w:val="18"/>
                <w:szCs w:val="18"/>
                <w:lang w:eastAsia="cs-CZ"/>
              </w:rPr>
            </w:pPr>
          </w:p>
        </w:tc>
        <w:tc>
          <w:tcPr>
            <w:tcW w:w="1320" w:type="dxa"/>
            <w:tcBorders>
              <w:top w:val="single" w:sz="4" w:space="0" w:color="auto"/>
              <w:left w:val="nil"/>
              <w:bottom w:val="single" w:sz="4" w:space="0" w:color="auto"/>
            </w:tcBorders>
            <w:shd w:val="clear" w:color="auto" w:fill="auto"/>
            <w:noWrap/>
            <w:vAlign w:val="bottom"/>
            <w:hideMark/>
          </w:tcPr>
          <w:p w:rsidR="001B2C16" w:rsidRPr="00CD5C5A" w:rsidRDefault="001B2C16" w:rsidP="00CD5C5A">
            <w:pPr>
              <w:spacing w:after="0" w:line="240" w:lineRule="auto"/>
              <w:rPr>
                <w:rFonts w:ascii="Arial" w:eastAsia="Times New Roman" w:hAnsi="Arial" w:cs="Arial"/>
                <w:b/>
                <w:bCs/>
                <w:sz w:val="18"/>
                <w:szCs w:val="18"/>
                <w:lang w:eastAsia="cs-CZ"/>
              </w:rPr>
            </w:pP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1B2C16" w:rsidRPr="00CD5C5A" w:rsidRDefault="001B2C16" w:rsidP="00CD5C5A">
            <w:pPr>
              <w:spacing w:after="0" w:line="240" w:lineRule="auto"/>
              <w:rPr>
                <w:rFonts w:ascii="Arial" w:eastAsia="Times New Roman" w:hAnsi="Arial" w:cs="Arial"/>
                <w:b/>
                <w:bCs/>
                <w:sz w:val="18"/>
                <w:szCs w:val="18"/>
                <w:lang w:eastAsia="cs-CZ"/>
              </w:rPr>
            </w:pPr>
          </w:p>
        </w:tc>
        <w:tc>
          <w:tcPr>
            <w:tcW w:w="2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16" w:rsidRDefault="001B2C16" w:rsidP="00CD5C5A">
            <w:pPr>
              <w:spacing w:after="0" w:line="240" w:lineRule="auto"/>
              <w:jc w:val="right"/>
              <w:rPr>
                <w:rFonts w:ascii="Arial" w:eastAsia="Times New Roman" w:hAnsi="Arial" w:cs="Arial"/>
                <w:b/>
                <w:bCs/>
                <w:sz w:val="18"/>
                <w:szCs w:val="18"/>
                <w:lang w:eastAsia="cs-CZ"/>
              </w:rPr>
            </w:pPr>
            <w:r>
              <w:rPr>
                <w:rFonts w:ascii="Arial" w:eastAsia="Times New Roman" w:hAnsi="Arial" w:cs="Arial"/>
                <w:b/>
                <w:bCs/>
                <w:sz w:val="18"/>
                <w:szCs w:val="18"/>
                <w:lang w:eastAsia="cs-CZ"/>
              </w:rPr>
              <w:t>81 009,5</w:t>
            </w:r>
          </w:p>
        </w:tc>
      </w:tr>
      <w:tr w:rsidR="001B2C16" w:rsidRPr="00CD5C5A" w:rsidTr="001B2C16">
        <w:trPr>
          <w:trHeight w:val="323"/>
        </w:trPr>
        <w:tc>
          <w:tcPr>
            <w:tcW w:w="2881" w:type="dxa"/>
            <w:tcBorders>
              <w:top w:val="single" w:sz="4" w:space="0" w:color="auto"/>
              <w:left w:val="single" w:sz="4" w:space="0" w:color="auto"/>
              <w:bottom w:val="single" w:sz="4" w:space="0" w:color="auto"/>
            </w:tcBorders>
            <w:shd w:val="clear" w:color="auto" w:fill="auto"/>
            <w:vAlign w:val="center"/>
            <w:hideMark/>
          </w:tcPr>
          <w:p w:rsidR="001B2C16" w:rsidRDefault="001B2C16" w:rsidP="00CD5C5A">
            <w:pPr>
              <w:spacing w:after="0" w:line="240" w:lineRule="auto"/>
              <w:rPr>
                <w:rFonts w:ascii="Arial" w:eastAsia="Times New Roman" w:hAnsi="Arial" w:cs="Arial"/>
                <w:b/>
                <w:bCs/>
                <w:sz w:val="18"/>
                <w:szCs w:val="18"/>
                <w:lang w:eastAsia="cs-CZ"/>
              </w:rPr>
            </w:pPr>
            <w:r>
              <w:rPr>
                <w:rFonts w:ascii="Arial" w:eastAsia="Times New Roman" w:hAnsi="Arial" w:cs="Arial"/>
                <w:b/>
                <w:bCs/>
                <w:sz w:val="18"/>
                <w:szCs w:val="18"/>
                <w:lang w:eastAsia="cs-CZ"/>
              </w:rPr>
              <w:t>Cena upravená</w:t>
            </w:r>
          </w:p>
        </w:tc>
        <w:tc>
          <w:tcPr>
            <w:tcW w:w="1674" w:type="dxa"/>
            <w:tcBorders>
              <w:top w:val="single" w:sz="4" w:space="0" w:color="auto"/>
              <w:left w:val="nil"/>
              <w:bottom w:val="single" w:sz="4" w:space="0" w:color="auto"/>
            </w:tcBorders>
            <w:shd w:val="clear" w:color="auto" w:fill="auto"/>
            <w:noWrap/>
            <w:vAlign w:val="bottom"/>
            <w:hideMark/>
          </w:tcPr>
          <w:p w:rsidR="001B2C16" w:rsidRPr="00CD5C5A" w:rsidRDefault="001B2C16" w:rsidP="00CD5C5A">
            <w:pPr>
              <w:spacing w:after="0" w:line="240" w:lineRule="auto"/>
              <w:rPr>
                <w:rFonts w:ascii="Arial" w:eastAsia="Times New Roman" w:hAnsi="Arial" w:cs="Arial"/>
                <w:b/>
                <w:bCs/>
                <w:sz w:val="18"/>
                <w:szCs w:val="18"/>
                <w:lang w:eastAsia="cs-CZ"/>
              </w:rPr>
            </w:pPr>
          </w:p>
        </w:tc>
        <w:tc>
          <w:tcPr>
            <w:tcW w:w="1320" w:type="dxa"/>
            <w:tcBorders>
              <w:top w:val="single" w:sz="4" w:space="0" w:color="auto"/>
              <w:left w:val="nil"/>
              <w:bottom w:val="single" w:sz="4" w:space="0" w:color="auto"/>
            </w:tcBorders>
            <w:shd w:val="clear" w:color="auto" w:fill="auto"/>
            <w:noWrap/>
            <w:vAlign w:val="bottom"/>
            <w:hideMark/>
          </w:tcPr>
          <w:p w:rsidR="001B2C16" w:rsidRPr="00CD5C5A" w:rsidRDefault="001B2C16" w:rsidP="00CD5C5A">
            <w:pPr>
              <w:spacing w:after="0" w:line="240" w:lineRule="auto"/>
              <w:rPr>
                <w:rFonts w:ascii="Arial" w:eastAsia="Times New Roman" w:hAnsi="Arial" w:cs="Arial"/>
                <w:b/>
                <w:bCs/>
                <w:sz w:val="18"/>
                <w:szCs w:val="18"/>
                <w:lang w:eastAsia="cs-CZ"/>
              </w:rPr>
            </w:pP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1B2C16" w:rsidRPr="00CD5C5A" w:rsidRDefault="001B2C16" w:rsidP="00CD5C5A">
            <w:pPr>
              <w:spacing w:after="0" w:line="240" w:lineRule="auto"/>
              <w:rPr>
                <w:rFonts w:ascii="Arial" w:eastAsia="Times New Roman" w:hAnsi="Arial" w:cs="Arial"/>
                <w:b/>
                <w:bCs/>
                <w:sz w:val="18"/>
                <w:szCs w:val="18"/>
                <w:lang w:eastAsia="cs-CZ"/>
              </w:rPr>
            </w:pPr>
          </w:p>
        </w:tc>
        <w:tc>
          <w:tcPr>
            <w:tcW w:w="2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16" w:rsidRDefault="001B2C16" w:rsidP="00CD5C5A">
            <w:pPr>
              <w:spacing w:after="0" w:line="240" w:lineRule="auto"/>
              <w:jc w:val="right"/>
              <w:rPr>
                <w:rFonts w:ascii="Arial" w:eastAsia="Times New Roman" w:hAnsi="Arial" w:cs="Arial"/>
                <w:b/>
                <w:bCs/>
                <w:sz w:val="18"/>
                <w:szCs w:val="18"/>
                <w:lang w:eastAsia="cs-CZ"/>
              </w:rPr>
            </w:pPr>
            <w:r>
              <w:rPr>
                <w:rFonts w:ascii="Arial" w:eastAsia="Times New Roman" w:hAnsi="Arial" w:cs="Arial"/>
                <w:b/>
                <w:bCs/>
                <w:sz w:val="18"/>
                <w:szCs w:val="18"/>
                <w:lang w:eastAsia="cs-CZ"/>
              </w:rPr>
              <w:t>81010,0</w:t>
            </w:r>
          </w:p>
        </w:tc>
      </w:tr>
    </w:tbl>
    <w:p w:rsidR="00BC742F" w:rsidRPr="00995C0D" w:rsidRDefault="00BC742F" w:rsidP="00BC742F">
      <w:pPr>
        <w:keepLines/>
        <w:spacing w:before="120" w:after="120" w:line="240" w:lineRule="auto"/>
        <w:jc w:val="both"/>
        <w:rPr>
          <w:rFonts w:ascii="Times New Roman" w:eastAsia="Times New Roman" w:hAnsi="Times New Roman" w:cs="Times New Roman"/>
          <w:sz w:val="24"/>
          <w:szCs w:val="24"/>
          <w:lang w:eastAsia="cs-CZ"/>
        </w:rPr>
      </w:pPr>
    </w:p>
    <w:p w:rsidR="001B2C16" w:rsidRDefault="001B2C16">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BD5C59" w:rsidRDefault="00BD5C59" w:rsidP="00BD5C59">
      <w:pPr>
        <w:keepLines/>
        <w:spacing w:before="120" w:after="120" w:line="240" w:lineRule="auto"/>
        <w:ind w:left="340"/>
        <w:jc w:val="both"/>
        <w:rPr>
          <w:rFonts w:ascii="Arial" w:eastAsia="Times New Roman" w:hAnsi="Arial" w:cs="Arial"/>
          <w:szCs w:val="24"/>
          <w:lang w:eastAsia="cs-CZ"/>
        </w:rPr>
      </w:pPr>
      <w:r w:rsidRPr="00995C0D">
        <w:rPr>
          <w:rFonts w:ascii="Arial" w:eastAsia="Times New Roman" w:hAnsi="Arial" w:cs="Arial"/>
          <w:szCs w:val="24"/>
          <w:lang w:eastAsia="cs-CZ"/>
        </w:rPr>
        <w:lastRenderedPageBreak/>
        <w:t>Příloha č. 2 – mapový zákres</w:t>
      </w:r>
    </w:p>
    <w:p w:rsidR="00BD5C59" w:rsidRPr="00BD5C59" w:rsidRDefault="00BD5C59" w:rsidP="00BD5C59">
      <w:pPr>
        <w:pStyle w:val="Odstavecseseznamem"/>
        <w:keepLines/>
        <w:numPr>
          <w:ilvl w:val="0"/>
          <w:numId w:val="1"/>
        </w:numPr>
        <w:spacing w:before="120" w:after="120" w:line="240" w:lineRule="auto"/>
        <w:jc w:val="both"/>
        <w:rPr>
          <w:rFonts w:ascii="Arial" w:eastAsia="Times New Roman" w:hAnsi="Arial" w:cs="Arial"/>
          <w:lang w:eastAsia="cs-CZ"/>
        </w:rPr>
      </w:pPr>
      <w:r w:rsidRPr="00BD5C59">
        <w:rPr>
          <w:rFonts w:ascii="Arial" w:eastAsia="Times New Roman" w:hAnsi="Arial" w:cs="Arial"/>
          <w:lang w:eastAsia="cs-CZ"/>
        </w:rPr>
        <w:t>Čihalka</w:t>
      </w:r>
    </w:p>
    <w:p w:rsidR="00995C0D" w:rsidRPr="00995C0D" w:rsidRDefault="00BD5C59" w:rsidP="00BD5C59">
      <w:pPr>
        <w:spacing w:before="100" w:beforeAutospacing="1" w:after="240" w:line="240" w:lineRule="auto"/>
        <w:ind w:left="-426"/>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238913" cy="3833936"/>
            <wp:effectExtent l="19050" t="0" r="9487"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238913" cy="3833936"/>
                    </a:xfrm>
                    <a:prstGeom prst="rect">
                      <a:avLst/>
                    </a:prstGeom>
                    <a:noFill/>
                    <a:ln w="9525">
                      <a:noFill/>
                      <a:miter lim="800000"/>
                      <a:headEnd/>
                      <a:tailEnd/>
                    </a:ln>
                  </pic:spPr>
                </pic:pic>
              </a:graphicData>
            </a:graphic>
          </wp:inline>
        </w:drawing>
      </w:r>
    </w:p>
    <w:p w:rsidR="00BD5C59" w:rsidRDefault="00BD5C59" w:rsidP="00BD5C59">
      <w:pPr>
        <w:ind w:left="-426"/>
      </w:pPr>
      <w:r>
        <w:rPr>
          <w:noProof/>
          <w:lang w:eastAsia="cs-CZ"/>
        </w:rPr>
        <w:drawing>
          <wp:inline distT="0" distB="0" distL="0" distR="0">
            <wp:extent cx="6201858" cy="3812312"/>
            <wp:effectExtent l="19050" t="0" r="8442" b="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201858" cy="3812312"/>
                    </a:xfrm>
                    <a:prstGeom prst="rect">
                      <a:avLst/>
                    </a:prstGeom>
                    <a:noFill/>
                    <a:ln w="9525">
                      <a:noFill/>
                      <a:miter lim="800000"/>
                      <a:headEnd/>
                      <a:tailEnd/>
                    </a:ln>
                  </pic:spPr>
                </pic:pic>
              </a:graphicData>
            </a:graphic>
          </wp:inline>
        </w:drawing>
      </w:r>
    </w:p>
    <w:p w:rsidR="00BD5C59" w:rsidRDefault="00BD5C59">
      <w:r>
        <w:br w:type="page"/>
      </w:r>
    </w:p>
    <w:p w:rsidR="00995C0D" w:rsidRDefault="00BD5C59" w:rsidP="00BD5C59">
      <w:pPr>
        <w:pStyle w:val="Odstavecseseznamem"/>
        <w:numPr>
          <w:ilvl w:val="0"/>
          <w:numId w:val="1"/>
        </w:numPr>
      </w:pPr>
      <w:r>
        <w:lastRenderedPageBreak/>
        <w:t>Nová Ves svah nad nivou</w:t>
      </w:r>
    </w:p>
    <w:p w:rsidR="00BD5C59" w:rsidRDefault="00BD5C59" w:rsidP="00BD5C59">
      <w:pPr>
        <w:ind w:left="-284"/>
      </w:pPr>
      <w:r>
        <w:rPr>
          <w:noProof/>
          <w:lang w:eastAsia="cs-CZ"/>
        </w:rPr>
        <w:drawing>
          <wp:inline distT="0" distB="0" distL="0" distR="0">
            <wp:extent cx="6238913" cy="3807987"/>
            <wp:effectExtent l="19050" t="0" r="9487" b="0"/>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238913" cy="3807987"/>
                    </a:xfrm>
                    <a:prstGeom prst="rect">
                      <a:avLst/>
                    </a:prstGeom>
                    <a:noFill/>
                    <a:ln w="9525">
                      <a:noFill/>
                      <a:miter lim="800000"/>
                      <a:headEnd/>
                      <a:tailEnd/>
                    </a:ln>
                  </pic:spPr>
                </pic:pic>
              </a:graphicData>
            </a:graphic>
          </wp:inline>
        </w:drawing>
      </w:r>
    </w:p>
    <w:p w:rsidR="00BD5C59" w:rsidRDefault="002E072C" w:rsidP="00BD5C59">
      <w:pPr>
        <w:pStyle w:val="Odstavecseseznamem"/>
        <w:numPr>
          <w:ilvl w:val="0"/>
          <w:numId w:val="1"/>
        </w:numPr>
      </w:pPr>
      <w:r>
        <w:t>Vrchní Orlice mokřad</w:t>
      </w:r>
    </w:p>
    <w:p w:rsidR="002E072C" w:rsidRDefault="002E072C" w:rsidP="002E072C">
      <w:pPr>
        <w:ind w:left="-284"/>
      </w:pPr>
      <w:r>
        <w:rPr>
          <w:noProof/>
          <w:lang w:eastAsia="cs-CZ"/>
        </w:rPr>
        <w:drawing>
          <wp:inline distT="0" distB="0" distL="0" distR="0">
            <wp:extent cx="5760720" cy="3508856"/>
            <wp:effectExtent l="19050" t="0" r="0" b="0"/>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60720" cy="3508856"/>
                    </a:xfrm>
                    <a:prstGeom prst="rect">
                      <a:avLst/>
                    </a:prstGeom>
                    <a:noFill/>
                    <a:ln w="9525">
                      <a:noFill/>
                      <a:miter lim="800000"/>
                      <a:headEnd/>
                      <a:tailEnd/>
                    </a:ln>
                  </pic:spPr>
                </pic:pic>
              </a:graphicData>
            </a:graphic>
          </wp:inline>
        </w:drawing>
      </w:r>
    </w:p>
    <w:p w:rsidR="002E072C" w:rsidRDefault="002E072C">
      <w:r>
        <w:br w:type="page"/>
      </w:r>
    </w:p>
    <w:p w:rsidR="002E072C" w:rsidRDefault="002E072C" w:rsidP="002E072C">
      <w:pPr>
        <w:ind w:left="-284"/>
        <w:rPr>
          <w:rFonts w:ascii="Arial" w:eastAsia="Times New Roman" w:hAnsi="Arial" w:cs="Arial"/>
          <w:szCs w:val="24"/>
          <w:lang w:eastAsia="cs-CZ"/>
        </w:rPr>
      </w:pPr>
      <w:r w:rsidRPr="00995C0D">
        <w:rPr>
          <w:rFonts w:ascii="Arial" w:eastAsia="Times New Roman" w:hAnsi="Arial" w:cs="Arial"/>
          <w:szCs w:val="24"/>
          <w:lang w:eastAsia="cs-CZ"/>
        </w:rPr>
        <w:lastRenderedPageBreak/>
        <w:t>Příloha č. 3 – doklad o právní subjektivitě zhotovitele</w:t>
      </w:r>
    </w:p>
    <w:p w:rsidR="00995C0D" w:rsidRDefault="002E072C" w:rsidP="002E072C">
      <w:pPr>
        <w:ind w:left="-284"/>
      </w:pPr>
      <w:r w:rsidRPr="002E072C">
        <w:rPr>
          <w:rFonts w:ascii="Arial" w:eastAsia="Times New Roman" w:hAnsi="Arial" w:cs="Arial"/>
          <w:noProof/>
          <w:szCs w:val="24"/>
          <w:lang w:eastAsia="cs-CZ"/>
        </w:rPr>
        <w:drawing>
          <wp:inline distT="0" distB="0" distL="0" distR="0">
            <wp:extent cx="5760720" cy="8692266"/>
            <wp:effectExtent l="19050" t="0" r="0" b="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8692266"/>
                    </a:xfrm>
                    <a:prstGeom prst="rect">
                      <a:avLst/>
                    </a:prstGeom>
                    <a:noFill/>
                    <a:ln w="9525">
                      <a:noFill/>
                      <a:miter lim="800000"/>
                      <a:headEnd/>
                      <a:tailEnd/>
                    </a:ln>
                  </pic:spPr>
                </pic:pic>
              </a:graphicData>
            </a:graphic>
          </wp:inline>
        </w:drawing>
      </w:r>
    </w:p>
    <w:p w:rsidR="001B52C3" w:rsidRDefault="001B52C3"/>
    <w:sectPr w:rsidR="001B52C3" w:rsidSect="00BC742F">
      <w:pgSz w:w="11906" w:h="16838"/>
      <w:pgMar w:top="993" w:right="1417" w:bottom="85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DA40D8"/>
    <w:multiLevelType w:val="hybridMultilevel"/>
    <w:tmpl w:val="42F6245A"/>
    <w:lvl w:ilvl="0" w:tplc="D460EC28">
      <w:start w:val="1"/>
      <w:numFmt w:val="lowerLetter"/>
      <w:lvlText w:val="%1)"/>
      <w:lvlJc w:val="left"/>
      <w:pPr>
        <w:ind w:left="700" w:hanging="360"/>
      </w:pPr>
      <w:rPr>
        <w:rFonts w:ascii="Arial" w:hAnsi="Arial" w:cs="Arial" w:hint="default"/>
        <w:sz w:val="22"/>
      </w:rPr>
    </w:lvl>
    <w:lvl w:ilvl="1" w:tplc="04050019" w:tentative="1">
      <w:start w:val="1"/>
      <w:numFmt w:val="lowerLetter"/>
      <w:lvlText w:val="%2."/>
      <w:lvlJc w:val="left"/>
      <w:pPr>
        <w:ind w:left="1420" w:hanging="360"/>
      </w:pPr>
    </w:lvl>
    <w:lvl w:ilvl="2" w:tplc="0405001B" w:tentative="1">
      <w:start w:val="1"/>
      <w:numFmt w:val="lowerRoman"/>
      <w:lvlText w:val="%3."/>
      <w:lvlJc w:val="right"/>
      <w:pPr>
        <w:ind w:left="2140" w:hanging="180"/>
      </w:pPr>
    </w:lvl>
    <w:lvl w:ilvl="3" w:tplc="0405000F" w:tentative="1">
      <w:start w:val="1"/>
      <w:numFmt w:val="decimal"/>
      <w:lvlText w:val="%4."/>
      <w:lvlJc w:val="left"/>
      <w:pPr>
        <w:ind w:left="2860" w:hanging="360"/>
      </w:pPr>
    </w:lvl>
    <w:lvl w:ilvl="4" w:tplc="04050019" w:tentative="1">
      <w:start w:val="1"/>
      <w:numFmt w:val="lowerLetter"/>
      <w:lvlText w:val="%5."/>
      <w:lvlJc w:val="left"/>
      <w:pPr>
        <w:ind w:left="3580" w:hanging="360"/>
      </w:pPr>
    </w:lvl>
    <w:lvl w:ilvl="5" w:tplc="0405001B" w:tentative="1">
      <w:start w:val="1"/>
      <w:numFmt w:val="lowerRoman"/>
      <w:lvlText w:val="%6."/>
      <w:lvlJc w:val="right"/>
      <w:pPr>
        <w:ind w:left="4300" w:hanging="180"/>
      </w:pPr>
    </w:lvl>
    <w:lvl w:ilvl="6" w:tplc="0405000F" w:tentative="1">
      <w:start w:val="1"/>
      <w:numFmt w:val="decimal"/>
      <w:lvlText w:val="%7."/>
      <w:lvlJc w:val="left"/>
      <w:pPr>
        <w:ind w:left="5020" w:hanging="360"/>
      </w:pPr>
    </w:lvl>
    <w:lvl w:ilvl="7" w:tplc="04050019" w:tentative="1">
      <w:start w:val="1"/>
      <w:numFmt w:val="lowerLetter"/>
      <w:lvlText w:val="%8."/>
      <w:lvlJc w:val="left"/>
      <w:pPr>
        <w:ind w:left="5740" w:hanging="360"/>
      </w:pPr>
    </w:lvl>
    <w:lvl w:ilvl="8" w:tplc="0405001B" w:tentative="1">
      <w:start w:val="1"/>
      <w:numFmt w:val="lowerRoman"/>
      <w:lvlText w:val="%9."/>
      <w:lvlJc w:val="right"/>
      <w:pPr>
        <w:ind w:left="646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9A3EA4"/>
    <w:rsid w:val="001B2C16"/>
    <w:rsid w:val="001B52C3"/>
    <w:rsid w:val="002E072C"/>
    <w:rsid w:val="00457D43"/>
    <w:rsid w:val="00504B57"/>
    <w:rsid w:val="00583161"/>
    <w:rsid w:val="0066580E"/>
    <w:rsid w:val="00995C0D"/>
    <w:rsid w:val="009A3EA4"/>
    <w:rsid w:val="00A26C8C"/>
    <w:rsid w:val="00BC742F"/>
    <w:rsid w:val="00BD5C59"/>
    <w:rsid w:val="00CD5C5A"/>
    <w:rsid w:val="00FA18B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52C3"/>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A3EA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A3EA4"/>
    <w:rPr>
      <w:rFonts w:ascii="Tahoma" w:hAnsi="Tahoma" w:cs="Tahoma"/>
      <w:sz w:val="16"/>
      <w:szCs w:val="16"/>
    </w:rPr>
  </w:style>
  <w:style w:type="paragraph" w:styleId="Normlnweb">
    <w:name w:val="Normal (Web)"/>
    <w:basedOn w:val="Normln"/>
    <w:uiPriority w:val="99"/>
    <w:unhideWhenUsed/>
    <w:rsid w:val="00995C0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995C0D"/>
    <w:rPr>
      <w:b/>
      <w:bCs/>
    </w:rPr>
  </w:style>
  <w:style w:type="paragraph" w:styleId="Odstavecseseznamem">
    <w:name w:val="List Paragraph"/>
    <w:basedOn w:val="Normln"/>
    <w:uiPriority w:val="34"/>
    <w:qFormat/>
    <w:rsid w:val="00BD5C59"/>
    <w:pPr>
      <w:ind w:left="720"/>
      <w:contextualSpacing/>
    </w:pPr>
  </w:style>
</w:styles>
</file>

<file path=word/webSettings.xml><?xml version="1.0" encoding="utf-8"?>
<w:webSettings xmlns:r="http://schemas.openxmlformats.org/officeDocument/2006/relationships" xmlns:w="http://schemas.openxmlformats.org/wordprocessingml/2006/main">
  <w:divs>
    <w:div w:id="112793752">
      <w:bodyDiv w:val="1"/>
      <w:marLeft w:val="0"/>
      <w:marRight w:val="0"/>
      <w:marTop w:val="0"/>
      <w:marBottom w:val="0"/>
      <w:divBdr>
        <w:top w:val="none" w:sz="0" w:space="0" w:color="auto"/>
        <w:left w:val="none" w:sz="0" w:space="0" w:color="auto"/>
        <w:bottom w:val="none" w:sz="0" w:space="0" w:color="auto"/>
        <w:right w:val="none" w:sz="0" w:space="0" w:color="auto"/>
      </w:divBdr>
    </w:div>
    <w:div w:id="966551489">
      <w:bodyDiv w:val="1"/>
      <w:marLeft w:val="0"/>
      <w:marRight w:val="0"/>
      <w:marTop w:val="0"/>
      <w:marBottom w:val="0"/>
      <w:divBdr>
        <w:top w:val="none" w:sz="0" w:space="0" w:color="auto"/>
        <w:left w:val="none" w:sz="0" w:space="0" w:color="auto"/>
        <w:bottom w:val="none" w:sz="0" w:space="0" w:color="auto"/>
        <w:right w:val="none" w:sz="0" w:space="0" w:color="auto"/>
      </w:divBdr>
    </w:div>
    <w:div w:id="1927837287">
      <w:bodyDiv w:val="1"/>
      <w:marLeft w:val="0"/>
      <w:marRight w:val="0"/>
      <w:marTop w:val="0"/>
      <w:marBottom w:val="0"/>
      <w:divBdr>
        <w:top w:val="none" w:sz="0" w:space="0" w:color="auto"/>
        <w:left w:val="none" w:sz="0" w:space="0" w:color="auto"/>
        <w:bottom w:val="none" w:sz="0" w:space="0" w:color="auto"/>
        <w:right w:val="none" w:sz="0" w:space="0" w:color="auto"/>
      </w:divBdr>
    </w:div>
    <w:div w:id="2029675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1648</Words>
  <Characters>9725</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11351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Stepanka Haldova</dc:creator>
  <cp:lastModifiedBy>Stepanka Haldova</cp:lastModifiedBy>
  <cp:revision>2</cp:revision>
  <dcterms:created xsi:type="dcterms:W3CDTF">2017-06-26T06:52:00Z</dcterms:created>
  <dcterms:modified xsi:type="dcterms:W3CDTF">2017-06-26T06:52:00Z</dcterms:modified>
</cp:coreProperties>
</file>