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7E3" w:rsidRPr="001537E3" w:rsidRDefault="001537E3" w:rsidP="001537E3">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Číslo smlouvy: PPK-59a/65/17 </w:t>
      </w:r>
    </w:p>
    <w:p w:rsidR="001537E3" w:rsidRPr="001537E3" w:rsidRDefault="001537E3" w:rsidP="001537E3">
      <w:pPr>
        <w:spacing w:before="100" w:beforeAutospacing="1" w:after="100" w:afterAutospacing="1" w:line="240" w:lineRule="auto"/>
        <w:jc w:val="right"/>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Dotační titul: A1 </w:t>
      </w:r>
    </w:p>
    <w:p w:rsidR="001537E3" w:rsidRPr="001537E3" w:rsidRDefault="001537E3" w:rsidP="001537E3">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p w:rsidR="001537E3" w:rsidRPr="001537E3" w:rsidRDefault="001537E3" w:rsidP="001537E3">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SMLOUVA O DÍLO</w:t>
      </w:r>
    </w:p>
    <w:p w:rsidR="001537E3" w:rsidRPr="001537E3" w:rsidRDefault="001537E3" w:rsidP="00A16F48">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UZAVŘENÁ DLE USTANOVENÍ § 2586 A NÁSL. ZÁK. Č. 89/2012 SB., OBČANSKÉHO ZÁKONÍKU, VE ZNĚNÍ POZDĚJŠÍCH PŘEDPISŮ</w:t>
      </w:r>
    </w:p>
    <w:p w:rsidR="001537E3" w:rsidRPr="001537E3" w:rsidRDefault="001537E3" w:rsidP="001537E3">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I. Smluvní strany</w:t>
      </w:r>
    </w:p>
    <w:p w:rsidR="001537E3" w:rsidRPr="001537E3" w:rsidRDefault="001537E3" w:rsidP="001537E3">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1.1</w:t>
      </w:r>
      <w:r w:rsidRPr="001537E3">
        <w:rPr>
          <w:rFonts w:ascii="Arial" w:eastAsia="Times New Roman" w:hAnsi="Arial" w:cs="Arial"/>
          <w:b/>
          <w:bCs/>
          <w:szCs w:val="24"/>
          <w:lang w:eastAsia="cs-CZ"/>
        </w:rPr>
        <w:t xml:space="preserve"> Objednatel</w:t>
      </w:r>
    </w:p>
    <w:p w:rsidR="001537E3" w:rsidRPr="001537E3" w:rsidRDefault="001537E3" w:rsidP="001537E3">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Česká republika - Agentura ochrany přírody a krajiny ČR</w:t>
      </w:r>
    </w:p>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Sídlo: Kaplanova 1931/1, 148 00 Praha 11 - Chodov </w:t>
      </w:r>
    </w:p>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Zastoupený: Ing. David Rešl </w:t>
      </w:r>
      <w:r w:rsidRPr="001537E3">
        <w:rPr>
          <w:rFonts w:ascii="Arial" w:eastAsia="Times New Roman" w:hAnsi="Arial" w:cs="Arial"/>
          <w:szCs w:val="24"/>
          <w:lang w:eastAsia="cs-CZ"/>
        </w:rPr>
        <w:br/>
        <w:t xml:space="preserve">vedoucí oddělení SCHKO Orlické hory - RP Východní Čechy </w:t>
      </w:r>
    </w:p>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Bankovní spojení: ČNB Praha, Číslo účtu: 18228011/0710</w:t>
      </w:r>
    </w:p>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IČO: 629 335 91</w:t>
      </w:r>
    </w:p>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DIČ: neplátce DPH</w:t>
      </w:r>
    </w:p>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Telefon: 494 539 542</w:t>
      </w:r>
    </w:p>
    <w:p w:rsidR="00A16F48" w:rsidRDefault="001537E3" w:rsidP="00A16F48">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V rozsahu této smlouvy osoba zmocněná k jednání se zhotovitelem, k věcným úkonům a k převzetí díla: Ing. Štěpánka Haldová</w:t>
      </w:r>
      <w:r w:rsidR="00A16F48">
        <w:rPr>
          <w:rFonts w:ascii="Times New Roman" w:eastAsia="Times New Roman" w:hAnsi="Times New Roman" w:cs="Times New Roman"/>
          <w:sz w:val="24"/>
          <w:szCs w:val="24"/>
          <w:lang w:eastAsia="cs-CZ"/>
        </w:rPr>
        <w:t xml:space="preserve"> </w:t>
      </w:r>
    </w:p>
    <w:p w:rsidR="001537E3" w:rsidRPr="001537E3" w:rsidRDefault="001537E3" w:rsidP="00A16F48">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(dále jen </w:t>
      </w:r>
      <w:r w:rsidRPr="001537E3">
        <w:rPr>
          <w:rFonts w:ascii="Arial" w:eastAsia="Times New Roman" w:hAnsi="Arial" w:cs="Arial"/>
        </w:rPr>
        <w:t>„</w:t>
      </w:r>
      <w:r w:rsidRPr="001537E3">
        <w:rPr>
          <w:rFonts w:ascii="Arial" w:eastAsia="Times New Roman" w:hAnsi="Arial" w:cs="Arial"/>
          <w:szCs w:val="24"/>
          <w:lang w:eastAsia="cs-CZ"/>
        </w:rPr>
        <w:t>objednatel”)</w:t>
      </w:r>
    </w:p>
    <w:p w:rsidR="001537E3" w:rsidRPr="001537E3" w:rsidRDefault="001537E3" w:rsidP="001537E3">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a</w:t>
      </w:r>
    </w:p>
    <w:p w:rsidR="001537E3" w:rsidRPr="001537E3" w:rsidRDefault="001537E3" w:rsidP="001537E3">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1.2</w:t>
      </w:r>
      <w:r w:rsidRPr="001537E3">
        <w:rPr>
          <w:rFonts w:ascii="Arial" w:eastAsia="Times New Roman" w:hAnsi="Arial" w:cs="Arial"/>
          <w:b/>
          <w:bCs/>
          <w:szCs w:val="24"/>
          <w:lang w:eastAsia="cs-CZ"/>
        </w:rPr>
        <w:t xml:space="preserve"> Zhotovitel</w:t>
      </w:r>
    </w:p>
    <w:p w:rsidR="001537E3" w:rsidRPr="001537E3" w:rsidRDefault="001537E3" w:rsidP="001537E3">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 xml:space="preserve">Novák Luboš </w:t>
      </w:r>
    </w:p>
    <w:p w:rsidR="00A16F48" w:rsidRDefault="001537E3" w:rsidP="00A16F48">
      <w:pPr>
        <w:spacing w:before="100" w:beforeAutospacing="1" w:after="24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Sídlo: Křivice 23, 51721 Týniště nad Orlicí</w:t>
      </w:r>
      <w:r w:rsidRPr="001537E3">
        <w:rPr>
          <w:rFonts w:ascii="Arial" w:eastAsia="Times New Roman" w:hAnsi="Arial" w:cs="Arial"/>
          <w:szCs w:val="24"/>
          <w:lang w:eastAsia="cs-CZ"/>
        </w:rPr>
        <w:br/>
        <w:t>Zastoupený: Novák Luboš</w:t>
      </w:r>
      <w:r w:rsidRPr="001537E3">
        <w:rPr>
          <w:rFonts w:ascii="Arial" w:eastAsia="Times New Roman" w:hAnsi="Arial" w:cs="Arial"/>
          <w:szCs w:val="24"/>
          <w:lang w:eastAsia="cs-CZ"/>
        </w:rPr>
        <w:br/>
        <w:t xml:space="preserve">Bankovní spojení: Číslo účtu: 201207286/0600 </w:t>
      </w:r>
      <w:r w:rsidRPr="001537E3">
        <w:rPr>
          <w:rFonts w:ascii="Arial" w:eastAsia="Times New Roman" w:hAnsi="Arial" w:cs="Arial"/>
          <w:szCs w:val="24"/>
          <w:lang w:eastAsia="cs-CZ"/>
        </w:rPr>
        <w:br/>
        <w:t>IČO: 76326535</w:t>
      </w:r>
    </w:p>
    <w:p w:rsidR="001537E3" w:rsidRDefault="001537E3" w:rsidP="00A16F48">
      <w:pPr>
        <w:spacing w:before="100" w:beforeAutospacing="1" w:after="240" w:line="240" w:lineRule="auto"/>
        <w:rPr>
          <w:rFonts w:ascii="Arial" w:eastAsia="Times New Roman" w:hAnsi="Arial" w:cs="Arial"/>
          <w:szCs w:val="24"/>
          <w:lang w:eastAsia="cs-CZ"/>
        </w:rPr>
      </w:pPr>
      <w:r w:rsidRPr="001537E3">
        <w:rPr>
          <w:rFonts w:ascii="Arial" w:eastAsia="Times New Roman" w:hAnsi="Arial" w:cs="Arial"/>
          <w:szCs w:val="24"/>
          <w:lang w:eastAsia="cs-CZ"/>
        </w:rPr>
        <w:t xml:space="preserve">(dále jen </w:t>
      </w:r>
      <w:r w:rsidRPr="001537E3">
        <w:rPr>
          <w:rFonts w:ascii="Arial" w:eastAsia="Times New Roman" w:hAnsi="Arial" w:cs="Arial"/>
        </w:rPr>
        <w:t>„</w:t>
      </w:r>
      <w:r w:rsidRPr="001537E3">
        <w:rPr>
          <w:rFonts w:ascii="Arial" w:eastAsia="Times New Roman" w:hAnsi="Arial" w:cs="Arial"/>
          <w:szCs w:val="24"/>
          <w:lang w:eastAsia="cs-CZ"/>
        </w:rPr>
        <w:t xml:space="preserve">zhotovitel”) </w:t>
      </w:r>
    </w:p>
    <w:p w:rsidR="00453CDA" w:rsidRPr="001537E3" w:rsidRDefault="00453CDA" w:rsidP="00A16F48">
      <w:pPr>
        <w:spacing w:before="100" w:beforeAutospacing="1" w:after="240" w:line="240" w:lineRule="auto"/>
        <w:rPr>
          <w:rFonts w:ascii="Times New Roman" w:eastAsia="Times New Roman" w:hAnsi="Times New Roman" w:cs="Times New Roman"/>
          <w:sz w:val="24"/>
          <w:szCs w:val="24"/>
          <w:lang w:eastAsia="cs-CZ"/>
        </w:rPr>
      </w:pPr>
    </w:p>
    <w:p w:rsidR="001537E3" w:rsidRPr="001537E3" w:rsidRDefault="001537E3" w:rsidP="001537E3">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II. Předmět smlouvy</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2.1 </w:t>
      </w:r>
      <w:r w:rsidRPr="001537E3">
        <w:rPr>
          <w:rFonts w:ascii="Arial" w:eastAsia="Times New Roman" w:hAnsi="Arial" w:cs="Arial"/>
        </w:rPr>
        <w:t>Na základě této smlouvy se zhotovitel zavazuje provést na svůj náklad a nebezpečí dílo specifikované v čl. 2.2 této smlouvy a předat jej objednateli. Objednatel se zavazuje dílo převzít a zaplatit za něj zhotoviteli dohodnutou cenu.</w:t>
      </w:r>
    </w:p>
    <w:p w:rsidR="00A16F48"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 xml:space="preserve">2.2 Dílem se rozumí: </w:t>
      </w:r>
    </w:p>
    <w:p w:rsidR="00BA5419"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 xml:space="preserve">1. </w:t>
      </w:r>
      <w:r w:rsidR="00A16F48">
        <w:rPr>
          <w:rFonts w:ascii="Arial" w:eastAsia="Times New Roman" w:hAnsi="Arial" w:cs="Arial"/>
          <w:szCs w:val="24"/>
          <w:lang w:eastAsia="cs-CZ"/>
        </w:rPr>
        <w:t xml:space="preserve">lokalita </w:t>
      </w:r>
      <w:r w:rsidRPr="001537E3">
        <w:rPr>
          <w:rFonts w:ascii="Arial" w:eastAsia="Times New Roman" w:hAnsi="Arial" w:cs="Arial"/>
          <w:szCs w:val="24"/>
          <w:lang w:eastAsia="cs-CZ"/>
        </w:rPr>
        <w:t>PR Kačerov</w:t>
      </w:r>
      <w:r w:rsidR="00BA5419">
        <w:rPr>
          <w:rFonts w:ascii="Arial" w:eastAsia="Times New Roman" w:hAnsi="Arial" w:cs="Arial"/>
          <w:szCs w:val="24"/>
          <w:lang w:eastAsia="cs-CZ"/>
        </w:rPr>
        <w:t>:</w:t>
      </w:r>
      <w:r w:rsidR="00A16F48">
        <w:rPr>
          <w:rFonts w:ascii="Arial" w:eastAsia="Times New Roman" w:hAnsi="Arial" w:cs="Arial"/>
          <w:szCs w:val="24"/>
          <w:lang w:eastAsia="cs-CZ"/>
        </w:rPr>
        <w:t xml:space="preserve"> </w:t>
      </w:r>
    </w:p>
    <w:p w:rsidR="00A16F48"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a)</w:t>
      </w:r>
      <w:r w:rsidR="00A16F48">
        <w:rPr>
          <w:rFonts w:ascii="Arial" w:eastAsia="Times New Roman" w:hAnsi="Arial" w:cs="Arial"/>
          <w:szCs w:val="24"/>
          <w:lang w:eastAsia="cs-CZ"/>
        </w:rPr>
        <w:t xml:space="preserve"> </w:t>
      </w:r>
      <w:r w:rsidRPr="001537E3">
        <w:rPr>
          <w:rFonts w:ascii="Arial" w:eastAsia="Times New Roman" w:hAnsi="Arial" w:cs="Arial"/>
          <w:szCs w:val="24"/>
          <w:lang w:eastAsia="cs-CZ"/>
        </w:rPr>
        <w:t xml:space="preserve">Kosení části mokřadní bezlesé plochy v PR </w:t>
      </w:r>
      <w:proofErr w:type="gramStart"/>
      <w:r w:rsidRPr="001537E3">
        <w:rPr>
          <w:rFonts w:ascii="Arial" w:eastAsia="Times New Roman" w:hAnsi="Arial" w:cs="Arial"/>
          <w:szCs w:val="24"/>
          <w:lang w:eastAsia="cs-CZ"/>
        </w:rPr>
        <w:t>křovinořezem</w:t>
      </w:r>
      <w:proofErr w:type="gramEnd"/>
      <w:r w:rsidRPr="001537E3">
        <w:rPr>
          <w:rFonts w:ascii="Arial" w:eastAsia="Times New Roman" w:hAnsi="Arial" w:cs="Arial"/>
          <w:szCs w:val="24"/>
          <w:lang w:eastAsia="cs-CZ"/>
        </w:rPr>
        <w:t>, shrabání, odnos pokosené hmoty</w:t>
      </w:r>
      <w:r w:rsidR="00A16F48">
        <w:rPr>
          <w:rFonts w:ascii="Arial" w:eastAsia="Times New Roman" w:hAnsi="Arial" w:cs="Arial"/>
          <w:szCs w:val="24"/>
          <w:lang w:eastAsia="cs-CZ"/>
        </w:rPr>
        <w:t xml:space="preserve"> na určená místa mimo lokalitu</w:t>
      </w:r>
      <w:r w:rsidRPr="001537E3">
        <w:rPr>
          <w:rFonts w:ascii="Arial" w:eastAsia="Times New Roman" w:hAnsi="Arial" w:cs="Arial"/>
          <w:szCs w:val="24"/>
          <w:lang w:eastAsia="cs-CZ"/>
        </w:rPr>
        <w:t>, na výměře 1,21</w:t>
      </w:r>
      <w:r w:rsidR="00A16F48">
        <w:rPr>
          <w:rFonts w:ascii="Arial" w:eastAsia="Times New Roman" w:hAnsi="Arial" w:cs="Arial"/>
          <w:szCs w:val="24"/>
          <w:lang w:eastAsia="cs-CZ"/>
        </w:rPr>
        <w:t xml:space="preserve"> </w:t>
      </w:r>
      <w:r w:rsidRPr="001537E3">
        <w:rPr>
          <w:rFonts w:ascii="Arial" w:eastAsia="Times New Roman" w:hAnsi="Arial" w:cs="Arial"/>
          <w:szCs w:val="24"/>
          <w:lang w:eastAsia="cs-CZ"/>
        </w:rPr>
        <w:t>ha</w:t>
      </w:r>
      <w:r w:rsidR="00A16F48">
        <w:rPr>
          <w:rFonts w:ascii="Arial" w:eastAsia="Times New Roman" w:hAnsi="Arial" w:cs="Arial"/>
          <w:szCs w:val="24"/>
          <w:lang w:eastAsia="cs-CZ"/>
        </w:rPr>
        <w:t>.</w:t>
      </w:r>
      <w:r w:rsidRPr="001537E3">
        <w:rPr>
          <w:rFonts w:ascii="Arial" w:eastAsia="Times New Roman" w:hAnsi="Arial" w:cs="Arial"/>
          <w:szCs w:val="24"/>
          <w:lang w:eastAsia="cs-CZ"/>
        </w:rPr>
        <w:t xml:space="preserve"> </w:t>
      </w:r>
    </w:p>
    <w:p w:rsidR="00A16F48" w:rsidRDefault="001537E3" w:rsidP="00A16F48">
      <w:pPr>
        <w:keepLines/>
        <w:spacing w:before="120" w:after="120" w:line="240" w:lineRule="auto"/>
        <w:rPr>
          <w:rFonts w:ascii="Arial" w:eastAsia="Times New Roman" w:hAnsi="Arial" w:cs="Arial"/>
          <w:szCs w:val="24"/>
          <w:lang w:eastAsia="cs-CZ"/>
        </w:rPr>
      </w:pPr>
      <w:r w:rsidRPr="001537E3">
        <w:rPr>
          <w:rFonts w:ascii="Arial" w:eastAsia="Times New Roman" w:hAnsi="Arial" w:cs="Arial"/>
          <w:szCs w:val="24"/>
          <w:lang w:eastAsia="cs-CZ"/>
        </w:rPr>
        <w:lastRenderedPageBreak/>
        <w:t>b)</w:t>
      </w:r>
      <w:r w:rsidR="00A16F48">
        <w:rPr>
          <w:rFonts w:ascii="Arial" w:eastAsia="Times New Roman" w:hAnsi="Arial" w:cs="Arial"/>
          <w:szCs w:val="24"/>
          <w:lang w:eastAsia="cs-CZ"/>
        </w:rPr>
        <w:t xml:space="preserve">  </w:t>
      </w:r>
      <w:r w:rsidRPr="001537E3">
        <w:rPr>
          <w:rFonts w:ascii="Arial" w:eastAsia="Times New Roman" w:hAnsi="Arial" w:cs="Arial"/>
          <w:szCs w:val="24"/>
          <w:lang w:eastAsia="cs-CZ"/>
        </w:rPr>
        <w:t xml:space="preserve">Kosení cenných luč. </w:t>
      </w:r>
      <w:proofErr w:type="gramStart"/>
      <w:r w:rsidRPr="001537E3">
        <w:rPr>
          <w:rFonts w:ascii="Arial" w:eastAsia="Times New Roman" w:hAnsi="Arial" w:cs="Arial"/>
          <w:szCs w:val="24"/>
          <w:lang w:eastAsia="cs-CZ"/>
        </w:rPr>
        <w:t>porostů</w:t>
      </w:r>
      <w:proofErr w:type="gramEnd"/>
      <w:r w:rsidRPr="001537E3">
        <w:rPr>
          <w:rFonts w:ascii="Arial" w:eastAsia="Times New Roman" w:hAnsi="Arial" w:cs="Arial"/>
          <w:szCs w:val="24"/>
          <w:lang w:eastAsia="cs-CZ"/>
        </w:rPr>
        <w:t xml:space="preserve"> v PR ručně vedenou sekačkou, shrabání, odvoz a likvidace pokosené hmoty, na výměře 0,9</w:t>
      </w:r>
      <w:r w:rsidR="00A16F48">
        <w:rPr>
          <w:rFonts w:ascii="Arial" w:eastAsia="Times New Roman" w:hAnsi="Arial" w:cs="Arial"/>
          <w:szCs w:val="24"/>
          <w:lang w:eastAsia="cs-CZ"/>
        </w:rPr>
        <w:t xml:space="preserve"> </w:t>
      </w:r>
      <w:r w:rsidRPr="001537E3">
        <w:rPr>
          <w:rFonts w:ascii="Arial" w:eastAsia="Times New Roman" w:hAnsi="Arial" w:cs="Arial"/>
          <w:szCs w:val="24"/>
          <w:lang w:eastAsia="cs-CZ"/>
        </w:rPr>
        <w:t>ha</w:t>
      </w:r>
      <w:r w:rsidR="00EE0841">
        <w:rPr>
          <w:rFonts w:ascii="Arial" w:eastAsia="Times New Roman" w:hAnsi="Arial" w:cs="Arial"/>
          <w:szCs w:val="24"/>
          <w:lang w:eastAsia="cs-CZ"/>
        </w:rPr>
        <w:t>;</w:t>
      </w:r>
    </w:p>
    <w:p w:rsidR="00BA5419" w:rsidRDefault="001537E3" w:rsidP="00EE0841">
      <w:pPr>
        <w:keepLines/>
        <w:spacing w:before="120" w:after="12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br/>
      </w:r>
      <w:proofErr w:type="gramStart"/>
      <w:r w:rsidRPr="001537E3">
        <w:rPr>
          <w:rFonts w:ascii="Arial" w:eastAsia="Times New Roman" w:hAnsi="Arial" w:cs="Arial"/>
          <w:szCs w:val="24"/>
          <w:lang w:eastAsia="cs-CZ"/>
        </w:rPr>
        <w:t>2.</w:t>
      </w:r>
      <w:r w:rsidR="00A16F48">
        <w:rPr>
          <w:rFonts w:ascii="Arial" w:eastAsia="Times New Roman" w:hAnsi="Arial" w:cs="Arial"/>
          <w:szCs w:val="24"/>
          <w:lang w:eastAsia="cs-CZ"/>
        </w:rPr>
        <w:t xml:space="preserve">  lokalita</w:t>
      </w:r>
      <w:proofErr w:type="gramEnd"/>
      <w:r w:rsidR="00A16F48">
        <w:rPr>
          <w:rFonts w:ascii="Arial" w:eastAsia="Times New Roman" w:hAnsi="Arial" w:cs="Arial"/>
          <w:szCs w:val="24"/>
          <w:lang w:eastAsia="cs-CZ"/>
        </w:rPr>
        <w:t xml:space="preserve"> </w:t>
      </w:r>
      <w:r w:rsidRPr="001537E3">
        <w:rPr>
          <w:rFonts w:ascii="Arial" w:eastAsia="Times New Roman" w:hAnsi="Arial" w:cs="Arial"/>
          <w:szCs w:val="24"/>
          <w:lang w:eastAsia="cs-CZ"/>
        </w:rPr>
        <w:t>Zdobnice mechanizace - kosení, shrabání a odvoz hmoty mechanizací, výměra 0,65</w:t>
      </w:r>
      <w:r w:rsidR="00A16F48">
        <w:rPr>
          <w:rFonts w:ascii="Arial" w:eastAsia="Times New Roman" w:hAnsi="Arial" w:cs="Arial"/>
          <w:szCs w:val="24"/>
          <w:lang w:eastAsia="cs-CZ"/>
        </w:rPr>
        <w:t xml:space="preserve"> </w:t>
      </w:r>
      <w:r w:rsidRPr="001537E3">
        <w:rPr>
          <w:rFonts w:ascii="Arial" w:eastAsia="Times New Roman" w:hAnsi="Arial" w:cs="Arial"/>
          <w:szCs w:val="24"/>
          <w:lang w:eastAsia="cs-CZ"/>
        </w:rPr>
        <w:t>ha;</w:t>
      </w:r>
      <w:r w:rsidRPr="001537E3">
        <w:rPr>
          <w:rFonts w:ascii="Arial" w:eastAsia="Times New Roman" w:hAnsi="Arial" w:cs="Arial"/>
          <w:szCs w:val="24"/>
          <w:lang w:eastAsia="cs-CZ"/>
        </w:rPr>
        <w:br/>
        <w:t>3.</w:t>
      </w:r>
      <w:r w:rsidR="00EE0841">
        <w:rPr>
          <w:rFonts w:ascii="Arial" w:eastAsia="Times New Roman" w:hAnsi="Arial" w:cs="Arial"/>
          <w:szCs w:val="24"/>
          <w:lang w:eastAsia="cs-CZ"/>
        </w:rPr>
        <w:t xml:space="preserve">  lokalita </w:t>
      </w:r>
      <w:r w:rsidRPr="001537E3">
        <w:rPr>
          <w:rFonts w:ascii="Arial" w:eastAsia="Times New Roman" w:hAnsi="Arial" w:cs="Arial"/>
          <w:szCs w:val="24"/>
          <w:lang w:eastAsia="cs-CZ"/>
        </w:rPr>
        <w:t>Zdobnice niva za řekou</w:t>
      </w:r>
      <w:r w:rsidR="00EE0841">
        <w:rPr>
          <w:rFonts w:ascii="Arial" w:eastAsia="Times New Roman" w:hAnsi="Arial" w:cs="Arial"/>
          <w:szCs w:val="24"/>
          <w:lang w:eastAsia="cs-CZ"/>
        </w:rPr>
        <w:t xml:space="preserve"> </w:t>
      </w:r>
      <w:r w:rsidRPr="001537E3">
        <w:rPr>
          <w:rFonts w:ascii="Arial" w:eastAsia="Times New Roman" w:hAnsi="Arial" w:cs="Arial"/>
          <w:szCs w:val="24"/>
          <w:lang w:eastAsia="cs-CZ"/>
        </w:rPr>
        <w:t>- kosení, shrabání a odvoz hmoty lehkou mechanizací, výměra 0,77</w:t>
      </w:r>
      <w:r w:rsidR="00EE0841">
        <w:rPr>
          <w:rFonts w:ascii="Arial" w:eastAsia="Times New Roman" w:hAnsi="Arial" w:cs="Arial"/>
          <w:szCs w:val="24"/>
          <w:lang w:eastAsia="cs-CZ"/>
        </w:rPr>
        <w:t xml:space="preserve"> </w:t>
      </w:r>
      <w:r w:rsidRPr="001537E3">
        <w:rPr>
          <w:rFonts w:ascii="Arial" w:eastAsia="Times New Roman" w:hAnsi="Arial" w:cs="Arial"/>
          <w:szCs w:val="24"/>
          <w:lang w:eastAsia="cs-CZ"/>
        </w:rPr>
        <w:t>ha;</w:t>
      </w:r>
      <w:r w:rsidRPr="001537E3">
        <w:rPr>
          <w:rFonts w:ascii="Arial" w:eastAsia="Times New Roman" w:hAnsi="Arial" w:cs="Arial"/>
          <w:szCs w:val="24"/>
          <w:lang w:eastAsia="cs-CZ"/>
        </w:rPr>
        <w:br/>
        <w:t>4.</w:t>
      </w:r>
      <w:r w:rsidR="00EE0841">
        <w:rPr>
          <w:rFonts w:ascii="Arial" w:eastAsia="Times New Roman" w:hAnsi="Arial" w:cs="Arial"/>
          <w:szCs w:val="24"/>
          <w:lang w:eastAsia="cs-CZ"/>
        </w:rPr>
        <w:t xml:space="preserve">  lokalita </w:t>
      </w:r>
      <w:r w:rsidRPr="001537E3">
        <w:rPr>
          <w:rFonts w:ascii="Arial" w:eastAsia="Times New Roman" w:hAnsi="Arial" w:cs="Arial"/>
          <w:szCs w:val="24"/>
          <w:lang w:eastAsia="cs-CZ"/>
        </w:rPr>
        <w:t>Kunčina Ves -</w:t>
      </w:r>
      <w:r w:rsidR="00EE0841">
        <w:rPr>
          <w:rFonts w:ascii="Arial" w:eastAsia="Times New Roman" w:hAnsi="Arial" w:cs="Arial"/>
          <w:szCs w:val="24"/>
          <w:lang w:eastAsia="cs-CZ"/>
        </w:rPr>
        <w:t xml:space="preserve"> </w:t>
      </w:r>
      <w:r w:rsidRPr="001537E3">
        <w:rPr>
          <w:rFonts w:ascii="Arial" w:eastAsia="Times New Roman" w:hAnsi="Arial" w:cs="Arial"/>
          <w:szCs w:val="24"/>
          <w:lang w:eastAsia="cs-CZ"/>
        </w:rPr>
        <w:t>kosení</w:t>
      </w:r>
      <w:r w:rsidR="00EE0841">
        <w:rPr>
          <w:rFonts w:ascii="Arial" w:eastAsia="Times New Roman" w:hAnsi="Arial" w:cs="Arial"/>
          <w:szCs w:val="24"/>
          <w:lang w:eastAsia="cs-CZ"/>
        </w:rPr>
        <w:t xml:space="preserve"> křovinořezem/ručně vedenou sekačkou</w:t>
      </w:r>
      <w:r w:rsidRPr="001537E3">
        <w:rPr>
          <w:rFonts w:ascii="Arial" w:eastAsia="Times New Roman" w:hAnsi="Arial" w:cs="Arial"/>
          <w:szCs w:val="24"/>
          <w:lang w:eastAsia="cs-CZ"/>
        </w:rPr>
        <w:t>, shrabání a odvoz hmoty</w:t>
      </w:r>
      <w:r w:rsidR="00EE0841">
        <w:rPr>
          <w:rFonts w:ascii="Arial" w:eastAsia="Times New Roman" w:hAnsi="Arial" w:cs="Arial"/>
          <w:szCs w:val="24"/>
          <w:lang w:eastAsia="cs-CZ"/>
        </w:rPr>
        <w:t xml:space="preserve"> z lokality</w:t>
      </w:r>
      <w:r w:rsidRPr="001537E3">
        <w:rPr>
          <w:rFonts w:ascii="Arial" w:eastAsia="Times New Roman" w:hAnsi="Arial" w:cs="Arial"/>
          <w:szCs w:val="24"/>
          <w:lang w:eastAsia="cs-CZ"/>
        </w:rPr>
        <w:t>, výměra 0,45</w:t>
      </w:r>
      <w:r w:rsidR="00EE0841">
        <w:rPr>
          <w:rFonts w:ascii="Arial" w:eastAsia="Times New Roman" w:hAnsi="Arial" w:cs="Arial"/>
          <w:szCs w:val="24"/>
          <w:lang w:eastAsia="cs-CZ"/>
        </w:rPr>
        <w:t xml:space="preserve"> </w:t>
      </w:r>
      <w:r w:rsidRPr="001537E3">
        <w:rPr>
          <w:rFonts w:ascii="Arial" w:eastAsia="Times New Roman" w:hAnsi="Arial" w:cs="Arial"/>
          <w:szCs w:val="24"/>
          <w:lang w:eastAsia="cs-CZ"/>
        </w:rPr>
        <w:t>ha;</w:t>
      </w:r>
      <w:r w:rsidRPr="001537E3">
        <w:rPr>
          <w:rFonts w:ascii="Arial" w:eastAsia="Times New Roman" w:hAnsi="Arial" w:cs="Arial"/>
          <w:szCs w:val="24"/>
          <w:lang w:eastAsia="cs-CZ"/>
        </w:rPr>
        <w:br/>
        <w:t>5.</w:t>
      </w:r>
      <w:r w:rsidR="00EE0841">
        <w:rPr>
          <w:rFonts w:ascii="Arial" w:eastAsia="Times New Roman" w:hAnsi="Arial" w:cs="Arial"/>
          <w:szCs w:val="24"/>
          <w:lang w:eastAsia="cs-CZ"/>
        </w:rPr>
        <w:t xml:space="preserve">   lokalita </w:t>
      </w:r>
      <w:r w:rsidRPr="001537E3">
        <w:rPr>
          <w:rFonts w:ascii="Arial" w:eastAsia="Times New Roman" w:hAnsi="Arial" w:cs="Arial"/>
          <w:szCs w:val="24"/>
          <w:lang w:eastAsia="cs-CZ"/>
        </w:rPr>
        <w:t>Kunčina Ves po</w:t>
      </w:r>
      <w:r w:rsidR="00BA5419">
        <w:rPr>
          <w:rFonts w:ascii="Arial" w:eastAsia="Times New Roman" w:hAnsi="Arial" w:cs="Arial"/>
          <w:szCs w:val="24"/>
          <w:lang w:eastAsia="cs-CZ"/>
        </w:rPr>
        <w:t>d</w:t>
      </w:r>
      <w:r w:rsidRPr="001537E3">
        <w:rPr>
          <w:rFonts w:ascii="Arial" w:eastAsia="Times New Roman" w:hAnsi="Arial" w:cs="Arial"/>
          <w:szCs w:val="24"/>
          <w:lang w:eastAsia="cs-CZ"/>
        </w:rPr>
        <w:t xml:space="preserve"> Valčenkou - kosení</w:t>
      </w:r>
      <w:r w:rsidR="00EE0841">
        <w:rPr>
          <w:rFonts w:ascii="Arial" w:eastAsia="Times New Roman" w:hAnsi="Arial" w:cs="Arial"/>
          <w:szCs w:val="24"/>
          <w:lang w:eastAsia="cs-CZ"/>
        </w:rPr>
        <w:t xml:space="preserve"> křovinořezem/ručně vedenou sekačkou</w:t>
      </w:r>
      <w:r w:rsidRPr="001537E3">
        <w:rPr>
          <w:rFonts w:ascii="Arial" w:eastAsia="Times New Roman" w:hAnsi="Arial" w:cs="Arial"/>
          <w:szCs w:val="24"/>
          <w:lang w:eastAsia="cs-CZ"/>
        </w:rPr>
        <w:t>, shrabání a odvoz hmoty</w:t>
      </w:r>
      <w:r w:rsidR="00EE0841">
        <w:rPr>
          <w:rFonts w:ascii="Arial" w:eastAsia="Times New Roman" w:hAnsi="Arial" w:cs="Arial"/>
          <w:szCs w:val="24"/>
          <w:lang w:eastAsia="cs-CZ"/>
        </w:rPr>
        <w:t xml:space="preserve"> z lokality</w:t>
      </w:r>
      <w:r w:rsidRPr="001537E3">
        <w:rPr>
          <w:rFonts w:ascii="Arial" w:eastAsia="Times New Roman" w:hAnsi="Arial" w:cs="Arial"/>
          <w:szCs w:val="24"/>
          <w:lang w:eastAsia="cs-CZ"/>
        </w:rPr>
        <w:t>, výměra 0,32 ha.</w:t>
      </w:r>
      <w:r w:rsidR="00EE0841">
        <w:rPr>
          <w:rFonts w:ascii="Times New Roman" w:eastAsia="Times New Roman" w:hAnsi="Times New Roman" w:cs="Times New Roman"/>
          <w:sz w:val="24"/>
          <w:szCs w:val="24"/>
          <w:lang w:eastAsia="cs-CZ"/>
        </w:rPr>
        <w:t xml:space="preserve"> </w:t>
      </w:r>
    </w:p>
    <w:p w:rsidR="001537E3" w:rsidRPr="001537E3" w:rsidRDefault="001537E3" w:rsidP="00EE0841">
      <w:pPr>
        <w:keepLines/>
        <w:spacing w:before="120" w:after="12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(dále jen „dílo“)</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2.3 Při provádění díla je zhotovitel vázán pokyny objednatele.</w:t>
      </w:r>
    </w:p>
    <w:p w:rsidR="001537E3"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2.4 Objednatel je oprávněn v průběhu platnosti smlouvy jednostranně omezit rozsah díla v dosud neprovedené části, a to především s ohledem na nepřidělení dostatečných finančních prostředků objednateli ze státního rozpočtu. Při snížení rozsahu díla bude přiměřeně snížena jeho cena.</w:t>
      </w:r>
    </w:p>
    <w:p w:rsidR="00453CDA" w:rsidRPr="001537E3" w:rsidRDefault="00453CDA"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p>
    <w:p w:rsidR="001537E3" w:rsidRPr="001537E3" w:rsidRDefault="001537E3" w:rsidP="001537E3">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III. Cena díla a platební podmínky</w:t>
      </w:r>
    </w:p>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3.1 Cena díla je stanovena v souladu s právními předpisy:</w:t>
      </w:r>
    </w:p>
    <w:p w:rsidR="001537E3" w:rsidRPr="001537E3" w:rsidRDefault="001537E3" w:rsidP="001537E3">
      <w:pPr>
        <w:spacing w:before="120" w:after="120" w:line="240" w:lineRule="auto"/>
        <w:ind w:left="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Cena bez DPH: </w:t>
      </w:r>
      <w:r w:rsidR="00B233BB">
        <w:rPr>
          <w:rFonts w:ascii="Arial" w:eastAsia="Times New Roman" w:hAnsi="Arial" w:cs="Arial"/>
          <w:szCs w:val="24"/>
          <w:lang w:eastAsia="cs-CZ"/>
        </w:rPr>
        <w:t>84 608</w:t>
      </w:r>
      <w:r w:rsidRPr="001537E3">
        <w:rPr>
          <w:rFonts w:ascii="Arial" w:eastAsia="Times New Roman" w:hAnsi="Arial" w:cs="Arial"/>
          <w:szCs w:val="24"/>
          <w:lang w:eastAsia="cs-CZ"/>
        </w:rPr>
        <w:t>,-Kč</w:t>
      </w:r>
    </w:p>
    <w:p w:rsidR="001537E3" w:rsidRPr="001537E3" w:rsidRDefault="001537E3" w:rsidP="001537E3">
      <w:pPr>
        <w:spacing w:before="120" w:after="120" w:line="240" w:lineRule="auto"/>
        <w:ind w:left="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DPH 21%: 0,-Kč</w:t>
      </w:r>
    </w:p>
    <w:p w:rsidR="001537E3" w:rsidRPr="001537E3" w:rsidRDefault="001537E3" w:rsidP="001537E3">
      <w:pPr>
        <w:spacing w:before="120" w:after="120" w:line="240" w:lineRule="auto"/>
        <w:ind w:left="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Cena bez DPH:</w:t>
      </w:r>
      <w:r w:rsidR="00B233BB">
        <w:rPr>
          <w:rFonts w:ascii="Arial" w:eastAsia="Times New Roman" w:hAnsi="Arial" w:cs="Arial"/>
          <w:szCs w:val="24"/>
          <w:lang w:eastAsia="cs-CZ"/>
        </w:rPr>
        <w:t>84 608</w:t>
      </w:r>
      <w:r w:rsidRPr="001537E3">
        <w:rPr>
          <w:rFonts w:ascii="Arial" w:eastAsia="Times New Roman" w:hAnsi="Arial" w:cs="Arial"/>
          <w:szCs w:val="24"/>
          <w:lang w:eastAsia="cs-CZ"/>
        </w:rPr>
        <w:t>,- Kč, (slovy osmdesát</w:t>
      </w:r>
      <w:r w:rsidR="00B233BB">
        <w:rPr>
          <w:rFonts w:ascii="Arial" w:eastAsia="Times New Roman" w:hAnsi="Arial" w:cs="Arial"/>
          <w:szCs w:val="24"/>
          <w:lang w:eastAsia="cs-CZ"/>
        </w:rPr>
        <w:t>čtyři</w:t>
      </w:r>
      <w:r w:rsidRPr="001537E3">
        <w:rPr>
          <w:rFonts w:ascii="Arial" w:eastAsia="Times New Roman" w:hAnsi="Arial" w:cs="Arial"/>
          <w:szCs w:val="24"/>
          <w:lang w:eastAsia="cs-CZ"/>
        </w:rPr>
        <w:t>tisíc</w:t>
      </w:r>
      <w:r w:rsidR="00B233BB">
        <w:rPr>
          <w:rFonts w:ascii="Arial" w:eastAsia="Times New Roman" w:hAnsi="Arial" w:cs="Arial"/>
          <w:szCs w:val="24"/>
          <w:lang w:eastAsia="cs-CZ"/>
        </w:rPr>
        <w:t>šestsetosm</w:t>
      </w:r>
      <w:r w:rsidRPr="001537E3">
        <w:rPr>
          <w:rFonts w:ascii="Arial" w:eastAsia="Times New Roman" w:hAnsi="Arial" w:cs="Arial"/>
          <w:szCs w:val="24"/>
          <w:lang w:eastAsia="cs-CZ"/>
        </w:rPr>
        <w:t xml:space="preserve"> korun českých).</w:t>
      </w:r>
    </w:p>
    <w:p w:rsidR="001537E3" w:rsidRPr="001537E3" w:rsidRDefault="001537E3" w:rsidP="001537E3">
      <w:pPr>
        <w:spacing w:before="120" w:after="120" w:line="240" w:lineRule="auto"/>
        <w:ind w:left="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Zhotovitel není plátce DPH.</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3.2 Dohodnutá cena je stanovena jako nejvýše přípustná. Ke změně může dojít pouze při změně zákonných sazeb DPH.</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3.3 Veškeré náklady vzniklé zhotoviteli v souvislosti s prováděním díla jsou zahrnuty v ceně díla. </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3.4 Cena za dílo bude vyúčtována po provedení díla. Zhotovitel je povinen daňový doklad (fakturu) vystavit a doručit objednateli nejpozději do 15 pracovních dnů po předání a převzetí díla (v žádném případě však ne později než do </w:t>
      </w:r>
      <w:proofErr w:type="gramStart"/>
      <w:r w:rsidRPr="001537E3">
        <w:rPr>
          <w:rFonts w:ascii="Arial" w:eastAsia="Times New Roman" w:hAnsi="Arial" w:cs="Arial"/>
          <w:szCs w:val="24"/>
          <w:lang w:eastAsia="cs-CZ"/>
        </w:rPr>
        <w:t>11.11. kalendářního</w:t>
      </w:r>
      <w:proofErr w:type="gramEnd"/>
      <w:r w:rsidRPr="001537E3">
        <w:rPr>
          <w:rFonts w:ascii="Arial" w:eastAsia="Times New Roman" w:hAnsi="Arial" w:cs="Arial"/>
          <w:szCs w:val="24"/>
          <w:lang w:eastAsia="cs-CZ"/>
        </w:rPr>
        <w:t xml:space="preserve"> roku) na základě předávacího protokolu na adresu: Regionální pracoviště Východní Čechy, </w:t>
      </w:r>
      <w:r w:rsidR="00EE0841">
        <w:rPr>
          <w:rFonts w:ascii="Arial" w:eastAsia="Times New Roman" w:hAnsi="Arial" w:cs="Arial"/>
          <w:szCs w:val="24"/>
          <w:lang w:eastAsia="cs-CZ"/>
        </w:rPr>
        <w:t>oddělení Správa CHKO Orlické hory, Dobrovského 332</w:t>
      </w:r>
      <w:r w:rsidRPr="001537E3">
        <w:rPr>
          <w:rFonts w:ascii="Arial" w:eastAsia="Times New Roman" w:hAnsi="Arial" w:cs="Arial"/>
          <w:szCs w:val="24"/>
          <w:lang w:eastAsia="cs-CZ"/>
        </w:rPr>
        <w:t xml:space="preserve">, </w:t>
      </w:r>
      <w:r w:rsidR="00EE0841">
        <w:rPr>
          <w:rFonts w:ascii="Arial" w:eastAsia="Times New Roman" w:hAnsi="Arial" w:cs="Arial"/>
          <w:szCs w:val="24"/>
          <w:lang w:eastAsia="cs-CZ"/>
        </w:rPr>
        <w:t>516 01 Rychnov nad Kněžnou</w:t>
      </w:r>
      <w:r w:rsidRPr="001537E3">
        <w:rPr>
          <w:rFonts w:ascii="Arial" w:eastAsia="Times New Roman" w:hAnsi="Arial" w:cs="Arial"/>
          <w:szCs w:val="24"/>
          <w:lang w:eastAsia="cs-CZ"/>
        </w:rPr>
        <w:t>.</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3.5 Daňový doklad (faktura) musí mít náležitosti daňového resp. účetního dokladu podle platných obecně závazných právních předpisů; označení daňového dokladu (faktury) a jeho číslo; číslo této smlouvy, den jejího uzavření a předmět smlouvy; označení banky zhotovitele včetně identifikátoru a čísla účtu, na který má být úhrada provedena; jméno a adresu zhotovitele; položkové vykázání nákladů, konečnou částku; den odeslání dokladu a lhůta splatnosti.</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3.6 Daňový doklad (faktura) vystavený zhotovitelem je splatný do 30 kalendářních dnů po jeho obdržení objednatelem. Objednatel může daňový doklad (fakturu) vrátit do data jeho splatnosti, pokud obsahuje nesprávné nebo neúplné náležitosti či údaje. Lhůta splatnosti počne běžet doručením opraveného a bezvadného daňového dokladu (faktury). V případě, že ve lhůtě splatnosti nedojde k přidělení finančních prostředků ze státního rozpočtu na účet objednatele, prodlužuje se lhůta splatnosti na 60 dnů od obdržení daňového dokladu (faktury) a objednatel v tomto případě není až do uplynutí této lhůty v prodlení.</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3.7 Smluvní strany se dohodly, že objednatel nebude poskytovat zálohové platby. </w:t>
      </w:r>
    </w:p>
    <w:p w:rsidR="00B233BB" w:rsidRDefault="00EE0841" w:rsidP="001537E3">
      <w:pPr>
        <w:spacing w:before="100" w:beforeAutospacing="1" w:after="100" w:afterAutospacing="1" w:line="240" w:lineRule="auto"/>
        <w:jc w:val="center"/>
        <w:rPr>
          <w:rFonts w:ascii="Arial" w:eastAsia="Times New Roman" w:hAnsi="Arial" w:cs="Arial"/>
          <w:b/>
          <w:bCs/>
          <w:szCs w:val="24"/>
          <w:lang w:eastAsia="cs-CZ"/>
        </w:rPr>
      </w:pPr>
      <w:r>
        <w:rPr>
          <w:rFonts w:ascii="Arial" w:eastAsia="Times New Roman" w:hAnsi="Arial" w:cs="Arial"/>
          <w:b/>
          <w:bCs/>
          <w:szCs w:val="24"/>
          <w:lang w:eastAsia="cs-CZ"/>
        </w:rPr>
        <w:lastRenderedPageBreak/>
        <w:t xml:space="preserve">  </w:t>
      </w:r>
    </w:p>
    <w:p w:rsidR="00EE0841" w:rsidRDefault="00EE0841" w:rsidP="001537E3">
      <w:pPr>
        <w:spacing w:before="100" w:beforeAutospacing="1" w:after="100" w:afterAutospacing="1" w:line="240" w:lineRule="auto"/>
        <w:jc w:val="center"/>
        <w:rPr>
          <w:rFonts w:ascii="Arial" w:eastAsia="Times New Roman" w:hAnsi="Arial" w:cs="Arial"/>
          <w:b/>
          <w:bCs/>
          <w:szCs w:val="24"/>
          <w:lang w:eastAsia="cs-CZ"/>
        </w:rPr>
      </w:pPr>
      <w:r>
        <w:rPr>
          <w:rFonts w:ascii="Arial" w:eastAsia="Times New Roman" w:hAnsi="Arial" w:cs="Arial"/>
          <w:b/>
          <w:bCs/>
          <w:szCs w:val="24"/>
          <w:lang w:eastAsia="cs-CZ"/>
        </w:rPr>
        <w:t xml:space="preserve">                                                                                                                                                                                                    </w:t>
      </w:r>
    </w:p>
    <w:p w:rsidR="001537E3" w:rsidRPr="001537E3" w:rsidRDefault="001537E3" w:rsidP="001537E3">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IV.</w:t>
      </w:r>
      <w:r w:rsidRPr="001537E3">
        <w:rPr>
          <w:rFonts w:ascii="Arial" w:eastAsia="Times New Roman" w:hAnsi="Arial" w:cs="Arial"/>
          <w:szCs w:val="24"/>
          <w:lang w:eastAsia="cs-CZ"/>
        </w:rPr>
        <w:t xml:space="preserve"> </w:t>
      </w:r>
      <w:r w:rsidRPr="001537E3">
        <w:rPr>
          <w:rFonts w:ascii="Arial" w:eastAsia="Times New Roman" w:hAnsi="Arial" w:cs="Arial"/>
          <w:b/>
          <w:bCs/>
          <w:szCs w:val="24"/>
          <w:lang w:eastAsia="cs-CZ"/>
        </w:rPr>
        <w:t>Doba a místo plnění</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4.1 Zhotovitel se zavazuje provést dílo a předat jej objednateli nejpozději </w:t>
      </w:r>
      <w:proofErr w:type="gramStart"/>
      <w:r w:rsidRPr="001537E3">
        <w:rPr>
          <w:rFonts w:ascii="Arial" w:eastAsia="Times New Roman" w:hAnsi="Arial" w:cs="Arial"/>
          <w:szCs w:val="24"/>
          <w:lang w:eastAsia="cs-CZ"/>
        </w:rPr>
        <w:t>do</w:t>
      </w:r>
      <w:proofErr w:type="gramEnd"/>
      <w:r w:rsidRPr="001537E3">
        <w:rPr>
          <w:rFonts w:ascii="Arial" w:eastAsia="Times New Roman" w:hAnsi="Arial" w:cs="Arial"/>
          <w:szCs w:val="24"/>
          <w:lang w:eastAsia="cs-CZ"/>
        </w:rPr>
        <w:t xml:space="preserve">: </w:t>
      </w:r>
      <w:proofErr w:type="gramStart"/>
      <w:r w:rsidRPr="001537E3">
        <w:rPr>
          <w:rFonts w:ascii="Arial" w:eastAsia="Times New Roman" w:hAnsi="Arial" w:cs="Arial"/>
          <w:szCs w:val="24"/>
          <w:lang w:eastAsia="cs-CZ"/>
        </w:rPr>
        <w:t>30.9.2017</w:t>
      </w:r>
      <w:proofErr w:type="gramEnd"/>
      <w:r w:rsidRPr="001537E3">
        <w:rPr>
          <w:rFonts w:ascii="Arial" w:eastAsia="Times New Roman" w:hAnsi="Arial" w:cs="Arial"/>
          <w:szCs w:val="24"/>
          <w:lang w:eastAsia="cs-CZ"/>
        </w:rPr>
        <w:t>.</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4.2 Pokud zhotovitel dokončí dílo před dohodnutým termínem, zavazuje se objednatel, že převezme dílo i v dřívějším nabídnutém termínu, pokud bude bez vad a nedodělků.</w:t>
      </w:r>
    </w:p>
    <w:p w:rsidR="00EE0841"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4.3 Místem plnění je</w:t>
      </w:r>
      <w:r w:rsidR="00EE0841">
        <w:rPr>
          <w:rFonts w:ascii="Arial" w:eastAsia="Times New Roman" w:hAnsi="Arial" w:cs="Arial"/>
          <w:szCs w:val="24"/>
          <w:lang w:eastAsia="cs-CZ"/>
        </w:rPr>
        <w:t>:</w:t>
      </w:r>
      <w:r w:rsidRPr="001537E3">
        <w:rPr>
          <w:rFonts w:ascii="Arial" w:eastAsia="Times New Roman" w:hAnsi="Arial" w:cs="Arial"/>
          <w:szCs w:val="24"/>
          <w:lang w:eastAsia="cs-CZ"/>
        </w:rPr>
        <w:t xml:space="preserve"> </w:t>
      </w:r>
    </w:p>
    <w:p w:rsidR="00EE0841"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1. PR Kačerov</w:t>
      </w:r>
      <w:r w:rsidR="00EE0841">
        <w:rPr>
          <w:rFonts w:ascii="Arial" w:eastAsia="Times New Roman" w:hAnsi="Arial" w:cs="Arial"/>
          <w:szCs w:val="24"/>
          <w:lang w:eastAsia="cs-CZ"/>
        </w:rPr>
        <w:t xml:space="preserve"> -</w:t>
      </w:r>
      <w:r w:rsidRPr="001537E3">
        <w:rPr>
          <w:rFonts w:ascii="Arial" w:eastAsia="Times New Roman" w:hAnsi="Arial" w:cs="Arial"/>
          <w:szCs w:val="24"/>
          <w:lang w:eastAsia="cs-CZ"/>
        </w:rPr>
        <w:t xml:space="preserve"> a) pozemek </w:t>
      </w:r>
      <w:proofErr w:type="gramStart"/>
      <w:r w:rsidRPr="001537E3">
        <w:rPr>
          <w:rFonts w:ascii="Arial" w:eastAsia="Times New Roman" w:hAnsi="Arial" w:cs="Arial"/>
          <w:szCs w:val="24"/>
          <w:lang w:eastAsia="cs-CZ"/>
        </w:rPr>
        <w:t>p.č.</w:t>
      </w:r>
      <w:proofErr w:type="gramEnd"/>
      <w:r w:rsidRPr="001537E3">
        <w:rPr>
          <w:rFonts w:ascii="Arial" w:eastAsia="Times New Roman" w:hAnsi="Arial" w:cs="Arial"/>
          <w:szCs w:val="24"/>
          <w:lang w:eastAsia="cs-CZ"/>
        </w:rPr>
        <w:t xml:space="preserve"> 3127 v k.ú. Kačerov u Zdobnice </w:t>
      </w:r>
    </w:p>
    <w:p w:rsidR="00EE0841"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b)</w:t>
      </w:r>
      <w:r w:rsidR="00EE0841">
        <w:rPr>
          <w:rFonts w:ascii="Arial" w:eastAsia="Times New Roman" w:hAnsi="Arial" w:cs="Arial"/>
          <w:szCs w:val="24"/>
          <w:lang w:eastAsia="cs-CZ"/>
        </w:rPr>
        <w:t xml:space="preserve"> </w:t>
      </w:r>
      <w:r w:rsidR="00453CDA">
        <w:rPr>
          <w:rFonts w:ascii="Arial" w:eastAsia="Times New Roman" w:hAnsi="Arial" w:cs="Arial"/>
          <w:szCs w:val="24"/>
          <w:lang w:eastAsia="cs-CZ"/>
        </w:rPr>
        <w:t xml:space="preserve">pozemky </w:t>
      </w:r>
      <w:proofErr w:type="gramStart"/>
      <w:r w:rsidR="00453CDA">
        <w:rPr>
          <w:rFonts w:ascii="Arial" w:eastAsia="Times New Roman" w:hAnsi="Arial" w:cs="Arial"/>
          <w:szCs w:val="24"/>
          <w:lang w:eastAsia="cs-CZ"/>
        </w:rPr>
        <w:t>p.č.</w:t>
      </w:r>
      <w:proofErr w:type="gramEnd"/>
      <w:r w:rsidR="00453CDA">
        <w:rPr>
          <w:rFonts w:ascii="Arial" w:eastAsia="Times New Roman" w:hAnsi="Arial" w:cs="Arial"/>
          <w:szCs w:val="24"/>
          <w:lang w:eastAsia="cs-CZ"/>
        </w:rPr>
        <w:t xml:space="preserve"> 3132 a</w:t>
      </w:r>
      <w:r w:rsidRPr="001537E3">
        <w:rPr>
          <w:rFonts w:ascii="Arial" w:eastAsia="Times New Roman" w:hAnsi="Arial" w:cs="Arial"/>
          <w:szCs w:val="24"/>
          <w:lang w:eastAsia="cs-CZ"/>
        </w:rPr>
        <w:t xml:space="preserve"> p.č. 3133 v k.ú. Kačerov u Zdobnice</w:t>
      </w:r>
      <w:r w:rsidR="00EE0841">
        <w:rPr>
          <w:rFonts w:ascii="Arial" w:eastAsia="Times New Roman" w:hAnsi="Arial" w:cs="Arial"/>
          <w:szCs w:val="24"/>
          <w:lang w:eastAsia="cs-CZ"/>
        </w:rPr>
        <w:t>;</w:t>
      </w:r>
      <w:r w:rsidRPr="001537E3">
        <w:rPr>
          <w:rFonts w:ascii="Arial" w:eastAsia="Times New Roman" w:hAnsi="Arial" w:cs="Arial"/>
          <w:szCs w:val="24"/>
          <w:lang w:eastAsia="cs-CZ"/>
        </w:rPr>
        <w:t xml:space="preserve"> </w:t>
      </w:r>
    </w:p>
    <w:p w:rsidR="00EE0841"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 xml:space="preserve">2. pozemek </w:t>
      </w:r>
      <w:proofErr w:type="gramStart"/>
      <w:r w:rsidRPr="001537E3">
        <w:rPr>
          <w:rFonts w:ascii="Arial" w:eastAsia="Times New Roman" w:hAnsi="Arial" w:cs="Arial"/>
          <w:szCs w:val="24"/>
          <w:lang w:eastAsia="cs-CZ"/>
        </w:rPr>
        <w:t>p.č.</w:t>
      </w:r>
      <w:proofErr w:type="gramEnd"/>
      <w:r w:rsidRPr="001537E3">
        <w:rPr>
          <w:rFonts w:ascii="Arial" w:eastAsia="Times New Roman" w:hAnsi="Arial" w:cs="Arial"/>
          <w:szCs w:val="24"/>
          <w:lang w:eastAsia="cs-CZ"/>
        </w:rPr>
        <w:t xml:space="preserve"> 627 v k.ú. Velká Zdobnice</w:t>
      </w:r>
      <w:r w:rsidR="00EE0841">
        <w:rPr>
          <w:rFonts w:ascii="Arial" w:eastAsia="Times New Roman" w:hAnsi="Arial" w:cs="Arial"/>
          <w:szCs w:val="24"/>
          <w:lang w:eastAsia="cs-CZ"/>
        </w:rPr>
        <w:t>;</w:t>
      </w:r>
      <w:r w:rsidRPr="001537E3">
        <w:rPr>
          <w:rFonts w:ascii="Arial" w:eastAsia="Times New Roman" w:hAnsi="Arial" w:cs="Arial"/>
          <w:szCs w:val="24"/>
          <w:lang w:eastAsia="cs-CZ"/>
        </w:rPr>
        <w:t xml:space="preserve"> </w:t>
      </w:r>
    </w:p>
    <w:p w:rsidR="00EE0841"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 xml:space="preserve">3. pozemky </w:t>
      </w:r>
      <w:proofErr w:type="gramStart"/>
      <w:r w:rsidRPr="001537E3">
        <w:rPr>
          <w:rFonts w:ascii="Arial" w:eastAsia="Times New Roman" w:hAnsi="Arial" w:cs="Arial"/>
          <w:szCs w:val="24"/>
          <w:lang w:eastAsia="cs-CZ"/>
        </w:rPr>
        <w:t>p.č.</w:t>
      </w:r>
      <w:proofErr w:type="gramEnd"/>
      <w:r w:rsidRPr="001537E3">
        <w:rPr>
          <w:rFonts w:ascii="Arial" w:eastAsia="Times New Roman" w:hAnsi="Arial" w:cs="Arial"/>
          <w:szCs w:val="24"/>
          <w:lang w:eastAsia="cs-CZ"/>
        </w:rPr>
        <w:t xml:space="preserve"> 785, p.č. 786 v k.ú. Malá Zdobnice</w:t>
      </w:r>
      <w:r w:rsidR="00EE0841">
        <w:rPr>
          <w:rFonts w:ascii="Arial" w:eastAsia="Times New Roman" w:hAnsi="Arial" w:cs="Arial"/>
          <w:szCs w:val="24"/>
          <w:lang w:eastAsia="cs-CZ"/>
        </w:rPr>
        <w:t>;</w:t>
      </w:r>
      <w:r w:rsidRPr="001537E3">
        <w:rPr>
          <w:rFonts w:ascii="Arial" w:eastAsia="Times New Roman" w:hAnsi="Arial" w:cs="Arial"/>
          <w:szCs w:val="24"/>
          <w:lang w:eastAsia="cs-CZ"/>
        </w:rPr>
        <w:t xml:space="preserve"> </w:t>
      </w:r>
    </w:p>
    <w:p w:rsidR="00EE0841"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 xml:space="preserve">4. pozemek </w:t>
      </w:r>
      <w:proofErr w:type="gramStart"/>
      <w:r w:rsidRPr="001537E3">
        <w:rPr>
          <w:rFonts w:ascii="Arial" w:eastAsia="Times New Roman" w:hAnsi="Arial" w:cs="Arial"/>
          <w:szCs w:val="24"/>
          <w:lang w:eastAsia="cs-CZ"/>
        </w:rPr>
        <w:t>p.č.</w:t>
      </w:r>
      <w:proofErr w:type="gramEnd"/>
      <w:r w:rsidRPr="001537E3">
        <w:rPr>
          <w:rFonts w:ascii="Arial" w:eastAsia="Times New Roman" w:hAnsi="Arial" w:cs="Arial"/>
          <w:szCs w:val="24"/>
          <w:lang w:eastAsia="cs-CZ"/>
        </w:rPr>
        <w:t xml:space="preserve"> 419/1 v k.ú. Kunčina Ves u Zdobnice</w:t>
      </w:r>
      <w:r w:rsidR="00EE0841">
        <w:rPr>
          <w:rFonts w:ascii="Arial" w:eastAsia="Times New Roman" w:hAnsi="Arial" w:cs="Arial"/>
          <w:szCs w:val="24"/>
          <w:lang w:eastAsia="cs-CZ"/>
        </w:rPr>
        <w:t>;</w:t>
      </w:r>
      <w:r w:rsidRPr="001537E3">
        <w:rPr>
          <w:rFonts w:ascii="Arial" w:eastAsia="Times New Roman" w:hAnsi="Arial" w:cs="Arial"/>
          <w:szCs w:val="24"/>
          <w:lang w:eastAsia="cs-CZ"/>
        </w:rPr>
        <w:t xml:space="preserve"> </w:t>
      </w:r>
    </w:p>
    <w:p w:rsidR="001537E3"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 xml:space="preserve">5. pozemek </w:t>
      </w:r>
      <w:proofErr w:type="gramStart"/>
      <w:r w:rsidRPr="001537E3">
        <w:rPr>
          <w:rFonts w:ascii="Arial" w:eastAsia="Times New Roman" w:hAnsi="Arial" w:cs="Arial"/>
          <w:szCs w:val="24"/>
          <w:lang w:eastAsia="cs-CZ"/>
        </w:rPr>
        <w:t>p.č.</w:t>
      </w:r>
      <w:proofErr w:type="gramEnd"/>
      <w:r w:rsidRPr="001537E3">
        <w:rPr>
          <w:rFonts w:ascii="Arial" w:eastAsia="Times New Roman" w:hAnsi="Arial" w:cs="Arial"/>
          <w:szCs w:val="24"/>
          <w:lang w:eastAsia="cs-CZ"/>
        </w:rPr>
        <w:t xml:space="preserve"> 385 v k.ú. Kunčina Ves u Zdobnice.</w:t>
      </w:r>
    </w:p>
    <w:p w:rsidR="00453CDA" w:rsidRPr="001537E3" w:rsidRDefault="00453CDA"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p>
    <w:p w:rsidR="001537E3" w:rsidRPr="001537E3" w:rsidRDefault="001537E3" w:rsidP="001537E3">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V. Další ujednání</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5.1 Zhotovitel je povinen provést dílo v kvalitě, formě a obsahu, které vyžaduje tato smlouva a která je obvyklá pro díla obdobného typu. Zhotovitel je povinen po celou dobu provádění díla dbát pokynů objednatele.</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5.2 Objednatel je oprávněn kontrolovat provádění díla. Zjistí-li objednatel, že zhotovitel provádí dílo v rozporu se svými povinnostmi, je oprávněn zhotovitele na tuto skutečnost upozornit a dožadovat se provádění díla řádným způsobem. Jestliže tak zhotovitel neučiní ani ve lhůtě mu k tomu poskytnuté, je objednatel oprávněn od této smlouvy odstoupit doručením písemného odstoupení zhotoviteli.</w:t>
      </w:r>
    </w:p>
    <w:p w:rsidR="001537E3" w:rsidRPr="001537E3" w:rsidRDefault="001537E3" w:rsidP="001537E3">
      <w:pPr>
        <w:spacing w:before="100" w:beforeAutospacing="1" w:after="100" w:afterAutospacing="1"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VI. Předání a převzetí díla</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6.1 O předání díla vyhotoví smluvní strany předávací protokol podepsaný oběma smluvními stranami. Objednatel není povinen převzít dílo vykazující byť drobné vady či nedodělky.</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6.2 Objednatel má právo převzít i dílo, které vykazuje drobné vady a nedodělky, které samy o sobě ani ve spojení s jinými nebrání řádnému užívaní díla. V tom případě je zhotovitel povinen odstranit tyto vady a nedodělky v termínu stanoveném objednatelem uvedeném v předávacím protokolu.</w:t>
      </w:r>
    </w:p>
    <w:p w:rsidR="001537E3"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6.3 V případě, že dílo nebude v termínu provedení díla dokončeno, aniž by důvod nedokončení díla ležel na straně objednatele, má objednatel právo převzít částečně provedené dílo a od zbytku plnění bez dalšího odstoupit. Odstoupení podle věty první vyznačí objednatel v předávacím protokolu. Strany souhlasně prohlašují, že písemným vyznačením odstoupení v předávacím protokolu se odstoupení podle věty první považuje za doručené zhotoviteli.</w:t>
      </w:r>
    </w:p>
    <w:p w:rsidR="00453CDA" w:rsidRPr="001537E3" w:rsidRDefault="00453CDA"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p>
    <w:p w:rsidR="001537E3" w:rsidRPr="001537E3" w:rsidRDefault="001537E3" w:rsidP="001537E3">
      <w:pPr>
        <w:keepLines/>
        <w:spacing w:before="120" w:after="120" w:line="240" w:lineRule="auto"/>
        <w:ind w:left="340" w:hanging="340"/>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VII. Odpovědnost za vady</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7.1 Zhotovitel odpovídá za vady, jež má dílo v době jeho předání objednateli, byť se vady projeví až později.</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lastRenderedPageBreak/>
        <w:t>7.2 Objednatel je povinen případné vady písemně reklamovat u zhotovitele bez zbytečného odkladu po jejich zjištění. V reklamaci musí být vady popsány a uvedeno, jak se projevují. Dále v reklamaci objednatel uvede, v jaké lhůtě požaduje odstranění vad.</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7.3 Objednatel je oprávněn požadovat odstranění vady opravou, poskytnutím náhradního plnění nebo slevu ze sjednané ceny. Výběr způsobu nápravy náleží objednateli. </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7.4 Zhotovitel poskytuje na dílo záruku v délce 6 měsíců. V případě, že délka záruky činí 0 měsíců, ustanovení článků 7.5 až 7.7 pozbývají platnosti.</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7.5 Záruční doba počíná běžet dnem předání kompletního a bezvadného díla, popř. dnem odstranění poslední vady a nedodělku uvedeného v předávacím protokolu.</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7.6 Objednatel je povinen vady, na které se vztahuje záruka, písemně reklamovat u zhotovitele bez zbytečného odkladu po jejich zjištění. V reklamaci musí být vady popsány a uvedeno, jak se projevují. Dále v reklamaci objednatel uvede, v jaké lhůtě požaduje odstranění vad</w:t>
      </w:r>
    </w:p>
    <w:p w:rsidR="001537E3"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7.7 Objednatel je oprávněn požadovat odstranění vady, na kterou se vztahuje záruka, opravou, poskytnutím náhradního plnění nebo slevu ze sjednané ceny. Výběr způsobu nápravy náleží objednateli.</w:t>
      </w:r>
    </w:p>
    <w:p w:rsidR="00453CDA" w:rsidRPr="001537E3" w:rsidRDefault="00453CDA"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p>
    <w:p w:rsidR="001537E3" w:rsidRPr="001537E3" w:rsidRDefault="001537E3" w:rsidP="001537E3">
      <w:pPr>
        <w:keepLines/>
        <w:spacing w:before="120" w:after="120" w:line="240" w:lineRule="auto"/>
        <w:ind w:left="340" w:hanging="340"/>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VIII. Sankce</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8.1 V případě, že zhotovitel nedodrží termín provedení díla anebo termín odstranění vad a nedodělků uvedený v předávacím protokolu, je zhotovitel povinen zaplatit objednateli smluvní pokutu ve výši 0,1 % z ceny díla bez DPH za každý den prodlení. </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8.2 V případě prodlení objednatele s placením vyúčtování je objednatel povinen zaplatit zhotoviteli úrok z prodlení z nezaplacené částky v zákonné výši. Nárok na úrok z prodlení vzniká zhotoviteli až po 30 dnech po splatnosti daňového dokladu.</w:t>
      </w:r>
    </w:p>
    <w:p w:rsidR="001537E3" w:rsidRDefault="001537E3" w:rsidP="001537E3">
      <w:pPr>
        <w:keepLines/>
        <w:spacing w:before="120" w:after="120" w:line="240" w:lineRule="auto"/>
        <w:ind w:left="340" w:hanging="340"/>
        <w:jc w:val="both"/>
        <w:rPr>
          <w:rFonts w:ascii="Arial" w:eastAsia="Times New Roman" w:hAnsi="Arial" w:cs="Arial"/>
          <w:szCs w:val="24"/>
          <w:lang w:eastAsia="cs-CZ"/>
        </w:rPr>
      </w:pPr>
      <w:r w:rsidRPr="001537E3">
        <w:rPr>
          <w:rFonts w:ascii="Arial" w:eastAsia="Times New Roman" w:hAnsi="Arial" w:cs="Arial"/>
          <w:szCs w:val="24"/>
          <w:lang w:eastAsia="cs-CZ"/>
        </w:rPr>
        <w:t>8.3 Ustanoveními o smluvní pokutě není dotčen nárok oprávněné smluvní strany požadovat náhradu škody v plném rozsahu.</w:t>
      </w:r>
    </w:p>
    <w:p w:rsidR="00453CDA" w:rsidRPr="001537E3" w:rsidRDefault="00453CDA"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p>
    <w:p w:rsidR="001537E3" w:rsidRPr="001537E3" w:rsidRDefault="001537E3" w:rsidP="001537E3">
      <w:pPr>
        <w:keepLines/>
        <w:spacing w:before="120" w:after="120" w:line="240" w:lineRule="auto"/>
        <w:ind w:left="340" w:hanging="340"/>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IX. Závěrečná ustanovení</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9.1 Tato smlouva může být měněna a doplňována pouze písemnými a očíslovanými dodatky podepsanými oprávněnými zástupci smluvních stran, není-li v této smlouvě uvedeno jinak. </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9.2 Ve věcech touto smlouvou neupravených se řídí práva a povinnosti smluvních stran příslušnými ustanoveními zákona č. 89/2012 Sb., občanského zákoníku. </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9.3 Zhotovitel bere na vědomí, že tato smlouva může podléhat povinnosti jejího uveřejnění podle zákona č. 340/2015 Sb., o zvláštních podmínkách účinnosti některých smluv, uveřejňování těchto smluv a o registru smluv (zákon o registru smluv), zákona č. 134/2016 Sb., o zadávání veřejných zakázek, ve znění pozdějších předpisů a/nebo jejího zpřístupnění podle zákona č. 106/1999 Sb., o svobodném přístupu k informacím, ve znění pozdějších předpisů a tímto s uveřejněním či zpřístupněním podle výše uvedených právních předpisů souhlasí.</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9.4 Tato smlouva je vyhotovena v třech stejnopisech, z nichž každý má platnost originálu. Dva stejnopisy obdrží objednatel, jeden stejnopis obdrží zhotovitel. </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9.5 Smlouva nabývá platnosti dnem podpisu oprávněným zástupcem poslední smluvní strany. Smlouva nabývá účinnosti dnem podpisu oprávněným zástupcem poslední smluvní strany. Podléhá-li však tato smlouva povinnosti uveřejnění prostřednictvím registru smluv podle zákona o registru smluv, nenabude účinnosti dříve, než dnem jejího uveřejnění. Smluvní strany se budou vzájemně o nabytí účinnosti smlouvy neprodleně informovat.</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lastRenderedPageBreak/>
        <w:t>9.6 Obě smluvní strany prohlašují, že se seznámily s celým textem smlouvy včetně jejich příloh a s celým obsahem smlouvy souhlasí. Současně prohlašují, že tato smlouva nebyla sjednána v tísni ani za jinak nápadně nevýhodných podmínek.</w:t>
      </w:r>
    </w:p>
    <w:p w:rsidR="001537E3" w:rsidRPr="001537E3" w:rsidRDefault="001537E3" w:rsidP="001537E3">
      <w:pPr>
        <w:keepLines/>
        <w:spacing w:before="120" w:after="120" w:line="240" w:lineRule="auto"/>
        <w:ind w:left="340" w:hanging="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9.7 Nedílnou součástí smlouvy jsou tyto přílohy:</w:t>
      </w:r>
    </w:p>
    <w:p w:rsidR="001537E3" w:rsidRPr="001537E3" w:rsidRDefault="001537E3" w:rsidP="001537E3">
      <w:pPr>
        <w:keepLines/>
        <w:spacing w:before="120" w:after="120" w:line="240" w:lineRule="auto"/>
        <w:ind w:left="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Příloha č. 1 – položkový rozpočet</w:t>
      </w:r>
    </w:p>
    <w:p w:rsidR="001537E3" w:rsidRPr="001537E3" w:rsidRDefault="001537E3" w:rsidP="001537E3">
      <w:pPr>
        <w:keepLines/>
        <w:spacing w:before="120" w:after="120" w:line="240" w:lineRule="auto"/>
        <w:ind w:left="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Příloha č. 2 – mapový zákres</w:t>
      </w:r>
    </w:p>
    <w:p w:rsidR="001537E3" w:rsidRPr="001537E3" w:rsidRDefault="001537E3" w:rsidP="001537E3">
      <w:pPr>
        <w:keepLines/>
        <w:spacing w:before="120" w:after="120" w:line="240" w:lineRule="auto"/>
        <w:ind w:left="340"/>
        <w:jc w:val="both"/>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Příloha č. 3 – doklad o právní subjektivitě zhotovitele (aktuální kopie výpisu z živnostenského rejstříku, kopie registračního listu, kopie výpisu z obchodního rejstříku)</w:t>
      </w:r>
    </w:p>
    <w:p w:rsidR="001537E3" w:rsidRPr="001537E3" w:rsidRDefault="001537E3" w:rsidP="001537E3">
      <w:pPr>
        <w:spacing w:after="0" w:line="240" w:lineRule="auto"/>
        <w:jc w:val="both"/>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p w:rsidR="001537E3" w:rsidRPr="001537E3" w:rsidRDefault="001537E3" w:rsidP="001537E3">
      <w:pPr>
        <w:spacing w:before="100" w:beforeAutospacing="1" w:after="100" w:afterAutospacing="1"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bl>
      <w:tblPr>
        <w:tblW w:w="0" w:type="auto"/>
        <w:jc w:val="center"/>
        <w:tblInd w:w="-160" w:type="dxa"/>
        <w:tblCellMar>
          <w:left w:w="0" w:type="dxa"/>
          <w:right w:w="0" w:type="dxa"/>
        </w:tblCellMar>
        <w:tblLook w:val="04A0"/>
      </w:tblPr>
      <w:tblGrid>
        <w:gridCol w:w="828"/>
        <w:gridCol w:w="813"/>
        <w:gridCol w:w="383"/>
        <w:gridCol w:w="60"/>
        <w:gridCol w:w="1700"/>
        <w:gridCol w:w="255"/>
        <w:gridCol w:w="886"/>
        <w:gridCol w:w="1748"/>
        <w:gridCol w:w="383"/>
        <w:gridCol w:w="60"/>
        <w:gridCol w:w="426"/>
        <w:gridCol w:w="1443"/>
        <w:gridCol w:w="187"/>
        <w:gridCol w:w="60"/>
      </w:tblGrid>
      <w:tr w:rsidR="001537E3" w:rsidRPr="001537E3" w:rsidTr="001537E3">
        <w:trPr>
          <w:gridAfter w:val="2"/>
          <w:wAfter w:w="310" w:type="dxa"/>
          <w:trHeight w:val="915"/>
          <w:jc w:val="center"/>
        </w:trPr>
        <w:tc>
          <w:tcPr>
            <w:tcW w:w="1961" w:type="dxa"/>
            <w:gridSpan w:val="2"/>
            <w:tcBorders>
              <w:top w:val="nil"/>
              <w:left w:val="nil"/>
              <w:bottom w:val="nil"/>
              <w:right w:val="nil"/>
            </w:tcBorders>
            <w:shd w:val="clear" w:color="auto" w:fill="auto"/>
            <w:vAlign w:val="center"/>
            <w:hideMark/>
          </w:tcPr>
          <w:p w:rsidR="001537E3" w:rsidRPr="001537E3" w:rsidRDefault="001537E3" w:rsidP="001537E3">
            <w:pPr>
              <w:spacing w:after="0"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 xml:space="preserve">V </w:t>
            </w:r>
            <w:r w:rsidR="00BA5419">
              <w:rPr>
                <w:rFonts w:ascii="Arial" w:eastAsia="Times New Roman" w:hAnsi="Arial" w:cs="Arial"/>
                <w:szCs w:val="24"/>
                <w:lang w:eastAsia="cs-CZ"/>
              </w:rPr>
              <w:t>Rychnově nad Kněžnou</w:t>
            </w:r>
          </w:p>
        </w:tc>
        <w:tc>
          <w:tcPr>
            <w:tcW w:w="540"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418" w:type="dxa"/>
            <w:gridSpan w:val="3"/>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proofErr w:type="gramStart"/>
            <w:r w:rsidRPr="001537E3">
              <w:rPr>
                <w:rFonts w:ascii="Arial" w:eastAsia="Times New Roman" w:hAnsi="Arial" w:cs="Arial"/>
                <w:szCs w:val="24"/>
                <w:lang w:eastAsia="cs-CZ"/>
              </w:rPr>
              <w:t>dne ...................</w:t>
            </w:r>
            <w:proofErr w:type="gramEnd"/>
          </w:p>
        </w:tc>
        <w:tc>
          <w:tcPr>
            <w:tcW w:w="1287"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jc w:val="center"/>
              <w:rPr>
                <w:rFonts w:ascii="Times New Roman" w:eastAsia="Times New Roman" w:hAnsi="Times New Roman" w:cs="Times New Roman"/>
                <w:sz w:val="24"/>
                <w:szCs w:val="24"/>
                <w:lang w:eastAsia="cs-CZ"/>
              </w:rPr>
            </w:pPr>
            <w:proofErr w:type="gramStart"/>
            <w:r w:rsidRPr="001537E3">
              <w:rPr>
                <w:rFonts w:ascii="Arial" w:eastAsia="Times New Roman" w:hAnsi="Arial" w:cs="Arial"/>
                <w:szCs w:val="24"/>
                <w:lang w:eastAsia="cs-CZ"/>
              </w:rPr>
              <w:t>V ...................</w:t>
            </w:r>
            <w:proofErr w:type="gramEnd"/>
          </w:p>
        </w:tc>
        <w:tc>
          <w:tcPr>
            <w:tcW w:w="539"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276" w:type="dxa"/>
            <w:gridSpan w:val="3"/>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proofErr w:type="gramStart"/>
            <w:r w:rsidRPr="001537E3">
              <w:rPr>
                <w:rFonts w:ascii="Arial" w:eastAsia="Times New Roman" w:hAnsi="Arial" w:cs="Arial"/>
                <w:szCs w:val="24"/>
                <w:lang w:eastAsia="cs-CZ"/>
              </w:rPr>
              <w:t>dne ...................</w:t>
            </w:r>
            <w:proofErr w:type="gramEnd"/>
          </w:p>
        </w:tc>
      </w:tr>
      <w:tr w:rsidR="001537E3" w:rsidRPr="001537E3" w:rsidTr="001537E3">
        <w:trPr>
          <w:gridAfter w:val="2"/>
          <w:wAfter w:w="310" w:type="dxa"/>
          <w:trHeight w:val="186"/>
          <w:jc w:val="center"/>
        </w:trPr>
        <w:tc>
          <w:tcPr>
            <w:tcW w:w="4583" w:type="dxa"/>
            <w:gridSpan w:val="5"/>
            <w:tcBorders>
              <w:top w:val="nil"/>
              <w:left w:val="nil"/>
              <w:bottom w:val="nil"/>
              <w:right w:val="nil"/>
            </w:tcBorders>
            <w:shd w:val="clear" w:color="auto" w:fill="auto"/>
            <w:vAlign w:val="center"/>
            <w:hideMark/>
          </w:tcPr>
          <w:p w:rsidR="001537E3" w:rsidRPr="001537E3" w:rsidRDefault="001537E3" w:rsidP="001537E3">
            <w:pPr>
              <w:spacing w:after="0" w:line="186" w:lineRule="atLeast"/>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186" w:lineRule="atLeast"/>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186" w:lineRule="atLeast"/>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r>
      <w:tr w:rsidR="001537E3" w:rsidRPr="001537E3" w:rsidTr="001537E3">
        <w:trPr>
          <w:gridAfter w:val="2"/>
          <w:wAfter w:w="310" w:type="dxa"/>
          <w:jc w:val="center"/>
        </w:trPr>
        <w:tc>
          <w:tcPr>
            <w:tcW w:w="4583" w:type="dxa"/>
            <w:gridSpan w:val="5"/>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Objednatel</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Arial" w:eastAsia="Times New Roman" w:hAnsi="Arial" w:cs="Arial"/>
                <w:szCs w:val="24"/>
                <w:lang w:eastAsia="cs-CZ"/>
              </w:rPr>
              <w:t>Zhotovitel</w:t>
            </w:r>
          </w:p>
        </w:tc>
      </w:tr>
      <w:tr w:rsidR="001537E3" w:rsidRPr="001537E3" w:rsidTr="001537E3">
        <w:trPr>
          <w:gridAfter w:val="2"/>
          <w:wAfter w:w="310" w:type="dxa"/>
          <w:trHeight w:val="388"/>
          <w:jc w:val="center"/>
        </w:trPr>
        <w:tc>
          <w:tcPr>
            <w:tcW w:w="946"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r>
      <w:tr w:rsidR="001537E3" w:rsidRPr="001537E3" w:rsidTr="001537E3">
        <w:trPr>
          <w:gridAfter w:val="2"/>
          <w:wAfter w:w="310" w:type="dxa"/>
          <w:trHeight w:val="1268"/>
          <w:jc w:val="center"/>
        </w:trPr>
        <w:tc>
          <w:tcPr>
            <w:tcW w:w="946"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555" w:type="dxa"/>
            <w:gridSpan w:val="2"/>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22"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754" w:type="dxa"/>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r>
      <w:tr w:rsidR="001537E3" w:rsidRPr="001537E3" w:rsidTr="001537E3">
        <w:trPr>
          <w:gridAfter w:val="2"/>
          <w:wAfter w:w="310" w:type="dxa"/>
          <w:jc w:val="center"/>
        </w:trPr>
        <w:tc>
          <w:tcPr>
            <w:tcW w:w="4583" w:type="dxa"/>
            <w:gridSpan w:val="5"/>
            <w:tcBorders>
              <w:top w:val="nil"/>
              <w:left w:val="nil"/>
              <w:bottom w:val="nil"/>
              <w:right w:val="nil"/>
            </w:tcBorders>
            <w:shd w:val="clear" w:color="auto" w:fill="auto"/>
            <w:vAlign w:val="center"/>
            <w:hideMark/>
          </w:tcPr>
          <w:p w:rsidR="001537E3" w:rsidRPr="001537E3" w:rsidRDefault="001537E3" w:rsidP="001537E3">
            <w:pPr>
              <w:spacing w:after="0"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 xml:space="preserve">Ing. David Rešl </w:t>
            </w:r>
            <w:r w:rsidRPr="001537E3">
              <w:rPr>
                <w:rFonts w:ascii="Arial" w:eastAsia="Times New Roman" w:hAnsi="Arial" w:cs="Arial"/>
                <w:b/>
                <w:bCs/>
                <w:szCs w:val="24"/>
                <w:lang w:eastAsia="cs-CZ"/>
              </w:rPr>
              <w:br/>
              <w:t>vedoucí oddělení SCHKO Orlické hory - RP Východní Čechy</w:t>
            </w:r>
          </w:p>
        </w:tc>
        <w:tc>
          <w:tcPr>
            <w:tcW w:w="1623" w:type="dxa"/>
            <w:gridSpan w:val="2"/>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4833" w:type="dxa"/>
            <w:gridSpan w:val="5"/>
            <w:tcBorders>
              <w:top w:val="nil"/>
              <w:left w:val="nil"/>
              <w:bottom w:val="nil"/>
              <w:right w:val="nil"/>
            </w:tcBorders>
            <w:shd w:val="clear" w:color="auto" w:fill="auto"/>
            <w:tcMar>
              <w:top w:w="0" w:type="dxa"/>
              <w:left w:w="15" w:type="dxa"/>
              <w:bottom w:w="0" w:type="dxa"/>
              <w:right w:w="15" w:type="dxa"/>
            </w:tcMar>
            <w:vAlign w:val="center"/>
            <w:hideMark/>
          </w:tcPr>
          <w:p w:rsidR="001537E3" w:rsidRPr="001537E3" w:rsidRDefault="001537E3" w:rsidP="001537E3">
            <w:pPr>
              <w:spacing w:after="0" w:line="240" w:lineRule="auto"/>
              <w:jc w:val="center"/>
              <w:rPr>
                <w:rFonts w:ascii="Times New Roman" w:eastAsia="Times New Roman" w:hAnsi="Times New Roman" w:cs="Times New Roman"/>
                <w:sz w:val="24"/>
                <w:szCs w:val="24"/>
                <w:lang w:eastAsia="cs-CZ"/>
              </w:rPr>
            </w:pPr>
            <w:r w:rsidRPr="001537E3">
              <w:rPr>
                <w:rFonts w:ascii="Arial" w:eastAsia="Times New Roman" w:hAnsi="Arial" w:cs="Arial"/>
                <w:b/>
                <w:bCs/>
                <w:szCs w:val="24"/>
                <w:lang w:eastAsia="cs-CZ"/>
              </w:rPr>
              <w:t>Novák Luboš</w:t>
            </w:r>
          </w:p>
        </w:tc>
      </w:tr>
      <w:tr w:rsidR="001537E3" w:rsidRPr="001537E3" w:rsidTr="001537E3">
        <w:trPr>
          <w:jc w:val="center"/>
        </w:trPr>
        <w:tc>
          <w:tcPr>
            <w:tcW w:w="946"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015"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40"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0"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032"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1623" w:type="dxa"/>
            <w:gridSpan w:val="2"/>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018"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539"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2516" w:type="dxa"/>
            <w:gridSpan w:val="3"/>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c>
          <w:tcPr>
            <w:tcW w:w="35" w:type="dxa"/>
            <w:tcBorders>
              <w:top w:val="nil"/>
              <w:left w:val="nil"/>
              <w:bottom w:val="nil"/>
              <w:right w:val="nil"/>
            </w:tcBorders>
            <w:shd w:val="clear" w:color="auto" w:fill="auto"/>
            <w:vAlign w:val="center"/>
            <w:hideMark/>
          </w:tcPr>
          <w:p w:rsidR="001537E3" w:rsidRPr="001537E3" w:rsidRDefault="001537E3" w:rsidP="001537E3">
            <w:pPr>
              <w:spacing w:after="0" w:line="240" w:lineRule="auto"/>
              <w:rPr>
                <w:rFonts w:ascii="Times New Roman" w:eastAsia="Times New Roman" w:hAnsi="Times New Roman" w:cs="Times New Roman"/>
                <w:sz w:val="24"/>
                <w:szCs w:val="24"/>
                <w:lang w:eastAsia="cs-CZ"/>
              </w:rPr>
            </w:pPr>
            <w:r w:rsidRPr="001537E3">
              <w:rPr>
                <w:rFonts w:ascii="Times New Roman" w:eastAsia="Times New Roman" w:hAnsi="Times New Roman" w:cs="Times New Roman"/>
                <w:sz w:val="24"/>
                <w:szCs w:val="24"/>
                <w:lang w:eastAsia="cs-CZ"/>
              </w:rPr>
              <w:t> </w:t>
            </w:r>
          </w:p>
        </w:tc>
      </w:tr>
    </w:tbl>
    <w:p w:rsidR="00B34E91" w:rsidRDefault="00B34E91" w:rsidP="001537E3">
      <w:pPr>
        <w:spacing w:before="100" w:beforeAutospacing="1" w:after="240" w:line="240" w:lineRule="auto"/>
        <w:rPr>
          <w:rFonts w:ascii="Times New Roman" w:eastAsia="Times New Roman" w:hAnsi="Times New Roman" w:cs="Times New Roman"/>
          <w:sz w:val="24"/>
          <w:szCs w:val="24"/>
          <w:lang w:eastAsia="cs-CZ"/>
        </w:rPr>
      </w:pPr>
    </w:p>
    <w:p w:rsidR="00B34E91" w:rsidRDefault="00B34E91">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B34E91" w:rsidRDefault="00B34E91" w:rsidP="00B34E91">
      <w:pPr>
        <w:keepLines/>
        <w:spacing w:before="120" w:after="120" w:line="240" w:lineRule="auto"/>
        <w:jc w:val="both"/>
        <w:rPr>
          <w:rFonts w:ascii="Arial" w:eastAsia="Times New Roman" w:hAnsi="Arial" w:cs="Arial"/>
          <w:szCs w:val="24"/>
          <w:lang w:eastAsia="cs-CZ"/>
        </w:rPr>
      </w:pPr>
      <w:r w:rsidRPr="001537E3">
        <w:rPr>
          <w:rFonts w:ascii="Arial" w:eastAsia="Times New Roman" w:hAnsi="Arial" w:cs="Arial"/>
          <w:szCs w:val="24"/>
          <w:lang w:eastAsia="cs-CZ"/>
        </w:rPr>
        <w:lastRenderedPageBreak/>
        <w:t>Příloha č. 1 – položkový rozpočet</w:t>
      </w:r>
    </w:p>
    <w:tbl>
      <w:tblPr>
        <w:tblW w:w="9859" w:type="dxa"/>
        <w:tblInd w:w="-497" w:type="dxa"/>
        <w:tblCellMar>
          <w:left w:w="70" w:type="dxa"/>
          <w:right w:w="70" w:type="dxa"/>
        </w:tblCellMar>
        <w:tblLook w:val="04A0"/>
      </w:tblPr>
      <w:tblGrid>
        <w:gridCol w:w="2907"/>
        <w:gridCol w:w="1689"/>
        <w:gridCol w:w="1332"/>
        <w:gridCol w:w="1332"/>
        <w:gridCol w:w="2599"/>
      </w:tblGrid>
      <w:tr w:rsidR="00B34E91" w:rsidRPr="00B34E91" w:rsidTr="004F52F7">
        <w:trPr>
          <w:trHeight w:val="300"/>
        </w:trPr>
        <w:tc>
          <w:tcPr>
            <w:tcW w:w="290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34E91" w:rsidRPr="00B34E91" w:rsidRDefault="00B34E91" w:rsidP="004F52F7">
            <w:pPr>
              <w:spacing w:after="0" w:line="240" w:lineRule="auto"/>
              <w:ind w:left="-481"/>
              <w:rPr>
                <w:rFonts w:ascii="Arial" w:eastAsia="Times New Roman" w:hAnsi="Arial" w:cs="Arial"/>
                <w:sz w:val="12"/>
                <w:szCs w:val="12"/>
                <w:lang w:eastAsia="cs-CZ"/>
              </w:rPr>
            </w:pPr>
            <w:r w:rsidRPr="00B34E91">
              <w:rPr>
                <w:rFonts w:ascii="Arial" w:eastAsia="Times New Roman" w:hAnsi="Arial" w:cs="Arial"/>
                <w:sz w:val="12"/>
                <w:szCs w:val="12"/>
                <w:lang w:eastAsia="cs-CZ"/>
              </w:rPr>
              <w:t>Popis</w:t>
            </w:r>
          </w:p>
        </w:tc>
        <w:tc>
          <w:tcPr>
            <w:tcW w:w="1689" w:type="dxa"/>
            <w:tcBorders>
              <w:top w:val="single" w:sz="8"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center"/>
              <w:rPr>
                <w:rFonts w:ascii="Arial" w:eastAsia="Times New Roman" w:hAnsi="Arial" w:cs="Arial"/>
                <w:sz w:val="12"/>
                <w:szCs w:val="12"/>
                <w:lang w:eastAsia="cs-CZ"/>
              </w:rPr>
            </w:pPr>
            <w:r w:rsidRPr="00B34E91">
              <w:rPr>
                <w:rFonts w:ascii="Arial" w:eastAsia="Times New Roman" w:hAnsi="Arial" w:cs="Arial"/>
                <w:sz w:val="12"/>
                <w:szCs w:val="12"/>
                <w:lang w:eastAsia="cs-CZ"/>
              </w:rPr>
              <w:t xml:space="preserve">měr. </w:t>
            </w:r>
            <w:proofErr w:type="gramStart"/>
            <w:r w:rsidRPr="00B34E91">
              <w:rPr>
                <w:rFonts w:ascii="Arial" w:eastAsia="Times New Roman" w:hAnsi="Arial" w:cs="Arial"/>
                <w:sz w:val="12"/>
                <w:szCs w:val="12"/>
                <w:lang w:eastAsia="cs-CZ"/>
              </w:rPr>
              <w:t>jednotka</w:t>
            </w:r>
            <w:proofErr w:type="gramEnd"/>
          </w:p>
        </w:tc>
        <w:tc>
          <w:tcPr>
            <w:tcW w:w="1332" w:type="dxa"/>
            <w:tcBorders>
              <w:top w:val="single" w:sz="8"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center"/>
              <w:rPr>
                <w:rFonts w:ascii="Arial" w:eastAsia="Times New Roman" w:hAnsi="Arial" w:cs="Arial"/>
                <w:sz w:val="12"/>
                <w:szCs w:val="12"/>
                <w:lang w:eastAsia="cs-CZ"/>
              </w:rPr>
            </w:pPr>
            <w:r w:rsidRPr="00B34E91">
              <w:rPr>
                <w:rFonts w:ascii="Arial" w:eastAsia="Times New Roman" w:hAnsi="Arial" w:cs="Arial"/>
                <w:sz w:val="12"/>
                <w:szCs w:val="12"/>
                <w:lang w:eastAsia="cs-CZ"/>
              </w:rPr>
              <w:t>množství</w:t>
            </w:r>
          </w:p>
        </w:tc>
        <w:tc>
          <w:tcPr>
            <w:tcW w:w="1332" w:type="dxa"/>
            <w:tcBorders>
              <w:top w:val="single" w:sz="8"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center"/>
              <w:rPr>
                <w:rFonts w:ascii="Arial" w:eastAsia="Times New Roman" w:hAnsi="Arial" w:cs="Arial"/>
                <w:sz w:val="12"/>
                <w:szCs w:val="12"/>
                <w:lang w:eastAsia="cs-CZ"/>
              </w:rPr>
            </w:pPr>
            <w:r w:rsidRPr="00B34E91">
              <w:rPr>
                <w:rFonts w:ascii="Arial" w:eastAsia="Times New Roman" w:hAnsi="Arial" w:cs="Arial"/>
                <w:sz w:val="12"/>
                <w:szCs w:val="12"/>
                <w:lang w:eastAsia="cs-CZ"/>
              </w:rPr>
              <w:t>j. cena Kč</w:t>
            </w:r>
          </w:p>
        </w:tc>
        <w:tc>
          <w:tcPr>
            <w:tcW w:w="2599" w:type="dxa"/>
            <w:tcBorders>
              <w:top w:val="single" w:sz="8" w:space="0" w:color="auto"/>
              <w:left w:val="nil"/>
              <w:bottom w:val="single" w:sz="4" w:space="0" w:color="auto"/>
              <w:right w:val="single" w:sz="8" w:space="0" w:color="auto"/>
            </w:tcBorders>
            <w:shd w:val="clear" w:color="auto" w:fill="auto"/>
            <w:noWrap/>
            <w:vAlign w:val="bottom"/>
            <w:hideMark/>
          </w:tcPr>
          <w:p w:rsidR="00B34E91" w:rsidRPr="00B34E91" w:rsidRDefault="00B34E91" w:rsidP="00B34E91">
            <w:pPr>
              <w:spacing w:after="0" w:line="240" w:lineRule="auto"/>
              <w:jc w:val="center"/>
              <w:rPr>
                <w:rFonts w:ascii="Arial" w:eastAsia="Times New Roman" w:hAnsi="Arial" w:cs="Arial"/>
                <w:sz w:val="12"/>
                <w:szCs w:val="12"/>
                <w:lang w:eastAsia="cs-CZ"/>
              </w:rPr>
            </w:pPr>
            <w:r w:rsidRPr="00B34E91">
              <w:rPr>
                <w:rFonts w:ascii="Arial" w:eastAsia="Times New Roman" w:hAnsi="Arial" w:cs="Arial"/>
                <w:sz w:val="12"/>
                <w:szCs w:val="12"/>
                <w:lang w:eastAsia="cs-CZ"/>
              </w:rPr>
              <w:t>celková cena Kč</w:t>
            </w:r>
          </w:p>
        </w:tc>
      </w:tr>
      <w:tr w:rsidR="00B34E91" w:rsidRPr="00B34E91" w:rsidTr="004F52F7">
        <w:trPr>
          <w:trHeight w:val="300"/>
        </w:trPr>
        <w:tc>
          <w:tcPr>
            <w:tcW w:w="985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bCs/>
                <w:sz w:val="20"/>
                <w:szCs w:val="20"/>
                <w:lang w:eastAsia="cs-CZ"/>
              </w:rPr>
            </w:pPr>
            <w:r w:rsidRPr="00B34E91">
              <w:rPr>
                <w:rFonts w:ascii="Arial" w:eastAsia="Times New Roman" w:hAnsi="Arial" w:cs="Arial"/>
                <w:b/>
                <w:bCs/>
                <w:sz w:val="20"/>
                <w:szCs w:val="20"/>
                <w:lang w:eastAsia="cs-CZ"/>
              </w:rPr>
              <w:t>PR Kačerov 2017</w:t>
            </w:r>
          </w:p>
        </w:tc>
      </w:tr>
      <w:tr w:rsidR="00B34E91" w:rsidRPr="00B34E91" w:rsidTr="004F52F7">
        <w:trPr>
          <w:trHeight w:val="403"/>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pokosení křovinořezem</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1,21</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8000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9680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shrabání posečené hmoty</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1,21</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5000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6050</w:t>
            </w:r>
          </w:p>
        </w:tc>
      </w:tr>
      <w:tr w:rsidR="00B34E91" w:rsidRPr="00B34E91" w:rsidTr="004F52F7">
        <w:trPr>
          <w:trHeight w:val="495"/>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úklid a ruční odnos posečené hmoty na určená místa</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1,21</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5000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6050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40% za podmáčení a obtížný přístup</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 </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8712</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cena seče</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b/>
                <w:sz w:val="20"/>
                <w:szCs w:val="20"/>
                <w:lang w:eastAsia="cs-CZ"/>
              </w:rPr>
            </w:pPr>
            <w:r w:rsidRPr="00B34E91">
              <w:rPr>
                <w:rFonts w:ascii="Arial" w:eastAsia="Times New Roman" w:hAnsi="Arial" w:cs="Arial"/>
                <w:b/>
                <w:sz w:val="20"/>
                <w:szCs w:val="20"/>
                <w:lang w:eastAsia="cs-CZ"/>
              </w:rPr>
              <w:t>30492</w:t>
            </w:r>
          </w:p>
        </w:tc>
      </w:tr>
      <w:tr w:rsidR="00B34E91" w:rsidRPr="00B34E91" w:rsidTr="004F52F7">
        <w:trPr>
          <w:trHeight w:val="53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pokosení ručně vedenou sekačkou</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0,9</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8000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7200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shrabání posečené hmoty</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0,9</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5000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4500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odvoz a likvidace posečené hmoty</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0,9</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5000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4500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cena seče</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b/>
                <w:sz w:val="20"/>
                <w:szCs w:val="20"/>
                <w:lang w:eastAsia="cs-CZ"/>
              </w:rPr>
            </w:pPr>
            <w:r w:rsidRPr="00B34E91">
              <w:rPr>
                <w:rFonts w:ascii="Arial" w:eastAsia="Times New Roman" w:hAnsi="Arial" w:cs="Arial"/>
                <w:b/>
                <w:sz w:val="20"/>
                <w:szCs w:val="20"/>
                <w:lang w:eastAsia="cs-CZ"/>
              </w:rPr>
              <w:t>16200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4F52F7" w:rsidRDefault="00B34E91" w:rsidP="00B34E91">
            <w:pPr>
              <w:spacing w:after="0" w:line="240" w:lineRule="auto"/>
              <w:rPr>
                <w:rFonts w:ascii="Arial" w:eastAsia="Times New Roman" w:hAnsi="Arial" w:cs="Arial"/>
                <w:b/>
                <w:sz w:val="20"/>
                <w:szCs w:val="20"/>
                <w:lang w:eastAsia="cs-CZ"/>
              </w:rPr>
            </w:pPr>
            <w:r w:rsidRPr="004F52F7">
              <w:rPr>
                <w:rFonts w:ascii="Arial" w:eastAsia="Times New Roman" w:hAnsi="Arial" w:cs="Arial"/>
                <w:b/>
                <w:sz w:val="20"/>
                <w:szCs w:val="20"/>
                <w:lang w:eastAsia="cs-CZ"/>
              </w:rPr>
              <w:t>Zdobnice - mechanizace</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jc w:val="right"/>
              <w:rPr>
                <w:rFonts w:ascii="Arial" w:eastAsia="Times New Roman" w:hAnsi="Arial" w:cs="Arial"/>
                <w:sz w:val="20"/>
                <w:szCs w:val="20"/>
                <w:lang w:eastAsia="cs-CZ"/>
              </w:rPr>
            </w:pP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pokosení mechanizací</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0,65</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3000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1950,0</w:t>
            </w: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shrabání posečené hmoty mech.</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0,65</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3500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2275,0</w:t>
            </w: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úklid mechanizací a odvoz</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0,65</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3500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2275,0</w:t>
            </w: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cena seč</w:t>
            </w:r>
            <w:r w:rsidR="004F52F7" w:rsidRPr="004F52F7">
              <w:rPr>
                <w:rFonts w:ascii="Arial" w:eastAsia="Times New Roman" w:hAnsi="Arial" w:cs="Arial"/>
                <w:b/>
                <w:sz w:val="20"/>
                <w:szCs w:val="20"/>
                <w:lang w:eastAsia="cs-CZ"/>
              </w:rPr>
              <w:t>e</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b/>
                <w:sz w:val="20"/>
                <w:szCs w:val="20"/>
                <w:lang w:eastAsia="cs-CZ"/>
              </w:rPr>
            </w:pPr>
            <w:r w:rsidRPr="00B34E91">
              <w:rPr>
                <w:rFonts w:ascii="Arial" w:eastAsia="Times New Roman" w:hAnsi="Arial" w:cs="Arial"/>
                <w:b/>
                <w:sz w:val="20"/>
                <w:szCs w:val="20"/>
                <w:lang w:eastAsia="cs-CZ"/>
              </w:rPr>
              <w:t>6500,0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4F52F7" w:rsidRDefault="00B34E91" w:rsidP="00B34E91">
            <w:pPr>
              <w:spacing w:after="0" w:line="240" w:lineRule="auto"/>
              <w:rPr>
                <w:rFonts w:ascii="Arial" w:eastAsia="Times New Roman" w:hAnsi="Arial" w:cs="Arial"/>
                <w:b/>
                <w:sz w:val="20"/>
                <w:szCs w:val="20"/>
                <w:lang w:eastAsia="cs-CZ"/>
              </w:rPr>
            </w:pPr>
            <w:r w:rsidRPr="004F52F7">
              <w:rPr>
                <w:rFonts w:ascii="Arial" w:eastAsia="Times New Roman" w:hAnsi="Arial" w:cs="Arial"/>
                <w:b/>
                <w:sz w:val="20"/>
                <w:szCs w:val="20"/>
                <w:lang w:eastAsia="cs-CZ"/>
              </w:rPr>
              <w:t>Zdobnice niva za řekou</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jc w:val="right"/>
              <w:rPr>
                <w:rFonts w:ascii="Arial" w:eastAsia="Times New Roman" w:hAnsi="Arial" w:cs="Arial"/>
                <w:sz w:val="20"/>
                <w:szCs w:val="20"/>
                <w:lang w:eastAsia="cs-CZ"/>
              </w:rPr>
            </w:pP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pokosení lehkou mechanizací</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0,77</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6000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4620,0</w:t>
            </w: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shrabání posečené hmoty mechanizací</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0,77</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3500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2695,0</w:t>
            </w: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úklid mechanizací a odvoz</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0,77</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3500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2695,0</w:t>
            </w:r>
          </w:p>
        </w:tc>
      </w:tr>
      <w:tr w:rsidR="00B34E91" w:rsidRPr="00B34E91" w:rsidTr="004F52F7">
        <w:trPr>
          <w:trHeight w:val="300"/>
        </w:trPr>
        <w:tc>
          <w:tcPr>
            <w:tcW w:w="7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+20% svažitost a ruční dosečení okrajů</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2002,0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cena seče</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sz w:val="20"/>
                <w:szCs w:val="20"/>
                <w:lang w:eastAsia="cs-CZ"/>
              </w:rPr>
            </w:pPr>
            <w:r w:rsidRPr="00B34E91">
              <w:rPr>
                <w:rFonts w:ascii="Arial" w:eastAsia="Times New Roman" w:hAnsi="Arial" w:cs="Arial"/>
                <w:b/>
                <w:sz w:val="20"/>
                <w:szCs w:val="20"/>
                <w:lang w:eastAsia="cs-CZ"/>
              </w:rPr>
              <w:t> </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b/>
                <w:sz w:val="20"/>
                <w:szCs w:val="20"/>
                <w:lang w:eastAsia="cs-CZ"/>
              </w:rPr>
            </w:pPr>
            <w:r w:rsidRPr="00B34E91">
              <w:rPr>
                <w:rFonts w:ascii="Arial" w:eastAsia="Times New Roman" w:hAnsi="Arial" w:cs="Arial"/>
                <w:b/>
                <w:sz w:val="20"/>
                <w:szCs w:val="20"/>
                <w:lang w:eastAsia="cs-CZ"/>
              </w:rPr>
              <w:t>12012,0</w:t>
            </w:r>
          </w:p>
        </w:tc>
      </w:tr>
      <w:tr w:rsidR="00B34E91"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4F52F7" w:rsidRDefault="00B34E91" w:rsidP="00B34E91">
            <w:pPr>
              <w:spacing w:after="0" w:line="240" w:lineRule="auto"/>
              <w:rPr>
                <w:rFonts w:ascii="Arial" w:eastAsia="Times New Roman" w:hAnsi="Arial" w:cs="Arial"/>
                <w:b/>
                <w:sz w:val="20"/>
                <w:szCs w:val="20"/>
                <w:lang w:eastAsia="cs-CZ"/>
              </w:rPr>
            </w:pPr>
            <w:r w:rsidRPr="004F52F7">
              <w:rPr>
                <w:rFonts w:ascii="Arial" w:eastAsia="Times New Roman" w:hAnsi="Arial" w:cs="Arial"/>
                <w:b/>
                <w:sz w:val="20"/>
                <w:szCs w:val="20"/>
                <w:lang w:eastAsia="cs-CZ"/>
              </w:rPr>
              <w:t>Kunčina Ves</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rPr>
                <w:rFonts w:ascii="Arial" w:eastAsia="Times New Roman" w:hAnsi="Arial" w:cs="Arial"/>
                <w:sz w:val="20"/>
                <w:szCs w:val="20"/>
                <w:lang w:eastAsia="cs-CZ"/>
              </w:rPr>
            </w:pP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4F52F7" w:rsidRDefault="00B34E91" w:rsidP="00B34E91">
            <w:pPr>
              <w:spacing w:after="0" w:line="240" w:lineRule="auto"/>
              <w:jc w:val="right"/>
              <w:rPr>
                <w:rFonts w:ascii="Arial" w:eastAsia="Times New Roman" w:hAnsi="Arial" w:cs="Arial"/>
                <w:sz w:val="20"/>
                <w:szCs w:val="20"/>
                <w:lang w:eastAsia="cs-CZ"/>
              </w:rPr>
            </w:pP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 xml:space="preserve">pokosení křovinořezem/ruční sekačkou </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0,45</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8000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3600,0</w:t>
            </w: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shrabání posečené hmoty</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0,45</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5000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2250,0</w:t>
            </w:r>
          </w:p>
        </w:tc>
      </w:tr>
      <w:tr w:rsidR="004F52F7" w:rsidRPr="00B34E91" w:rsidTr="004F52F7">
        <w:trPr>
          <w:trHeight w:val="300"/>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odvoz a likvidace posečené hmoty</w:t>
            </w:r>
          </w:p>
        </w:tc>
        <w:tc>
          <w:tcPr>
            <w:tcW w:w="168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ha</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0,45</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5000</w:t>
            </w:r>
          </w:p>
        </w:tc>
        <w:tc>
          <w:tcPr>
            <w:tcW w:w="2599" w:type="dxa"/>
            <w:tcBorders>
              <w:top w:val="single" w:sz="4" w:space="0" w:color="auto"/>
              <w:left w:val="nil"/>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2250,0</w:t>
            </w:r>
          </w:p>
        </w:tc>
      </w:tr>
      <w:tr w:rsidR="00B34E91" w:rsidRPr="00B34E91" w:rsidTr="004F52F7">
        <w:trPr>
          <w:trHeight w:val="315"/>
        </w:trPr>
        <w:tc>
          <w:tcPr>
            <w:tcW w:w="726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B34E91" w:rsidRDefault="00B34E91" w:rsidP="00B34E91">
            <w:pPr>
              <w:spacing w:after="0" w:line="240" w:lineRule="auto"/>
              <w:rPr>
                <w:rFonts w:ascii="Arial" w:eastAsia="Times New Roman" w:hAnsi="Arial" w:cs="Arial"/>
                <w:sz w:val="20"/>
                <w:szCs w:val="20"/>
                <w:lang w:eastAsia="cs-CZ"/>
              </w:rPr>
            </w:pPr>
            <w:r w:rsidRPr="00B34E91">
              <w:rPr>
                <w:rFonts w:ascii="Arial" w:eastAsia="Times New Roman" w:hAnsi="Arial" w:cs="Arial"/>
                <w:sz w:val="20"/>
                <w:szCs w:val="20"/>
                <w:lang w:eastAsia="cs-CZ"/>
              </w:rPr>
              <w:t>+40% za podmáčení</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sz w:val="20"/>
                <w:szCs w:val="20"/>
                <w:lang w:eastAsia="cs-CZ"/>
              </w:rPr>
            </w:pPr>
            <w:r w:rsidRPr="00B34E91">
              <w:rPr>
                <w:rFonts w:ascii="Arial" w:eastAsia="Times New Roman" w:hAnsi="Arial" w:cs="Arial"/>
                <w:sz w:val="20"/>
                <w:szCs w:val="20"/>
                <w:lang w:eastAsia="cs-CZ"/>
              </w:rPr>
              <w:t>3240,0</w:t>
            </w:r>
          </w:p>
        </w:tc>
      </w:tr>
      <w:tr w:rsidR="00B34E91" w:rsidRPr="00B34E91"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4E91" w:rsidRPr="00B34E91" w:rsidRDefault="00B34E91" w:rsidP="00B233BB">
            <w:pPr>
              <w:spacing w:after="0" w:line="240" w:lineRule="auto"/>
              <w:rPr>
                <w:rFonts w:ascii="Arial" w:eastAsia="Times New Roman" w:hAnsi="Arial" w:cs="Arial"/>
                <w:b/>
                <w:bCs/>
                <w:sz w:val="20"/>
                <w:szCs w:val="20"/>
                <w:lang w:eastAsia="cs-CZ"/>
              </w:rPr>
            </w:pPr>
            <w:r w:rsidRPr="00B34E91">
              <w:rPr>
                <w:rFonts w:ascii="Arial" w:eastAsia="Times New Roman" w:hAnsi="Arial" w:cs="Arial"/>
                <w:b/>
                <w:bCs/>
                <w:sz w:val="20"/>
                <w:szCs w:val="20"/>
                <w:lang w:eastAsia="cs-CZ"/>
              </w:rPr>
              <w:t xml:space="preserve">cena </w:t>
            </w:r>
            <w:r w:rsidR="00B233BB">
              <w:rPr>
                <w:rFonts w:ascii="Arial" w:eastAsia="Times New Roman" w:hAnsi="Arial" w:cs="Arial"/>
                <w:b/>
                <w:bCs/>
                <w:sz w:val="20"/>
                <w:szCs w:val="20"/>
                <w:lang w:eastAsia="cs-CZ"/>
              </w:rPr>
              <w:t>seče</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bCs/>
                <w:sz w:val="20"/>
                <w:szCs w:val="20"/>
                <w:lang w:eastAsia="cs-CZ"/>
              </w:rPr>
            </w:pPr>
            <w:r w:rsidRPr="00B34E91">
              <w:rPr>
                <w:rFonts w:ascii="Arial" w:eastAsia="Times New Roman" w:hAnsi="Arial" w:cs="Arial"/>
                <w:b/>
                <w:bCs/>
                <w:sz w:val="20"/>
                <w:szCs w:val="20"/>
                <w:lang w:eastAsia="cs-CZ"/>
              </w:rPr>
              <w:t>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bCs/>
                <w:sz w:val="20"/>
                <w:szCs w:val="20"/>
                <w:lang w:eastAsia="cs-CZ"/>
              </w:rPr>
            </w:pPr>
            <w:r w:rsidRPr="00B34E91">
              <w:rPr>
                <w:rFonts w:ascii="Arial" w:eastAsia="Times New Roman" w:hAnsi="Arial" w:cs="Arial"/>
                <w:b/>
                <w:bCs/>
                <w:sz w:val="20"/>
                <w:szCs w:val="20"/>
                <w:lang w:eastAsia="cs-CZ"/>
              </w:rPr>
              <w:t>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rPr>
                <w:rFonts w:ascii="Arial" w:eastAsia="Times New Roman" w:hAnsi="Arial" w:cs="Arial"/>
                <w:b/>
                <w:bCs/>
                <w:sz w:val="20"/>
                <w:szCs w:val="20"/>
                <w:lang w:eastAsia="cs-CZ"/>
              </w:rPr>
            </w:pPr>
            <w:r w:rsidRPr="00B34E91">
              <w:rPr>
                <w:rFonts w:ascii="Arial" w:eastAsia="Times New Roman" w:hAnsi="Arial" w:cs="Arial"/>
                <w:b/>
                <w:bCs/>
                <w:sz w:val="20"/>
                <w:szCs w:val="20"/>
                <w:lang w:eastAsia="cs-CZ"/>
              </w:rPr>
              <w:t> </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34E91" w:rsidRPr="00B34E91" w:rsidRDefault="00B34E91" w:rsidP="00B34E91">
            <w:pPr>
              <w:spacing w:after="0" w:line="240" w:lineRule="auto"/>
              <w:jc w:val="right"/>
              <w:rPr>
                <w:rFonts w:ascii="Arial" w:eastAsia="Times New Roman" w:hAnsi="Arial" w:cs="Arial"/>
                <w:b/>
                <w:bCs/>
                <w:sz w:val="20"/>
                <w:szCs w:val="20"/>
                <w:lang w:eastAsia="cs-CZ"/>
              </w:rPr>
            </w:pPr>
            <w:r w:rsidRPr="00B34E91">
              <w:rPr>
                <w:rFonts w:ascii="Arial" w:eastAsia="Times New Roman" w:hAnsi="Arial" w:cs="Arial"/>
                <w:b/>
                <w:bCs/>
                <w:sz w:val="20"/>
                <w:szCs w:val="20"/>
                <w:lang w:eastAsia="cs-CZ"/>
              </w:rPr>
              <w:t>11340,0</w:t>
            </w:r>
          </w:p>
        </w:tc>
      </w:tr>
      <w:tr w:rsidR="004F52F7" w:rsidRPr="00B34E91"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2F7" w:rsidRPr="004F52F7" w:rsidRDefault="004F52F7" w:rsidP="00B34E91">
            <w:pPr>
              <w:spacing w:after="0" w:line="240" w:lineRule="auto"/>
              <w:rPr>
                <w:rFonts w:ascii="Arial" w:eastAsia="Times New Roman" w:hAnsi="Arial" w:cs="Arial"/>
                <w:b/>
                <w:bCs/>
                <w:sz w:val="20"/>
                <w:szCs w:val="20"/>
                <w:lang w:eastAsia="cs-CZ"/>
              </w:rPr>
            </w:pPr>
            <w:r w:rsidRPr="004F52F7">
              <w:rPr>
                <w:rFonts w:ascii="Arial" w:eastAsia="Times New Roman" w:hAnsi="Arial" w:cs="Arial"/>
                <w:b/>
                <w:bCs/>
                <w:sz w:val="20"/>
                <w:szCs w:val="20"/>
                <w:lang w:eastAsia="cs-CZ"/>
              </w:rPr>
              <w:t>Kunčina Ves Pod Valčenkou</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B34E91">
            <w:pPr>
              <w:spacing w:after="0" w:line="240" w:lineRule="auto"/>
              <w:rPr>
                <w:rFonts w:ascii="Arial" w:eastAsia="Times New Roman" w:hAnsi="Arial" w:cs="Arial"/>
                <w:bCs/>
                <w:sz w:val="20"/>
                <w:szCs w:val="20"/>
                <w:lang w:eastAsia="cs-CZ"/>
              </w:rPr>
            </w:pP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B34E91">
            <w:pPr>
              <w:spacing w:after="0" w:line="240" w:lineRule="auto"/>
              <w:rPr>
                <w:rFonts w:ascii="Arial" w:eastAsia="Times New Roman" w:hAnsi="Arial" w:cs="Arial"/>
                <w:bCs/>
                <w:sz w:val="20"/>
                <w:szCs w:val="20"/>
                <w:lang w:eastAsia="cs-CZ"/>
              </w:rPr>
            </w:pP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B34E91">
            <w:pPr>
              <w:spacing w:after="0" w:line="240" w:lineRule="auto"/>
              <w:rPr>
                <w:rFonts w:ascii="Arial" w:eastAsia="Times New Roman" w:hAnsi="Arial" w:cs="Arial"/>
                <w:bCs/>
                <w:sz w:val="20"/>
                <w:szCs w:val="20"/>
                <w:lang w:eastAsia="cs-CZ"/>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B34E91">
            <w:pPr>
              <w:spacing w:after="0" w:line="240" w:lineRule="auto"/>
              <w:jc w:val="right"/>
              <w:rPr>
                <w:rFonts w:ascii="Arial" w:eastAsia="Times New Roman" w:hAnsi="Arial" w:cs="Arial"/>
                <w:bCs/>
                <w:sz w:val="20"/>
                <w:szCs w:val="20"/>
                <w:lang w:eastAsia="cs-CZ"/>
              </w:rPr>
            </w:pPr>
          </w:p>
        </w:tc>
      </w:tr>
      <w:tr w:rsidR="004F52F7" w:rsidRPr="004F52F7"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 xml:space="preserve">pokosení křovinořezem/ruční sekačkou </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ha</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0,32</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8000</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jc w:val="right"/>
              <w:rPr>
                <w:rFonts w:ascii="Arial" w:eastAsia="Times New Roman" w:hAnsi="Arial" w:cs="Arial"/>
                <w:bCs/>
                <w:sz w:val="20"/>
                <w:szCs w:val="20"/>
                <w:lang w:eastAsia="cs-CZ"/>
              </w:rPr>
            </w:pPr>
            <w:r w:rsidRPr="004F52F7">
              <w:rPr>
                <w:rFonts w:ascii="Arial" w:eastAsia="Times New Roman" w:hAnsi="Arial" w:cs="Arial"/>
                <w:bCs/>
                <w:sz w:val="20"/>
                <w:szCs w:val="20"/>
                <w:lang w:eastAsia="cs-CZ"/>
              </w:rPr>
              <w:t>2560,0</w:t>
            </w:r>
          </w:p>
        </w:tc>
      </w:tr>
      <w:tr w:rsidR="004F52F7" w:rsidRPr="004F52F7"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shrabání posečené hmoty</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ha</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0,32</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5000</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jc w:val="right"/>
              <w:rPr>
                <w:rFonts w:ascii="Arial" w:eastAsia="Times New Roman" w:hAnsi="Arial" w:cs="Arial"/>
                <w:bCs/>
                <w:sz w:val="20"/>
                <w:szCs w:val="20"/>
                <w:lang w:eastAsia="cs-CZ"/>
              </w:rPr>
            </w:pPr>
            <w:r w:rsidRPr="004F52F7">
              <w:rPr>
                <w:rFonts w:ascii="Arial" w:eastAsia="Times New Roman" w:hAnsi="Arial" w:cs="Arial"/>
                <w:bCs/>
                <w:sz w:val="20"/>
                <w:szCs w:val="20"/>
                <w:lang w:eastAsia="cs-CZ"/>
              </w:rPr>
              <w:t>1600,0</w:t>
            </w:r>
          </w:p>
        </w:tc>
      </w:tr>
      <w:tr w:rsidR="004F52F7" w:rsidRPr="004F52F7"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odnos posečené hmoty mimo lokalitu</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ha</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0,32</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5000</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jc w:val="right"/>
              <w:rPr>
                <w:rFonts w:ascii="Arial" w:eastAsia="Times New Roman" w:hAnsi="Arial" w:cs="Arial"/>
                <w:bCs/>
                <w:sz w:val="20"/>
                <w:szCs w:val="20"/>
                <w:lang w:eastAsia="cs-CZ"/>
              </w:rPr>
            </w:pPr>
            <w:r w:rsidRPr="004F52F7">
              <w:rPr>
                <w:rFonts w:ascii="Arial" w:eastAsia="Times New Roman" w:hAnsi="Arial" w:cs="Arial"/>
                <w:bCs/>
                <w:sz w:val="20"/>
                <w:szCs w:val="20"/>
                <w:lang w:eastAsia="cs-CZ"/>
              </w:rPr>
              <w:t>1600,0</w:t>
            </w:r>
          </w:p>
        </w:tc>
      </w:tr>
      <w:tr w:rsidR="004F52F7" w:rsidRPr="004F52F7"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+40% svažitost, zhoršená dostupnost</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Cs/>
                <w:sz w:val="20"/>
                <w:szCs w:val="20"/>
                <w:lang w:eastAsia="cs-CZ"/>
              </w:rPr>
            </w:pPr>
            <w:r w:rsidRPr="004F52F7">
              <w:rPr>
                <w:rFonts w:ascii="Arial" w:eastAsia="Times New Roman" w:hAnsi="Arial" w:cs="Arial"/>
                <w:bCs/>
                <w:sz w:val="20"/>
                <w:szCs w:val="20"/>
                <w:lang w:eastAsia="cs-CZ"/>
              </w:rPr>
              <w:t> </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jc w:val="right"/>
              <w:rPr>
                <w:rFonts w:ascii="Arial" w:eastAsia="Times New Roman" w:hAnsi="Arial" w:cs="Arial"/>
                <w:bCs/>
                <w:sz w:val="20"/>
                <w:szCs w:val="20"/>
                <w:lang w:eastAsia="cs-CZ"/>
              </w:rPr>
            </w:pPr>
            <w:r w:rsidRPr="004F52F7">
              <w:rPr>
                <w:rFonts w:ascii="Arial" w:eastAsia="Times New Roman" w:hAnsi="Arial" w:cs="Arial"/>
                <w:bCs/>
                <w:sz w:val="20"/>
                <w:szCs w:val="20"/>
                <w:lang w:eastAsia="cs-CZ"/>
              </w:rPr>
              <w:t>2304,0</w:t>
            </w:r>
          </w:p>
        </w:tc>
      </w:tr>
      <w:tr w:rsidR="004F52F7" w:rsidRPr="004F52F7"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F52F7" w:rsidRPr="004F52F7" w:rsidRDefault="004F52F7" w:rsidP="00B233BB">
            <w:pPr>
              <w:spacing w:after="0" w:line="240" w:lineRule="auto"/>
              <w:rPr>
                <w:rFonts w:ascii="Arial" w:eastAsia="Times New Roman" w:hAnsi="Arial" w:cs="Arial"/>
                <w:b/>
                <w:bCs/>
                <w:sz w:val="20"/>
                <w:szCs w:val="20"/>
                <w:lang w:eastAsia="cs-CZ"/>
              </w:rPr>
            </w:pPr>
            <w:r w:rsidRPr="004F52F7">
              <w:rPr>
                <w:rFonts w:ascii="Arial" w:eastAsia="Times New Roman" w:hAnsi="Arial" w:cs="Arial"/>
                <w:b/>
                <w:bCs/>
                <w:sz w:val="20"/>
                <w:szCs w:val="20"/>
                <w:lang w:eastAsia="cs-CZ"/>
              </w:rPr>
              <w:t xml:space="preserve">cena </w:t>
            </w:r>
            <w:r w:rsidR="00B233BB">
              <w:rPr>
                <w:rFonts w:ascii="Arial" w:eastAsia="Times New Roman" w:hAnsi="Arial" w:cs="Arial"/>
                <w:b/>
                <w:bCs/>
                <w:sz w:val="20"/>
                <w:szCs w:val="20"/>
                <w:lang w:eastAsia="cs-CZ"/>
              </w:rPr>
              <w:t>seče</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
                <w:bCs/>
                <w:sz w:val="20"/>
                <w:szCs w:val="20"/>
                <w:lang w:eastAsia="cs-CZ"/>
              </w:rPr>
            </w:pPr>
            <w:r w:rsidRPr="004F52F7">
              <w:rPr>
                <w:rFonts w:ascii="Arial" w:eastAsia="Times New Roman" w:hAnsi="Arial" w:cs="Arial"/>
                <w:b/>
                <w:bCs/>
                <w:sz w:val="20"/>
                <w:szCs w:val="20"/>
                <w:lang w:eastAsia="cs-CZ"/>
              </w:rPr>
              <w:t>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
                <w:bCs/>
                <w:sz w:val="20"/>
                <w:szCs w:val="20"/>
                <w:lang w:eastAsia="cs-CZ"/>
              </w:rPr>
            </w:pPr>
            <w:r w:rsidRPr="004F52F7">
              <w:rPr>
                <w:rFonts w:ascii="Arial" w:eastAsia="Times New Roman" w:hAnsi="Arial" w:cs="Arial"/>
                <w:b/>
                <w:bCs/>
                <w:sz w:val="20"/>
                <w:szCs w:val="20"/>
                <w:lang w:eastAsia="cs-CZ"/>
              </w:rPr>
              <w:t> </w:t>
            </w: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rPr>
                <w:rFonts w:ascii="Arial" w:eastAsia="Times New Roman" w:hAnsi="Arial" w:cs="Arial"/>
                <w:b/>
                <w:bCs/>
                <w:sz w:val="20"/>
                <w:szCs w:val="20"/>
                <w:lang w:eastAsia="cs-CZ"/>
              </w:rPr>
            </w:pPr>
            <w:r w:rsidRPr="004F52F7">
              <w:rPr>
                <w:rFonts w:ascii="Arial" w:eastAsia="Times New Roman" w:hAnsi="Arial" w:cs="Arial"/>
                <w:b/>
                <w:bCs/>
                <w:sz w:val="20"/>
                <w:szCs w:val="20"/>
                <w:lang w:eastAsia="cs-CZ"/>
              </w:rPr>
              <w:t> </w:t>
            </w: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F52F7" w:rsidRPr="004F52F7" w:rsidRDefault="004F52F7" w:rsidP="004F52F7">
            <w:pPr>
              <w:spacing w:after="0" w:line="240" w:lineRule="auto"/>
              <w:jc w:val="right"/>
              <w:rPr>
                <w:rFonts w:ascii="Arial" w:eastAsia="Times New Roman" w:hAnsi="Arial" w:cs="Arial"/>
                <w:b/>
                <w:bCs/>
                <w:sz w:val="20"/>
                <w:szCs w:val="20"/>
                <w:lang w:eastAsia="cs-CZ"/>
              </w:rPr>
            </w:pPr>
            <w:r w:rsidRPr="004F52F7">
              <w:rPr>
                <w:rFonts w:ascii="Arial" w:eastAsia="Times New Roman" w:hAnsi="Arial" w:cs="Arial"/>
                <w:b/>
                <w:bCs/>
                <w:sz w:val="20"/>
                <w:szCs w:val="20"/>
                <w:lang w:eastAsia="cs-CZ"/>
              </w:rPr>
              <w:t>8064,0</w:t>
            </w:r>
          </w:p>
        </w:tc>
      </w:tr>
      <w:tr w:rsidR="00B233BB" w:rsidRPr="004F52F7" w:rsidTr="004F52F7">
        <w:trPr>
          <w:trHeight w:val="345"/>
        </w:trPr>
        <w:tc>
          <w:tcPr>
            <w:tcW w:w="29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33BB" w:rsidRPr="004F52F7" w:rsidRDefault="00B233BB" w:rsidP="00B233BB">
            <w:pPr>
              <w:spacing w:after="0" w:line="240" w:lineRule="auto"/>
              <w:rPr>
                <w:rFonts w:ascii="Arial" w:eastAsia="Times New Roman" w:hAnsi="Arial" w:cs="Arial"/>
                <w:b/>
                <w:bCs/>
                <w:sz w:val="20"/>
                <w:szCs w:val="20"/>
                <w:lang w:eastAsia="cs-CZ"/>
              </w:rPr>
            </w:pPr>
            <w:r>
              <w:rPr>
                <w:rFonts w:ascii="Arial" w:eastAsia="Times New Roman" w:hAnsi="Arial" w:cs="Arial"/>
                <w:b/>
                <w:bCs/>
                <w:sz w:val="20"/>
                <w:szCs w:val="20"/>
                <w:lang w:eastAsia="cs-CZ"/>
              </w:rPr>
              <w:t>Cena celkem</w:t>
            </w:r>
          </w:p>
        </w:tc>
        <w:tc>
          <w:tcPr>
            <w:tcW w:w="1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3BB" w:rsidRPr="004F52F7" w:rsidRDefault="00B233BB" w:rsidP="004F52F7">
            <w:pPr>
              <w:spacing w:after="0" w:line="240" w:lineRule="auto"/>
              <w:rPr>
                <w:rFonts w:ascii="Arial" w:eastAsia="Times New Roman" w:hAnsi="Arial" w:cs="Arial"/>
                <w:b/>
                <w:bCs/>
                <w:sz w:val="20"/>
                <w:szCs w:val="20"/>
                <w:lang w:eastAsia="cs-CZ"/>
              </w:rPr>
            </w:pP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3BB" w:rsidRPr="004F52F7" w:rsidRDefault="00B233BB" w:rsidP="004F52F7">
            <w:pPr>
              <w:spacing w:after="0" w:line="240" w:lineRule="auto"/>
              <w:rPr>
                <w:rFonts w:ascii="Arial" w:eastAsia="Times New Roman" w:hAnsi="Arial" w:cs="Arial"/>
                <w:b/>
                <w:bCs/>
                <w:sz w:val="20"/>
                <w:szCs w:val="20"/>
                <w:lang w:eastAsia="cs-CZ"/>
              </w:rPr>
            </w:pPr>
          </w:p>
        </w:tc>
        <w:tc>
          <w:tcPr>
            <w:tcW w:w="13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3BB" w:rsidRPr="004F52F7" w:rsidRDefault="00B233BB" w:rsidP="004F52F7">
            <w:pPr>
              <w:spacing w:after="0" w:line="240" w:lineRule="auto"/>
              <w:rPr>
                <w:rFonts w:ascii="Arial" w:eastAsia="Times New Roman" w:hAnsi="Arial" w:cs="Arial"/>
                <w:b/>
                <w:bCs/>
                <w:sz w:val="20"/>
                <w:szCs w:val="20"/>
                <w:lang w:eastAsia="cs-CZ"/>
              </w:rPr>
            </w:pPr>
          </w:p>
        </w:tc>
        <w:tc>
          <w:tcPr>
            <w:tcW w:w="25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3BB" w:rsidRPr="004F52F7" w:rsidRDefault="00B233BB" w:rsidP="004F52F7">
            <w:pPr>
              <w:spacing w:after="0" w:line="240" w:lineRule="auto"/>
              <w:jc w:val="right"/>
              <w:rPr>
                <w:rFonts w:ascii="Arial" w:eastAsia="Times New Roman" w:hAnsi="Arial" w:cs="Arial"/>
                <w:b/>
                <w:bCs/>
                <w:sz w:val="20"/>
                <w:szCs w:val="20"/>
                <w:lang w:eastAsia="cs-CZ"/>
              </w:rPr>
            </w:pPr>
            <w:r>
              <w:rPr>
                <w:rFonts w:ascii="Arial" w:eastAsia="Times New Roman" w:hAnsi="Arial" w:cs="Arial"/>
                <w:b/>
                <w:bCs/>
                <w:sz w:val="20"/>
                <w:szCs w:val="20"/>
                <w:lang w:eastAsia="cs-CZ"/>
              </w:rPr>
              <w:t>84 608</w:t>
            </w:r>
          </w:p>
        </w:tc>
      </w:tr>
    </w:tbl>
    <w:p w:rsidR="00B34E91" w:rsidRPr="001537E3" w:rsidRDefault="00B34E91" w:rsidP="00B34E91">
      <w:pPr>
        <w:keepLines/>
        <w:spacing w:before="120" w:after="120" w:line="240" w:lineRule="auto"/>
        <w:jc w:val="both"/>
        <w:rPr>
          <w:rFonts w:ascii="Times New Roman" w:eastAsia="Times New Roman" w:hAnsi="Times New Roman" w:cs="Times New Roman"/>
          <w:sz w:val="24"/>
          <w:szCs w:val="24"/>
          <w:lang w:eastAsia="cs-CZ"/>
        </w:rPr>
      </w:pPr>
    </w:p>
    <w:p w:rsidR="00B233BB" w:rsidRDefault="00B233BB">
      <w:pPr>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br w:type="page"/>
      </w:r>
    </w:p>
    <w:p w:rsidR="00B233BB" w:rsidRDefault="00B233BB" w:rsidP="00B233BB">
      <w:pPr>
        <w:keepLines/>
        <w:spacing w:before="120" w:after="120" w:line="240" w:lineRule="auto"/>
        <w:ind w:left="-142"/>
        <w:jc w:val="both"/>
        <w:rPr>
          <w:rFonts w:ascii="Arial" w:eastAsia="Times New Roman" w:hAnsi="Arial" w:cs="Arial"/>
          <w:szCs w:val="24"/>
          <w:lang w:eastAsia="cs-CZ"/>
        </w:rPr>
      </w:pPr>
      <w:r>
        <w:rPr>
          <w:rFonts w:ascii="Arial" w:eastAsia="Times New Roman" w:hAnsi="Arial" w:cs="Arial"/>
          <w:szCs w:val="24"/>
          <w:lang w:eastAsia="cs-CZ"/>
        </w:rPr>
        <w:lastRenderedPageBreak/>
        <w:t xml:space="preserve">   </w:t>
      </w:r>
      <w:r w:rsidRPr="001537E3">
        <w:rPr>
          <w:rFonts w:ascii="Arial" w:eastAsia="Times New Roman" w:hAnsi="Arial" w:cs="Arial"/>
          <w:szCs w:val="24"/>
          <w:lang w:eastAsia="cs-CZ"/>
        </w:rPr>
        <w:t>Příloha č. 2 – mapový zákres</w:t>
      </w:r>
    </w:p>
    <w:p w:rsidR="00E044D9" w:rsidRPr="00E044D9" w:rsidRDefault="00E044D9" w:rsidP="00E044D9">
      <w:pPr>
        <w:pStyle w:val="Odstavecseseznamem"/>
        <w:keepLines/>
        <w:numPr>
          <w:ilvl w:val="0"/>
          <w:numId w:val="1"/>
        </w:numPr>
        <w:spacing w:before="120" w:after="120" w:line="240" w:lineRule="auto"/>
        <w:jc w:val="both"/>
        <w:rPr>
          <w:rFonts w:ascii="Arial" w:eastAsia="Times New Roman" w:hAnsi="Arial" w:cs="Arial"/>
          <w:szCs w:val="24"/>
          <w:lang w:eastAsia="cs-CZ"/>
        </w:rPr>
      </w:pPr>
      <w:r w:rsidRPr="00E044D9">
        <w:rPr>
          <w:rFonts w:ascii="Arial" w:eastAsia="Times New Roman" w:hAnsi="Arial" w:cs="Arial"/>
          <w:szCs w:val="24"/>
          <w:lang w:eastAsia="cs-CZ"/>
        </w:rPr>
        <w:t xml:space="preserve">lokalita PR </w:t>
      </w:r>
      <w:proofErr w:type="gramStart"/>
      <w:r w:rsidRPr="00E044D9">
        <w:rPr>
          <w:rFonts w:ascii="Arial" w:eastAsia="Times New Roman" w:hAnsi="Arial" w:cs="Arial"/>
          <w:szCs w:val="24"/>
          <w:lang w:eastAsia="cs-CZ"/>
        </w:rPr>
        <w:t>Kačerov  a) kosení</w:t>
      </w:r>
      <w:proofErr w:type="gramEnd"/>
      <w:r w:rsidRPr="00E044D9">
        <w:rPr>
          <w:rFonts w:ascii="Arial" w:eastAsia="Times New Roman" w:hAnsi="Arial" w:cs="Arial"/>
          <w:szCs w:val="24"/>
          <w:lang w:eastAsia="cs-CZ"/>
        </w:rPr>
        <w:t xml:space="preserve"> křovinořezem </w:t>
      </w:r>
    </w:p>
    <w:p w:rsidR="00E044D9" w:rsidRPr="001537E3" w:rsidRDefault="00E044D9" w:rsidP="00E044D9">
      <w:pPr>
        <w:keepLines/>
        <w:spacing w:before="120" w:after="120" w:line="240" w:lineRule="auto"/>
        <w:ind w:left="-142" w:right="-709"/>
        <w:jc w:val="both"/>
        <w:rPr>
          <w:rFonts w:ascii="Times New Roman" w:eastAsia="Times New Roman" w:hAnsi="Times New Roman" w:cs="Times New Roman"/>
          <w:sz w:val="24"/>
          <w:szCs w:val="24"/>
          <w:lang w:eastAsia="cs-CZ"/>
        </w:rPr>
      </w:pPr>
      <w:r>
        <w:rPr>
          <w:rFonts w:ascii="Times New Roman" w:eastAsia="Times New Roman" w:hAnsi="Times New Roman" w:cs="Times New Roman"/>
          <w:noProof/>
          <w:sz w:val="24"/>
          <w:szCs w:val="24"/>
          <w:lang w:eastAsia="cs-CZ"/>
        </w:rPr>
        <w:drawing>
          <wp:inline distT="0" distB="0" distL="0" distR="0">
            <wp:extent cx="6238913" cy="3820961"/>
            <wp:effectExtent l="19050" t="0" r="9487"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238913" cy="3820961"/>
                    </a:xfrm>
                    <a:prstGeom prst="rect">
                      <a:avLst/>
                    </a:prstGeom>
                    <a:noFill/>
                    <a:ln w="9525">
                      <a:noFill/>
                      <a:miter lim="800000"/>
                      <a:headEnd/>
                      <a:tailEnd/>
                    </a:ln>
                  </pic:spPr>
                </pic:pic>
              </a:graphicData>
            </a:graphic>
          </wp:inline>
        </w:drawing>
      </w:r>
    </w:p>
    <w:p w:rsidR="001537E3" w:rsidRDefault="00E044D9" w:rsidP="001537E3">
      <w:pPr>
        <w:spacing w:before="100" w:beforeAutospacing="1" w:after="240" w:line="240" w:lineRule="auto"/>
        <w:rPr>
          <w:rFonts w:ascii="Arial" w:eastAsia="Times New Roman" w:hAnsi="Arial" w:cs="Arial"/>
          <w:lang w:eastAsia="cs-CZ"/>
        </w:rPr>
      </w:pPr>
      <w:r w:rsidRPr="00E044D9">
        <w:rPr>
          <w:rFonts w:ascii="Arial" w:eastAsia="Times New Roman" w:hAnsi="Arial" w:cs="Arial"/>
          <w:lang w:eastAsia="cs-CZ"/>
        </w:rPr>
        <w:t>b) kosení ručně vedenou sekačkou</w:t>
      </w:r>
    </w:p>
    <w:p w:rsidR="00E044D9" w:rsidRDefault="00E044D9" w:rsidP="001537E3">
      <w:pPr>
        <w:spacing w:before="100" w:beforeAutospacing="1" w:after="240" w:line="240" w:lineRule="auto"/>
        <w:rPr>
          <w:rFonts w:ascii="Arial" w:eastAsia="Times New Roman" w:hAnsi="Arial" w:cs="Arial"/>
          <w:lang w:eastAsia="cs-CZ"/>
        </w:rPr>
      </w:pPr>
      <w:r>
        <w:rPr>
          <w:rFonts w:ascii="Arial" w:eastAsia="Times New Roman" w:hAnsi="Arial" w:cs="Arial"/>
          <w:noProof/>
          <w:lang w:eastAsia="cs-CZ"/>
        </w:rPr>
        <w:drawing>
          <wp:inline distT="0" distB="0" distL="0" distR="0">
            <wp:extent cx="6213025" cy="3833936"/>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213025" cy="3833936"/>
                    </a:xfrm>
                    <a:prstGeom prst="rect">
                      <a:avLst/>
                    </a:prstGeom>
                    <a:noFill/>
                    <a:ln w="9525">
                      <a:noFill/>
                      <a:miter lim="800000"/>
                      <a:headEnd/>
                      <a:tailEnd/>
                    </a:ln>
                  </pic:spPr>
                </pic:pic>
              </a:graphicData>
            </a:graphic>
          </wp:inline>
        </w:drawing>
      </w:r>
    </w:p>
    <w:p w:rsidR="00E044D9" w:rsidRDefault="00E044D9">
      <w:pPr>
        <w:rPr>
          <w:rFonts w:ascii="Arial" w:eastAsia="Times New Roman" w:hAnsi="Arial" w:cs="Arial"/>
          <w:lang w:eastAsia="cs-CZ"/>
        </w:rPr>
      </w:pPr>
      <w:r>
        <w:rPr>
          <w:rFonts w:ascii="Arial" w:eastAsia="Times New Roman" w:hAnsi="Arial" w:cs="Arial"/>
          <w:lang w:eastAsia="cs-CZ"/>
        </w:rPr>
        <w:br w:type="page"/>
      </w:r>
    </w:p>
    <w:p w:rsidR="00E044D9" w:rsidRDefault="00E044D9" w:rsidP="00E044D9">
      <w:pPr>
        <w:pStyle w:val="Odstavecseseznamem"/>
        <w:numPr>
          <w:ilvl w:val="0"/>
          <w:numId w:val="1"/>
        </w:numPr>
        <w:spacing w:before="100" w:beforeAutospacing="1" w:after="240" w:line="240" w:lineRule="auto"/>
        <w:rPr>
          <w:rFonts w:ascii="Arial" w:eastAsia="Times New Roman" w:hAnsi="Arial" w:cs="Arial"/>
          <w:lang w:eastAsia="cs-CZ"/>
        </w:rPr>
      </w:pPr>
      <w:r>
        <w:rPr>
          <w:rFonts w:ascii="Arial" w:eastAsia="Times New Roman" w:hAnsi="Arial" w:cs="Arial"/>
          <w:lang w:eastAsia="cs-CZ"/>
        </w:rPr>
        <w:lastRenderedPageBreak/>
        <w:t>lokalita Zdobnice – mechanizace</w:t>
      </w:r>
    </w:p>
    <w:p w:rsidR="00E044D9" w:rsidRDefault="00E044D9" w:rsidP="00E044D9">
      <w:pPr>
        <w:spacing w:before="100" w:beforeAutospacing="1" w:after="240" w:line="240" w:lineRule="auto"/>
        <w:ind w:left="-142"/>
        <w:rPr>
          <w:rFonts w:ascii="Arial" w:eastAsia="Times New Roman" w:hAnsi="Arial" w:cs="Arial"/>
          <w:lang w:eastAsia="cs-CZ"/>
        </w:rPr>
      </w:pPr>
      <w:r>
        <w:rPr>
          <w:rFonts w:ascii="Arial" w:eastAsia="Times New Roman" w:hAnsi="Arial" w:cs="Arial"/>
          <w:noProof/>
          <w:lang w:eastAsia="cs-CZ"/>
        </w:rPr>
        <w:drawing>
          <wp:inline distT="0" distB="0" distL="0" distR="0">
            <wp:extent cx="6161250" cy="3833936"/>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6161250" cy="3833936"/>
                    </a:xfrm>
                    <a:prstGeom prst="rect">
                      <a:avLst/>
                    </a:prstGeom>
                    <a:noFill/>
                    <a:ln w="9525">
                      <a:noFill/>
                      <a:miter lim="800000"/>
                      <a:headEnd/>
                      <a:tailEnd/>
                    </a:ln>
                  </pic:spPr>
                </pic:pic>
              </a:graphicData>
            </a:graphic>
          </wp:inline>
        </w:drawing>
      </w:r>
    </w:p>
    <w:p w:rsidR="00E044D9" w:rsidRDefault="00E044D9" w:rsidP="00E044D9">
      <w:pPr>
        <w:pStyle w:val="Odstavecseseznamem"/>
        <w:numPr>
          <w:ilvl w:val="0"/>
          <w:numId w:val="1"/>
        </w:numPr>
        <w:spacing w:before="100" w:beforeAutospacing="1" w:after="240" w:line="240" w:lineRule="auto"/>
        <w:rPr>
          <w:rFonts w:ascii="Arial" w:eastAsia="Times New Roman" w:hAnsi="Arial" w:cs="Arial"/>
          <w:lang w:eastAsia="cs-CZ"/>
        </w:rPr>
      </w:pPr>
      <w:r>
        <w:rPr>
          <w:rFonts w:ascii="Arial" w:eastAsia="Times New Roman" w:hAnsi="Arial" w:cs="Arial"/>
          <w:lang w:eastAsia="cs-CZ"/>
        </w:rPr>
        <w:t>lokalita Zdobnice niva za řekou</w:t>
      </w:r>
    </w:p>
    <w:p w:rsidR="00E044D9" w:rsidRDefault="00E044D9" w:rsidP="00E044D9">
      <w:pPr>
        <w:spacing w:before="100" w:beforeAutospacing="1" w:after="240" w:line="240" w:lineRule="auto"/>
        <w:ind w:left="-142"/>
        <w:rPr>
          <w:rFonts w:ascii="Arial" w:eastAsia="Times New Roman" w:hAnsi="Arial" w:cs="Arial"/>
          <w:lang w:eastAsia="cs-CZ"/>
        </w:rPr>
      </w:pPr>
      <w:r>
        <w:rPr>
          <w:rFonts w:ascii="Arial" w:eastAsia="Times New Roman" w:hAnsi="Arial" w:cs="Arial"/>
          <w:noProof/>
          <w:lang w:eastAsia="cs-CZ"/>
        </w:rPr>
        <w:drawing>
          <wp:inline distT="0" distB="0" distL="0" distR="0">
            <wp:extent cx="6213025" cy="3820961"/>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6213025" cy="3820961"/>
                    </a:xfrm>
                    <a:prstGeom prst="rect">
                      <a:avLst/>
                    </a:prstGeom>
                    <a:noFill/>
                    <a:ln w="9525">
                      <a:noFill/>
                      <a:miter lim="800000"/>
                      <a:headEnd/>
                      <a:tailEnd/>
                    </a:ln>
                  </pic:spPr>
                </pic:pic>
              </a:graphicData>
            </a:graphic>
          </wp:inline>
        </w:drawing>
      </w:r>
    </w:p>
    <w:p w:rsidR="00E044D9" w:rsidRDefault="00E044D9" w:rsidP="00E044D9">
      <w:pPr>
        <w:spacing w:before="100" w:beforeAutospacing="1" w:after="240" w:line="240" w:lineRule="auto"/>
        <w:ind w:left="-142"/>
        <w:rPr>
          <w:rFonts w:ascii="Arial" w:eastAsia="Times New Roman" w:hAnsi="Arial" w:cs="Arial"/>
          <w:lang w:eastAsia="cs-CZ"/>
        </w:rPr>
      </w:pPr>
    </w:p>
    <w:p w:rsidR="00E044D9" w:rsidRDefault="00E044D9" w:rsidP="00E044D9">
      <w:pPr>
        <w:spacing w:before="100" w:beforeAutospacing="1" w:after="240" w:line="240" w:lineRule="auto"/>
        <w:ind w:left="-142"/>
        <w:rPr>
          <w:rFonts w:ascii="Arial" w:eastAsia="Times New Roman" w:hAnsi="Arial" w:cs="Arial"/>
          <w:lang w:eastAsia="cs-CZ"/>
        </w:rPr>
      </w:pPr>
    </w:p>
    <w:p w:rsidR="00E044D9" w:rsidRDefault="00E044D9" w:rsidP="00E044D9">
      <w:pPr>
        <w:pStyle w:val="Odstavecseseznamem"/>
        <w:numPr>
          <w:ilvl w:val="0"/>
          <w:numId w:val="1"/>
        </w:numPr>
        <w:spacing w:before="100" w:beforeAutospacing="1" w:after="240" w:line="240" w:lineRule="auto"/>
        <w:rPr>
          <w:rFonts w:ascii="Arial" w:eastAsia="Times New Roman" w:hAnsi="Arial" w:cs="Arial"/>
          <w:lang w:eastAsia="cs-CZ"/>
        </w:rPr>
      </w:pPr>
      <w:r>
        <w:rPr>
          <w:rFonts w:ascii="Arial" w:eastAsia="Times New Roman" w:hAnsi="Arial" w:cs="Arial"/>
          <w:lang w:eastAsia="cs-CZ"/>
        </w:rPr>
        <w:lastRenderedPageBreak/>
        <w:t>lokalita Kunčina Ves</w:t>
      </w:r>
    </w:p>
    <w:p w:rsidR="00E044D9" w:rsidRDefault="00E044D9" w:rsidP="00E044D9">
      <w:pPr>
        <w:spacing w:before="100" w:beforeAutospacing="1" w:after="240" w:line="240" w:lineRule="auto"/>
        <w:ind w:left="-142"/>
        <w:rPr>
          <w:rFonts w:ascii="Arial" w:eastAsia="Times New Roman" w:hAnsi="Arial" w:cs="Arial"/>
          <w:lang w:eastAsia="cs-CZ"/>
        </w:rPr>
      </w:pPr>
      <w:r>
        <w:rPr>
          <w:rFonts w:ascii="Arial" w:eastAsia="Times New Roman" w:hAnsi="Arial" w:cs="Arial"/>
          <w:noProof/>
          <w:lang w:eastAsia="cs-CZ"/>
        </w:rPr>
        <w:drawing>
          <wp:inline distT="0" distB="0" distL="0" distR="0">
            <wp:extent cx="6213025" cy="3807987"/>
            <wp:effectExtent l="1905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6213025" cy="3807987"/>
                    </a:xfrm>
                    <a:prstGeom prst="rect">
                      <a:avLst/>
                    </a:prstGeom>
                    <a:noFill/>
                    <a:ln w="9525">
                      <a:noFill/>
                      <a:miter lim="800000"/>
                      <a:headEnd/>
                      <a:tailEnd/>
                    </a:ln>
                  </pic:spPr>
                </pic:pic>
              </a:graphicData>
            </a:graphic>
          </wp:inline>
        </w:drawing>
      </w:r>
    </w:p>
    <w:p w:rsidR="00E044D9" w:rsidRDefault="00E044D9" w:rsidP="00E044D9">
      <w:pPr>
        <w:pStyle w:val="Odstavecseseznamem"/>
        <w:numPr>
          <w:ilvl w:val="0"/>
          <w:numId w:val="1"/>
        </w:numPr>
        <w:spacing w:before="100" w:beforeAutospacing="1" w:after="240" w:line="240" w:lineRule="auto"/>
        <w:rPr>
          <w:rFonts w:ascii="Arial" w:eastAsia="Times New Roman" w:hAnsi="Arial" w:cs="Arial"/>
          <w:lang w:eastAsia="cs-CZ"/>
        </w:rPr>
      </w:pPr>
      <w:r>
        <w:rPr>
          <w:rFonts w:ascii="Arial" w:eastAsia="Times New Roman" w:hAnsi="Arial" w:cs="Arial"/>
          <w:lang w:eastAsia="cs-CZ"/>
        </w:rPr>
        <w:t>lokalita Kunčina Ves Pod Valčenkou</w:t>
      </w:r>
    </w:p>
    <w:p w:rsidR="00C0172F" w:rsidRDefault="00E044D9" w:rsidP="00E044D9">
      <w:pPr>
        <w:spacing w:before="100" w:beforeAutospacing="1" w:after="240" w:line="240" w:lineRule="auto"/>
        <w:ind w:left="-142"/>
        <w:rPr>
          <w:rFonts w:ascii="Arial" w:eastAsia="Times New Roman" w:hAnsi="Arial" w:cs="Arial"/>
          <w:lang w:eastAsia="cs-CZ"/>
        </w:rPr>
      </w:pPr>
      <w:r>
        <w:rPr>
          <w:rFonts w:ascii="Arial" w:eastAsia="Times New Roman" w:hAnsi="Arial" w:cs="Arial"/>
          <w:noProof/>
          <w:lang w:eastAsia="cs-CZ"/>
        </w:rPr>
        <w:drawing>
          <wp:inline distT="0" distB="0" distL="0" distR="0">
            <wp:extent cx="6264800" cy="3820961"/>
            <wp:effectExtent l="19050" t="0" r="26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64800" cy="3820961"/>
                    </a:xfrm>
                    <a:prstGeom prst="rect">
                      <a:avLst/>
                    </a:prstGeom>
                    <a:noFill/>
                    <a:ln w="9525">
                      <a:noFill/>
                      <a:miter lim="800000"/>
                      <a:headEnd/>
                      <a:tailEnd/>
                    </a:ln>
                  </pic:spPr>
                </pic:pic>
              </a:graphicData>
            </a:graphic>
          </wp:inline>
        </w:drawing>
      </w:r>
    </w:p>
    <w:p w:rsidR="00C0172F" w:rsidRDefault="00C0172F">
      <w:pPr>
        <w:rPr>
          <w:rFonts w:ascii="Arial" w:eastAsia="Times New Roman" w:hAnsi="Arial" w:cs="Arial"/>
          <w:lang w:eastAsia="cs-CZ"/>
        </w:rPr>
      </w:pPr>
      <w:r>
        <w:rPr>
          <w:rFonts w:ascii="Arial" w:eastAsia="Times New Roman" w:hAnsi="Arial" w:cs="Arial"/>
          <w:lang w:eastAsia="cs-CZ"/>
        </w:rPr>
        <w:br w:type="page"/>
      </w:r>
    </w:p>
    <w:p w:rsidR="00E044D9" w:rsidRDefault="00C0172F" w:rsidP="00C0172F">
      <w:pPr>
        <w:spacing w:before="100" w:beforeAutospacing="1" w:after="240" w:line="240" w:lineRule="auto"/>
        <w:ind w:left="-142"/>
        <w:rPr>
          <w:rFonts w:ascii="Arial" w:eastAsia="Times New Roman" w:hAnsi="Arial" w:cs="Arial"/>
          <w:szCs w:val="24"/>
          <w:lang w:eastAsia="cs-CZ"/>
        </w:rPr>
      </w:pPr>
      <w:r w:rsidRPr="001537E3">
        <w:rPr>
          <w:rFonts w:ascii="Arial" w:eastAsia="Times New Roman" w:hAnsi="Arial" w:cs="Arial"/>
          <w:szCs w:val="24"/>
          <w:lang w:eastAsia="cs-CZ"/>
        </w:rPr>
        <w:lastRenderedPageBreak/>
        <w:t>Příloha č. 3 – doklad o právní subjektivitě zhotovitele</w:t>
      </w:r>
    </w:p>
    <w:p w:rsidR="00C0172F" w:rsidRPr="00E044D9" w:rsidRDefault="00C0172F" w:rsidP="00C0172F">
      <w:pPr>
        <w:spacing w:before="100" w:beforeAutospacing="1" w:after="240" w:line="240" w:lineRule="auto"/>
        <w:ind w:left="-142"/>
        <w:rPr>
          <w:rFonts w:ascii="Arial" w:eastAsia="Times New Roman" w:hAnsi="Arial" w:cs="Arial"/>
          <w:lang w:eastAsia="cs-CZ"/>
        </w:rPr>
      </w:pPr>
      <w:r>
        <w:rPr>
          <w:rFonts w:ascii="Arial" w:eastAsia="Times New Roman" w:hAnsi="Arial" w:cs="Arial"/>
          <w:noProof/>
          <w:lang w:eastAsia="cs-CZ"/>
        </w:rPr>
        <w:drawing>
          <wp:inline distT="0" distB="0" distL="0" distR="0">
            <wp:extent cx="5760720" cy="4391640"/>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760720" cy="4391640"/>
                    </a:xfrm>
                    <a:prstGeom prst="rect">
                      <a:avLst/>
                    </a:prstGeom>
                    <a:noFill/>
                    <a:ln w="9525">
                      <a:noFill/>
                      <a:miter lim="800000"/>
                      <a:headEnd/>
                      <a:tailEnd/>
                    </a:ln>
                  </pic:spPr>
                </pic:pic>
              </a:graphicData>
            </a:graphic>
          </wp:inline>
        </w:drawing>
      </w:r>
    </w:p>
    <w:sectPr w:rsidR="00C0172F" w:rsidRPr="00E044D9" w:rsidSect="00B34E91">
      <w:pgSz w:w="11906" w:h="16838"/>
      <w:pgMar w:top="851"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1E98" w:rsidRDefault="00EC1E98" w:rsidP="00E044D9">
      <w:pPr>
        <w:spacing w:after="0" w:line="240" w:lineRule="auto"/>
      </w:pPr>
      <w:r>
        <w:separator/>
      </w:r>
    </w:p>
  </w:endnote>
  <w:endnote w:type="continuationSeparator" w:id="0">
    <w:p w:rsidR="00EC1E98" w:rsidRDefault="00EC1E98" w:rsidP="00E044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1E98" w:rsidRDefault="00EC1E98" w:rsidP="00E044D9">
      <w:pPr>
        <w:spacing w:after="0" w:line="240" w:lineRule="auto"/>
      </w:pPr>
      <w:r>
        <w:separator/>
      </w:r>
    </w:p>
  </w:footnote>
  <w:footnote w:type="continuationSeparator" w:id="0">
    <w:p w:rsidR="00EC1E98" w:rsidRDefault="00EC1E98" w:rsidP="00E044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7CE7AC8"/>
    <w:multiLevelType w:val="hybridMultilevel"/>
    <w:tmpl w:val="DE4809EC"/>
    <w:lvl w:ilvl="0" w:tplc="EC921AF0">
      <w:start w:val="1"/>
      <w:numFmt w:val="decimal"/>
      <w:lvlText w:val="%1."/>
      <w:lvlJc w:val="left"/>
      <w:pPr>
        <w:ind w:left="218" w:hanging="360"/>
      </w:pPr>
      <w:rPr>
        <w:rFonts w:hint="default"/>
      </w:rPr>
    </w:lvl>
    <w:lvl w:ilvl="1" w:tplc="04050019" w:tentative="1">
      <w:start w:val="1"/>
      <w:numFmt w:val="lowerLetter"/>
      <w:lvlText w:val="%2."/>
      <w:lvlJc w:val="left"/>
      <w:pPr>
        <w:ind w:left="938" w:hanging="360"/>
      </w:pPr>
    </w:lvl>
    <w:lvl w:ilvl="2" w:tplc="0405001B" w:tentative="1">
      <w:start w:val="1"/>
      <w:numFmt w:val="lowerRoman"/>
      <w:lvlText w:val="%3."/>
      <w:lvlJc w:val="right"/>
      <w:pPr>
        <w:ind w:left="1658" w:hanging="180"/>
      </w:pPr>
    </w:lvl>
    <w:lvl w:ilvl="3" w:tplc="0405000F" w:tentative="1">
      <w:start w:val="1"/>
      <w:numFmt w:val="decimal"/>
      <w:lvlText w:val="%4."/>
      <w:lvlJc w:val="left"/>
      <w:pPr>
        <w:ind w:left="2378" w:hanging="360"/>
      </w:pPr>
    </w:lvl>
    <w:lvl w:ilvl="4" w:tplc="04050019" w:tentative="1">
      <w:start w:val="1"/>
      <w:numFmt w:val="lowerLetter"/>
      <w:lvlText w:val="%5."/>
      <w:lvlJc w:val="left"/>
      <w:pPr>
        <w:ind w:left="3098" w:hanging="360"/>
      </w:pPr>
    </w:lvl>
    <w:lvl w:ilvl="5" w:tplc="0405001B" w:tentative="1">
      <w:start w:val="1"/>
      <w:numFmt w:val="lowerRoman"/>
      <w:lvlText w:val="%6."/>
      <w:lvlJc w:val="right"/>
      <w:pPr>
        <w:ind w:left="3818" w:hanging="180"/>
      </w:pPr>
    </w:lvl>
    <w:lvl w:ilvl="6" w:tplc="0405000F" w:tentative="1">
      <w:start w:val="1"/>
      <w:numFmt w:val="decimal"/>
      <w:lvlText w:val="%7."/>
      <w:lvlJc w:val="left"/>
      <w:pPr>
        <w:ind w:left="4538" w:hanging="360"/>
      </w:pPr>
    </w:lvl>
    <w:lvl w:ilvl="7" w:tplc="04050019" w:tentative="1">
      <w:start w:val="1"/>
      <w:numFmt w:val="lowerLetter"/>
      <w:lvlText w:val="%8."/>
      <w:lvlJc w:val="left"/>
      <w:pPr>
        <w:ind w:left="5258" w:hanging="360"/>
      </w:pPr>
    </w:lvl>
    <w:lvl w:ilvl="8" w:tplc="0405001B" w:tentative="1">
      <w:start w:val="1"/>
      <w:numFmt w:val="lowerRoman"/>
      <w:lvlText w:val="%9."/>
      <w:lvlJc w:val="right"/>
      <w:pPr>
        <w:ind w:left="5978"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hyphenationZone w:val="425"/>
  <w:characterSpacingControl w:val="doNotCompress"/>
  <w:footnotePr>
    <w:footnote w:id="-1"/>
    <w:footnote w:id="0"/>
  </w:footnotePr>
  <w:endnotePr>
    <w:endnote w:id="-1"/>
    <w:endnote w:id="0"/>
  </w:endnotePr>
  <w:compat/>
  <w:rsids>
    <w:rsidRoot w:val="001537E3"/>
    <w:rsid w:val="001537E3"/>
    <w:rsid w:val="001B52C3"/>
    <w:rsid w:val="00453CDA"/>
    <w:rsid w:val="004E4167"/>
    <w:rsid w:val="004F52F7"/>
    <w:rsid w:val="006F6DE3"/>
    <w:rsid w:val="00723E35"/>
    <w:rsid w:val="00A16F48"/>
    <w:rsid w:val="00AF01B6"/>
    <w:rsid w:val="00B233BB"/>
    <w:rsid w:val="00B34E91"/>
    <w:rsid w:val="00BA5419"/>
    <w:rsid w:val="00BC2CB0"/>
    <w:rsid w:val="00C0172F"/>
    <w:rsid w:val="00C2262F"/>
    <w:rsid w:val="00E044D9"/>
    <w:rsid w:val="00EC1E98"/>
    <w:rsid w:val="00EE084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B52C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unhideWhenUsed/>
    <w:rsid w:val="001537E3"/>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1537E3"/>
    <w:rPr>
      <w:b/>
      <w:bCs/>
    </w:rPr>
  </w:style>
  <w:style w:type="paragraph" w:styleId="Textbubliny">
    <w:name w:val="Balloon Text"/>
    <w:basedOn w:val="Normln"/>
    <w:link w:val="TextbublinyChar"/>
    <w:uiPriority w:val="99"/>
    <w:semiHidden/>
    <w:unhideWhenUsed/>
    <w:rsid w:val="00E044D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044D9"/>
    <w:rPr>
      <w:rFonts w:ascii="Tahoma" w:hAnsi="Tahoma" w:cs="Tahoma"/>
      <w:sz w:val="16"/>
      <w:szCs w:val="16"/>
    </w:rPr>
  </w:style>
  <w:style w:type="paragraph" w:styleId="Zhlav">
    <w:name w:val="header"/>
    <w:basedOn w:val="Normln"/>
    <w:link w:val="ZhlavChar"/>
    <w:uiPriority w:val="99"/>
    <w:semiHidden/>
    <w:unhideWhenUsed/>
    <w:rsid w:val="00E044D9"/>
    <w:pPr>
      <w:tabs>
        <w:tab w:val="center" w:pos="4536"/>
        <w:tab w:val="right" w:pos="9072"/>
      </w:tabs>
      <w:spacing w:after="0" w:line="240" w:lineRule="auto"/>
    </w:pPr>
  </w:style>
  <w:style w:type="character" w:customStyle="1" w:styleId="ZhlavChar">
    <w:name w:val="Záhlaví Char"/>
    <w:basedOn w:val="Standardnpsmoodstavce"/>
    <w:link w:val="Zhlav"/>
    <w:uiPriority w:val="99"/>
    <w:semiHidden/>
    <w:rsid w:val="00E044D9"/>
  </w:style>
  <w:style w:type="paragraph" w:styleId="Zpat">
    <w:name w:val="footer"/>
    <w:basedOn w:val="Normln"/>
    <w:link w:val="ZpatChar"/>
    <w:uiPriority w:val="99"/>
    <w:semiHidden/>
    <w:unhideWhenUsed/>
    <w:rsid w:val="00E044D9"/>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E044D9"/>
  </w:style>
  <w:style w:type="paragraph" w:styleId="Odstavecseseznamem">
    <w:name w:val="List Paragraph"/>
    <w:basedOn w:val="Normln"/>
    <w:uiPriority w:val="34"/>
    <w:qFormat/>
    <w:rsid w:val="00E044D9"/>
    <w:pPr>
      <w:ind w:left="720"/>
      <w:contextualSpacing/>
    </w:pPr>
  </w:style>
</w:styles>
</file>

<file path=word/webSettings.xml><?xml version="1.0" encoding="utf-8"?>
<w:webSettings xmlns:r="http://schemas.openxmlformats.org/officeDocument/2006/relationships" xmlns:w="http://schemas.openxmlformats.org/wordprocessingml/2006/main">
  <w:divs>
    <w:div w:id="211961433">
      <w:bodyDiv w:val="1"/>
      <w:marLeft w:val="0"/>
      <w:marRight w:val="0"/>
      <w:marTop w:val="0"/>
      <w:marBottom w:val="0"/>
      <w:divBdr>
        <w:top w:val="none" w:sz="0" w:space="0" w:color="auto"/>
        <w:left w:val="none" w:sz="0" w:space="0" w:color="auto"/>
        <w:bottom w:val="none" w:sz="0" w:space="0" w:color="auto"/>
        <w:right w:val="none" w:sz="0" w:space="0" w:color="auto"/>
      </w:divBdr>
    </w:div>
    <w:div w:id="1098401824">
      <w:bodyDiv w:val="1"/>
      <w:marLeft w:val="0"/>
      <w:marRight w:val="0"/>
      <w:marTop w:val="0"/>
      <w:marBottom w:val="0"/>
      <w:divBdr>
        <w:top w:val="none" w:sz="0" w:space="0" w:color="auto"/>
        <w:left w:val="none" w:sz="0" w:space="0" w:color="auto"/>
        <w:bottom w:val="none" w:sz="0" w:space="0" w:color="auto"/>
        <w:right w:val="none" w:sz="0" w:space="0" w:color="auto"/>
      </w:divBdr>
    </w:div>
    <w:div w:id="1206601662">
      <w:bodyDiv w:val="1"/>
      <w:marLeft w:val="0"/>
      <w:marRight w:val="0"/>
      <w:marTop w:val="0"/>
      <w:marBottom w:val="0"/>
      <w:divBdr>
        <w:top w:val="none" w:sz="0" w:space="0" w:color="auto"/>
        <w:left w:val="none" w:sz="0" w:space="0" w:color="auto"/>
        <w:bottom w:val="none" w:sz="0" w:space="0" w:color="auto"/>
        <w:right w:val="none" w:sz="0" w:space="0" w:color="auto"/>
      </w:divBdr>
    </w:div>
    <w:div w:id="1290478241">
      <w:bodyDiv w:val="1"/>
      <w:marLeft w:val="0"/>
      <w:marRight w:val="0"/>
      <w:marTop w:val="0"/>
      <w:marBottom w:val="0"/>
      <w:divBdr>
        <w:top w:val="none" w:sz="0" w:space="0" w:color="auto"/>
        <w:left w:val="none" w:sz="0" w:space="0" w:color="auto"/>
        <w:bottom w:val="none" w:sz="0" w:space="0" w:color="auto"/>
        <w:right w:val="none" w:sz="0" w:space="0" w:color="auto"/>
      </w:divBdr>
    </w:div>
    <w:div w:id="1584997083">
      <w:bodyDiv w:val="1"/>
      <w:marLeft w:val="0"/>
      <w:marRight w:val="0"/>
      <w:marTop w:val="0"/>
      <w:marBottom w:val="0"/>
      <w:divBdr>
        <w:top w:val="none" w:sz="0" w:space="0" w:color="auto"/>
        <w:left w:val="none" w:sz="0" w:space="0" w:color="auto"/>
        <w:bottom w:val="none" w:sz="0" w:space="0" w:color="auto"/>
        <w:right w:val="none" w:sz="0" w:space="0" w:color="auto"/>
      </w:divBdr>
    </w:div>
    <w:div w:id="1673141162">
      <w:bodyDiv w:val="1"/>
      <w:marLeft w:val="0"/>
      <w:marRight w:val="0"/>
      <w:marTop w:val="0"/>
      <w:marBottom w:val="0"/>
      <w:divBdr>
        <w:top w:val="none" w:sz="0" w:space="0" w:color="auto"/>
        <w:left w:val="none" w:sz="0" w:space="0" w:color="auto"/>
        <w:bottom w:val="none" w:sz="0" w:space="0" w:color="auto"/>
        <w:right w:val="none" w:sz="0" w:space="0" w:color="auto"/>
      </w:divBdr>
    </w:div>
    <w:div w:id="182041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1830</Words>
  <Characters>10800</Characters>
  <Application>Microsoft Office Word</Application>
  <DocSecurity>0</DocSecurity>
  <Lines>90</Lines>
  <Paragraphs>25</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12605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Stepanka Haldova</dc:creator>
  <cp:lastModifiedBy>Stepanka Haldova</cp:lastModifiedBy>
  <cp:revision>2</cp:revision>
  <dcterms:created xsi:type="dcterms:W3CDTF">2017-06-26T06:06:00Z</dcterms:created>
  <dcterms:modified xsi:type="dcterms:W3CDTF">2017-06-26T06:06:00Z</dcterms:modified>
</cp:coreProperties>
</file>