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B17E" w14:textId="77777777" w:rsidR="004B78AD" w:rsidRPr="001701B9" w:rsidRDefault="004B78AD" w:rsidP="00F55F8F">
      <w:pPr>
        <w:rPr>
          <w:szCs w:val="24"/>
        </w:rPr>
      </w:pPr>
    </w:p>
    <w:p w14:paraId="4B9F2649" w14:textId="77777777" w:rsidR="004B78AD" w:rsidRPr="00B068AF" w:rsidRDefault="004B78AD" w:rsidP="00F55F8F">
      <w:pPr>
        <w:pStyle w:val="Nadpis1"/>
        <w:rPr>
          <w:rFonts w:ascii="Arial" w:hAnsi="Arial" w:cs="Arial"/>
          <w:color w:val="000000"/>
          <w:sz w:val="22"/>
          <w:szCs w:val="22"/>
        </w:rPr>
      </w:pPr>
      <w:r w:rsidRPr="00B068AF">
        <w:rPr>
          <w:rFonts w:ascii="Arial" w:hAnsi="Arial" w:cs="Arial"/>
          <w:color w:val="000000"/>
          <w:sz w:val="22"/>
          <w:szCs w:val="22"/>
        </w:rPr>
        <w:t xml:space="preserve">KUPNÍ SMLOUVA  </w:t>
      </w:r>
    </w:p>
    <w:p w14:paraId="338C8D92" w14:textId="77777777" w:rsidR="004B78AD" w:rsidRPr="00B068AF" w:rsidRDefault="004B78AD" w:rsidP="00F55F8F">
      <w:pPr>
        <w:rPr>
          <w:rFonts w:ascii="Arial" w:hAnsi="Arial" w:cs="Arial"/>
          <w:sz w:val="22"/>
          <w:szCs w:val="22"/>
        </w:rPr>
      </w:pPr>
      <w:r w:rsidRPr="00B068AF">
        <w:rPr>
          <w:rFonts w:ascii="Arial" w:hAnsi="Arial" w:cs="Arial"/>
          <w:sz w:val="22"/>
          <w:szCs w:val="22"/>
        </w:rPr>
        <w:t xml:space="preserve">                                                               </w:t>
      </w:r>
    </w:p>
    <w:p w14:paraId="321FE5B8" w14:textId="77777777" w:rsidR="004B78AD" w:rsidRPr="00B068AF" w:rsidRDefault="004B78AD" w:rsidP="00F55F8F">
      <w:pPr>
        <w:jc w:val="center"/>
        <w:rPr>
          <w:rFonts w:ascii="Arial" w:hAnsi="Arial" w:cs="Arial"/>
          <w:color w:val="000000"/>
          <w:sz w:val="22"/>
          <w:szCs w:val="22"/>
        </w:rPr>
      </w:pPr>
    </w:p>
    <w:p w14:paraId="0CBC88DB" w14:textId="4B09CC1D" w:rsidR="004B78AD" w:rsidRPr="00B068AF" w:rsidRDefault="00CE65D4" w:rsidP="00AA56A5">
      <w:pPr>
        <w:pStyle w:val="Zkladntext"/>
        <w:spacing w:line="240" w:lineRule="atLeast"/>
        <w:jc w:val="center"/>
        <w:rPr>
          <w:rFonts w:ascii="Arial" w:hAnsi="Arial" w:cs="Arial"/>
          <w:b/>
          <w:bCs/>
          <w:sz w:val="22"/>
          <w:szCs w:val="22"/>
        </w:rPr>
      </w:pPr>
      <w:r w:rsidRPr="00B068AF">
        <w:rPr>
          <w:rFonts w:ascii="Arial" w:hAnsi="Arial" w:cs="Arial"/>
          <w:b/>
          <w:bCs/>
          <w:sz w:val="22"/>
          <w:szCs w:val="22"/>
        </w:rPr>
        <w:t xml:space="preserve">uzavřená </w:t>
      </w:r>
      <w:r w:rsidR="004B78AD" w:rsidRPr="00B068AF">
        <w:rPr>
          <w:rFonts w:ascii="Arial" w:hAnsi="Arial" w:cs="Arial"/>
          <w:b/>
          <w:bCs/>
          <w:sz w:val="22"/>
          <w:szCs w:val="22"/>
        </w:rPr>
        <w:t xml:space="preserve">dle § 2079 a násl. zákona č. 89/2012 Sb., </w:t>
      </w:r>
      <w:r w:rsidRPr="00B068AF">
        <w:rPr>
          <w:rFonts w:ascii="Arial" w:hAnsi="Arial" w:cs="Arial"/>
          <w:b/>
          <w:bCs/>
          <w:sz w:val="22"/>
          <w:szCs w:val="22"/>
        </w:rPr>
        <w:t>o</w:t>
      </w:r>
      <w:r w:rsidR="004B78AD" w:rsidRPr="00B068AF">
        <w:rPr>
          <w:rFonts w:ascii="Arial" w:hAnsi="Arial" w:cs="Arial"/>
          <w:b/>
          <w:bCs/>
          <w:sz w:val="22"/>
          <w:szCs w:val="22"/>
        </w:rPr>
        <w:t>bčansk</w:t>
      </w:r>
      <w:r w:rsidRPr="00B068AF">
        <w:rPr>
          <w:rFonts w:ascii="Arial" w:hAnsi="Arial" w:cs="Arial"/>
          <w:b/>
          <w:bCs/>
          <w:sz w:val="22"/>
          <w:szCs w:val="22"/>
        </w:rPr>
        <w:t>ý</w:t>
      </w:r>
      <w:r w:rsidR="004B78AD" w:rsidRPr="00B068AF">
        <w:rPr>
          <w:rFonts w:ascii="Arial" w:hAnsi="Arial" w:cs="Arial"/>
          <w:b/>
          <w:bCs/>
          <w:sz w:val="22"/>
          <w:szCs w:val="22"/>
        </w:rPr>
        <w:t xml:space="preserve"> zákoník, v</w:t>
      </w:r>
      <w:r w:rsidRPr="00B068AF">
        <w:rPr>
          <w:rFonts w:ascii="Arial" w:hAnsi="Arial" w:cs="Arial"/>
          <w:b/>
          <w:bCs/>
          <w:sz w:val="22"/>
          <w:szCs w:val="22"/>
        </w:rPr>
        <w:t xml:space="preserve"> platném znění</w:t>
      </w:r>
      <w:r w:rsidR="004B78AD" w:rsidRPr="00B068AF">
        <w:rPr>
          <w:rFonts w:ascii="Arial" w:hAnsi="Arial" w:cs="Arial"/>
          <w:b/>
          <w:bCs/>
          <w:sz w:val="22"/>
          <w:szCs w:val="22"/>
        </w:rPr>
        <w:t>, mezi smluvními stranami, kterými jsou:</w:t>
      </w:r>
    </w:p>
    <w:p w14:paraId="37DAF833" w14:textId="77777777" w:rsidR="004B78AD" w:rsidRPr="00B068AF" w:rsidRDefault="004B78AD" w:rsidP="00F55F8F">
      <w:pPr>
        <w:pStyle w:val="Zkladntext"/>
        <w:spacing w:line="240" w:lineRule="atLeast"/>
        <w:jc w:val="center"/>
        <w:rPr>
          <w:rFonts w:ascii="Arial" w:hAnsi="Arial" w:cs="Arial"/>
          <w:sz w:val="22"/>
          <w:szCs w:val="22"/>
        </w:rPr>
      </w:pPr>
    </w:p>
    <w:p w14:paraId="667090AB" w14:textId="77777777" w:rsidR="004B78AD" w:rsidRPr="00B068AF" w:rsidRDefault="004B78AD" w:rsidP="00F55F8F">
      <w:pPr>
        <w:rPr>
          <w:rFonts w:ascii="Arial" w:hAnsi="Arial" w:cs="Arial"/>
          <w:color w:val="000000"/>
          <w:sz w:val="22"/>
          <w:szCs w:val="22"/>
        </w:rPr>
      </w:pPr>
    </w:p>
    <w:p w14:paraId="076AEFA7" w14:textId="77777777" w:rsidR="004B78AD" w:rsidRPr="00B068AF" w:rsidRDefault="004B78AD" w:rsidP="00F55F8F">
      <w:pPr>
        <w:rPr>
          <w:rFonts w:ascii="Arial" w:hAnsi="Arial" w:cs="Arial"/>
          <w:b/>
          <w:color w:val="000000"/>
          <w:sz w:val="22"/>
          <w:szCs w:val="22"/>
        </w:rPr>
      </w:pPr>
      <w:r w:rsidRPr="00B068AF">
        <w:rPr>
          <w:rFonts w:ascii="Arial" w:hAnsi="Arial" w:cs="Arial"/>
          <w:b/>
          <w:color w:val="000000"/>
          <w:sz w:val="22"/>
          <w:szCs w:val="22"/>
        </w:rPr>
        <w:t>Česká republika – Státní pozemkový úřad</w:t>
      </w:r>
    </w:p>
    <w:p w14:paraId="2C7892FD" w14:textId="77777777" w:rsidR="004B78AD" w:rsidRPr="00B068AF" w:rsidRDefault="004B78AD" w:rsidP="00F55F8F">
      <w:pPr>
        <w:rPr>
          <w:rFonts w:ascii="Arial" w:hAnsi="Arial" w:cs="Arial"/>
          <w:color w:val="000000"/>
          <w:sz w:val="22"/>
          <w:szCs w:val="22"/>
        </w:rPr>
      </w:pPr>
    </w:p>
    <w:p w14:paraId="758C5523" w14:textId="77777777"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 xml:space="preserve">Sídlo: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Style w:val="platne1"/>
          <w:rFonts w:ascii="Arial" w:hAnsi="Arial" w:cs="Arial"/>
          <w:sz w:val="22"/>
          <w:szCs w:val="22"/>
        </w:rPr>
        <w:t>Praha 3, Husinecká 1024/11a, PSČ 130 00</w:t>
      </w:r>
      <w:r w:rsidRPr="00B068AF">
        <w:rPr>
          <w:rFonts w:ascii="Arial" w:hAnsi="Arial" w:cs="Arial"/>
          <w:color w:val="000000"/>
          <w:sz w:val="22"/>
          <w:szCs w:val="22"/>
        </w:rPr>
        <w:tab/>
      </w:r>
    </w:p>
    <w:p w14:paraId="23AB0BB0" w14:textId="77777777" w:rsidR="00CE65D4" w:rsidRPr="00B068AF" w:rsidRDefault="00CE65D4" w:rsidP="00CE65D4">
      <w:pPr>
        <w:rPr>
          <w:rFonts w:ascii="Arial" w:hAnsi="Arial" w:cs="Arial"/>
          <w:color w:val="000000"/>
          <w:sz w:val="22"/>
          <w:szCs w:val="22"/>
        </w:rPr>
      </w:pPr>
      <w:r w:rsidRPr="00B068AF">
        <w:rPr>
          <w:rFonts w:ascii="Arial" w:hAnsi="Arial" w:cs="Arial"/>
          <w:color w:val="000000"/>
          <w:sz w:val="22"/>
          <w:szCs w:val="22"/>
        </w:rPr>
        <w:t xml:space="preserve">IČO: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t>01312774</w:t>
      </w:r>
      <w:r w:rsidRPr="00B068AF">
        <w:rPr>
          <w:rFonts w:ascii="Arial" w:hAnsi="Arial" w:cs="Arial"/>
          <w:color w:val="000000"/>
          <w:sz w:val="22"/>
          <w:szCs w:val="22"/>
        </w:rPr>
        <w:tab/>
      </w:r>
    </w:p>
    <w:p w14:paraId="73EC2F08" w14:textId="77777777" w:rsidR="00CE65D4" w:rsidRPr="00B068AF" w:rsidRDefault="00CE65D4" w:rsidP="00CE65D4">
      <w:pPr>
        <w:rPr>
          <w:rFonts w:ascii="Arial" w:hAnsi="Arial" w:cs="Arial"/>
          <w:color w:val="000000"/>
          <w:sz w:val="22"/>
          <w:szCs w:val="22"/>
        </w:rPr>
      </w:pPr>
      <w:r w:rsidRPr="00B068AF">
        <w:rPr>
          <w:rFonts w:ascii="Arial" w:hAnsi="Arial" w:cs="Arial"/>
          <w:color w:val="000000"/>
          <w:sz w:val="22"/>
          <w:szCs w:val="22"/>
        </w:rPr>
        <w:t xml:space="preserve">DIČ: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t>CZ01312774</w:t>
      </w:r>
      <w:r w:rsidRPr="00B068AF">
        <w:rPr>
          <w:rFonts w:ascii="Arial" w:hAnsi="Arial" w:cs="Arial"/>
          <w:color w:val="000000"/>
          <w:sz w:val="22"/>
          <w:szCs w:val="22"/>
        </w:rPr>
        <w:tab/>
      </w:r>
    </w:p>
    <w:p w14:paraId="7FEF4655" w14:textId="77777777" w:rsidR="004B78AD" w:rsidRPr="00B068AF" w:rsidRDefault="004B78AD" w:rsidP="00F55F8F">
      <w:pPr>
        <w:rPr>
          <w:rFonts w:ascii="Arial" w:hAnsi="Arial" w:cs="Arial"/>
          <w:sz w:val="22"/>
          <w:szCs w:val="22"/>
        </w:rPr>
      </w:pPr>
      <w:r w:rsidRPr="00B068AF">
        <w:rPr>
          <w:rFonts w:ascii="Arial" w:hAnsi="Arial" w:cs="Arial"/>
          <w:color w:val="000000"/>
          <w:sz w:val="22"/>
          <w:szCs w:val="22"/>
        </w:rPr>
        <w:t xml:space="preserve">Bankovní spojení: </w:t>
      </w:r>
      <w:r w:rsidRPr="00B068AF">
        <w:rPr>
          <w:rFonts w:ascii="Arial" w:hAnsi="Arial" w:cs="Arial"/>
          <w:color w:val="000000"/>
          <w:sz w:val="22"/>
          <w:szCs w:val="22"/>
        </w:rPr>
        <w:tab/>
      </w:r>
      <w:r w:rsidRPr="00B068AF">
        <w:rPr>
          <w:rFonts w:ascii="Arial" w:hAnsi="Arial" w:cs="Arial"/>
          <w:sz w:val="22"/>
          <w:szCs w:val="22"/>
        </w:rPr>
        <w:t>Česká národní banka</w:t>
      </w:r>
      <w:r w:rsidRPr="00B068AF">
        <w:rPr>
          <w:rFonts w:ascii="Arial" w:hAnsi="Arial" w:cs="Arial"/>
          <w:color w:val="000000"/>
          <w:sz w:val="22"/>
          <w:szCs w:val="22"/>
        </w:rPr>
        <w:tab/>
      </w:r>
      <w:r w:rsidRPr="00B068AF">
        <w:rPr>
          <w:rFonts w:ascii="Arial" w:hAnsi="Arial" w:cs="Arial"/>
          <w:sz w:val="22"/>
          <w:szCs w:val="22"/>
        </w:rPr>
        <w:t xml:space="preserve"> </w:t>
      </w:r>
    </w:p>
    <w:p w14:paraId="196A1521" w14:textId="77777777"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 xml:space="preserve">Číslo účtu: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sz w:val="22"/>
          <w:szCs w:val="22"/>
        </w:rPr>
        <w:t>3723001/0710</w:t>
      </w:r>
      <w:r w:rsidRPr="00B068AF">
        <w:rPr>
          <w:rFonts w:ascii="Arial" w:hAnsi="Arial" w:cs="Arial"/>
          <w:color w:val="000000"/>
          <w:sz w:val="22"/>
          <w:szCs w:val="22"/>
        </w:rPr>
        <w:tab/>
      </w:r>
    </w:p>
    <w:p w14:paraId="15B95C59" w14:textId="430D7B33" w:rsidR="004B78AD" w:rsidRPr="00B068AF" w:rsidRDefault="004B78AD" w:rsidP="000F75F6">
      <w:pPr>
        <w:tabs>
          <w:tab w:val="left" w:pos="2127"/>
        </w:tabs>
        <w:ind w:left="2836" w:hanging="2836"/>
        <w:rPr>
          <w:rFonts w:ascii="Arial" w:hAnsi="Arial" w:cs="Arial"/>
          <w:bCs/>
          <w:color w:val="000000"/>
          <w:sz w:val="22"/>
          <w:szCs w:val="22"/>
        </w:rPr>
      </w:pPr>
      <w:r w:rsidRPr="00B068AF">
        <w:rPr>
          <w:rFonts w:ascii="Arial" w:hAnsi="Arial" w:cs="Arial"/>
          <w:color w:val="000000"/>
          <w:sz w:val="22"/>
          <w:szCs w:val="22"/>
        </w:rPr>
        <w:t xml:space="preserve">Jednající: </w:t>
      </w:r>
      <w:r w:rsidRPr="00B068AF">
        <w:rPr>
          <w:rFonts w:ascii="Arial" w:hAnsi="Arial" w:cs="Arial"/>
          <w:b/>
          <w:bCs/>
          <w:color w:val="000000"/>
          <w:sz w:val="22"/>
          <w:szCs w:val="22"/>
        </w:rPr>
        <w:tab/>
      </w:r>
      <w:r w:rsidR="000F75F6" w:rsidRPr="00B068AF">
        <w:rPr>
          <w:rFonts w:ascii="Arial" w:hAnsi="Arial" w:cs="Arial"/>
          <w:bCs/>
          <w:color w:val="000000"/>
          <w:sz w:val="22"/>
          <w:szCs w:val="22"/>
        </w:rPr>
        <w:t>Mgr. Pavel Škeřík, ředitel Sekce provozních činností</w:t>
      </w:r>
    </w:p>
    <w:p w14:paraId="03186F25" w14:textId="77777777" w:rsidR="004B78AD" w:rsidRPr="00B068AF" w:rsidRDefault="004B78AD" w:rsidP="00F55F8F">
      <w:pPr>
        <w:rPr>
          <w:rFonts w:ascii="Arial" w:hAnsi="Arial" w:cs="Arial"/>
          <w:color w:val="000000"/>
          <w:sz w:val="22"/>
          <w:szCs w:val="22"/>
        </w:rPr>
      </w:pPr>
    </w:p>
    <w:p w14:paraId="5B6C8361" w14:textId="77777777"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(dále jen „</w:t>
      </w:r>
      <w:r w:rsidRPr="00B068AF">
        <w:rPr>
          <w:rFonts w:ascii="Arial" w:hAnsi="Arial" w:cs="Arial"/>
          <w:b/>
          <w:color w:val="000000"/>
          <w:sz w:val="22"/>
          <w:szCs w:val="22"/>
        </w:rPr>
        <w:t>kupující“</w:t>
      </w:r>
      <w:r w:rsidRPr="00B068AF">
        <w:rPr>
          <w:rFonts w:ascii="Arial" w:hAnsi="Arial" w:cs="Arial"/>
          <w:bCs/>
          <w:color w:val="000000"/>
          <w:sz w:val="22"/>
          <w:szCs w:val="22"/>
        </w:rPr>
        <w:t>)</w:t>
      </w:r>
    </w:p>
    <w:p w14:paraId="6CF90F22" w14:textId="77777777" w:rsidR="004B78AD" w:rsidRPr="00B068AF" w:rsidRDefault="004B78AD" w:rsidP="00F55F8F">
      <w:pPr>
        <w:pStyle w:val="Zpat"/>
        <w:tabs>
          <w:tab w:val="clear" w:pos="4536"/>
          <w:tab w:val="clear" w:pos="9072"/>
        </w:tabs>
        <w:rPr>
          <w:rFonts w:ascii="Arial" w:hAnsi="Arial" w:cs="Arial"/>
          <w:color w:val="000000"/>
          <w:sz w:val="22"/>
          <w:szCs w:val="22"/>
        </w:rPr>
      </w:pPr>
    </w:p>
    <w:p w14:paraId="29C6759A" w14:textId="77777777" w:rsidR="004B78AD" w:rsidRPr="00B068AF" w:rsidRDefault="004B78AD" w:rsidP="00F55F8F">
      <w:pPr>
        <w:pStyle w:val="Zpat"/>
        <w:tabs>
          <w:tab w:val="clear" w:pos="4536"/>
          <w:tab w:val="clear" w:pos="9072"/>
        </w:tabs>
        <w:rPr>
          <w:rFonts w:ascii="Arial" w:hAnsi="Arial" w:cs="Arial"/>
          <w:color w:val="000000"/>
          <w:sz w:val="22"/>
          <w:szCs w:val="22"/>
        </w:rPr>
      </w:pPr>
    </w:p>
    <w:p w14:paraId="3D9A5E4D" w14:textId="77777777" w:rsidR="004B78AD" w:rsidRPr="00B068AF" w:rsidRDefault="004B78AD" w:rsidP="00F55F8F">
      <w:pPr>
        <w:rPr>
          <w:rFonts w:ascii="Arial" w:hAnsi="Arial" w:cs="Arial"/>
          <w:b/>
          <w:color w:val="000000"/>
          <w:sz w:val="22"/>
          <w:szCs w:val="22"/>
        </w:rPr>
      </w:pPr>
      <w:r w:rsidRPr="00B068AF">
        <w:rPr>
          <w:rFonts w:ascii="Arial" w:hAnsi="Arial" w:cs="Arial"/>
          <w:b/>
          <w:color w:val="000000"/>
          <w:sz w:val="22"/>
          <w:szCs w:val="22"/>
        </w:rPr>
        <w:t>a</w:t>
      </w:r>
    </w:p>
    <w:p w14:paraId="66208324" w14:textId="77777777" w:rsidR="004B78AD" w:rsidRPr="00B068AF" w:rsidRDefault="004B78AD" w:rsidP="00F55F8F">
      <w:pPr>
        <w:rPr>
          <w:rFonts w:ascii="Arial" w:hAnsi="Arial" w:cs="Arial"/>
          <w:color w:val="000000"/>
          <w:sz w:val="22"/>
          <w:szCs w:val="22"/>
        </w:rPr>
      </w:pPr>
    </w:p>
    <w:p w14:paraId="0853EDC0" w14:textId="77777777" w:rsidR="004B78AD" w:rsidRPr="00B068AF" w:rsidRDefault="004B78AD" w:rsidP="00F55F8F">
      <w:pPr>
        <w:rPr>
          <w:rFonts w:ascii="Arial" w:hAnsi="Arial" w:cs="Arial"/>
          <w:color w:val="000000"/>
          <w:sz w:val="22"/>
          <w:szCs w:val="22"/>
        </w:rPr>
      </w:pPr>
    </w:p>
    <w:p w14:paraId="16D480EC" w14:textId="18D70CB3" w:rsidR="004B78AD" w:rsidRPr="00B068AF" w:rsidRDefault="004B78AD" w:rsidP="00F55F8F">
      <w:pPr>
        <w:rPr>
          <w:rFonts w:ascii="Arial" w:hAnsi="Arial" w:cs="Arial"/>
          <w:b/>
          <w:color w:val="000000"/>
          <w:sz w:val="22"/>
          <w:szCs w:val="22"/>
        </w:rPr>
      </w:pPr>
      <w:r w:rsidRPr="00B068AF">
        <w:rPr>
          <w:rFonts w:ascii="Arial" w:hAnsi="Arial" w:cs="Arial"/>
          <w:b/>
          <w:color w:val="000000"/>
          <w:sz w:val="22"/>
          <w:szCs w:val="22"/>
          <w:highlight w:val="yellow"/>
        </w:rPr>
        <w:t xml:space="preserve">DOPLNÍ </w:t>
      </w:r>
      <w:r w:rsidR="00B656D5">
        <w:rPr>
          <w:rFonts w:ascii="Arial" w:hAnsi="Arial" w:cs="Arial"/>
          <w:b/>
          <w:color w:val="000000"/>
          <w:sz w:val="22"/>
          <w:szCs w:val="22"/>
          <w:highlight w:val="yellow"/>
        </w:rPr>
        <w:t>ÚČASTNÍK</w:t>
      </w:r>
    </w:p>
    <w:p w14:paraId="71628A9D" w14:textId="0A0801C1"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highlight w:val="yellow"/>
        </w:rPr>
        <w:t xml:space="preserve">NAZÉV/JMÉNO </w:t>
      </w:r>
      <w:r w:rsidR="00B656D5">
        <w:rPr>
          <w:rFonts w:ascii="Arial" w:hAnsi="Arial" w:cs="Arial"/>
          <w:color w:val="000000"/>
          <w:sz w:val="22"/>
          <w:szCs w:val="22"/>
          <w:highlight w:val="yellow"/>
        </w:rPr>
        <w:t>ÚČASTNÍKA</w:t>
      </w:r>
    </w:p>
    <w:p w14:paraId="6B2671EB" w14:textId="4BC00535" w:rsidR="000A7638" w:rsidRPr="00B068AF" w:rsidRDefault="000A7638" w:rsidP="000A7638">
      <w:pPr>
        <w:rPr>
          <w:rFonts w:ascii="Arial" w:hAnsi="Arial" w:cs="Arial"/>
          <w:color w:val="000000"/>
          <w:sz w:val="22"/>
          <w:szCs w:val="22"/>
        </w:rPr>
      </w:pPr>
      <w:r w:rsidRPr="00B068AF">
        <w:rPr>
          <w:rFonts w:ascii="Arial" w:hAnsi="Arial" w:cs="Arial"/>
          <w:color w:val="000000"/>
          <w:sz w:val="22"/>
          <w:szCs w:val="22"/>
        </w:rPr>
        <w:t>Sídlo:</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r w:rsidRPr="00B068AF">
        <w:rPr>
          <w:rFonts w:ascii="Arial" w:hAnsi="Arial" w:cs="Arial"/>
          <w:color w:val="000000"/>
          <w:sz w:val="22"/>
          <w:szCs w:val="22"/>
        </w:rPr>
        <w:t xml:space="preserve"> </w:t>
      </w:r>
    </w:p>
    <w:p w14:paraId="6C6CA1AB" w14:textId="6DE7398C"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IČ</w:t>
      </w:r>
      <w:r w:rsidR="00426245" w:rsidRPr="00B068AF">
        <w:rPr>
          <w:rFonts w:ascii="Arial" w:hAnsi="Arial" w:cs="Arial"/>
          <w:color w:val="000000"/>
          <w:sz w:val="22"/>
          <w:szCs w:val="22"/>
        </w:rPr>
        <w:t>O</w:t>
      </w:r>
      <w:r w:rsidR="00E207E4" w:rsidRPr="00B068AF">
        <w:rPr>
          <w:rFonts w:ascii="Arial" w:hAnsi="Arial" w:cs="Arial"/>
          <w:color w:val="000000"/>
          <w:sz w:val="22"/>
          <w:szCs w:val="22"/>
        </w:rPr>
        <w:t xml:space="preserve">:    </w:t>
      </w:r>
      <w:r w:rsidR="00E207E4" w:rsidRPr="00B068AF">
        <w:rPr>
          <w:rFonts w:ascii="Arial" w:hAnsi="Arial" w:cs="Arial"/>
          <w:color w:val="000000"/>
          <w:sz w:val="22"/>
          <w:szCs w:val="22"/>
        </w:rPr>
        <w:tab/>
      </w:r>
      <w:r w:rsidR="00E207E4" w:rsidRPr="00B068AF">
        <w:rPr>
          <w:rFonts w:ascii="Arial" w:hAnsi="Arial" w:cs="Arial"/>
          <w:color w:val="000000"/>
          <w:sz w:val="22"/>
          <w:szCs w:val="22"/>
        </w:rPr>
        <w:tab/>
      </w:r>
      <w:r w:rsidR="00E207E4" w:rsidRPr="00B068AF">
        <w:rPr>
          <w:rFonts w:ascii="Arial" w:hAnsi="Arial" w:cs="Arial"/>
          <w:color w:val="000000"/>
          <w:sz w:val="22"/>
          <w:szCs w:val="22"/>
        </w:rPr>
        <w:tab/>
      </w:r>
      <w:r w:rsidR="00B656D5">
        <w:rPr>
          <w:rFonts w:ascii="Arial" w:hAnsi="Arial" w:cs="Arial"/>
          <w:color w:val="000000"/>
          <w:sz w:val="22"/>
          <w:szCs w:val="22"/>
        </w:rPr>
        <w:t xml:space="preserve">           </w:t>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p>
    <w:p w14:paraId="1E83080C" w14:textId="08AEC31D"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 xml:space="preserve">DIČ: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p>
    <w:p w14:paraId="413F40F7" w14:textId="49DBF6CA"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 xml:space="preserve">Zapsaná: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p>
    <w:p w14:paraId="32AC1687" w14:textId="4F328848"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 xml:space="preserve">Bankovní spojení: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p>
    <w:p w14:paraId="0EE907DF" w14:textId="6904B355"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 xml:space="preserve">Číslo účtu: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p>
    <w:p w14:paraId="1CDFACC9" w14:textId="3F2F8CB9"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Jednající:</w:t>
      </w:r>
      <w:r w:rsidRPr="00B068AF" w:rsidDel="004A3D05">
        <w:rPr>
          <w:rFonts w:ascii="Arial" w:hAnsi="Arial" w:cs="Arial"/>
          <w:color w:val="000000"/>
          <w:sz w:val="22"/>
          <w:szCs w:val="22"/>
        </w:rPr>
        <w:t xml:space="preserve">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p>
    <w:p w14:paraId="4BF46C64" w14:textId="77777777" w:rsidR="004B78AD" w:rsidRPr="00B068AF" w:rsidRDefault="004B78AD" w:rsidP="00F55F8F">
      <w:pPr>
        <w:rPr>
          <w:rFonts w:ascii="Arial" w:hAnsi="Arial" w:cs="Arial"/>
          <w:color w:val="000000"/>
          <w:sz w:val="22"/>
          <w:szCs w:val="22"/>
        </w:rPr>
      </w:pPr>
    </w:p>
    <w:p w14:paraId="7AEF1C34" w14:textId="77777777" w:rsidR="004B78AD" w:rsidRPr="00B068AF" w:rsidRDefault="004B78AD" w:rsidP="00F55F8F">
      <w:pPr>
        <w:rPr>
          <w:rFonts w:ascii="Arial" w:hAnsi="Arial" w:cs="Arial"/>
          <w:color w:val="000000"/>
          <w:sz w:val="22"/>
          <w:szCs w:val="22"/>
        </w:rPr>
      </w:pPr>
      <w:r w:rsidRPr="00B068AF">
        <w:rPr>
          <w:rFonts w:ascii="Arial" w:hAnsi="Arial" w:cs="Arial"/>
          <w:color w:val="000000"/>
          <w:sz w:val="22"/>
          <w:szCs w:val="22"/>
        </w:rPr>
        <w:t>(dále jen „</w:t>
      </w:r>
      <w:r w:rsidRPr="00B068AF">
        <w:rPr>
          <w:rFonts w:ascii="Arial" w:hAnsi="Arial" w:cs="Arial"/>
          <w:b/>
          <w:color w:val="000000"/>
          <w:sz w:val="22"/>
          <w:szCs w:val="22"/>
        </w:rPr>
        <w:t>prodávající“</w:t>
      </w:r>
      <w:r w:rsidRPr="00B068AF">
        <w:rPr>
          <w:rFonts w:ascii="Arial" w:hAnsi="Arial" w:cs="Arial"/>
          <w:bCs/>
          <w:color w:val="000000"/>
          <w:sz w:val="22"/>
          <w:szCs w:val="22"/>
        </w:rPr>
        <w:t>)</w:t>
      </w:r>
    </w:p>
    <w:p w14:paraId="4219FBF7" w14:textId="77777777" w:rsidR="004B78AD" w:rsidRPr="00B068AF" w:rsidRDefault="004B78AD" w:rsidP="00F55F8F">
      <w:pPr>
        <w:rPr>
          <w:rFonts w:ascii="Arial" w:hAnsi="Arial" w:cs="Arial"/>
          <w:color w:val="000000"/>
          <w:sz w:val="22"/>
          <w:szCs w:val="22"/>
        </w:rPr>
      </w:pPr>
    </w:p>
    <w:p w14:paraId="79E3FCFB" w14:textId="77777777" w:rsidR="004B78AD" w:rsidRPr="00B068AF" w:rsidRDefault="004B78AD" w:rsidP="00F55F8F">
      <w:pPr>
        <w:rPr>
          <w:rFonts w:ascii="Arial" w:hAnsi="Arial" w:cs="Arial"/>
          <w:color w:val="000000"/>
          <w:sz w:val="22"/>
          <w:szCs w:val="22"/>
        </w:rPr>
      </w:pPr>
    </w:p>
    <w:p w14:paraId="3A6D299D" w14:textId="77777777" w:rsidR="004B78AD" w:rsidRPr="00B068AF" w:rsidRDefault="004B78AD" w:rsidP="00F55F8F">
      <w:pPr>
        <w:jc w:val="center"/>
        <w:rPr>
          <w:rFonts w:ascii="Arial" w:hAnsi="Arial" w:cs="Arial"/>
          <w:b/>
          <w:bCs/>
          <w:sz w:val="22"/>
          <w:szCs w:val="22"/>
        </w:rPr>
      </w:pPr>
      <w:r w:rsidRPr="00B068AF">
        <w:rPr>
          <w:rFonts w:ascii="Arial" w:hAnsi="Arial" w:cs="Arial"/>
          <w:b/>
          <w:bCs/>
          <w:sz w:val="22"/>
          <w:szCs w:val="22"/>
        </w:rPr>
        <w:t>I. PŘEDMĚT SMLOUVY</w:t>
      </w:r>
    </w:p>
    <w:p w14:paraId="08E22C67" w14:textId="77777777" w:rsidR="004B78AD" w:rsidRPr="00B068AF" w:rsidRDefault="004B78AD" w:rsidP="00F55F8F">
      <w:pPr>
        <w:jc w:val="both"/>
        <w:rPr>
          <w:rFonts w:ascii="Arial" w:hAnsi="Arial" w:cs="Arial"/>
          <w:color w:val="000000"/>
          <w:sz w:val="22"/>
          <w:szCs w:val="22"/>
        </w:rPr>
      </w:pPr>
    </w:p>
    <w:p w14:paraId="1F37E869" w14:textId="32672E58" w:rsidR="00B644D2" w:rsidRPr="00B068AF" w:rsidRDefault="004B78AD" w:rsidP="00C07955">
      <w:pPr>
        <w:pStyle w:val="Zkladntextodsazen"/>
        <w:numPr>
          <w:ilvl w:val="0"/>
          <w:numId w:val="1"/>
        </w:numPr>
        <w:tabs>
          <w:tab w:val="left" w:pos="9354"/>
        </w:tabs>
        <w:ind w:right="-6"/>
        <w:rPr>
          <w:rFonts w:ascii="Arial" w:hAnsi="Arial" w:cs="Arial"/>
          <w:sz w:val="22"/>
          <w:szCs w:val="22"/>
        </w:rPr>
      </w:pPr>
      <w:r w:rsidRPr="00B068AF">
        <w:rPr>
          <w:rFonts w:ascii="Arial" w:hAnsi="Arial" w:cs="Arial"/>
          <w:sz w:val="22"/>
          <w:szCs w:val="22"/>
        </w:rPr>
        <w:t xml:space="preserve">Předmětem této smlouvy </w:t>
      </w:r>
      <w:r w:rsidR="00CE65D4" w:rsidRPr="00B068AF">
        <w:rPr>
          <w:rFonts w:ascii="Arial" w:hAnsi="Arial" w:cs="Arial"/>
          <w:sz w:val="22"/>
          <w:szCs w:val="22"/>
        </w:rPr>
        <w:t xml:space="preserve">je </w:t>
      </w:r>
      <w:r w:rsidR="000F75F6" w:rsidRPr="00B068AF">
        <w:rPr>
          <w:rFonts w:ascii="Arial" w:hAnsi="Arial" w:cs="Arial"/>
          <w:sz w:val="22"/>
          <w:szCs w:val="22"/>
        </w:rPr>
        <w:t xml:space="preserve">koupě </w:t>
      </w:r>
      <w:r w:rsidR="00266B06" w:rsidRPr="00B068AF">
        <w:rPr>
          <w:rFonts w:ascii="Arial" w:hAnsi="Arial" w:cs="Arial"/>
          <w:sz w:val="22"/>
          <w:szCs w:val="22"/>
        </w:rPr>
        <w:t>kancelářských židlí</w:t>
      </w:r>
      <w:r w:rsidR="00B14C3A" w:rsidRPr="00B068AF">
        <w:rPr>
          <w:rFonts w:ascii="Arial" w:hAnsi="Arial" w:cs="Arial"/>
          <w:sz w:val="22"/>
          <w:szCs w:val="22"/>
        </w:rPr>
        <w:t xml:space="preserve"> pro potřeby Státního pozemkového úřadu </w:t>
      </w:r>
      <w:r w:rsidR="00266B06" w:rsidRPr="00B068AF">
        <w:rPr>
          <w:rFonts w:ascii="Arial" w:hAnsi="Arial" w:cs="Arial"/>
          <w:sz w:val="22"/>
          <w:szCs w:val="22"/>
        </w:rPr>
        <w:t>(</w:t>
      </w:r>
      <w:r w:rsidR="00413AD5" w:rsidRPr="00B068AF">
        <w:rPr>
          <w:rFonts w:ascii="Arial" w:hAnsi="Arial" w:cs="Arial"/>
          <w:sz w:val="22"/>
          <w:szCs w:val="22"/>
        </w:rPr>
        <w:t>dále jen „</w:t>
      </w:r>
      <w:r w:rsidR="00B14C3A" w:rsidRPr="00B068AF">
        <w:rPr>
          <w:rFonts w:ascii="Arial" w:hAnsi="Arial" w:cs="Arial"/>
          <w:sz w:val="22"/>
          <w:szCs w:val="22"/>
        </w:rPr>
        <w:t xml:space="preserve">předmět </w:t>
      </w:r>
      <w:r w:rsidR="000F75F6" w:rsidRPr="00B068AF">
        <w:rPr>
          <w:rFonts w:ascii="Arial" w:hAnsi="Arial" w:cs="Arial"/>
          <w:sz w:val="22"/>
          <w:szCs w:val="22"/>
        </w:rPr>
        <w:t>koupě</w:t>
      </w:r>
      <w:r w:rsidR="00413AD5" w:rsidRPr="00B068AF">
        <w:rPr>
          <w:rFonts w:ascii="Arial" w:hAnsi="Arial" w:cs="Arial"/>
          <w:sz w:val="22"/>
          <w:szCs w:val="22"/>
        </w:rPr>
        <w:t xml:space="preserve">“) </w:t>
      </w:r>
      <w:r w:rsidR="00266B06" w:rsidRPr="00B068AF">
        <w:rPr>
          <w:rFonts w:ascii="Arial" w:hAnsi="Arial" w:cs="Arial"/>
          <w:sz w:val="22"/>
          <w:szCs w:val="22"/>
        </w:rPr>
        <w:t xml:space="preserve">a převod vlastnického práva k nim  prodávajícím kupujícímu. Položky </w:t>
      </w:r>
      <w:r w:rsidR="000F75F6" w:rsidRPr="00B068AF">
        <w:rPr>
          <w:rFonts w:ascii="Arial" w:hAnsi="Arial" w:cs="Arial"/>
          <w:sz w:val="22"/>
          <w:szCs w:val="22"/>
        </w:rPr>
        <w:t xml:space="preserve">koupě </w:t>
      </w:r>
      <w:r w:rsidR="00266B06" w:rsidRPr="00B068AF">
        <w:rPr>
          <w:rFonts w:ascii="Arial" w:hAnsi="Arial" w:cs="Arial"/>
          <w:sz w:val="22"/>
          <w:szCs w:val="22"/>
        </w:rPr>
        <w:t>jsou specifikovány v příloze č. 1, jež je nedílnou součástí této smlouvy.</w:t>
      </w:r>
    </w:p>
    <w:p w14:paraId="6389C32A" w14:textId="77777777" w:rsidR="00B644D2" w:rsidRPr="00B068AF" w:rsidRDefault="00B644D2" w:rsidP="00B644D2">
      <w:pPr>
        <w:pStyle w:val="Zkladntextodsazen"/>
        <w:tabs>
          <w:tab w:val="left" w:pos="9354"/>
        </w:tabs>
        <w:ind w:right="-6"/>
        <w:rPr>
          <w:rFonts w:ascii="Arial" w:hAnsi="Arial" w:cs="Arial"/>
          <w:b/>
          <w:sz w:val="22"/>
          <w:szCs w:val="22"/>
        </w:rPr>
      </w:pPr>
    </w:p>
    <w:p w14:paraId="62929927" w14:textId="2797AEC9" w:rsidR="004B78AD" w:rsidRPr="00B068AF" w:rsidRDefault="004B78AD" w:rsidP="00F55F8F">
      <w:pPr>
        <w:pStyle w:val="Zkladntextodsazen"/>
        <w:numPr>
          <w:ilvl w:val="0"/>
          <w:numId w:val="1"/>
        </w:numPr>
        <w:tabs>
          <w:tab w:val="left" w:pos="9354"/>
        </w:tabs>
        <w:ind w:right="-6"/>
        <w:rPr>
          <w:rFonts w:ascii="Arial" w:hAnsi="Arial" w:cs="Arial"/>
          <w:sz w:val="22"/>
          <w:szCs w:val="22"/>
        </w:rPr>
      </w:pPr>
      <w:r w:rsidRPr="00B068AF">
        <w:rPr>
          <w:rFonts w:ascii="Arial" w:hAnsi="Arial" w:cs="Arial"/>
          <w:sz w:val="22"/>
          <w:szCs w:val="22"/>
        </w:rPr>
        <w:t>Podkladem pro uzavření této kupní smlouvy je nabídka prodávajícího, kterou kupující obdržel dne …………. 201</w:t>
      </w:r>
      <w:r w:rsidR="00B644D2" w:rsidRPr="00B068AF">
        <w:rPr>
          <w:rFonts w:ascii="Arial" w:hAnsi="Arial" w:cs="Arial"/>
          <w:sz w:val="22"/>
          <w:szCs w:val="22"/>
        </w:rPr>
        <w:t>7</w:t>
      </w:r>
      <w:r w:rsidRPr="00B068AF">
        <w:rPr>
          <w:rFonts w:ascii="Arial" w:hAnsi="Arial" w:cs="Arial"/>
          <w:sz w:val="22"/>
          <w:szCs w:val="22"/>
        </w:rPr>
        <w:t xml:space="preserve"> v rámci </w:t>
      </w:r>
      <w:r w:rsidR="00266B06" w:rsidRPr="00B068AF">
        <w:rPr>
          <w:rFonts w:ascii="Arial" w:hAnsi="Arial" w:cs="Arial"/>
          <w:sz w:val="22"/>
          <w:szCs w:val="22"/>
        </w:rPr>
        <w:t>veřejné zakázky</w:t>
      </w:r>
      <w:r w:rsidR="000F75F6" w:rsidRPr="00B068AF">
        <w:rPr>
          <w:rFonts w:ascii="Arial" w:hAnsi="Arial" w:cs="Arial"/>
          <w:sz w:val="22"/>
          <w:szCs w:val="22"/>
        </w:rPr>
        <w:t xml:space="preserve"> na dodávky </w:t>
      </w:r>
      <w:r w:rsidR="00B068AF" w:rsidRPr="00B068AF">
        <w:rPr>
          <w:rFonts w:ascii="Arial" w:hAnsi="Arial" w:cs="Arial"/>
          <w:sz w:val="22"/>
          <w:szCs w:val="22"/>
        </w:rPr>
        <w:t>č. …………..</w:t>
      </w:r>
    </w:p>
    <w:p w14:paraId="2D0A5CE3" w14:textId="77777777" w:rsidR="00E207E4" w:rsidRPr="00B068AF" w:rsidRDefault="00E207E4" w:rsidP="00E207E4">
      <w:pPr>
        <w:pStyle w:val="Zkladntextodsazen"/>
        <w:tabs>
          <w:tab w:val="left" w:pos="9354"/>
        </w:tabs>
        <w:ind w:left="340" w:right="-6" w:firstLine="0"/>
        <w:rPr>
          <w:rFonts w:ascii="Arial" w:hAnsi="Arial" w:cs="Arial"/>
          <w:sz w:val="22"/>
          <w:szCs w:val="22"/>
        </w:rPr>
      </w:pPr>
    </w:p>
    <w:p w14:paraId="019A43A4" w14:textId="1C779C16" w:rsidR="004B78AD" w:rsidRPr="00B068AF" w:rsidRDefault="00136A4B" w:rsidP="00C742CC">
      <w:pPr>
        <w:pStyle w:val="Zkladntextodsazen"/>
        <w:numPr>
          <w:ilvl w:val="0"/>
          <w:numId w:val="1"/>
        </w:numPr>
        <w:tabs>
          <w:tab w:val="left" w:pos="9354"/>
        </w:tabs>
        <w:ind w:right="-6"/>
        <w:rPr>
          <w:rFonts w:ascii="Arial" w:hAnsi="Arial" w:cs="Arial"/>
          <w:sz w:val="22"/>
          <w:szCs w:val="22"/>
        </w:rPr>
      </w:pPr>
      <w:r w:rsidRPr="00B068AF">
        <w:rPr>
          <w:rFonts w:ascii="Arial" w:hAnsi="Arial" w:cs="Arial"/>
          <w:bCs/>
          <w:sz w:val="22"/>
          <w:szCs w:val="22"/>
        </w:rPr>
        <w:t xml:space="preserve">Kupující i prodávající souhlasně prohlašují, že předmět </w:t>
      </w:r>
      <w:r w:rsidR="000F75F6" w:rsidRPr="00B068AF">
        <w:rPr>
          <w:rFonts w:ascii="Arial" w:hAnsi="Arial" w:cs="Arial"/>
          <w:bCs/>
          <w:sz w:val="22"/>
          <w:szCs w:val="22"/>
        </w:rPr>
        <w:t xml:space="preserve">koupě </w:t>
      </w:r>
      <w:r w:rsidRPr="00B068AF">
        <w:rPr>
          <w:rFonts w:ascii="Arial" w:hAnsi="Arial" w:cs="Arial"/>
          <w:bCs/>
          <w:sz w:val="22"/>
          <w:szCs w:val="22"/>
        </w:rPr>
        <w:t>je na základě specifikace v příloze č. 1 dostatečně určitě a srozumitelně určen, zejména co do množství, druhu a kvality.</w:t>
      </w:r>
    </w:p>
    <w:p w14:paraId="7A69B925" w14:textId="77777777" w:rsidR="00136A4B" w:rsidRPr="00B068AF" w:rsidRDefault="00136A4B" w:rsidP="00C07955">
      <w:pPr>
        <w:pStyle w:val="Odstavecseseznamem"/>
        <w:rPr>
          <w:rFonts w:ascii="Arial" w:hAnsi="Arial" w:cs="Arial"/>
          <w:sz w:val="22"/>
          <w:szCs w:val="22"/>
        </w:rPr>
      </w:pPr>
    </w:p>
    <w:p w14:paraId="79E3B028" w14:textId="691EEFBD" w:rsidR="00136A4B" w:rsidRPr="00B068AF" w:rsidRDefault="00136A4B" w:rsidP="00C742CC">
      <w:pPr>
        <w:pStyle w:val="Zkladntextodsazen"/>
        <w:numPr>
          <w:ilvl w:val="0"/>
          <w:numId w:val="1"/>
        </w:numPr>
        <w:tabs>
          <w:tab w:val="left" w:pos="9354"/>
        </w:tabs>
        <w:ind w:right="-6"/>
        <w:rPr>
          <w:rFonts w:ascii="Arial" w:hAnsi="Arial" w:cs="Arial"/>
          <w:sz w:val="22"/>
          <w:szCs w:val="22"/>
        </w:rPr>
      </w:pPr>
      <w:r w:rsidRPr="00B068AF">
        <w:rPr>
          <w:rFonts w:ascii="Arial" w:hAnsi="Arial" w:cs="Arial"/>
          <w:sz w:val="22"/>
          <w:szCs w:val="22"/>
        </w:rPr>
        <w:t>Prodávající se zavazuje dodat kupujícímu</w:t>
      </w:r>
      <w:r w:rsidR="00C02E27" w:rsidRPr="00B068AF">
        <w:rPr>
          <w:rFonts w:ascii="Arial" w:hAnsi="Arial" w:cs="Arial"/>
          <w:sz w:val="22"/>
          <w:szCs w:val="22"/>
        </w:rPr>
        <w:t xml:space="preserve"> předmět koupě </w:t>
      </w:r>
      <w:r w:rsidRPr="00B068AF">
        <w:rPr>
          <w:rFonts w:ascii="Arial" w:hAnsi="Arial" w:cs="Arial"/>
          <w:sz w:val="22"/>
          <w:szCs w:val="22"/>
        </w:rPr>
        <w:t xml:space="preserve">podle této smlouvy a převést na něj vlastnické právo k předmětu </w:t>
      </w:r>
      <w:r w:rsidR="000F75F6" w:rsidRPr="00B068AF">
        <w:rPr>
          <w:rFonts w:ascii="Arial" w:hAnsi="Arial" w:cs="Arial"/>
          <w:sz w:val="22"/>
          <w:szCs w:val="22"/>
        </w:rPr>
        <w:t>koupě</w:t>
      </w:r>
      <w:r w:rsidRPr="00B068AF">
        <w:rPr>
          <w:rFonts w:ascii="Arial" w:hAnsi="Arial" w:cs="Arial"/>
          <w:sz w:val="22"/>
          <w:szCs w:val="22"/>
        </w:rPr>
        <w:t>.</w:t>
      </w:r>
    </w:p>
    <w:p w14:paraId="3EDBBB00" w14:textId="77777777" w:rsidR="00136A4B" w:rsidRPr="00B068AF" w:rsidRDefault="00136A4B" w:rsidP="00C07955">
      <w:pPr>
        <w:pStyle w:val="Odstavecseseznamem"/>
        <w:rPr>
          <w:rFonts w:ascii="Arial" w:hAnsi="Arial" w:cs="Arial"/>
          <w:sz w:val="22"/>
          <w:szCs w:val="22"/>
        </w:rPr>
      </w:pPr>
    </w:p>
    <w:p w14:paraId="2E9CD681" w14:textId="63BECC34" w:rsidR="00136A4B" w:rsidRPr="00B068AF" w:rsidRDefault="00136A4B" w:rsidP="00C742CC">
      <w:pPr>
        <w:pStyle w:val="Zkladntextodsazen"/>
        <w:numPr>
          <w:ilvl w:val="0"/>
          <w:numId w:val="1"/>
        </w:numPr>
        <w:tabs>
          <w:tab w:val="left" w:pos="9354"/>
        </w:tabs>
        <w:ind w:right="-6"/>
        <w:rPr>
          <w:rFonts w:ascii="Arial" w:hAnsi="Arial" w:cs="Arial"/>
          <w:sz w:val="22"/>
          <w:szCs w:val="22"/>
        </w:rPr>
      </w:pPr>
      <w:r w:rsidRPr="00B068AF">
        <w:rPr>
          <w:rFonts w:ascii="Arial" w:hAnsi="Arial" w:cs="Arial"/>
          <w:sz w:val="22"/>
          <w:szCs w:val="22"/>
        </w:rPr>
        <w:t xml:space="preserve">Kupující je povinen předmět </w:t>
      </w:r>
      <w:r w:rsidR="000F75F6" w:rsidRPr="00B068AF">
        <w:rPr>
          <w:rFonts w:ascii="Arial" w:hAnsi="Arial" w:cs="Arial"/>
          <w:sz w:val="22"/>
          <w:szCs w:val="22"/>
        </w:rPr>
        <w:t>koupě</w:t>
      </w:r>
      <w:r w:rsidRPr="00B068AF">
        <w:rPr>
          <w:rFonts w:ascii="Arial" w:hAnsi="Arial" w:cs="Arial"/>
          <w:sz w:val="22"/>
          <w:szCs w:val="22"/>
        </w:rPr>
        <w:t xml:space="preserve"> dodaný bez vad převzít a zaplatit za něj prodávajícímu dohodnutou kupní cenu podle č</w:t>
      </w:r>
      <w:r w:rsidR="00246E46" w:rsidRPr="00B068AF">
        <w:rPr>
          <w:rFonts w:ascii="Arial" w:hAnsi="Arial" w:cs="Arial"/>
          <w:sz w:val="22"/>
          <w:szCs w:val="22"/>
        </w:rPr>
        <w:t>l</w:t>
      </w:r>
      <w:r w:rsidR="00B068AF" w:rsidRPr="00B068AF">
        <w:rPr>
          <w:rFonts w:ascii="Arial" w:hAnsi="Arial" w:cs="Arial"/>
          <w:sz w:val="22"/>
          <w:szCs w:val="22"/>
        </w:rPr>
        <w:t>.</w:t>
      </w:r>
      <w:r w:rsidR="00B656D5">
        <w:rPr>
          <w:rFonts w:ascii="Arial" w:hAnsi="Arial" w:cs="Arial"/>
          <w:sz w:val="22"/>
          <w:szCs w:val="22"/>
        </w:rPr>
        <w:t xml:space="preserve"> </w:t>
      </w:r>
      <w:r w:rsidR="00B068AF" w:rsidRPr="00B068AF">
        <w:rPr>
          <w:rFonts w:ascii="Arial" w:hAnsi="Arial" w:cs="Arial"/>
          <w:sz w:val="22"/>
          <w:szCs w:val="22"/>
        </w:rPr>
        <w:t xml:space="preserve">III. odst. 1 </w:t>
      </w:r>
      <w:r w:rsidR="00246E46" w:rsidRPr="00B068AF">
        <w:rPr>
          <w:rFonts w:ascii="Arial" w:hAnsi="Arial" w:cs="Arial"/>
          <w:sz w:val="22"/>
          <w:szCs w:val="22"/>
        </w:rPr>
        <w:t>této smlouvy.</w:t>
      </w:r>
      <w:r w:rsidRPr="00B068AF">
        <w:rPr>
          <w:rFonts w:ascii="Arial" w:hAnsi="Arial" w:cs="Arial"/>
          <w:sz w:val="22"/>
          <w:szCs w:val="22"/>
        </w:rPr>
        <w:t xml:space="preserve"> </w:t>
      </w:r>
    </w:p>
    <w:p w14:paraId="16218F85" w14:textId="77777777" w:rsidR="004B78AD" w:rsidRPr="00B068AF" w:rsidRDefault="004B78AD" w:rsidP="00EE2D31">
      <w:pPr>
        <w:pStyle w:val="Zkladntextodsazen"/>
        <w:tabs>
          <w:tab w:val="left" w:pos="9354"/>
        </w:tabs>
        <w:ind w:left="0" w:right="-6" w:firstLine="0"/>
        <w:rPr>
          <w:rFonts w:ascii="Arial" w:hAnsi="Arial" w:cs="Arial"/>
          <w:sz w:val="22"/>
          <w:szCs w:val="22"/>
        </w:rPr>
      </w:pPr>
    </w:p>
    <w:p w14:paraId="208BA9DA" w14:textId="67978119" w:rsidR="004B78AD" w:rsidRPr="00B068AF" w:rsidRDefault="004B78AD" w:rsidP="00F55F8F">
      <w:pPr>
        <w:numPr>
          <w:ilvl w:val="0"/>
          <w:numId w:val="1"/>
        </w:numPr>
        <w:tabs>
          <w:tab w:val="left" w:pos="9354"/>
        </w:tabs>
        <w:autoSpaceDE w:val="0"/>
        <w:autoSpaceDN w:val="0"/>
        <w:adjustRightInd w:val="0"/>
        <w:ind w:right="-6"/>
        <w:jc w:val="both"/>
        <w:rPr>
          <w:rFonts w:ascii="Arial" w:hAnsi="Arial" w:cs="Arial"/>
          <w:sz w:val="22"/>
          <w:szCs w:val="22"/>
        </w:rPr>
      </w:pPr>
      <w:r w:rsidRPr="00B068AF">
        <w:rPr>
          <w:rFonts w:ascii="Arial" w:hAnsi="Arial" w:cs="Arial"/>
          <w:sz w:val="22"/>
          <w:szCs w:val="22"/>
        </w:rPr>
        <w:lastRenderedPageBreak/>
        <w:t xml:space="preserve">Dodávka </w:t>
      </w:r>
      <w:r w:rsidR="000F75F6" w:rsidRPr="00B068AF">
        <w:rPr>
          <w:rFonts w:ascii="Arial" w:hAnsi="Arial" w:cs="Arial"/>
          <w:sz w:val="22"/>
          <w:szCs w:val="22"/>
        </w:rPr>
        <w:t xml:space="preserve">předmětu koupě </w:t>
      </w:r>
      <w:r w:rsidRPr="00B068AF">
        <w:rPr>
          <w:rFonts w:ascii="Arial" w:hAnsi="Arial" w:cs="Arial"/>
          <w:sz w:val="22"/>
          <w:szCs w:val="22"/>
        </w:rPr>
        <w:t xml:space="preserve">zahrnuje dopravu předmětu </w:t>
      </w:r>
      <w:r w:rsidR="000F75F6" w:rsidRPr="00B068AF">
        <w:rPr>
          <w:rFonts w:ascii="Arial" w:hAnsi="Arial" w:cs="Arial"/>
          <w:sz w:val="22"/>
          <w:szCs w:val="22"/>
        </w:rPr>
        <w:t xml:space="preserve">koupě </w:t>
      </w:r>
      <w:r w:rsidRPr="00B068AF">
        <w:rPr>
          <w:rFonts w:ascii="Arial" w:hAnsi="Arial" w:cs="Arial"/>
          <w:sz w:val="22"/>
          <w:szCs w:val="22"/>
        </w:rPr>
        <w:t>do místa plnění a jeho předání kupujícímu.</w:t>
      </w:r>
    </w:p>
    <w:p w14:paraId="28FFC895" w14:textId="77777777" w:rsidR="004B78AD" w:rsidRPr="00B068AF" w:rsidRDefault="004B78AD" w:rsidP="00F55F8F">
      <w:pPr>
        <w:tabs>
          <w:tab w:val="left" w:pos="9354"/>
        </w:tabs>
        <w:autoSpaceDE w:val="0"/>
        <w:autoSpaceDN w:val="0"/>
        <w:adjustRightInd w:val="0"/>
        <w:ind w:right="-6"/>
        <w:jc w:val="both"/>
        <w:rPr>
          <w:rFonts w:ascii="Arial" w:hAnsi="Arial" w:cs="Arial"/>
          <w:sz w:val="22"/>
          <w:szCs w:val="22"/>
        </w:rPr>
      </w:pPr>
    </w:p>
    <w:p w14:paraId="77BEB6AF" w14:textId="5043F95B" w:rsidR="004B78AD" w:rsidRPr="00B068AF" w:rsidRDefault="004B78AD" w:rsidP="00743AAA">
      <w:pPr>
        <w:numPr>
          <w:ilvl w:val="0"/>
          <w:numId w:val="1"/>
        </w:numPr>
        <w:tabs>
          <w:tab w:val="left" w:pos="9354"/>
        </w:tabs>
        <w:autoSpaceDE w:val="0"/>
        <w:autoSpaceDN w:val="0"/>
        <w:adjustRightInd w:val="0"/>
        <w:ind w:right="-6"/>
        <w:jc w:val="both"/>
        <w:rPr>
          <w:rFonts w:ascii="Arial" w:hAnsi="Arial" w:cs="Arial"/>
          <w:sz w:val="22"/>
          <w:szCs w:val="22"/>
        </w:rPr>
      </w:pPr>
      <w:r w:rsidRPr="00B068AF">
        <w:rPr>
          <w:rFonts w:ascii="Arial" w:hAnsi="Arial" w:cs="Arial"/>
          <w:sz w:val="22"/>
          <w:szCs w:val="22"/>
        </w:rPr>
        <w:t xml:space="preserve">Místem dodání je sídlo ústředí Státního pozemkového úřadu, Husinecká 1024/11a, 130 00, Praha 3 </w:t>
      </w:r>
      <w:r w:rsidR="00B14C3A" w:rsidRPr="00B068AF">
        <w:rPr>
          <w:rFonts w:ascii="Arial" w:hAnsi="Arial" w:cs="Arial"/>
          <w:sz w:val="22"/>
          <w:szCs w:val="22"/>
        </w:rPr>
        <w:t>–</w:t>
      </w:r>
      <w:r w:rsidRPr="00B068AF">
        <w:rPr>
          <w:rFonts w:ascii="Arial" w:hAnsi="Arial" w:cs="Arial"/>
          <w:sz w:val="22"/>
          <w:szCs w:val="22"/>
        </w:rPr>
        <w:t xml:space="preserve"> Žižkov</w:t>
      </w:r>
      <w:r w:rsidR="00B14C3A" w:rsidRPr="00B068AF">
        <w:rPr>
          <w:rFonts w:ascii="Arial" w:hAnsi="Arial" w:cs="Arial"/>
          <w:sz w:val="22"/>
          <w:szCs w:val="22"/>
        </w:rPr>
        <w:t>.</w:t>
      </w:r>
    </w:p>
    <w:p w14:paraId="6A7342C2" w14:textId="77777777" w:rsidR="004B78AD" w:rsidRPr="00B068AF" w:rsidRDefault="004B78AD" w:rsidP="00F55F8F">
      <w:pPr>
        <w:jc w:val="both"/>
        <w:rPr>
          <w:rFonts w:ascii="Arial" w:hAnsi="Arial" w:cs="Arial"/>
          <w:color w:val="000000"/>
          <w:sz w:val="22"/>
          <w:szCs w:val="22"/>
        </w:rPr>
      </w:pPr>
    </w:p>
    <w:p w14:paraId="62D4F35A" w14:textId="52FB7BDB" w:rsidR="004B78AD" w:rsidRPr="00B068AF" w:rsidRDefault="004B78AD" w:rsidP="00F55F8F">
      <w:pPr>
        <w:pStyle w:val="Nadpis1"/>
        <w:rPr>
          <w:rFonts w:ascii="Arial" w:hAnsi="Arial" w:cs="Arial"/>
          <w:color w:val="000000"/>
          <w:sz w:val="22"/>
          <w:szCs w:val="22"/>
        </w:rPr>
      </w:pPr>
      <w:r w:rsidRPr="00B068AF">
        <w:rPr>
          <w:rFonts w:ascii="Arial" w:hAnsi="Arial" w:cs="Arial"/>
          <w:color w:val="000000"/>
          <w:sz w:val="22"/>
          <w:szCs w:val="22"/>
        </w:rPr>
        <w:t xml:space="preserve">II. TERMÍN A PODMÍNKY </w:t>
      </w:r>
      <w:r w:rsidR="000F75F6" w:rsidRPr="00B068AF">
        <w:rPr>
          <w:rFonts w:ascii="Arial" w:hAnsi="Arial" w:cs="Arial"/>
          <w:color w:val="000000"/>
          <w:sz w:val="22"/>
          <w:szCs w:val="22"/>
        </w:rPr>
        <w:t>PŘEDÁNÍ PŘEDMĚTU KOUPĚ</w:t>
      </w:r>
    </w:p>
    <w:p w14:paraId="1E88AC99" w14:textId="77777777" w:rsidR="004B78AD" w:rsidRPr="00B068AF" w:rsidRDefault="004B78AD" w:rsidP="00F55F8F">
      <w:pPr>
        <w:jc w:val="both"/>
        <w:rPr>
          <w:rFonts w:ascii="Arial" w:hAnsi="Arial" w:cs="Arial"/>
          <w:color w:val="000000"/>
          <w:sz w:val="22"/>
          <w:szCs w:val="22"/>
        </w:rPr>
      </w:pPr>
    </w:p>
    <w:p w14:paraId="7C522872" w14:textId="4726BD92" w:rsidR="004B78AD" w:rsidRPr="00B068AF" w:rsidRDefault="004B78AD" w:rsidP="00F55F8F">
      <w:pPr>
        <w:numPr>
          <w:ilvl w:val="0"/>
          <w:numId w:val="6"/>
        </w:numPr>
        <w:autoSpaceDE w:val="0"/>
        <w:autoSpaceDN w:val="0"/>
        <w:adjustRightInd w:val="0"/>
        <w:jc w:val="both"/>
        <w:rPr>
          <w:rFonts w:ascii="Arial" w:hAnsi="Arial" w:cs="Arial"/>
          <w:sz w:val="22"/>
          <w:szCs w:val="22"/>
        </w:rPr>
      </w:pPr>
      <w:r w:rsidRPr="00B068AF">
        <w:rPr>
          <w:rFonts w:ascii="Arial" w:hAnsi="Arial" w:cs="Arial"/>
          <w:sz w:val="22"/>
          <w:szCs w:val="22"/>
        </w:rPr>
        <w:t xml:space="preserve">Prodávající se zavazuje dodat kupujícímu předmět </w:t>
      </w:r>
      <w:r w:rsidR="000F75F6" w:rsidRPr="00B068AF">
        <w:rPr>
          <w:rFonts w:ascii="Arial" w:hAnsi="Arial" w:cs="Arial"/>
          <w:sz w:val="22"/>
          <w:szCs w:val="22"/>
        </w:rPr>
        <w:t>koupě</w:t>
      </w:r>
      <w:r w:rsidRPr="00B068AF">
        <w:rPr>
          <w:rFonts w:ascii="Arial" w:hAnsi="Arial" w:cs="Arial"/>
          <w:sz w:val="22"/>
          <w:szCs w:val="22"/>
        </w:rPr>
        <w:t xml:space="preserve"> dle čl. I. odst. 1. této smlouvy nejpozději do </w:t>
      </w:r>
      <w:r w:rsidR="00246E46" w:rsidRPr="00B068AF">
        <w:rPr>
          <w:rFonts w:ascii="Arial" w:hAnsi="Arial" w:cs="Arial"/>
          <w:sz w:val="22"/>
          <w:szCs w:val="22"/>
        </w:rPr>
        <w:t>1</w:t>
      </w:r>
      <w:r w:rsidR="008078EF">
        <w:rPr>
          <w:rFonts w:ascii="Arial" w:hAnsi="Arial" w:cs="Arial"/>
          <w:sz w:val="22"/>
          <w:szCs w:val="22"/>
        </w:rPr>
        <w:t xml:space="preserve"> </w:t>
      </w:r>
      <w:r w:rsidR="00246E46" w:rsidRPr="00B068AF">
        <w:rPr>
          <w:rFonts w:ascii="Arial" w:hAnsi="Arial" w:cs="Arial"/>
          <w:sz w:val="22"/>
          <w:szCs w:val="22"/>
        </w:rPr>
        <w:t>měsíce</w:t>
      </w:r>
      <w:r w:rsidR="000A7638" w:rsidRPr="00B068AF">
        <w:rPr>
          <w:rFonts w:ascii="Arial" w:hAnsi="Arial" w:cs="Arial"/>
          <w:sz w:val="22"/>
          <w:szCs w:val="22"/>
        </w:rPr>
        <w:t xml:space="preserve"> od podpisu smlouvy </w:t>
      </w:r>
      <w:r w:rsidRPr="00B068AF">
        <w:rPr>
          <w:rFonts w:ascii="Arial" w:hAnsi="Arial" w:cs="Arial"/>
          <w:sz w:val="22"/>
          <w:szCs w:val="22"/>
        </w:rPr>
        <w:t>a kupující se zavazuje zapl</w:t>
      </w:r>
      <w:r w:rsidR="008078EF">
        <w:rPr>
          <w:rFonts w:ascii="Arial" w:hAnsi="Arial" w:cs="Arial"/>
          <w:sz w:val="22"/>
          <w:szCs w:val="22"/>
        </w:rPr>
        <w:t xml:space="preserve">atit za něj cenu uvedenou v čl. </w:t>
      </w:r>
      <w:r w:rsidRPr="00B068AF">
        <w:rPr>
          <w:rFonts w:ascii="Arial" w:hAnsi="Arial" w:cs="Arial"/>
          <w:sz w:val="22"/>
          <w:szCs w:val="22"/>
        </w:rPr>
        <w:t xml:space="preserve">III </w:t>
      </w:r>
      <w:proofErr w:type="gramStart"/>
      <w:r w:rsidRPr="00B068AF">
        <w:rPr>
          <w:rFonts w:ascii="Arial" w:hAnsi="Arial" w:cs="Arial"/>
          <w:sz w:val="22"/>
          <w:szCs w:val="22"/>
        </w:rPr>
        <w:t>této</w:t>
      </w:r>
      <w:proofErr w:type="gramEnd"/>
      <w:r w:rsidRPr="00B068AF">
        <w:rPr>
          <w:rFonts w:ascii="Arial" w:hAnsi="Arial" w:cs="Arial"/>
          <w:sz w:val="22"/>
          <w:szCs w:val="22"/>
        </w:rPr>
        <w:t xml:space="preserve"> smlouvy. </w:t>
      </w:r>
    </w:p>
    <w:p w14:paraId="76E68676" w14:textId="77777777" w:rsidR="004B78AD" w:rsidRPr="00B068AF" w:rsidRDefault="004B78AD" w:rsidP="00F55F8F">
      <w:pPr>
        <w:pStyle w:val="Odstavecseseznamem"/>
        <w:rPr>
          <w:rFonts w:ascii="Arial" w:hAnsi="Arial" w:cs="Arial"/>
          <w:sz w:val="22"/>
          <w:szCs w:val="22"/>
        </w:rPr>
      </w:pPr>
    </w:p>
    <w:p w14:paraId="067EA4B0" w14:textId="692D568F" w:rsidR="004B78AD" w:rsidRPr="00B068AF" w:rsidRDefault="004B78AD" w:rsidP="00F55F8F">
      <w:pPr>
        <w:numPr>
          <w:ilvl w:val="0"/>
          <w:numId w:val="6"/>
        </w:numPr>
        <w:autoSpaceDE w:val="0"/>
        <w:autoSpaceDN w:val="0"/>
        <w:adjustRightInd w:val="0"/>
        <w:jc w:val="both"/>
        <w:rPr>
          <w:rFonts w:ascii="Arial" w:hAnsi="Arial" w:cs="Arial"/>
          <w:sz w:val="22"/>
          <w:szCs w:val="22"/>
        </w:rPr>
      </w:pPr>
      <w:r w:rsidRPr="00B068AF">
        <w:rPr>
          <w:rFonts w:ascii="Arial" w:hAnsi="Arial" w:cs="Arial"/>
          <w:sz w:val="22"/>
          <w:szCs w:val="22"/>
        </w:rPr>
        <w:t xml:space="preserve">Nebezpečí škody na předmětu </w:t>
      </w:r>
      <w:r w:rsidR="000F75F6" w:rsidRPr="00B068AF">
        <w:rPr>
          <w:rFonts w:ascii="Arial" w:hAnsi="Arial" w:cs="Arial"/>
          <w:sz w:val="22"/>
          <w:szCs w:val="22"/>
        </w:rPr>
        <w:t>koupě</w:t>
      </w:r>
      <w:r w:rsidRPr="00B068AF">
        <w:rPr>
          <w:rFonts w:ascii="Arial" w:hAnsi="Arial" w:cs="Arial"/>
          <w:sz w:val="22"/>
          <w:szCs w:val="22"/>
        </w:rPr>
        <w:t xml:space="preserve">, který bude dodán do místa plnění a vlastnická práva k předmětu </w:t>
      </w:r>
      <w:r w:rsidR="000F75F6" w:rsidRPr="00B068AF">
        <w:rPr>
          <w:rFonts w:ascii="Arial" w:hAnsi="Arial" w:cs="Arial"/>
          <w:sz w:val="22"/>
          <w:szCs w:val="22"/>
        </w:rPr>
        <w:t xml:space="preserve">koupě </w:t>
      </w:r>
      <w:r w:rsidRPr="00B068AF">
        <w:rPr>
          <w:rFonts w:ascii="Arial" w:hAnsi="Arial" w:cs="Arial"/>
          <w:sz w:val="22"/>
          <w:szCs w:val="22"/>
        </w:rPr>
        <w:t>přejdou z prodávají</w:t>
      </w:r>
      <w:r w:rsidRPr="00B068AF">
        <w:rPr>
          <w:rFonts w:ascii="Arial" w:hAnsi="Arial" w:cs="Arial"/>
          <w:sz w:val="22"/>
          <w:szCs w:val="22"/>
        </w:rPr>
        <w:softHyphen/>
        <w:t xml:space="preserve">cího na kupujícího dnem převzetí předmětu </w:t>
      </w:r>
      <w:r w:rsidR="000F75F6" w:rsidRPr="00B068AF">
        <w:rPr>
          <w:rFonts w:ascii="Arial" w:hAnsi="Arial" w:cs="Arial"/>
          <w:sz w:val="22"/>
          <w:szCs w:val="22"/>
        </w:rPr>
        <w:t>koupě</w:t>
      </w:r>
      <w:r w:rsidRPr="00B068AF">
        <w:rPr>
          <w:rFonts w:ascii="Arial" w:hAnsi="Arial" w:cs="Arial"/>
          <w:sz w:val="22"/>
          <w:szCs w:val="22"/>
        </w:rPr>
        <w:t>, tj. podpisem dodacího listu zástup</w:t>
      </w:r>
      <w:r w:rsidRPr="00B068AF">
        <w:rPr>
          <w:rFonts w:ascii="Arial" w:hAnsi="Arial" w:cs="Arial"/>
          <w:sz w:val="22"/>
          <w:szCs w:val="22"/>
        </w:rPr>
        <w:softHyphen/>
        <w:t>cem kupujícího v místě plnění.</w:t>
      </w:r>
    </w:p>
    <w:p w14:paraId="4380A3F7" w14:textId="77777777" w:rsidR="004B78AD" w:rsidRPr="00B068AF" w:rsidRDefault="004B78AD" w:rsidP="00F55F8F">
      <w:pPr>
        <w:jc w:val="both"/>
        <w:rPr>
          <w:rFonts w:ascii="Arial" w:hAnsi="Arial" w:cs="Arial"/>
          <w:sz w:val="22"/>
          <w:szCs w:val="22"/>
        </w:rPr>
      </w:pPr>
    </w:p>
    <w:p w14:paraId="391F2521" w14:textId="0B5E9946" w:rsidR="004B78AD" w:rsidRPr="00B068AF" w:rsidRDefault="004B78AD" w:rsidP="00F55F8F">
      <w:pPr>
        <w:numPr>
          <w:ilvl w:val="0"/>
          <w:numId w:val="6"/>
        </w:numPr>
        <w:jc w:val="both"/>
        <w:rPr>
          <w:rFonts w:ascii="Arial" w:hAnsi="Arial" w:cs="Arial"/>
          <w:sz w:val="22"/>
          <w:szCs w:val="22"/>
        </w:rPr>
      </w:pPr>
      <w:r w:rsidRPr="00B068AF">
        <w:rPr>
          <w:rFonts w:ascii="Arial" w:hAnsi="Arial" w:cs="Arial"/>
          <w:sz w:val="22"/>
          <w:szCs w:val="22"/>
        </w:rPr>
        <w:t xml:space="preserve"> Předávací protokol potvrzující převzetí předmětu </w:t>
      </w:r>
      <w:r w:rsidR="0097395C" w:rsidRPr="00B068AF">
        <w:rPr>
          <w:rFonts w:ascii="Arial" w:hAnsi="Arial" w:cs="Arial"/>
          <w:sz w:val="22"/>
          <w:szCs w:val="22"/>
        </w:rPr>
        <w:t>koupě</w:t>
      </w:r>
      <w:r w:rsidRPr="00B068AF">
        <w:rPr>
          <w:rFonts w:ascii="Arial" w:hAnsi="Arial" w:cs="Arial"/>
          <w:sz w:val="22"/>
          <w:szCs w:val="22"/>
        </w:rPr>
        <w:t xml:space="preserve"> kupujícím musí obsahovat alespoň následující náležitosti:</w:t>
      </w:r>
    </w:p>
    <w:p w14:paraId="7AE03A20" w14:textId="77777777" w:rsidR="004B78AD" w:rsidRPr="00B068AF" w:rsidRDefault="004B78AD" w:rsidP="00F55F8F">
      <w:pPr>
        <w:numPr>
          <w:ilvl w:val="0"/>
          <w:numId w:val="8"/>
        </w:numPr>
        <w:rPr>
          <w:rFonts w:ascii="Arial" w:hAnsi="Arial" w:cs="Arial"/>
          <w:sz w:val="22"/>
          <w:szCs w:val="22"/>
        </w:rPr>
      </w:pPr>
      <w:r w:rsidRPr="00B068AF">
        <w:rPr>
          <w:rFonts w:ascii="Arial" w:hAnsi="Arial" w:cs="Arial"/>
          <w:sz w:val="22"/>
          <w:szCs w:val="22"/>
        </w:rPr>
        <w:t>označení smluvních stran;</w:t>
      </w:r>
    </w:p>
    <w:p w14:paraId="0722E759" w14:textId="4F67B979" w:rsidR="004B78AD" w:rsidRPr="00B068AF" w:rsidRDefault="004B78AD" w:rsidP="00F55F8F">
      <w:pPr>
        <w:numPr>
          <w:ilvl w:val="0"/>
          <w:numId w:val="8"/>
        </w:numPr>
        <w:rPr>
          <w:rFonts w:ascii="Arial" w:hAnsi="Arial" w:cs="Arial"/>
          <w:sz w:val="22"/>
          <w:szCs w:val="22"/>
        </w:rPr>
      </w:pPr>
      <w:r w:rsidRPr="00B068AF">
        <w:rPr>
          <w:rFonts w:ascii="Arial" w:hAnsi="Arial" w:cs="Arial"/>
          <w:sz w:val="22"/>
          <w:szCs w:val="22"/>
        </w:rPr>
        <w:t xml:space="preserve">datum a místo předání </w:t>
      </w:r>
      <w:r w:rsidR="00C02E27" w:rsidRPr="00B068AF">
        <w:rPr>
          <w:rFonts w:ascii="Arial" w:hAnsi="Arial" w:cs="Arial"/>
          <w:sz w:val="22"/>
          <w:szCs w:val="22"/>
        </w:rPr>
        <w:t>předmětu koupě</w:t>
      </w:r>
      <w:r w:rsidR="00B068AF">
        <w:rPr>
          <w:rFonts w:ascii="Arial" w:hAnsi="Arial" w:cs="Arial"/>
          <w:sz w:val="22"/>
          <w:szCs w:val="22"/>
        </w:rPr>
        <w:t>;</w:t>
      </w:r>
      <w:r w:rsidR="00C02E27" w:rsidRPr="00B068AF">
        <w:rPr>
          <w:rFonts w:ascii="Arial" w:hAnsi="Arial" w:cs="Arial"/>
          <w:sz w:val="22"/>
          <w:szCs w:val="22"/>
        </w:rPr>
        <w:t xml:space="preserve"> </w:t>
      </w:r>
    </w:p>
    <w:p w14:paraId="6111EF69" w14:textId="36EE51FC" w:rsidR="004B78AD" w:rsidRPr="00B068AF" w:rsidRDefault="004B78AD" w:rsidP="00F55F8F">
      <w:pPr>
        <w:numPr>
          <w:ilvl w:val="0"/>
          <w:numId w:val="8"/>
        </w:numPr>
        <w:rPr>
          <w:rFonts w:ascii="Arial" w:hAnsi="Arial" w:cs="Arial"/>
          <w:sz w:val="22"/>
          <w:szCs w:val="22"/>
        </w:rPr>
      </w:pPr>
      <w:r w:rsidRPr="00B068AF">
        <w:rPr>
          <w:rFonts w:ascii="Arial" w:hAnsi="Arial" w:cs="Arial"/>
          <w:sz w:val="22"/>
          <w:szCs w:val="22"/>
        </w:rPr>
        <w:t>případné výhrady kupujícího k přebírané</w:t>
      </w:r>
      <w:r w:rsidR="00C02E27" w:rsidRPr="00B068AF">
        <w:rPr>
          <w:rFonts w:ascii="Arial" w:hAnsi="Arial" w:cs="Arial"/>
          <w:sz w:val="22"/>
          <w:szCs w:val="22"/>
        </w:rPr>
        <w:t>mu</w:t>
      </w:r>
      <w:r w:rsidRPr="00B068AF">
        <w:rPr>
          <w:rFonts w:ascii="Arial" w:hAnsi="Arial" w:cs="Arial"/>
          <w:sz w:val="22"/>
          <w:szCs w:val="22"/>
        </w:rPr>
        <w:t xml:space="preserve"> </w:t>
      </w:r>
      <w:r w:rsidR="00C02E27" w:rsidRPr="00B068AF">
        <w:rPr>
          <w:rFonts w:ascii="Arial" w:hAnsi="Arial" w:cs="Arial"/>
          <w:sz w:val="22"/>
          <w:szCs w:val="22"/>
        </w:rPr>
        <w:t>předmětu koupě</w:t>
      </w:r>
      <w:r w:rsidRPr="00B068AF">
        <w:rPr>
          <w:rFonts w:ascii="Arial" w:hAnsi="Arial" w:cs="Arial"/>
          <w:sz w:val="22"/>
          <w:szCs w:val="22"/>
        </w:rPr>
        <w:t>;</w:t>
      </w:r>
    </w:p>
    <w:p w14:paraId="081A8430" w14:textId="7E8B1D43" w:rsidR="004B78AD" w:rsidRPr="00B068AF" w:rsidRDefault="004B78AD" w:rsidP="00F55F8F">
      <w:pPr>
        <w:numPr>
          <w:ilvl w:val="0"/>
          <w:numId w:val="8"/>
        </w:numPr>
        <w:rPr>
          <w:rFonts w:ascii="Arial" w:hAnsi="Arial" w:cs="Arial"/>
          <w:sz w:val="22"/>
          <w:szCs w:val="22"/>
        </w:rPr>
      </w:pPr>
      <w:r w:rsidRPr="00B068AF">
        <w:rPr>
          <w:rFonts w:ascii="Arial" w:hAnsi="Arial" w:cs="Arial"/>
          <w:sz w:val="22"/>
          <w:szCs w:val="22"/>
        </w:rPr>
        <w:t xml:space="preserve">případný důvod kupujícího pro odmítnutí převzetí </w:t>
      </w:r>
      <w:r w:rsidR="00C02E27" w:rsidRPr="00B068AF">
        <w:rPr>
          <w:rFonts w:ascii="Arial" w:hAnsi="Arial" w:cs="Arial"/>
          <w:sz w:val="22"/>
          <w:szCs w:val="22"/>
        </w:rPr>
        <w:t>předmětu koupě</w:t>
      </w:r>
      <w:r w:rsidRPr="00B068AF">
        <w:rPr>
          <w:rFonts w:ascii="Arial" w:hAnsi="Arial" w:cs="Arial"/>
          <w:sz w:val="22"/>
          <w:szCs w:val="22"/>
        </w:rPr>
        <w:t>;</w:t>
      </w:r>
    </w:p>
    <w:p w14:paraId="7C4DCE45" w14:textId="77777777" w:rsidR="004B78AD" w:rsidRPr="00B068AF" w:rsidRDefault="004B78AD" w:rsidP="00F55F8F">
      <w:pPr>
        <w:numPr>
          <w:ilvl w:val="0"/>
          <w:numId w:val="8"/>
        </w:numPr>
        <w:rPr>
          <w:rFonts w:ascii="Arial" w:hAnsi="Arial" w:cs="Arial"/>
          <w:sz w:val="22"/>
          <w:szCs w:val="22"/>
        </w:rPr>
      </w:pPr>
      <w:r w:rsidRPr="00B068AF">
        <w:rPr>
          <w:rFonts w:ascii="Arial" w:hAnsi="Arial" w:cs="Arial"/>
          <w:sz w:val="22"/>
          <w:szCs w:val="22"/>
        </w:rPr>
        <w:t>podpisy smluvních stran, resp. jimi pověřených osob.</w:t>
      </w:r>
    </w:p>
    <w:p w14:paraId="4FEF2D0B" w14:textId="77777777" w:rsidR="004B78AD" w:rsidRPr="00B068AF" w:rsidRDefault="004B78AD" w:rsidP="002339BF">
      <w:pPr>
        <w:rPr>
          <w:rFonts w:ascii="Arial" w:hAnsi="Arial" w:cs="Arial"/>
          <w:sz w:val="22"/>
          <w:szCs w:val="22"/>
        </w:rPr>
      </w:pPr>
    </w:p>
    <w:p w14:paraId="259FE221" w14:textId="0C9C3CFA" w:rsidR="004B78AD" w:rsidRPr="00B068AF" w:rsidRDefault="004B78AD" w:rsidP="00A15B85">
      <w:pPr>
        <w:numPr>
          <w:ilvl w:val="0"/>
          <w:numId w:val="6"/>
        </w:numPr>
        <w:autoSpaceDE w:val="0"/>
        <w:autoSpaceDN w:val="0"/>
        <w:adjustRightInd w:val="0"/>
        <w:jc w:val="both"/>
        <w:rPr>
          <w:rFonts w:ascii="Arial" w:hAnsi="Arial" w:cs="Arial"/>
          <w:color w:val="000000"/>
          <w:sz w:val="22"/>
          <w:szCs w:val="22"/>
        </w:rPr>
      </w:pPr>
      <w:r w:rsidRPr="00B068AF">
        <w:rPr>
          <w:rFonts w:ascii="Arial" w:hAnsi="Arial" w:cs="Arial"/>
          <w:sz w:val="22"/>
          <w:szCs w:val="22"/>
        </w:rPr>
        <w:t xml:space="preserve">Oprávněnou osobou kupujícího ve věcech obchodních je </w:t>
      </w:r>
      <w:r w:rsidR="00330B88" w:rsidRPr="00B068AF">
        <w:rPr>
          <w:rFonts w:ascii="Arial" w:hAnsi="Arial" w:cs="Arial"/>
          <w:bCs/>
          <w:color w:val="000000"/>
          <w:sz w:val="22"/>
          <w:szCs w:val="22"/>
        </w:rPr>
        <w:t>Mgr. Pavel Škeřík</w:t>
      </w:r>
      <w:r w:rsidR="00413AD5" w:rsidRPr="00B068AF">
        <w:rPr>
          <w:rFonts w:ascii="Arial" w:hAnsi="Arial" w:cs="Arial"/>
          <w:bCs/>
          <w:color w:val="000000"/>
          <w:sz w:val="22"/>
          <w:szCs w:val="22"/>
        </w:rPr>
        <w:t xml:space="preserve">, ředitel </w:t>
      </w:r>
      <w:r w:rsidR="00330B88" w:rsidRPr="00B068AF">
        <w:rPr>
          <w:rFonts w:ascii="Arial" w:hAnsi="Arial" w:cs="Arial"/>
          <w:bCs/>
          <w:color w:val="000000"/>
          <w:sz w:val="22"/>
          <w:szCs w:val="22"/>
        </w:rPr>
        <w:t>S</w:t>
      </w:r>
      <w:r w:rsidR="00413AD5" w:rsidRPr="00B068AF">
        <w:rPr>
          <w:rFonts w:ascii="Arial" w:hAnsi="Arial" w:cs="Arial"/>
          <w:bCs/>
          <w:color w:val="000000"/>
          <w:sz w:val="22"/>
          <w:szCs w:val="22"/>
        </w:rPr>
        <w:t xml:space="preserve">ekce </w:t>
      </w:r>
      <w:r w:rsidR="00330B88" w:rsidRPr="00B068AF">
        <w:rPr>
          <w:rFonts w:ascii="Arial" w:hAnsi="Arial" w:cs="Arial"/>
          <w:bCs/>
          <w:color w:val="000000"/>
          <w:sz w:val="22"/>
          <w:szCs w:val="22"/>
        </w:rPr>
        <w:t>provozních činností</w:t>
      </w:r>
      <w:r w:rsidRPr="00B068AF">
        <w:rPr>
          <w:rFonts w:ascii="Arial" w:hAnsi="Arial" w:cs="Arial"/>
          <w:sz w:val="22"/>
          <w:szCs w:val="22"/>
        </w:rPr>
        <w:t xml:space="preserve">, </w:t>
      </w:r>
      <w:r w:rsidRPr="00B068AF">
        <w:rPr>
          <w:rFonts w:ascii="Arial" w:hAnsi="Arial" w:cs="Arial"/>
          <w:color w:val="000000"/>
          <w:sz w:val="22"/>
          <w:szCs w:val="22"/>
        </w:rPr>
        <w:t xml:space="preserve">ve věcech technických je </w:t>
      </w:r>
      <w:r w:rsidR="00426245" w:rsidRPr="00B068AF">
        <w:rPr>
          <w:rFonts w:ascii="Arial" w:hAnsi="Arial" w:cs="Arial"/>
          <w:color w:val="000000"/>
          <w:sz w:val="22"/>
          <w:szCs w:val="22"/>
        </w:rPr>
        <w:t xml:space="preserve">Ing. </w:t>
      </w:r>
      <w:r w:rsidR="00330B88" w:rsidRPr="00B068AF">
        <w:rPr>
          <w:rFonts w:ascii="Arial" w:hAnsi="Arial" w:cs="Arial"/>
          <w:color w:val="000000"/>
          <w:sz w:val="22"/>
          <w:szCs w:val="22"/>
        </w:rPr>
        <w:t>Vlasta Fadrhonsová</w:t>
      </w:r>
      <w:r w:rsidRPr="00B068AF">
        <w:rPr>
          <w:rFonts w:ascii="Arial" w:hAnsi="Arial" w:cs="Arial"/>
          <w:color w:val="000000"/>
          <w:sz w:val="22"/>
          <w:szCs w:val="22"/>
        </w:rPr>
        <w:t xml:space="preserve">, e-mail: </w:t>
      </w:r>
      <w:hyperlink r:id="rId8" w:history="1">
        <w:r w:rsidR="00330B88" w:rsidRPr="00B068AF">
          <w:rPr>
            <w:rStyle w:val="Hypertextovodkaz"/>
            <w:rFonts w:ascii="Arial" w:hAnsi="Arial" w:cs="Arial"/>
            <w:sz w:val="22"/>
            <w:szCs w:val="22"/>
          </w:rPr>
          <w:t>v.fadrhonsova@spucr.cz</w:t>
        </w:r>
      </w:hyperlink>
      <w:r w:rsidRPr="00B068AF">
        <w:rPr>
          <w:rFonts w:ascii="Arial" w:hAnsi="Arial" w:cs="Arial"/>
          <w:sz w:val="22"/>
          <w:szCs w:val="22"/>
        </w:rPr>
        <w:t>,</w:t>
      </w:r>
      <w:r w:rsidRPr="00B068AF">
        <w:rPr>
          <w:rFonts w:ascii="Arial" w:hAnsi="Arial" w:cs="Arial"/>
          <w:color w:val="000000"/>
          <w:sz w:val="22"/>
          <w:szCs w:val="22"/>
        </w:rPr>
        <w:t xml:space="preserve"> tel.: </w:t>
      </w:r>
      <w:r w:rsidR="00A15B85" w:rsidRPr="00B068AF">
        <w:rPr>
          <w:rFonts w:ascii="Arial" w:hAnsi="Arial" w:cs="Arial"/>
          <w:color w:val="000000"/>
          <w:sz w:val="22"/>
          <w:szCs w:val="22"/>
        </w:rPr>
        <w:t xml:space="preserve">729 922 </w:t>
      </w:r>
      <w:r w:rsidR="00330B88" w:rsidRPr="00B068AF">
        <w:rPr>
          <w:rFonts w:ascii="Arial" w:hAnsi="Arial" w:cs="Arial"/>
          <w:color w:val="000000"/>
          <w:sz w:val="22"/>
          <w:szCs w:val="22"/>
        </w:rPr>
        <w:t>151</w:t>
      </w:r>
      <w:r w:rsidRPr="00B068AF">
        <w:rPr>
          <w:rFonts w:ascii="Arial" w:hAnsi="Arial" w:cs="Arial"/>
          <w:bCs/>
          <w:color w:val="000000"/>
          <w:sz w:val="22"/>
          <w:szCs w:val="22"/>
        </w:rPr>
        <w:t>.</w:t>
      </w:r>
    </w:p>
    <w:p w14:paraId="01B2CB62" w14:textId="77777777" w:rsidR="004B78AD" w:rsidRPr="00B068AF" w:rsidRDefault="004B78AD" w:rsidP="00F55F8F">
      <w:pPr>
        <w:autoSpaceDE w:val="0"/>
        <w:autoSpaceDN w:val="0"/>
        <w:adjustRightInd w:val="0"/>
        <w:jc w:val="both"/>
        <w:rPr>
          <w:rFonts w:ascii="Arial" w:hAnsi="Arial" w:cs="Arial"/>
          <w:sz w:val="22"/>
          <w:szCs w:val="22"/>
        </w:rPr>
      </w:pPr>
    </w:p>
    <w:p w14:paraId="43311557" w14:textId="63C97EDA" w:rsidR="004B78AD" w:rsidRPr="00B068AF" w:rsidRDefault="004B78AD" w:rsidP="00F55F8F">
      <w:pPr>
        <w:numPr>
          <w:ilvl w:val="0"/>
          <w:numId w:val="6"/>
        </w:numPr>
        <w:autoSpaceDE w:val="0"/>
        <w:autoSpaceDN w:val="0"/>
        <w:adjustRightInd w:val="0"/>
        <w:jc w:val="both"/>
        <w:rPr>
          <w:rFonts w:ascii="Arial" w:hAnsi="Arial" w:cs="Arial"/>
          <w:sz w:val="22"/>
          <w:szCs w:val="22"/>
        </w:rPr>
      </w:pPr>
      <w:r w:rsidRPr="00B068AF">
        <w:rPr>
          <w:rFonts w:ascii="Arial" w:hAnsi="Arial" w:cs="Arial"/>
          <w:color w:val="000000"/>
          <w:sz w:val="22"/>
          <w:szCs w:val="22"/>
        </w:rPr>
        <w:t xml:space="preserve">Oprávněnou osobou prodávajícího ve věcech obchodních je </w:t>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r w:rsidRPr="00B068AF">
        <w:rPr>
          <w:rFonts w:ascii="Arial" w:hAnsi="Arial" w:cs="Arial"/>
          <w:color w:val="000000"/>
          <w:sz w:val="22"/>
          <w:szCs w:val="22"/>
        </w:rPr>
        <w:t xml:space="preserve">, mobil </w:t>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r w:rsidRPr="00B068AF">
        <w:rPr>
          <w:rFonts w:ascii="Arial" w:hAnsi="Arial" w:cs="Arial"/>
          <w:color w:val="000000"/>
          <w:sz w:val="22"/>
          <w:szCs w:val="22"/>
        </w:rPr>
        <w:t xml:space="preserve">, e-mail: </w:t>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r w:rsidRPr="00B068AF">
        <w:rPr>
          <w:rFonts w:ascii="Arial" w:hAnsi="Arial" w:cs="Arial"/>
          <w:color w:val="000000"/>
          <w:sz w:val="22"/>
          <w:szCs w:val="22"/>
        </w:rPr>
        <w:t xml:space="preserve">,  ve věcech technických  </w:t>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r w:rsidRPr="00B068AF">
        <w:rPr>
          <w:rFonts w:ascii="Arial" w:hAnsi="Arial" w:cs="Arial"/>
          <w:color w:val="000000"/>
          <w:sz w:val="22"/>
          <w:szCs w:val="22"/>
        </w:rPr>
        <w:t xml:space="preserve">, mobil: </w:t>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r w:rsidRPr="00B068AF">
        <w:rPr>
          <w:rFonts w:ascii="Arial" w:hAnsi="Arial" w:cs="Arial"/>
          <w:color w:val="000000"/>
          <w:sz w:val="22"/>
          <w:szCs w:val="22"/>
        </w:rPr>
        <w:t xml:space="preserve">, e-mail: </w:t>
      </w:r>
      <w:r w:rsidRPr="00B068AF">
        <w:rPr>
          <w:rFonts w:ascii="Arial" w:hAnsi="Arial" w:cs="Arial"/>
          <w:color w:val="000000"/>
          <w:sz w:val="22"/>
          <w:szCs w:val="22"/>
          <w:highlight w:val="yellow"/>
        </w:rPr>
        <w:t xml:space="preserve">doplní </w:t>
      </w:r>
      <w:r w:rsidR="00B656D5">
        <w:rPr>
          <w:rFonts w:ascii="Arial" w:hAnsi="Arial" w:cs="Arial"/>
          <w:color w:val="000000"/>
          <w:sz w:val="22"/>
          <w:szCs w:val="22"/>
          <w:highlight w:val="yellow"/>
        </w:rPr>
        <w:t>účastník</w:t>
      </w:r>
      <w:r w:rsidRPr="00B068AF">
        <w:rPr>
          <w:rFonts w:ascii="Arial" w:hAnsi="Arial" w:cs="Arial"/>
          <w:color w:val="00008B"/>
          <w:sz w:val="22"/>
          <w:szCs w:val="22"/>
        </w:rPr>
        <w:t>.</w:t>
      </w:r>
    </w:p>
    <w:p w14:paraId="4D0C80ED" w14:textId="77777777" w:rsidR="004B78AD" w:rsidRPr="00B068AF" w:rsidRDefault="004B78AD" w:rsidP="00F55F8F">
      <w:pPr>
        <w:jc w:val="both"/>
        <w:rPr>
          <w:rFonts w:ascii="Arial" w:hAnsi="Arial" w:cs="Arial"/>
          <w:color w:val="000000"/>
          <w:sz w:val="22"/>
          <w:szCs w:val="22"/>
        </w:rPr>
      </w:pPr>
    </w:p>
    <w:p w14:paraId="73BAD82A" w14:textId="77777777" w:rsidR="004B78AD" w:rsidRPr="00B068AF" w:rsidRDefault="004B78AD" w:rsidP="00F55F8F">
      <w:pPr>
        <w:pStyle w:val="Nadpis2"/>
        <w:rPr>
          <w:color w:val="000000"/>
          <w:szCs w:val="22"/>
        </w:rPr>
      </w:pPr>
      <w:r w:rsidRPr="00B068AF">
        <w:rPr>
          <w:color w:val="000000"/>
          <w:szCs w:val="22"/>
        </w:rPr>
        <w:t>III. CENA</w:t>
      </w:r>
    </w:p>
    <w:p w14:paraId="6203BBD1" w14:textId="77777777" w:rsidR="004B78AD" w:rsidRPr="00B068AF" w:rsidRDefault="004B78AD" w:rsidP="00F55F8F">
      <w:pPr>
        <w:jc w:val="center"/>
        <w:rPr>
          <w:rFonts w:ascii="Arial" w:hAnsi="Arial" w:cs="Arial"/>
          <w:color w:val="000000"/>
          <w:sz w:val="22"/>
          <w:szCs w:val="22"/>
        </w:rPr>
      </w:pPr>
    </w:p>
    <w:p w14:paraId="444924CE" w14:textId="1FA92BA0" w:rsidR="004B78AD" w:rsidRPr="00B068AF" w:rsidRDefault="00C00DEE" w:rsidP="00F55F8F">
      <w:pPr>
        <w:numPr>
          <w:ilvl w:val="0"/>
          <w:numId w:val="7"/>
        </w:numPr>
        <w:autoSpaceDE w:val="0"/>
        <w:autoSpaceDN w:val="0"/>
        <w:adjustRightInd w:val="0"/>
        <w:jc w:val="both"/>
        <w:rPr>
          <w:rFonts w:ascii="Arial" w:hAnsi="Arial" w:cs="Arial"/>
          <w:sz w:val="22"/>
          <w:szCs w:val="22"/>
        </w:rPr>
      </w:pPr>
      <w:r w:rsidRPr="00B068AF">
        <w:rPr>
          <w:rFonts w:ascii="Arial" w:hAnsi="Arial" w:cs="Arial"/>
          <w:sz w:val="22"/>
          <w:szCs w:val="22"/>
        </w:rPr>
        <w:t xml:space="preserve">Maximální </w:t>
      </w:r>
      <w:r w:rsidR="004B78AD" w:rsidRPr="00B068AF">
        <w:rPr>
          <w:rFonts w:ascii="Arial" w:hAnsi="Arial" w:cs="Arial"/>
          <w:sz w:val="22"/>
          <w:szCs w:val="22"/>
        </w:rPr>
        <w:t xml:space="preserve">cena </w:t>
      </w:r>
      <w:r w:rsidR="00330B88" w:rsidRPr="00B068AF">
        <w:rPr>
          <w:rFonts w:ascii="Arial" w:hAnsi="Arial" w:cs="Arial"/>
          <w:sz w:val="22"/>
          <w:szCs w:val="22"/>
        </w:rPr>
        <w:t>dodávky</w:t>
      </w:r>
      <w:r w:rsidR="004B78AD" w:rsidRPr="00B068AF">
        <w:rPr>
          <w:rFonts w:ascii="Arial" w:hAnsi="Arial" w:cs="Arial"/>
          <w:sz w:val="22"/>
          <w:szCs w:val="22"/>
        </w:rPr>
        <w:t xml:space="preserve"> byla stanovena</w:t>
      </w:r>
      <w:r w:rsidR="000A7638" w:rsidRPr="00B068AF">
        <w:rPr>
          <w:rFonts w:ascii="Arial" w:hAnsi="Arial" w:cs="Arial"/>
          <w:sz w:val="22"/>
          <w:szCs w:val="22"/>
        </w:rPr>
        <w:t xml:space="preserve"> na základě </w:t>
      </w:r>
      <w:r w:rsidR="00330B88" w:rsidRPr="00B068AF">
        <w:rPr>
          <w:rFonts w:ascii="Arial" w:hAnsi="Arial" w:cs="Arial"/>
          <w:sz w:val="22"/>
          <w:szCs w:val="22"/>
        </w:rPr>
        <w:t>veřejné zakázky</w:t>
      </w:r>
      <w:r w:rsidR="004B78AD" w:rsidRPr="00B068AF">
        <w:rPr>
          <w:rFonts w:ascii="Arial" w:hAnsi="Arial" w:cs="Arial"/>
          <w:sz w:val="22"/>
          <w:szCs w:val="22"/>
        </w:rPr>
        <w:t xml:space="preserve"> </w:t>
      </w:r>
      <w:r w:rsidR="00C02E27" w:rsidRPr="00B068AF">
        <w:rPr>
          <w:rFonts w:ascii="Arial" w:hAnsi="Arial" w:cs="Arial"/>
          <w:sz w:val="22"/>
          <w:szCs w:val="22"/>
        </w:rPr>
        <w:t xml:space="preserve">na Dodávku </w:t>
      </w:r>
      <w:r w:rsidR="004B78AD" w:rsidRPr="00B068AF">
        <w:rPr>
          <w:rFonts w:ascii="Arial" w:hAnsi="Arial" w:cs="Arial"/>
          <w:sz w:val="22"/>
          <w:szCs w:val="22"/>
        </w:rPr>
        <w:t>dohodou smluvních stran</w:t>
      </w:r>
      <w:r w:rsidRPr="00B068AF">
        <w:rPr>
          <w:rFonts w:ascii="Arial" w:hAnsi="Arial" w:cs="Arial"/>
          <w:sz w:val="22"/>
          <w:szCs w:val="22"/>
        </w:rPr>
        <w:t xml:space="preserve">, a činí </w:t>
      </w:r>
      <w:r w:rsidR="00330B88" w:rsidRPr="00B068AF">
        <w:rPr>
          <w:rFonts w:ascii="Arial" w:hAnsi="Arial" w:cs="Arial"/>
          <w:sz w:val="22"/>
          <w:szCs w:val="22"/>
        </w:rPr>
        <w:t>………….</w:t>
      </w:r>
      <w:r w:rsidR="000A7638" w:rsidRPr="00B068AF">
        <w:rPr>
          <w:rFonts w:ascii="Arial" w:hAnsi="Arial" w:cs="Arial"/>
          <w:sz w:val="22"/>
          <w:szCs w:val="22"/>
        </w:rPr>
        <w:t xml:space="preserve"> </w:t>
      </w:r>
      <w:r w:rsidRPr="00B068AF">
        <w:rPr>
          <w:rFonts w:ascii="Arial" w:hAnsi="Arial" w:cs="Arial"/>
          <w:sz w:val="22"/>
          <w:szCs w:val="22"/>
        </w:rPr>
        <w:t>Kč</w:t>
      </w:r>
      <w:r w:rsidR="000A7638" w:rsidRPr="00B068AF">
        <w:rPr>
          <w:rFonts w:ascii="Arial" w:hAnsi="Arial" w:cs="Arial"/>
          <w:sz w:val="22"/>
          <w:szCs w:val="22"/>
        </w:rPr>
        <w:t xml:space="preserve"> bez DPH</w:t>
      </w:r>
      <w:r w:rsidRPr="00B068AF">
        <w:rPr>
          <w:rFonts w:ascii="Arial" w:hAnsi="Arial" w:cs="Arial"/>
          <w:sz w:val="22"/>
          <w:szCs w:val="22"/>
        </w:rPr>
        <w:t>.</w:t>
      </w:r>
    </w:p>
    <w:p w14:paraId="4515D18C" w14:textId="77777777" w:rsidR="004B78AD" w:rsidRPr="00B068AF" w:rsidRDefault="004B78AD" w:rsidP="00F55F8F">
      <w:pPr>
        <w:autoSpaceDE w:val="0"/>
        <w:autoSpaceDN w:val="0"/>
        <w:adjustRightInd w:val="0"/>
        <w:jc w:val="both"/>
        <w:rPr>
          <w:rFonts w:ascii="Arial" w:hAnsi="Arial" w:cs="Arial"/>
          <w:sz w:val="22"/>
          <w:szCs w:val="22"/>
        </w:rPr>
      </w:pPr>
    </w:p>
    <w:p w14:paraId="7114B21C" w14:textId="249B7D19" w:rsidR="00E207E4" w:rsidRPr="00B068AF" w:rsidRDefault="00330B88" w:rsidP="00F55F8F">
      <w:pPr>
        <w:numPr>
          <w:ilvl w:val="0"/>
          <w:numId w:val="7"/>
        </w:numPr>
        <w:autoSpaceDE w:val="0"/>
        <w:autoSpaceDN w:val="0"/>
        <w:adjustRightInd w:val="0"/>
        <w:jc w:val="both"/>
        <w:rPr>
          <w:rFonts w:ascii="Arial" w:hAnsi="Arial" w:cs="Arial"/>
          <w:sz w:val="22"/>
          <w:szCs w:val="22"/>
        </w:rPr>
      </w:pPr>
      <w:r w:rsidRPr="00B068AF">
        <w:rPr>
          <w:rFonts w:ascii="Arial" w:hAnsi="Arial" w:cs="Arial"/>
          <w:sz w:val="22"/>
          <w:szCs w:val="22"/>
        </w:rPr>
        <w:t>Kupní cena odpovídá celkové ceně za požadované množství zboží:</w:t>
      </w:r>
    </w:p>
    <w:p w14:paraId="6E5E09A9" w14:textId="77777777" w:rsidR="00330B88" w:rsidRPr="00B068AF" w:rsidRDefault="00330B88" w:rsidP="00C07955">
      <w:pPr>
        <w:pStyle w:val="Odstavecseseznamem"/>
        <w:rPr>
          <w:rFonts w:ascii="Arial" w:hAnsi="Arial" w:cs="Arial"/>
          <w:sz w:val="22"/>
          <w:szCs w:val="22"/>
        </w:rPr>
      </w:pPr>
    </w:p>
    <w:p w14:paraId="4201DC99" w14:textId="77777777" w:rsidR="00F60C18" w:rsidRPr="00B068AF" w:rsidRDefault="00F60C18" w:rsidP="00F60C18">
      <w:pPr>
        <w:autoSpaceDE w:val="0"/>
        <w:autoSpaceDN w:val="0"/>
        <w:adjustRightInd w:val="0"/>
        <w:ind w:left="340"/>
        <w:jc w:val="both"/>
        <w:rPr>
          <w:rFonts w:ascii="Arial" w:hAnsi="Arial" w:cs="Arial"/>
          <w:sz w:val="22"/>
          <w:szCs w:val="22"/>
        </w:rPr>
      </w:pPr>
    </w:p>
    <w:tbl>
      <w:tblPr>
        <w:tblW w:w="8860" w:type="dxa"/>
        <w:tblCellMar>
          <w:left w:w="70" w:type="dxa"/>
          <w:right w:w="70" w:type="dxa"/>
        </w:tblCellMar>
        <w:tblLook w:val="04A0" w:firstRow="1" w:lastRow="0" w:firstColumn="1" w:lastColumn="0" w:noHBand="0" w:noVBand="1"/>
      </w:tblPr>
      <w:tblGrid>
        <w:gridCol w:w="2320"/>
        <w:gridCol w:w="1100"/>
        <w:gridCol w:w="1120"/>
        <w:gridCol w:w="1280"/>
        <w:gridCol w:w="900"/>
        <w:gridCol w:w="2140"/>
      </w:tblGrid>
      <w:tr w:rsidR="00A34B0F" w:rsidRPr="00A34B0F" w14:paraId="272DDB21" w14:textId="77777777" w:rsidTr="00A34B0F">
        <w:trPr>
          <w:trHeight w:val="915"/>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66D7E50" w14:textId="77777777" w:rsidR="00A34B0F" w:rsidRPr="00B656D5" w:rsidRDefault="00A34B0F" w:rsidP="00A34B0F">
            <w:pPr>
              <w:rPr>
                <w:rFonts w:ascii="Arial" w:hAnsi="Arial" w:cs="Arial"/>
                <w:b/>
                <w:bCs/>
                <w:color w:val="000000"/>
                <w:sz w:val="22"/>
                <w:szCs w:val="22"/>
              </w:rPr>
            </w:pPr>
            <w:r w:rsidRPr="00B656D5">
              <w:rPr>
                <w:rFonts w:ascii="Arial" w:hAnsi="Arial" w:cs="Arial"/>
                <w:b/>
                <w:bCs/>
                <w:color w:val="000000"/>
                <w:sz w:val="22"/>
                <w:szCs w:val="22"/>
              </w:rPr>
              <w:t>Typ židle</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14:paraId="21938E11" w14:textId="77777777" w:rsidR="00A34B0F" w:rsidRPr="00B656D5" w:rsidRDefault="00A34B0F" w:rsidP="00A34B0F">
            <w:pPr>
              <w:rPr>
                <w:rFonts w:ascii="Arial" w:hAnsi="Arial" w:cs="Arial"/>
                <w:b/>
                <w:bCs/>
                <w:color w:val="000000"/>
                <w:sz w:val="22"/>
                <w:szCs w:val="22"/>
              </w:rPr>
            </w:pPr>
            <w:r w:rsidRPr="00B656D5">
              <w:rPr>
                <w:rFonts w:ascii="Arial" w:hAnsi="Arial" w:cs="Arial"/>
                <w:b/>
                <w:bCs/>
                <w:color w:val="000000"/>
                <w:sz w:val="22"/>
                <w:szCs w:val="22"/>
              </w:rPr>
              <w:t>Počet kusů</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34BDF533" w14:textId="77777777" w:rsidR="00A34B0F" w:rsidRPr="00B656D5" w:rsidRDefault="00A34B0F" w:rsidP="00A34B0F">
            <w:pPr>
              <w:rPr>
                <w:rFonts w:ascii="Arial" w:hAnsi="Arial" w:cs="Arial"/>
                <w:b/>
                <w:bCs/>
                <w:color w:val="000000"/>
                <w:sz w:val="22"/>
                <w:szCs w:val="22"/>
              </w:rPr>
            </w:pPr>
            <w:r w:rsidRPr="00B656D5">
              <w:rPr>
                <w:rFonts w:ascii="Arial" w:hAnsi="Arial" w:cs="Arial"/>
                <w:b/>
                <w:bCs/>
                <w:color w:val="000000"/>
                <w:sz w:val="22"/>
                <w:szCs w:val="22"/>
              </w:rPr>
              <w:t>Cena /1 ks bez DPH Kč</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14:paraId="767462E4" w14:textId="77777777" w:rsidR="00A34B0F" w:rsidRPr="00B656D5" w:rsidRDefault="00A34B0F" w:rsidP="00A34B0F">
            <w:pPr>
              <w:rPr>
                <w:rFonts w:ascii="Arial" w:hAnsi="Arial" w:cs="Arial"/>
                <w:b/>
                <w:bCs/>
                <w:color w:val="000000"/>
                <w:sz w:val="22"/>
                <w:szCs w:val="22"/>
              </w:rPr>
            </w:pPr>
            <w:r w:rsidRPr="00B656D5">
              <w:rPr>
                <w:rFonts w:ascii="Arial" w:hAnsi="Arial" w:cs="Arial"/>
                <w:b/>
                <w:bCs/>
                <w:color w:val="000000"/>
                <w:sz w:val="22"/>
                <w:szCs w:val="22"/>
              </w:rPr>
              <w:t>Cena celkem bez DPH Kč</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14:paraId="6A02BBF6" w14:textId="77777777" w:rsidR="00A34B0F" w:rsidRPr="00B656D5" w:rsidRDefault="00A34B0F" w:rsidP="00A34B0F">
            <w:pPr>
              <w:rPr>
                <w:rFonts w:ascii="Arial" w:hAnsi="Arial" w:cs="Arial"/>
                <w:b/>
                <w:bCs/>
                <w:color w:val="000000"/>
                <w:sz w:val="22"/>
                <w:szCs w:val="22"/>
              </w:rPr>
            </w:pPr>
            <w:r w:rsidRPr="00B656D5">
              <w:rPr>
                <w:rFonts w:ascii="Arial" w:hAnsi="Arial" w:cs="Arial"/>
                <w:b/>
                <w:bCs/>
                <w:color w:val="000000"/>
                <w:sz w:val="22"/>
                <w:szCs w:val="22"/>
              </w:rPr>
              <w:t>DPH Kč</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14:paraId="05F1C561" w14:textId="77777777" w:rsidR="00A34B0F" w:rsidRPr="00B656D5" w:rsidRDefault="00A34B0F" w:rsidP="00A34B0F">
            <w:pPr>
              <w:rPr>
                <w:rFonts w:ascii="Arial" w:hAnsi="Arial" w:cs="Arial"/>
                <w:b/>
                <w:bCs/>
                <w:color w:val="000000"/>
                <w:sz w:val="22"/>
                <w:szCs w:val="22"/>
              </w:rPr>
            </w:pPr>
            <w:r w:rsidRPr="00B656D5">
              <w:rPr>
                <w:rFonts w:ascii="Arial" w:hAnsi="Arial" w:cs="Arial"/>
                <w:b/>
                <w:bCs/>
                <w:color w:val="000000"/>
                <w:sz w:val="22"/>
                <w:szCs w:val="22"/>
              </w:rPr>
              <w:t>Cena celkem s DPH Kč</w:t>
            </w:r>
          </w:p>
        </w:tc>
      </w:tr>
      <w:tr w:rsidR="00A34B0F" w:rsidRPr="00A34B0F" w14:paraId="59A36FA7" w14:textId="77777777" w:rsidTr="00A34B0F">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253C4001"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Kancelářská židle 1</w:t>
            </w:r>
          </w:p>
        </w:tc>
        <w:tc>
          <w:tcPr>
            <w:tcW w:w="1100" w:type="dxa"/>
            <w:tcBorders>
              <w:top w:val="nil"/>
              <w:left w:val="nil"/>
              <w:bottom w:val="single" w:sz="4" w:space="0" w:color="auto"/>
              <w:right w:val="single" w:sz="4" w:space="0" w:color="auto"/>
            </w:tcBorders>
            <w:shd w:val="clear" w:color="auto" w:fill="auto"/>
            <w:noWrap/>
            <w:vAlign w:val="bottom"/>
            <w:hideMark/>
          </w:tcPr>
          <w:p w14:paraId="137036FD" w14:textId="5EAEF1EF" w:rsidR="00A34B0F" w:rsidRPr="00B656D5" w:rsidRDefault="00A34B0F" w:rsidP="00A34B0F">
            <w:pPr>
              <w:jc w:val="center"/>
              <w:rPr>
                <w:rFonts w:ascii="Arial" w:hAnsi="Arial" w:cs="Arial"/>
                <w:color w:val="000000"/>
                <w:sz w:val="22"/>
                <w:szCs w:val="22"/>
              </w:rPr>
            </w:pPr>
            <w:r w:rsidRPr="00B656D5">
              <w:rPr>
                <w:rFonts w:ascii="Arial" w:hAnsi="Arial" w:cs="Arial"/>
                <w:color w:val="000000"/>
                <w:sz w:val="22"/>
                <w:szCs w:val="22"/>
              </w:rPr>
              <w:t>55</w:t>
            </w:r>
          </w:p>
        </w:tc>
        <w:tc>
          <w:tcPr>
            <w:tcW w:w="1120" w:type="dxa"/>
            <w:tcBorders>
              <w:top w:val="nil"/>
              <w:left w:val="nil"/>
              <w:bottom w:val="single" w:sz="4" w:space="0" w:color="auto"/>
              <w:right w:val="single" w:sz="4" w:space="0" w:color="auto"/>
            </w:tcBorders>
            <w:shd w:val="clear" w:color="auto" w:fill="auto"/>
            <w:noWrap/>
            <w:vAlign w:val="bottom"/>
            <w:hideMark/>
          </w:tcPr>
          <w:p w14:paraId="52FA4C78"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7547926"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EB893AD"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2140" w:type="dxa"/>
            <w:tcBorders>
              <w:top w:val="nil"/>
              <w:left w:val="nil"/>
              <w:bottom w:val="single" w:sz="4" w:space="0" w:color="auto"/>
              <w:right w:val="single" w:sz="8" w:space="0" w:color="auto"/>
            </w:tcBorders>
            <w:shd w:val="clear" w:color="auto" w:fill="auto"/>
            <w:noWrap/>
            <w:vAlign w:val="bottom"/>
            <w:hideMark/>
          </w:tcPr>
          <w:p w14:paraId="7A062AC3"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r>
      <w:tr w:rsidR="00A34B0F" w:rsidRPr="00A34B0F" w14:paraId="6A25BD17" w14:textId="77777777" w:rsidTr="00A34B0F">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6DFF3A66"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Kancelářská židle 2</w:t>
            </w:r>
          </w:p>
        </w:tc>
        <w:tc>
          <w:tcPr>
            <w:tcW w:w="1100" w:type="dxa"/>
            <w:tcBorders>
              <w:top w:val="nil"/>
              <w:left w:val="nil"/>
              <w:bottom w:val="single" w:sz="4" w:space="0" w:color="auto"/>
              <w:right w:val="single" w:sz="4" w:space="0" w:color="auto"/>
            </w:tcBorders>
            <w:shd w:val="clear" w:color="auto" w:fill="auto"/>
            <w:noWrap/>
            <w:vAlign w:val="bottom"/>
            <w:hideMark/>
          </w:tcPr>
          <w:p w14:paraId="737047FF" w14:textId="7884563B" w:rsidR="00A34B0F" w:rsidRPr="00B656D5" w:rsidRDefault="00A34B0F" w:rsidP="00A34B0F">
            <w:pPr>
              <w:jc w:val="center"/>
              <w:rPr>
                <w:rFonts w:ascii="Arial" w:hAnsi="Arial" w:cs="Arial"/>
                <w:color w:val="000000"/>
                <w:sz w:val="22"/>
                <w:szCs w:val="22"/>
              </w:rPr>
            </w:pPr>
            <w:r w:rsidRPr="00B656D5">
              <w:rPr>
                <w:rFonts w:ascii="Arial" w:hAnsi="Arial" w:cs="Arial"/>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bottom"/>
            <w:hideMark/>
          </w:tcPr>
          <w:p w14:paraId="35870609"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FF5F9D"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B03C36E"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2140" w:type="dxa"/>
            <w:tcBorders>
              <w:top w:val="nil"/>
              <w:left w:val="nil"/>
              <w:bottom w:val="single" w:sz="4" w:space="0" w:color="auto"/>
              <w:right w:val="single" w:sz="8" w:space="0" w:color="auto"/>
            </w:tcBorders>
            <w:shd w:val="clear" w:color="auto" w:fill="auto"/>
            <w:noWrap/>
            <w:vAlign w:val="bottom"/>
            <w:hideMark/>
          </w:tcPr>
          <w:p w14:paraId="1A6D320C"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r>
      <w:tr w:rsidR="00A34B0F" w:rsidRPr="00A34B0F" w14:paraId="3A2CBF33" w14:textId="77777777" w:rsidTr="00A34B0F">
        <w:trPr>
          <w:trHeight w:val="315"/>
        </w:trPr>
        <w:tc>
          <w:tcPr>
            <w:tcW w:w="2320" w:type="dxa"/>
            <w:tcBorders>
              <w:top w:val="nil"/>
              <w:left w:val="single" w:sz="8" w:space="0" w:color="auto"/>
              <w:bottom w:val="nil"/>
              <w:right w:val="single" w:sz="4" w:space="0" w:color="auto"/>
            </w:tcBorders>
            <w:shd w:val="clear" w:color="auto" w:fill="auto"/>
            <w:noWrap/>
            <w:vAlign w:val="bottom"/>
            <w:hideMark/>
          </w:tcPr>
          <w:p w14:paraId="44D4072D"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Konferenční židle</w:t>
            </w:r>
          </w:p>
        </w:tc>
        <w:tc>
          <w:tcPr>
            <w:tcW w:w="1100" w:type="dxa"/>
            <w:tcBorders>
              <w:top w:val="nil"/>
              <w:left w:val="nil"/>
              <w:bottom w:val="nil"/>
              <w:right w:val="single" w:sz="4" w:space="0" w:color="auto"/>
            </w:tcBorders>
            <w:shd w:val="clear" w:color="auto" w:fill="auto"/>
            <w:noWrap/>
            <w:vAlign w:val="bottom"/>
            <w:hideMark/>
          </w:tcPr>
          <w:p w14:paraId="152431CD" w14:textId="07ED11AB" w:rsidR="00A34B0F" w:rsidRPr="00B656D5" w:rsidRDefault="00A34B0F" w:rsidP="00A34B0F">
            <w:pPr>
              <w:jc w:val="center"/>
              <w:rPr>
                <w:rFonts w:ascii="Arial" w:hAnsi="Arial" w:cs="Arial"/>
                <w:color w:val="000000"/>
                <w:sz w:val="22"/>
                <w:szCs w:val="22"/>
              </w:rPr>
            </w:pPr>
            <w:r w:rsidRPr="00B656D5">
              <w:rPr>
                <w:rFonts w:ascii="Arial" w:hAnsi="Arial" w:cs="Arial"/>
                <w:color w:val="000000"/>
                <w:sz w:val="22"/>
                <w:szCs w:val="22"/>
              </w:rPr>
              <w:t>16</w:t>
            </w:r>
          </w:p>
        </w:tc>
        <w:tc>
          <w:tcPr>
            <w:tcW w:w="1120" w:type="dxa"/>
            <w:tcBorders>
              <w:top w:val="nil"/>
              <w:left w:val="nil"/>
              <w:bottom w:val="nil"/>
              <w:right w:val="single" w:sz="4" w:space="0" w:color="auto"/>
            </w:tcBorders>
            <w:shd w:val="clear" w:color="auto" w:fill="auto"/>
            <w:noWrap/>
            <w:vAlign w:val="bottom"/>
            <w:hideMark/>
          </w:tcPr>
          <w:p w14:paraId="289740E4"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1280" w:type="dxa"/>
            <w:tcBorders>
              <w:top w:val="nil"/>
              <w:left w:val="nil"/>
              <w:bottom w:val="nil"/>
              <w:right w:val="single" w:sz="4" w:space="0" w:color="auto"/>
            </w:tcBorders>
            <w:shd w:val="clear" w:color="auto" w:fill="auto"/>
            <w:noWrap/>
            <w:vAlign w:val="bottom"/>
            <w:hideMark/>
          </w:tcPr>
          <w:p w14:paraId="4DA1463D"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900" w:type="dxa"/>
            <w:tcBorders>
              <w:top w:val="nil"/>
              <w:left w:val="nil"/>
              <w:bottom w:val="nil"/>
              <w:right w:val="single" w:sz="4" w:space="0" w:color="auto"/>
            </w:tcBorders>
            <w:shd w:val="clear" w:color="auto" w:fill="auto"/>
            <w:noWrap/>
            <w:vAlign w:val="bottom"/>
            <w:hideMark/>
          </w:tcPr>
          <w:p w14:paraId="3F108314"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2140" w:type="dxa"/>
            <w:tcBorders>
              <w:top w:val="nil"/>
              <w:left w:val="nil"/>
              <w:bottom w:val="nil"/>
              <w:right w:val="single" w:sz="8" w:space="0" w:color="auto"/>
            </w:tcBorders>
            <w:shd w:val="clear" w:color="auto" w:fill="auto"/>
            <w:noWrap/>
            <w:vAlign w:val="bottom"/>
            <w:hideMark/>
          </w:tcPr>
          <w:p w14:paraId="778165D6"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r>
      <w:tr w:rsidR="00A34B0F" w:rsidRPr="00A34B0F" w14:paraId="6D19ED17" w14:textId="77777777" w:rsidTr="00A34B0F">
        <w:trPr>
          <w:trHeight w:val="315"/>
        </w:trPr>
        <w:tc>
          <w:tcPr>
            <w:tcW w:w="454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1AFD620" w14:textId="5DC336F2" w:rsidR="00A34B0F" w:rsidRPr="00B656D5" w:rsidRDefault="00A34B0F" w:rsidP="00B656D5">
            <w:pPr>
              <w:rPr>
                <w:rFonts w:ascii="Arial" w:hAnsi="Arial" w:cs="Arial"/>
                <w:b/>
                <w:bCs/>
                <w:color w:val="000000"/>
                <w:sz w:val="22"/>
                <w:szCs w:val="22"/>
              </w:rPr>
            </w:pPr>
            <w:r w:rsidRPr="00B656D5">
              <w:rPr>
                <w:rFonts w:ascii="Arial" w:hAnsi="Arial" w:cs="Arial"/>
                <w:b/>
                <w:bCs/>
                <w:color w:val="000000"/>
                <w:sz w:val="22"/>
                <w:szCs w:val="22"/>
              </w:rPr>
              <w:t xml:space="preserve">Cena celkem </w:t>
            </w:r>
          </w:p>
        </w:tc>
        <w:tc>
          <w:tcPr>
            <w:tcW w:w="12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1B67838"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14:paraId="402EDA14"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14:paraId="60711405" w14:textId="77777777" w:rsidR="00A34B0F" w:rsidRPr="00B656D5" w:rsidRDefault="00A34B0F" w:rsidP="00A34B0F">
            <w:pPr>
              <w:rPr>
                <w:rFonts w:ascii="Arial" w:hAnsi="Arial" w:cs="Arial"/>
                <w:color w:val="000000"/>
                <w:sz w:val="22"/>
                <w:szCs w:val="22"/>
              </w:rPr>
            </w:pPr>
            <w:r w:rsidRPr="00B656D5">
              <w:rPr>
                <w:rFonts w:ascii="Arial" w:hAnsi="Arial" w:cs="Arial"/>
                <w:color w:val="000000"/>
                <w:sz w:val="22"/>
                <w:szCs w:val="22"/>
              </w:rPr>
              <w:t> </w:t>
            </w:r>
          </w:p>
        </w:tc>
      </w:tr>
    </w:tbl>
    <w:p w14:paraId="138D53ED" w14:textId="77777777" w:rsidR="008E5B6F" w:rsidRPr="00B068AF" w:rsidRDefault="008E5B6F" w:rsidP="00E207E4">
      <w:pPr>
        <w:autoSpaceDE w:val="0"/>
        <w:autoSpaceDN w:val="0"/>
        <w:adjustRightInd w:val="0"/>
        <w:ind w:left="340"/>
        <w:jc w:val="both"/>
        <w:rPr>
          <w:rFonts w:ascii="Arial" w:hAnsi="Arial" w:cs="Arial"/>
          <w:sz w:val="22"/>
          <w:szCs w:val="22"/>
        </w:rPr>
      </w:pPr>
    </w:p>
    <w:p w14:paraId="45357AB5" w14:textId="59F6E549" w:rsidR="004B78AD" w:rsidRPr="00B068AF" w:rsidRDefault="004B78AD" w:rsidP="00E207E4">
      <w:pPr>
        <w:autoSpaceDE w:val="0"/>
        <w:autoSpaceDN w:val="0"/>
        <w:adjustRightInd w:val="0"/>
        <w:ind w:left="340"/>
        <w:jc w:val="both"/>
        <w:rPr>
          <w:rFonts w:ascii="Arial" w:hAnsi="Arial" w:cs="Arial"/>
          <w:sz w:val="22"/>
          <w:szCs w:val="22"/>
          <w:u w:val="single"/>
        </w:rPr>
      </w:pPr>
      <w:r w:rsidRPr="00B068AF">
        <w:rPr>
          <w:rFonts w:ascii="Arial" w:hAnsi="Arial" w:cs="Arial"/>
          <w:sz w:val="22"/>
          <w:szCs w:val="22"/>
          <w:u w:val="single"/>
        </w:rPr>
        <w:t xml:space="preserve">(slovy: </w:t>
      </w:r>
      <w:r w:rsidRPr="00B068AF">
        <w:rPr>
          <w:rFonts w:ascii="Arial" w:hAnsi="Arial" w:cs="Arial"/>
          <w:b/>
          <w:sz w:val="22"/>
          <w:szCs w:val="22"/>
          <w:highlight w:val="yellow"/>
          <w:u w:val="single"/>
        </w:rPr>
        <w:t xml:space="preserve">doplní </w:t>
      </w:r>
      <w:r w:rsidR="00B656D5">
        <w:rPr>
          <w:rFonts w:ascii="Arial" w:hAnsi="Arial" w:cs="Arial"/>
          <w:b/>
          <w:sz w:val="22"/>
          <w:szCs w:val="22"/>
          <w:highlight w:val="yellow"/>
          <w:u w:val="single"/>
        </w:rPr>
        <w:t>účastník</w:t>
      </w:r>
      <w:r w:rsidRPr="00B068AF">
        <w:rPr>
          <w:rFonts w:ascii="Arial" w:hAnsi="Arial" w:cs="Arial"/>
          <w:sz w:val="22"/>
          <w:szCs w:val="22"/>
          <w:u w:val="single"/>
        </w:rPr>
        <w:t xml:space="preserve">) </w:t>
      </w:r>
      <w:r w:rsidR="00227A8B" w:rsidRPr="00B068AF">
        <w:rPr>
          <w:rFonts w:ascii="Arial" w:hAnsi="Arial" w:cs="Arial"/>
          <w:sz w:val="22"/>
          <w:szCs w:val="22"/>
          <w:u w:val="single"/>
        </w:rPr>
        <w:t>Kč včetně DPH</w:t>
      </w:r>
    </w:p>
    <w:p w14:paraId="2FB139D6" w14:textId="32015B81" w:rsidR="004B78AD" w:rsidRPr="00B068AF" w:rsidRDefault="004B78AD" w:rsidP="00F55F8F">
      <w:pPr>
        <w:autoSpaceDE w:val="0"/>
        <w:autoSpaceDN w:val="0"/>
        <w:adjustRightInd w:val="0"/>
        <w:jc w:val="both"/>
        <w:rPr>
          <w:rFonts w:ascii="Arial" w:hAnsi="Arial" w:cs="Arial"/>
          <w:sz w:val="22"/>
          <w:szCs w:val="22"/>
        </w:rPr>
      </w:pPr>
    </w:p>
    <w:p w14:paraId="79202413" w14:textId="6DF73D1B" w:rsidR="00B644D2" w:rsidRPr="00B068AF" w:rsidRDefault="00B644D2" w:rsidP="00F55F8F">
      <w:pPr>
        <w:autoSpaceDE w:val="0"/>
        <w:autoSpaceDN w:val="0"/>
        <w:adjustRightInd w:val="0"/>
        <w:jc w:val="both"/>
        <w:rPr>
          <w:rFonts w:ascii="Arial" w:hAnsi="Arial" w:cs="Arial"/>
          <w:sz w:val="22"/>
          <w:szCs w:val="22"/>
        </w:rPr>
      </w:pPr>
    </w:p>
    <w:p w14:paraId="40F02C2B" w14:textId="205A5C09" w:rsidR="00B644D2" w:rsidRPr="00B068AF" w:rsidRDefault="00B644D2" w:rsidP="00F55F8F">
      <w:pPr>
        <w:autoSpaceDE w:val="0"/>
        <w:autoSpaceDN w:val="0"/>
        <w:adjustRightInd w:val="0"/>
        <w:jc w:val="both"/>
        <w:rPr>
          <w:rFonts w:ascii="Arial" w:hAnsi="Arial" w:cs="Arial"/>
          <w:sz w:val="22"/>
          <w:szCs w:val="22"/>
        </w:rPr>
      </w:pPr>
    </w:p>
    <w:p w14:paraId="3D04968B" w14:textId="62F03022" w:rsidR="004B78AD" w:rsidRPr="00B068AF" w:rsidRDefault="004B78AD" w:rsidP="00F55F8F">
      <w:pPr>
        <w:numPr>
          <w:ilvl w:val="0"/>
          <w:numId w:val="7"/>
        </w:numPr>
        <w:autoSpaceDE w:val="0"/>
        <w:autoSpaceDN w:val="0"/>
        <w:adjustRightInd w:val="0"/>
        <w:jc w:val="both"/>
        <w:rPr>
          <w:rFonts w:ascii="Arial" w:hAnsi="Arial" w:cs="Arial"/>
          <w:bCs/>
          <w:color w:val="000000"/>
          <w:sz w:val="22"/>
          <w:szCs w:val="22"/>
        </w:rPr>
      </w:pPr>
      <w:r w:rsidRPr="00B068AF">
        <w:rPr>
          <w:rFonts w:ascii="Arial" w:hAnsi="Arial" w:cs="Arial"/>
          <w:sz w:val="22"/>
          <w:szCs w:val="22"/>
        </w:rPr>
        <w:lastRenderedPageBreak/>
        <w:t xml:space="preserve">Cena podle čl. III. odst. 1 této smlouvy zahrnuje veškeré náklady prodávajícího na skladování, dopravu, předání předmětu </w:t>
      </w:r>
      <w:r w:rsidR="00C02E27" w:rsidRPr="00B068AF">
        <w:rPr>
          <w:rFonts w:ascii="Arial" w:hAnsi="Arial" w:cs="Arial"/>
          <w:sz w:val="22"/>
          <w:szCs w:val="22"/>
        </w:rPr>
        <w:t xml:space="preserve">koupě </w:t>
      </w:r>
      <w:r w:rsidRPr="00B068AF">
        <w:rPr>
          <w:rFonts w:ascii="Arial" w:hAnsi="Arial" w:cs="Arial"/>
          <w:sz w:val="22"/>
          <w:szCs w:val="22"/>
        </w:rPr>
        <w:t xml:space="preserve">v místě plnění, pojištění a pokrývá náklady na záruky </w:t>
      </w:r>
      <w:r w:rsidR="00330B88" w:rsidRPr="00B068AF">
        <w:rPr>
          <w:rFonts w:ascii="Arial" w:hAnsi="Arial" w:cs="Arial"/>
          <w:sz w:val="22"/>
          <w:szCs w:val="22"/>
        </w:rPr>
        <w:t>p</w:t>
      </w:r>
      <w:r w:rsidRPr="00B068AF">
        <w:rPr>
          <w:rFonts w:ascii="Arial" w:hAnsi="Arial" w:cs="Arial"/>
          <w:sz w:val="22"/>
          <w:szCs w:val="22"/>
        </w:rPr>
        <w:t>rodávajícího.</w:t>
      </w:r>
      <w:r w:rsidR="00E207E4" w:rsidRPr="00B068AF">
        <w:rPr>
          <w:rFonts w:ascii="Arial" w:hAnsi="Arial" w:cs="Arial"/>
          <w:sz w:val="22"/>
          <w:szCs w:val="22"/>
        </w:rPr>
        <w:t xml:space="preserve"> </w:t>
      </w:r>
      <w:r w:rsidRPr="00B068AF">
        <w:rPr>
          <w:rFonts w:ascii="Arial" w:hAnsi="Arial" w:cs="Arial"/>
          <w:sz w:val="22"/>
          <w:szCs w:val="22"/>
        </w:rPr>
        <w:t>Cena je stanovena jako „nejvýše přípustná“. DPH bude účtováno dle platné právní úpravy.</w:t>
      </w:r>
    </w:p>
    <w:p w14:paraId="74101721" w14:textId="77777777" w:rsidR="00E207E4" w:rsidRPr="00B068AF" w:rsidRDefault="00E207E4" w:rsidP="00F55F8F">
      <w:pPr>
        <w:pStyle w:val="Nadpis1"/>
        <w:rPr>
          <w:rFonts w:ascii="Arial" w:hAnsi="Arial" w:cs="Arial"/>
          <w:color w:val="000000"/>
          <w:sz w:val="22"/>
          <w:szCs w:val="22"/>
        </w:rPr>
      </w:pPr>
    </w:p>
    <w:p w14:paraId="28543584" w14:textId="77777777" w:rsidR="004B78AD" w:rsidRPr="00B068AF" w:rsidRDefault="004B78AD" w:rsidP="00F55F8F">
      <w:pPr>
        <w:pStyle w:val="Nadpis1"/>
        <w:rPr>
          <w:rFonts w:ascii="Arial" w:hAnsi="Arial" w:cs="Arial"/>
          <w:color w:val="000000"/>
          <w:sz w:val="22"/>
          <w:szCs w:val="22"/>
        </w:rPr>
      </w:pPr>
      <w:r w:rsidRPr="00B068AF">
        <w:rPr>
          <w:rFonts w:ascii="Arial" w:hAnsi="Arial" w:cs="Arial"/>
          <w:color w:val="000000"/>
          <w:sz w:val="22"/>
          <w:szCs w:val="22"/>
        </w:rPr>
        <w:t>IV. PLATEBNÍ PODMÍNKY</w:t>
      </w:r>
    </w:p>
    <w:p w14:paraId="4195CB6A" w14:textId="77777777" w:rsidR="004B78AD" w:rsidRPr="00B068AF" w:rsidRDefault="004B78AD" w:rsidP="00F55F8F">
      <w:pPr>
        <w:jc w:val="both"/>
        <w:rPr>
          <w:rFonts w:ascii="Arial" w:hAnsi="Arial" w:cs="Arial"/>
          <w:color w:val="000000"/>
          <w:sz w:val="22"/>
          <w:szCs w:val="22"/>
        </w:rPr>
      </w:pPr>
    </w:p>
    <w:p w14:paraId="2AA97FC5" w14:textId="669A16EF" w:rsidR="004B78AD" w:rsidRPr="00B068AF" w:rsidRDefault="004B78AD" w:rsidP="00F55F8F">
      <w:pPr>
        <w:numPr>
          <w:ilvl w:val="0"/>
          <w:numId w:val="2"/>
        </w:numPr>
        <w:autoSpaceDE w:val="0"/>
        <w:autoSpaceDN w:val="0"/>
        <w:adjustRightInd w:val="0"/>
        <w:jc w:val="both"/>
        <w:rPr>
          <w:rFonts w:ascii="Arial" w:hAnsi="Arial" w:cs="Arial"/>
          <w:sz w:val="22"/>
          <w:szCs w:val="22"/>
        </w:rPr>
      </w:pPr>
      <w:r w:rsidRPr="00B068AF">
        <w:rPr>
          <w:rFonts w:ascii="Arial" w:hAnsi="Arial" w:cs="Arial"/>
          <w:sz w:val="22"/>
          <w:szCs w:val="22"/>
        </w:rPr>
        <w:t xml:space="preserve">Kupující nebude poskytovat zálohy. Kupující uhradí cenu včetně DPH na základě faktury – daňového dokladu vystaveného prodávajícím se splatností 30 (třicet) kalendářních dnů ode dne doručení faktury po uskutečnění dodávky </w:t>
      </w:r>
      <w:r w:rsidR="00C02E27" w:rsidRPr="00B068AF">
        <w:rPr>
          <w:rFonts w:ascii="Arial" w:hAnsi="Arial" w:cs="Arial"/>
          <w:sz w:val="22"/>
          <w:szCs w:val="22"/>
        </w:rPr>
        <w:t xml:space="preserve">předmětu koupě </w:t>
      </w:r>
      <w:r w:rsidRPr="00B068AF">
        <w:rPr>
          <w:rFonts w:ascii="Arial" w:hAnsi="Arial" w:cs="Arial"/>
          <w:sz w:val="22"/>
          <w:szCs w:val="22"/>
        </w:rPr>
        <w:t>a podpisu dodacího listu zástupcem kupujícího.</w:t>
      </w:r>
    </w:p>
    <w:p w14:paraId="43976F60" w14:textId="77777777" w:rsidR="004B78AD" w:rsidRPr="00B068AF" w:rsidRDefault="004B78AD" w:rsidP="000A34AB">
      <w:pPr>
        <w:autoSpaceDE w:val="0"/>
        <w:autoSpaceDN w:val="0"/>
        <w:adjustRightInd w:val="0"/>
        <w:jc w:val="both"/>
        <w:rPr>
          <w:rFonts w:ascii="Arial" w:hAnsi="Arial" w:cs="Arial"/>
          <w:sz w:val="22"/>
          <w:szCs w:val="22"/>
        </w:rPr>
      </w:pPr>
    </w:p>
    <w:p w14:paraId="2398824E" w14:textId="77777777" w:rsidR="004B78AD" w:rsidRPr="00B068AF" w:rsidRDefault="004B78AD" w:rsidP="00F55F8F">
      <w:pPr>
        <w:numPr>
          <w:ilvl w:val="0"/>
          <w:numId w:val="2"/>
        </w:numPr>
        <w:autoSpaceDE w:val="0"/>
        <w:autoSpaceDN w:val="0"/>
        <w:adjustRightInd w:val="0"/>
        <w:jc w:val="both"/>
        <w:rPr>
          <w:rFonts w:ascii="Arial" w:hAnsi="Arial" w:cs="Arial"/>
          <w:sz w:val="22"/>
          <w:szCs w:val="22"/>
        </w:rPr>
      </w:pPr>
      <w:r w:rsidRPr="00B068AF">
        <w:rPr>
          <w:rFonts w:ascii="Arial" w:hAnsi="Arial" w:cs="Arial"/>
          <w:sz w:val="22"/>
          <w:szCs w:val="22"/>
        </w:rPr>
        <w:t xml:space="preserve">Faktura (daňový doklad) vystavená prodávajícím na úhradu Celkové ceny musí obsahovat všechny náležitosti řádného daňového a účetního dokladu dle příslušných právních předpisů, zejména, nikoliv však jen výlučně, dle zákona č. </w:t>
      </w:r>
      <w:r w:rsidRPr="00B068AF">
        <w:rPr>
          <w:rFonts w:ascii="Arial" w:hAnsi="Arial" w:cs="Arial"/>
          <w:bCs/>
          <w:color w:val="343434"/>
          <w:sz w:val="22"/>
          <w:szCs w:val="22"/>
        </w:rPr>
        <w:t>235/2004 Sb., o dani z přidané hodnoty, ve znění pozdějších předpisů</w:t>
      </w:r>
      <w:r w:rsidRPr="00B068AF">
        <w:rPr>
          <w:rFonts w:ascii="Arial" w:hAnsi="Arial" w:cs="Arial"/>
          <w:sz w:val="22"/>
          <w:szCs w:val="22"/>
        </w:rPr>
        <w:t>. Nedílnou součástí faktury bude předávací protokol podepsaný oběma smluvními stranami.</w:t>
      </w:r>
    </w:p>
    <w:p w14:paraId="2CCBA84E" w14:textId="77777777" w:rsidR="004B78AD" w:rsidRPr="00B068AF" w:rsidRDefault="004B78AD" w:rsidP="000A34AB">
      <w:pPr>
        <w:autoSpaceDE w:val="0"/>
        <w:autoSpaceDN w:val="0"/>
        <w:adjustRightInd w:val="0"/>
        <w:jc w:val="both"/>
        <w:rPr>
          <w:rFonts w:ascii="Arial" w:hAnsi="Arial" w:cs="Arial"/>
          <w:sz w:val="22"/>
          <w:szCs w:val="22"/>
        </w:rPr>
      </w:pPr>
    </w:p>
    <w:p w14:paraId="1C047422" w14:textId="77777777" w:rsidR="004B78AD" w:rsidRPr="00B068AF" w:rsidRDefault="004B78AD" w:rsidP="00F55F8F">
      <w:pPr>
        <w:numPr>
          <w:ilvl w:val="0"/>
          <w:numId w:val="2"/>
        </w:numPr>
        <w:autoSpaceDE w:val="0"/>
        <w:autoSpaceDN w:val="0"/>
        <w:adjustRightInd w:val="0"/>
        <w:jc w:val="both"/>
        <w:rPr>
          <w:rFonts w:ascii="Arial" w:hAnsi="Arial" w:cs="Arial"/>
          <w:sz w:val="22"/>
          <w:szCs w:val="22"/>
        </w:rPr>
      </w:pPr>
      <w:r w:rsidRPr="00B068AF">
        <w:rPr>
          <w:rFonts w:ascii="Arial" w:hAnsi="Arial" w:cs="Arial"/>
          <w:sz w:val="22"/>
          <w:szCs w:val="22"/>
        </w:rPr>
        <w:t>Nebude-li faktura – daňový doklad obsahovat uvedené náležitosti, je kupující oprávněn fakturu – daňový doklad neprodleně vrátit prodávajícímu k opravě s tím, že lhůta splatnosti počne běžet znovu od doručení opravené faktury – daňového dokladu kupujícímu. Daňové doklady vystaví a zašle prodávající na adresu</w:t>
      </w:r>
      <w:r w:rsidRPr="00B068AF">
        <w:rPr>
          <w:rFonts w:ascii="Arial" w:hAnsi="Arial" w:cs="Arial"/>
          <w:sz w:val="22"/>
          <w:szCs w:val="22"/>
          <w:shd w:val="clear" w:color="auto" w:fill="FFFFFF"/>
        </w:rPr>
        <w:t xml:space="preserve"> Státní pozemkový úřad, Husinecká 1024/11a, </w:t>
      </w:r>
      <w:r w:rsidRPr="00B068AF">
        <w:rPr>
          <w:rFonts w:ascii="Arial" w:hAnsi="Arial" w:cs="Arial"/>
          <w:sz w:val="22"/>
          <w:szCs w:val="22"/>
          <w:shd w:val="clear" w:color="auto" w:fill="FFFFFF"/>
        </w:rPr>
        <w:br/>
        <w:t>130 00 Praha 3 - Žižkov</w:t>
      </w:r>
      <w:r w:rsidRPr="00B068AF">
        <w:rPr>
          <w:rFonts w:ascii="Arial" w:hAnsi="Arial" w:cs="Arial"/>
          <w:sz w:val="22"/>
          <w:szCs w:val="22"/>
        </w:rPr>
        <w:t>.</w:t>
      </w:r>
    </w:p>
    <w:p w14:paraId="71E7EDE0" w14:textId="77777777" w:rsidR="004B78AD" w:rsidRPr="00B068AF" w:rsidRDefault="004B78AD" w:rsidP="00F55F8F">
      <w:pPr>
        <w:autoSpaceDE w:val="0"/>
        <w:autoSpaceDN w:val="0"/>
        <w:adjustRightInd w:val="0"/>
        <w:jc w:val="both"/>
        <w:rPr>
          <w:rFonts w:ascii="Arial" w:hAnsi="Arial" w:cs="Arial"/>
          <w:sz w:val="22"/>
          <w:szCs w:val="22"/>
        </w:rPr>
      </w:pPr>
    </w:p>
    <w:p w14:paraId="699DAD0C" w14:textId="154468BF" w:rsidR="004B78AD" w:rsidRPr="00B068AF" w:rsidRDefault="004B78AD" w:rsidP="00F55F8F">
      <w:pPr>
        <w:numPr>
          <w:ilvl w:val="0"/>
          <w:numId w:val="2"/>
        </w:numPr>
        <w:autoSpaceDE w:val="0"/>
        <w:autoSpaceDN w:val="0"/>
        <w:adjustRightInd w:val="0"/>
        <w:jc w:val="both"/>
        <w:rPr>
          <w:rFonts w:ascii="Arial" w:hAnsi="Arial" w:cs="Arial"/>
          <w:sz w:val="22"/>
          <w:szCs w:val="22"/>
        </w:rPr>
      </w:pPr>
      <w:r w:rsidRPr="00B068AF">
        <w:rPr>
          <w:rFonts w:ascii="Arial" w:hAnsi="Arial" w:cs="Arial"/>
          <w:sz w:val="22"/>
          <w:szCs w:val="22"/>
        </w:rPr>
        <w:t xml:space="preserve">Úhradu </w:t>
      </w:r>
      <w:r w:rsidR="00E414DD" w:rsidRPr="00B068AF">
        <w:rPr>
          <w:rFonts w:ascii="Arial" w:hAnsi="Arial" w:cs="Arial"/>
          <w:sz w:val="22"/>
          <w:szCs w:val="22"/>
        </w:rPr>
        <w:t xml:space="preserve">kupní </w:t>
      </w:r>
      <w:r w:rsidRPr="00B068AF">
        <w:rPr>
          <w:rFonts w:ascii="Arial" w:hAnsi="Arial" w:cs="Arial"/>
          <w:sz w:val="22"/>
          <w:szCs w:val="22"/>
        </w:rPr>
        <w:t>ceny provede kupující bezhotovostně na výše uvedený bankovní účet prodávajícího. Platba bude probíhat výhradně v Kč. Rovněž veškeré cenové údaje jsou v Kč.</w:t>
      </w:r>
    </w:p>
    <w:p w14:paraId="61049D2B" w14:textId="77777777" w:rsidR="004B78AD" w:rsidRPr="00B068AF" w:rsidRDefault="004B78AD" w:rsidP="00F55F8F">
      <w:pPr>
        <w:autoSpaceDE w:val="0"/>
        <w:autoSpaceDN w:val="0"/>
        <w:adjustRightInd w:val="0"/>
        <w:jc w:val="both"/>
        <w:rPr>
          <w:rFonts w:ascii="Arial" w:hAnsi="Arial" w:cs="Arial"/>
          <w:sz w:val="22"/>
          <w:szCs w:val="22"/>
        </w:rPr>
      </w:pPr>
    </w:p>
    <w:p w14:paraId="090E6579" w14:textId="6E8BE98C" w:rsidR="004B78AD" w:rsidRPr="00B068AF" w:rsidRDefault="004B78AD" w:rsidP="00F55F8F">
      <w:pPr>
        <w:numPr>
          <w:ilvl w:val="0"/>
          <w:numId w:val="2"/>
        </w:numPr>
        <w:autoSpaceDE w:val="0"/>
        <w:autoSpaceDN w:val="0"/>
        <w:adjustRightInd w:val="0"/>
        <w:jc w:val="both"/>
        <w:rPr>
          <w:rFonts w:ascii="Arial" w:hAnsi="Arial" w:cs="Arial"/>
          <w:sz w:val="22"/>
          <w:szCs w:val="22"/>
        </w:rPr>
      </w:pPr>
      <w:r w:rsidRPr="00B068AF">
        <w:rPr>
          <w:rFonts w:ascii="Arial" w:hAnsi="Arial" w:cs="Arial"/>
          <w:sz w:val="22"/>
          <w:szCs w:val="22"/>
        </w:rPr>
        <w:t xml:space="preserve">Povinnost </w:t>
      </w:r>
      <w:r w:rsidR="00E414DD" w:rsidRPr="00B068AF">
        <w:rPr>
          <w:rFonts w:ascii="Arial" w:hAnsi="Arial" w:cs="Arial"/>
          <w:sz w:val="22"/>
          <w:szCs w:val="22"/>
        </w:rPr>
        <w:t xml:space="preserve">kupujícího </w:t>
      </w:r>
      <w:r w:rsidRPr="00B068AF">
        <w:rPr>
          <w:rFonts w:ascii="Arial" w:hAnsi="Arial" w:cs="Arial"/>
          <w:sz w:val="22"/>
          <w:szCs w:val="22"/>
        </w:rPr>
        <w:t xml:space="preserve">zaplatit kupní cenu za předmět </w:t>
      </w:r>
      <w:r w:rsidR="00C02E27" w:rsidRPr="00B068AF">
        <w:rPr>
          <w:rFonts w:ascii="Arial" w:hAnsi="Arial" w:cs="Arial"/>
          <w:sz w:val="22"/>
          <w:szCs w:val="22"/>
        </w:rPr>
        <w:t xml:space="preserve">koupě </w:t>
      </w:r>
      <w:r w:rsidRPr="00B068AF">
        <w:rPr>
          <w:rFonts w:ascii="Arial" w:hAnsi="Arial" w:cs="Arial"/>
          <w:sz w:val="22"/>
          <w:szCs w:val="22"/>
        </w:rPr>
        <w:t xml:space="preserve">uvedenou v čl. III. odst. 1 této smlouvy je splněna dnem odepsání příslušné částky z účtu </w:t>
      </w:r>
      <w:r w:rsidR="00E414DD" w:rsidRPr="00B068AF">
        <w:rPr>
          <w:rFonts w:ascii="Arial" w:hAnsi="Arial" w:cs="Arial"/>
          <w:sz w:val="22"/>
          <w:szCs w:val="22"/>
        </w:rPr>
        <w:t>kupujícího</w:t>
      </w:r>
      <w:r w:rsidRPr="00B068AF">
        <w:rPr>
          <w:rFonts w:ascii="Arial" w:hAnsi="Arial" w:cs="Arial"/>
          <w:sz w:val="22"/>
          <w:szCs w:val="22"/>
        </w:rPr>
        <w:t>.</w:t>
      </w:r>
    </w:p>
    <w:p w14:paraId="08578730" w14:textId="77777777" w:rsidR="004B78AD" w:rsidRPr="00B068AF" w:rsidRDefault="004B78AD" w:rsidP="00442940">
      <w:pPr>
        <w:autoSpaceDE w:val="0"/>
        <w:autoSpaceDN w:val="0"/>
        <w:adjustRightInd w:val="0"/>
        <w:jc w:val="both"/>
        <w:rPr>
          <w:rFonts w:ascii="Arial" w:hAnsi="Arial" w:cs="Arial"/>
          <w:sz w:val="22"/>
          <w:szCs w:val="22"/>
        </w:rPr>
      </w:pPr>
    </w:p>
    <w:p w14:paraId="20E9E0B4" w14:textId="3B20A576" w:rsidR="004B78AD" w:rsidRPr="00B068AF" w:rsidRDefault="004B78AD" w:rsidP="00442940">
      <w:pPr>
        <w:numPr>
          <w:ilvl w:val="0"/>
          <w:numId w:val="2"/>
        </w:numPr>
        <w:tabs>
          <w:tab w:val="num" w:pos="426"/>
        </w:tabs>
        <w:spacing w:before="120"/>
        <w:jc w:val="both"/>
        <w:rPr>
          <w:rFonts w:ascii="Arial" w:hAnsi="Arial" w:cs="Arial"/>
          <w:sz w:val="22"/>
          <w:szCs w:val="22"/>
        </w:rPr>
      </w:pPr>
      <w:r w:rsidRPr="00B068AF">
        <w:rPr>
          <w:rFonts w:ascii="Arial" w:hAnsi="Arial" w:cs="Arial"/>
          <w:sz w:val="22"/>
          <w:szCs w:val="22"/>
        </w:rPr>
        <w:t xml:space="preserve">Prodávající tímto bere na vědomí, že kupující je organizační složkou státu a stav </w:t>
      </w:r>
      <w:r w:rsidR="00E414DD" w:rsidRPr="00B068AF">
        <w:rPr>
          <w:rFonts w:ascii="Arial" w:hAnsi="Arial" w:cs="Arial"/>
          <w:sz w:val="22"/>
          <w:szCs w:val="22"/>
        </w:rPr>
        <w:t xml:space="preserve">jeho </w:t>
      </w:r>
      <w:r w:rsidRPr="00B068AF">
        <w:rPr>
          <w:rFonts w:ascii="Arial" w:hAnsi="Arial" w:cs="Arial"/>
          <w:sz w:val="22"/>
          <w:szCs w:val="22"/>
        </w:rPr>
        <w:t>účtu závisí na převodu finančních prostředků ze státního rozpočtu. Prodávající souhlasí s tím, že v případě nedostatku finančních prostředků na účtu kupujícího, dojde k zaplacení faktury po obdržení potřebných finančních prostředků, a že časová prodleva z těchto důvodů nebude započítána do doby splatnosti uvedené na faktuře (dojde ke stavení běhu této doby splatnosti) a nelze z těchto důvodů vůči kupujícímu uplatňovat žádné sankce. Kupující se zavazuje, že v případě, že tato skutečnost nastane, oznámí ji neprodleně, a to písemně, prodávajícímu nejpozději do 5 pracovních dní před původním termínem splatnosti faktury, popř. do 3 pracovních dnů od okamžiku, kdy se kupující do</w:t>
      </w:r>
      <w:r w:rsidR="00E414DD" w:rsidRPr="00B068AF">
        <w:rPr>
          <w:rFonts w:ascii="Arial" w:hAnsi="Arial" w:cs="Arial"/>
          <w:sz w:val="22"/>
          <w:szCs w:val="22"/>
        </w:rPr>
        <w:t>z</w:t>
      </w:r>
      <w:r w:rsidRPr="00B068AF">
        <w:rPr>
          <w:rFonts w:ascii="Arial" w:hAnsi="Arial" w:cs="Arial"/>
          <w:sz w:val="22"/>
          <w:szCs w:val="22"/>
        </w:rPr>
        <w:t>věděl o vzniku této skutečnosti, nastane-li ve lhůtě kratší než 5 pracovních dní před původním termínem splatnosti faktury.</w:t>
      </w:r>
    </w:p>
    <w:p w14:paraId="475E2FEF" w14:textId="77777777" w:rsidR="004B78AD" w:rsidRPr="00B068AF" w:rsidRDefault="004B78AD" w:rsidP="00F55F8F">
      <w:pPr>
        <w:jc w:val="center"/>
        <w:rPr>
          <w:rFonts w:ascii="Arial" w:hAnsi="Arial" w:cs="Arial"/>
          <w:b/>
          <w:color w:val="000000"/>
          <w:sz w:val="22"/>
          <w:szCs w:val="22"/>
        </w:rPr>
      </w:pPr>
    </w:p>
    <w:p w14:paraId="0361B5CD" w14:textId="77777777" w:rsidR="004B78AD" w:rsidRPr="00B068AF" w:rsidRDefault="004B78AD" w:rsidP="00F55F8F">
      <w:pPr>
        <w:jc w:val="center"/>
        <w:rPr>
          <w:rFonts w:ascii="Arial" w:hAnsi="Arial" w:cs="Arial"/>
          <w:b/>
          <w:color w:val="000000"/>
          <w:sz w:val="22"/>
          <w:szCs w:val="22"/>
        </w:rPr>
      </w:pPr>
    </w:p>
    <w:p w14:paraId="56882202" w14:textId="77777777" w:rsidR="004B78AD" w:rsidRPr="00B068AF" w:rsidRDefault="004B78AD" w:rsidP="00F55F8F">
      <w:pPr>
        <w:jc w:val="center"/>
        <w:rPr>
          <w:rFonts w:ascii="Arial" w:hAnsi="Arial" w:cs="Arial"/>
          <w:b/>
          <w:color w:val="000000"/>
          <w:sz w:val="22"/>
          <w:szCs w:val="22"/>
        </w:rPr>
      </w:pPr>
      <w:r w:rsidRPr="00B068AF">
        <w:rPr>
          <w:rFonts w:ascii="Arial" w:hAnsi="Arial" w:cs="Arial"/>
          <w:b/>
          <w:color w:val="000000"/>
          <w:sz w:val="22"/>
          <w:szCs w:val="22"/>
        </w:rPr>
        <w:t>V. ZÁRUČNÍ PODMÍNKY</w:t>
      </w:r>
    </w:p>
    <w:p w14:paraId="3F8D8AD5" w14:textId="77777777" w:rsidR="004B78AD" w:rsidRPr="00B068AF" w:rsidRDefault="004B78AD" w:rsidP="00F55F8F">
      <w:pPr>
        <w:jc w:val="both"/>
        <w:rPr>
          <w:rFonts w:ascii="Arial" w:hAnsi="Arial" w:cs="Arial"/>
          <w:color w:val="000000"/>
          <w:sz w:val="22"/>
          <w:szCs w:val="22"/>
        </w:rPr>
      </w:pPr>
    </w:p>
    <w:p w14:paraId="3413DAA2" w14:textId="1868B116" w:rsidR="004B78AD" w:rsidRPr="00B068AF" w:rsidRDefault="004B78AD" w:rsidP="00F55F8F">
      <w:pPr>
        <w:numPr>
          <w:ilvl w:val="0"/>
          <w:numId w:val="3"/>
        </w:numPr>
        <w:autoSpaceDE w:val="0"/>
        <w:autoSpaceDN w:val="0"/>
        <w:adjustRightInd w:val="0"/>
        <w:jc w:val="both"/>
        <w:rPr>
          <w:rFonts w:ascii="Arial" w:hAnsi="Arial" w:cs="Arial"/>
          <w:sz w:val="22"/>
          <w:szCs w:val="22"/>
        </w:rPr>
      </w:pPr>
      <w:r w:rsidRPr="00B068AF">
        <w:rPr>
          <w:rFonts w:ascii="Arial" w:hAnsi="Arial" w:cs="Arial"/>
          <w:sz w:val="22"/>
          <w:szCs w:val="22"/>
        </w:rPr>
        <w:t>Prodávající poskytuje záruku za funkčnost předmětu plnění, jakož i funkčnost všech jeho částí a za to, že bude způsobilý pro užití k účelu smluvenému, jinak obvyklému účelu, a že si zachová smluvené, jinak obvyklé, vlastnosti.</w:t>
      </w:r>
      <w:r w:rsidR="00A34B0F">
        <w:rPr>
          <w:rFonts w:ascii="Arial" w:hAnsi="Arial" w:cs="Arial"/>
          <w:sz w:val="22"/>
          <w:szCs w:val="22"/>
        </w:rPr>
        <w:t xml:space="preserve"> </w:t>
      </w:r>
      <w:r w:rsidRPr="00B068AF">
        <w:rPr>
          <w:rFonts w:ascii="Arial" w:hAnsi="Arial" w:cs="Arial"/>
          <w:sz w:val="22"/>
          <w:szCs w:val="22"/>
        </w:rPr>
        <w:t xml:space="preserve">Prodávající poskytuje kupujícímu záruku za to, že předmět </w:t>
      </w:r>
      <w:r w:rsidR="00B14C3A" w:rsidRPr="00B068AF">
        <w:rPr>
          <w:rFonts w:ascii="Arial" w:hAnsi="Arial" w:cs="Arial"/>
          <w:sz w:val="22"/>
          <w:szCs w:val="22"/>
        </w:rPr>
        <w:t>koupě</w:t>
      </w:r>
      <w:r w:rsidRPr="00B068AF">
        <w:rPr>
          <w:rFonts w:ascii="Arial" w:hAnsi="Arial" w:cs="Arial"/>
          <w:sz w:val="22"/>
          <w:szCs w:val="22"/>
        </w:rPr>
        <w:t xml:space="preserve"> bude mít obvyklé technické vlastnosti, odpovídající technickým údajům výrobce.</w:t>
      </w:r>
    </w:p>
    <w:p w14:paraId="78B736BD" w14:textId="77777777" w:rsidR="004B78AD" w:rsidRPr="00B068AF" w:rsidRDefault="004B78AD" w:rsidP="00F55F8F">
      <w:pPr>
        <w:autoSpaceDE w:val="0"/>
        <w:autoSpaceDN w:val="0"/>
        <w:adjustRightInd w:val="0"/>
        <w:jc w:val="both"/>
        <w:rPr>
          <w:rFonts w:ascii="Arial" w:hAnsi="Arial" w:cs="Arial"/>
          <w:sz w:val="22"/>
          <w:szCs w:val="22"/>
        </w:rPr>
      </w:pPr>
    </w:p>
    <w:p w14:paraId="27BBF237" w14:textId="58287481" w:rsidR="004B78AD" w:rsidRPr="00B068AF" w:rsidRDefault="004B78AD" w:rsidP="00F55F8F">
      <w:pPr>
        <w:numPr>
          <w:ilvl w:val="0"/>
          <w:numId w:val="3"/>
        </w:numPr>
        <w:autoSpaceDE w:val="0"/>
        <w:autoSpaceDN w:val="0"/>
        <w:adjustRightInd w:val="0"/>
        <w:jc w:val="both"/>
        <w:rPr>
          <w:rFonts w:ascii="Arial" w:hAnsi="Arial" w:cs="Arial"/>
          <w:sz w:val="22"/>
          <w:szCs w:val="22"/>
        </w:rPr>
      </w:pPr>
      <w:r w:rsidRPr="00B068AF">
        <w:rPr>
          <w:rFonts w:ascii="Arial" w:hAnsi="Arial" w:cs="Arial"/>
          <w:sz w:val="22"/>
          <w:szCs w:val="22"/>
        </w:rPr>
        <w:t>Záruční doba podle čl. V</w:t>
      </w:r>
      <w:r w:rsidR="00B068AF" w:rsidRPr="00B068AF">
        <w:rPr>
          <w:rFonts w:ascii="Arial" w:hAnsi="Arial" w:cs="Arial"/>
          <w:sz w:val="22"/>
          <w:szCs w:val="22"/>
        </w:rPr>
        <w:t>.</w:t>
      </w:r>
      <w:r w:rsidRPr="00B068AF">
        <w:rPr>
          <w:rFonts w:ascii="Arial" w:hAnsi="Arial" w:cs="Arial"/>
          <w:sz w:val="22"/>
          <w:szCs w:val="22"/>
        </w:rPr>
        <w:t xml:space="preserve"> odst. 1 činí minimálně </w:t>
      </w:r>
      <w:r w:rsidR="00B068AF" w:rsidRPr="00B068AF">
        <w:rPr>
          <w:rFonts w:ascii="Arial" w:hAnsi="Arial" w:cs="Arial"/>
          <w:b/>
          <w:sz w:val="22"/>
          <w:szCs w:val="22"/>
        </w:rPr>
        <w:t>36</w:t>
      </w:r>
      <w:r w:rsidRPr="00B068AF">
        <w:rPr>
          <w:rFonts w:ascii="Arial" w:hAnsi="Arial" w:cs="Arial"/>
          <w:b/>
          <w:sz w:val="22"/>
          <w:szCs w:val="22"/>
        </w:rPr>
        <w:t xml:space="preserve"> měsíců</w:t>
      </w:r>
      <w:r w:rsidRPr="00B068AF">
        <w:rPr>
          <w:rFonts w:ascii="Arial" w:hAnsi="Arial" w:cs="Arial"/>
          <w:sz w:val="22"/>
          <w:szCs w:val="22"/>
        </w:rPr>
        <w:t xml:space="preserve"> od podpisu </w:t>
      </w:r>
      <w:r w:rsidR="0097395C" w:rsidRPr="00B068AF">
        <w:rPr>
          <w:rFonts w:ascii="Arial" w:hAnsi="Arial" w:cs="Arial"/>
          <w:sz w:val="22"/>
          <w:szCs w:val="22"/>
        </w:rPr>
        <w:t>předávacího protokolu</w:t>
      </w:r>
      <w:r w:rsidRPr="00B068AF">
        <w:rPr>
          <w:rFonts w:ascii="Arial" w:hAnsi="Arial" w:cs="Arial"/>
          <w:sz w:val="22"/>
          <w:szCs w:val="22"/>
        </w:rPr>
        <w:t xml:space="preserve"> v místě </w:t>
      </w:r>
      <w:r w:rsidR="0097395C" w:rsidRPr="00B068AF">
        <w:rPr>
          <w:rFonts w:ascii="Arial" w:hAnsi="Arial" w:cs="Arial"/>
          <w:sz w:val="22"/>
          <w:szCs w:val="22"/>
        </w:rPr>
        <w:t>předání předmětu koupě</w:t>
      </w:r>
      <w:r w:rsidRPr="00B068AF">
        <w:rPr>
          <w:rFonts w:ascii="Arial" w:hAnsi="Arial" w:cs="Arial"/>
          <w:sz w:val="22"/>
          <w:szCs w:val="22"/>
        </w:rPr>
        <w:t>.</w:t>
      </w:r>
    </w:p>
    <w:p w14:paraId="7047DDB4" w14:textId="77777777" w:rsidR="004B78AD" w:rsidRPr="00B068AF" w:rsidRDefault="004B78AD" w:rsidP="00F67DB8">
      <w:pPr>
        <w:autoSpaceDE w:val="0"/>
        <w:autoSpaceDN w:val="0"/>
        <w:adjustRightInd w:val="0"/>
        <w:jc w:val="both"/>
        <w:rPr>
          <w:rFonts w:ascii="Arial" w:hAnsi="Arial" w:cs="Arial"/>
          <w:sz w:val="22"/>
          <w:szCs w:val="22"/>
        </w:rPr>
      </w:pPr>
    </w:p>
    <w:p w14:paraId="1011254D" w14:textId="2057959E" w:rsidR="004B78AD" w:rsidRPr="00B068AF" w:rsidRDefault="004B78AD" w:rsidP="00F55F8F">
      <w:pPr>
        <w:numPr>
          <w:ilvl w:val="0"/>
          <w:numId w:val="3"/>
        </w:numPr>
        <w:autoSpaceDE w:val="0"/>
        <w:autoSpaceDN w:val="0"/>
        <w:adjustRightInd w:val="0"/>
        <w:jc w:val="both"/>
        <w:rPr>
          <w:rFonts w:ascii="Arial" w:hAnsi="Arial" w:cs="Arial"/>
          <w:sz w:val="22"/>
          <w:szCs w:val="22"/>
        </w:rPr>
      </w:pPr>
      <w:r w:rsidRPr="00B068AF">
        <w:rPr>
          <w:rFonts w:ascii="Arial" w:hAnsi="Arial" w:cs="Arial"/>
          <w:sz w:val="22"/>
          <w:szCs w:val="22"/>
        </w:rPr>
        <w:lastRenderedPageBreak/>
        <w:t xml:space="preserve">Záruka se nevztahuje na </w:t>
      </w:r>
      <w:r w:rsidR="00E414DD" w:rsidRPr="00B068AF">
        <w:rPr>
          <w:rFonts w:ascii="Arial" w:hAnsi="Arial" w:cs="Arial"/>
          <w:sz w:val="22"/>
          <w:szCs w:val="22"/>
        </w:rPr>
        <w:t>závady</w:t>
      </w:r>
      <w:r w:rsidRPr="00B068AF">
        <w:rPr>
          <w:rFonts w:ascii="Arial" w:hAnsi="Arial" w:cs="Arial"/>
          <w:sz w:val="22"/>
          <w:szCs w:val="22"/>
        </w:rPr>
        <w:t xml:space="preserve">, které byly způsobeny chybnou obsluhou a údržbou, nedodržením provozních podmínek, běžným opotřebením nebo jiným způsobem než obvyklým používáním. </w:t>
      </w:r>
    </w:p>
    <w:p w14:paraId="7CD0A574" w14:textId="77777777" w:rsidR="004B78AD" w:rsidRPr="00B068AF" w:rsidRDefault="004B78AD" w:rsidP="00F55F8F">
      <w:pPr>
        <w:autoSpaceDE w:val="0"/>
        <w:autoSpaceDN w:val="0"/>
        <w:adjustRightInd w:val="0"/>
        <w:jc w:val="both"/>
        <w:rPr>
          <w:rFonts w:ascii="Arial" w:hAnsi="Arial" w:cs="Arial"/>
          <w:sz w:val="22"/>
          <w:szCs w:val="22"/>
        </w:rPr>
      </w:pPr>
    </w:p>
    <w:p w14:paraId="6B6852F7" w14:textId="483B489A" w:rsidR="004B78AD" w:rsidRPr="00B068AF" w:rsidRDefault="004B78AD" w:rsidP="00F55F8F">
      <w:pPr>
        <w:numPr>
          <w:ilvl w:val="0"/>
          <w:numId w:val="3"/>
        </w:numPr>
        <w:autoSpaceDE w:val="0"/>
        <w:autoSpaceDN w:val="0"/>
        <w:adjustRightInd w:val="0"/>
        <w:jc w:val="both"/>
        <w:rPr>
          <w:rFonts w:ascii="Arial" w:hAnsi="Arial" w:cs="Arial"/>
          <w:sz w:val="22"/>
          <w:szCs w:val="22"/>
        </w:rPr>
      </w:pPr>
      <w:r w:rsidRPr="00B068AF">
        <w:rPr>
          <w:rFonts w:ascii="Arial" w:hAnsi="Arial" w:cs="Arial"/>
          <w:sz w:val="22"/>
          <w:szCs w:val="22"/>
        </w:rPr>
        <w:t>Prodávající zabezpečí neprodleně po dobu záruční lhůty na svoje náklady odstranění všech závad, které se na předmětu</w:t>
      </w:r>
      <w:r w:rsidR="0097395C" w:rsidRPr="00B068AF">
        <w:rPr>
          <w:rFonts w:ascii="Arial" w:hAnsi="Arial" w:cs="Arial"/>
          <w:sz w:val="22"/>
          <w:szCs w:val="22"/>
        </w:rPr>
        <w:t xml:space="preserve"> koupě</w:t>
      </w:r>
      <w:r w:rsidRPr="00B068AF">
        <w:rPr>
          <w:rFonts w:ascii="Arial" w:hAnsi="Arial" w:cs="Arial"/>
          <w:sz w:val="22"/>
          <w:szCs w:val="22"/>
        </w:rPr>
        <w:t xml:space="preserve"> vyskytnou s přihlédnutím k odstavci 2. Tento závazek zahrnuje lokalizaci závady, výměnu vadných součástek a seřízení a kontrolu po provedené opravě. Pokud se nepodaří nejpozději do 30 dnů odstranit závadu, </w:t>
      </w:r>
      <w:r w:rsidR="00913E3F" w:rsidRPr="00B068AF">
        <w:rPr>
          <w:rFonts w:ascii="Arial" w:hAnsi="Arial" w:cs="Arial"/>
          <w:sz w:val="22"/>
          <w:szCs w:val="22"/>
        </w:rPr>
        <w:t>má kupující právo</w:t>
      </w:r>
      <w:r w:rsidR="0097395C" w:rsidRPr="00B068AF">
        <w:rPr>
          <w:rFonts w:ascii="Arial" w:hAnsi="Arial" w:cs="Arial"/>
          <w:sz w:val="22"/>
          <w:szCs w:val="22"/>
        </w:rPr>
        <w:t xml:space="preserve"> dát odstranit </w:t>
      </w:r>
      <w:r w:rsidR="00913E3F" w:rsidRPr="00B068AF">
        <w:rPr>
          <w:rFonts w:ascii="Arial" w:hAnsi="Arial" w:cs="Arial"/>
          <w:sz w:val="22"/>
          <w:szCs w:val="22"/>
        </w:rPr>
        <w:t>oznámené závady na náklad prodávajícího, tím</w:t>
      </w:r>
      <w:r w:rsidR="0097395C" w:rsidRPr="00B068AF">
        <w:rPr>
          <w:rFonts w:ascii="Arial" w:hAnsi="Arial" w:cs="Arial"/>
          <w:sz w:val="22"/>
          <w:szCs w:val="22"/>
        </w:rPr>
        <w:t xml:space="preserve">to postupem nedojde k narušení </w:t>
      </w:r>
      <w:r w:rsidR="00913E3F" w:rsidRPr="00B068AF">
        <w:rPr>
          <w:rFonts w:ascii="Arial" w:hAnsi="Arial" w:cs="Arial"/>
          <w:sz w:val="22"/>
          <w:szCs w:val="22"/>
        </w:rPr>
        <w:t>práva kupujícího, vyplývající ze záručních podmínek.</w:t>
      </w:r>
    </w:p>
    <w:p w14:paraId="1C43C971" w14:textId="77777777" w:rsidR="004B78AD" w:rsidRPr="00B068AF" w:rsidRDefault="004B78AD" w:rsidP="00F55F8F">
      <w:pPr>
        <w:autoSpaceDE w:val="0"/>
        <w:autoSpaceDN w:val="0"/>
        <w:adjustRightInd w:val="0"/>
        <w:jc w:val="both"/>
        <w:rPr>
          <w:rFonts w:ascii="Arial" w:hAnsi="Arial" w:cs="Arial"/>
          <w:sz w:val="22"/>
          <w:szCs w:val="22"/>
        </w:rPr>
      </w:pPr>
    </w:p>
    <w:p w14:paraId="6F93A354" w14:textId="1BD86EBD" w:rsidR="004B78AD" w:rsidRPr="00B068AF" w:rsidRDefault="004B78AD" w:rsidP="00F55F8F">
      <w:pPr>
        <w:numPr>
          <w:ilvl w:val="0"/>
          <w:numId w:val="3"/>
        </w:numPr>
        <w:autoSpaceDE w:val="0"/>
        <w:autoSpaceDN w:val="0"/>
        <w:adjustRightInd w:val="0"/>
        <w:jc w:val="both"/>
        <w:rPr>
          <w:rFonts w:ascii="Arial" w:hAnsi="Arial" w:cs="Arial"/>
          <w:sz w:val="22"/>
          <w:szCs w:val="22"/>
        </w:rPr>
      </w:pPr>
      <w:r w:rsidRPr="00B068AF">
        <w:rPr>
          <w:rFonts w:ascii="Arial" w:hAnsi="Arial" w:cs="Arial"/>
          <w:sz w:val="22"/>
          <w:szCs w:val="22"/>
        </w:rPr>
        <w:t xml:space="preserve">Záruční doba neběží po dobu, po kterou kupující nemůže užívat předmět </w:t>
      </w:r>
      <w:r w:rsidR="0097395C" w:rsidRPr="00B068AF">
        <w:rPr>
          <w:rFonts w:ascii="Arial" w:hAnsi="Arial" w:cs="Arial"/>
          <w:sz w:val="22"/>
          <w:szCs w:val="22"/>
        </w:rPr>
        <w:t>koupě</w:t>
      </w:r>
      <w:r w:rsidRPr="00B068AF">
        <w:rPr>
          <w:rFonts w:ascii="Arial" w:hAnsi="Arial" w:cs="Arial"/>
          <w:sz w:val="22"/>
          <w:szCs w:val="22"/>
        </w:rPr>
        <w:t xml:space="preserve"> pro jeho vady, za které odpovídá prodávající.</w:t>
      </w:r>
    </w:p>
    <w:p w14:paraId="0DEDBEF6" w14:textId="77777777" w:rsidR="004B78AD" w:rsidRPr="00B068AF" w:rsidRDefault="004B78AD" w:rsidP="00442940">
      <w:pPr>
        <w:autoSpaceDE w:val="0"/>
        <w:autoSpaceDN w:val="0"/>
        <w:adjustRightInd w:val="0"/>
        <w:jc w:val="both"/>
        <w:rPr>
          <w:rFonts w:ascii="Arial" w:hAnsi="Arial" w:cs="Arial"/>
          <w:sz w:val="22"/>
          <w:szCs w:val="22"/>
        </w:rPr>
      </w:pPr>
    </w:p>
    <w:p w14:paraId="0E8A2DA0" w14:textId="77777777" w:rsidR="004B78AD" w:rsidRPr="00B068AF" w:rsidRDefault="004B78AD" w:rsidP="00F55F8F">
      <w:pPr>
        <w:pStyle w:val="Nadpis1"/>
        <w:rPr>
          <w:rFonts w:ascii="Arial" w:hAnsi="Arial" w:cs="Arial"/>
          <w:sz w:val="22"/>
          <w:szCs w:val="22"/>
        </w:rPr>
      </w:pPr>
      <w:r w:rsidRPr="00B068AF">
        <w:rPr>
          <w:rFonts w:ascii="Arial" w:hAnsi="Arial" w:cs="Arial"/>
          <w:sz w:val="22"/>
          <w:szCs w:val="22"/>
        </w:rPr>
        <w:t>VI. SANKCE</w:t>
      </w:r>
    </w:p>
    <w:p w14:paraId="66051C2E" w14:textId="77777777" w:rsidR="004B78AD" w:rsidRPr="00B068AF" w:rsidRDefault="004B78AD" w:rsidP="00F55F8F">
      <w:pPr>
        <w:pStyle w:val="Zhlav"/>
        <w:tabs>
          <w:tab w:val="clear" w:pos="4536"/>
          <w:tab w:val="clear" w:pos="9072"/>
          <w:tab w:val="left" w:pos="9354"/>
        </w:tabs>
        <w:ind w:right="-6"/>
        <w:jc w:val="both"/>
        <w:rPr>
          <w:rFonts w:ascii="Arial" w:hAnsi="Arial" w:cs="Arial"/>
          <w:sz w:val="22"/>
          <w:szCs w:val="22"/>
        </w:rPr>
      </w:pPr>
    </w:p>
    <w:p w14:paraId="6D16EE5E" w14:textId="48166580" w:rsidR="004B78AD" w:rsidRPr="00B068AF" w:rsidRDefault="004B78AD" w:rsidP="00F55F8F">
      <w:pPr>
        <w:pStyle w:val="Zhlav"/>
        <w:numPr>
          <w:ilvl w:val="0"/>
          <w:numId w:val="9"/>
        </w:numPr>
        <w:tabs>
          <w:tab w:val="clear" w:pos="4536"/>
          <w:tab w:val="clear" w:pos="9072"/>
          <w:tab w:val="left" w:pos="9354"/>
        </w:tabs>
        <w:ind w:right="-6"/>
        <w:jc w:val="both"/>
        <w:rPr>
          <w:rFonts w:ascii="Arial" w:hAnsi="Arial" w:cs="Arial"/>
          <w:sz w:val="22"/>
          <w:szCs w:val="22"/>
        </w:rPr>
      </w:pPr>
      <w:r w:rsidRPr="00B068AF">
        <w:rPr>
          <w:rFonts w:ascii="Arial" w:hAnsi="Arial" w:cs="Arial"/>
          <w:sz w:val="22"/>
          <w:szCs w:val="22"/>
        </w:rPr>
        <w:t xml:space="preserve">V případě prodlení </w:t>
      </w:r>
      <w:r w:rsidR="00E414DD" w:rsidRPr="00B068AF">
        <w:rPr>
          <w:rFonts w:ascii="Arial" w:hAnsi="Arial" w:cs="Arial"/>
          <w:sz w:val="22"/>
          <w:szCs w:val="22"/>
        </w:rPr>
        <w:t>p</w:t>
      </w:r>
      <w:r w:rsidRPr="00B068AF">
        <w:rPr>
          <w:rFonts w:ascii="Arial" w:hAnsi="Arial" w:cs="Arial"/>
          <w:sz w:val="22"/>
          <w:szCs w:val="22"/>
        </w:rPr>
        <w:t xml:space="preserve">rodávajícího </w:t>
      </w:r>
      <w:r w:rsidRPr="00B068AF">
        <w:rPr>
          <w:rFonts w:ascii="Arial" w:hAnsi="Arial" w:cs="Arial"/>
          <w:bCs/>
          <w:sz w:val="22"/>
          <w:szCs w:val="22"/>
        </w:rPr>
        <w:t>s dodržením dodacích lhůt</w:t>
      </w:r>
      <w:r w:rsidRPr="00B068AF">
        <w:rPr>
          <w:rFonts w:ascii="Arial" w:hAnsi="Arial" w:cs="Arial"/>
          <w:bCs/>
          <w:color w:val="FF0000"/>
          <w:sz w:val="22"/>
          <w:szCs w:val="22"/>
        </w:rPr>
        <w:t xml:space="preserve"> </w:t>
      </w:r>
      <w:r w:rsidRPr="00B068AF">
        <w:rPr>
          <w:rFonts w:ascii="Arial" w:hAnsi="Arial" w:cs="Arial"/>
          <w:sz w:val="22"/>
          <w:szCs w:val="22"/>
        </w:rPr>
        <w:t xml:space="preserve">předmětu </w:t>
      </w:r>
      <w:r w:rsidR="0097395C" w:rsidRPr="00B068AF">
        <w:rPr>
          <w:rFonts w:ascii="Arial" w:hAnsi="Arial" w:cs="Arial"/>
          <w:sz w:val="22"/>
          <w:szCs w:val="22"/>
        </w:rPr>
        <w:t xml:space="preserve">plnění </w:t>
      </w:r>
      <w:r w:rsidRPr="00B068AF">
        <w:rPr>
          <w:rFonts w:ascii="Arial" w:hAnsi="Arial" w:cs="Arial"/>
          <w:sz w:val="22"/>
          <w:szCs w:val="22"/>
        </w:rPr>
        <w:t xml:space="preserve">stanovené v článku II., odst. 1, je </w:t>
      </w:r>
      <w:r w:rsidR="00E414DD" w:rsidRPr="00B068AF">
        <w:rPr>
          <w:rFonts w:ascii="Arial" w:hAnsi="Arial" w:cs="Arial"/>
          <w:sz w:val="22"/>
          <w:szCs w:val="22"/>
        </w:rPr>
        <w:t xml:space="preserve">kupující </w:t>
      </w:r>
      <w:r w:rsidRPr="00B068AF">
        <w:rPr>
          <w:rFonts w:ascii="Arial" w:hAnsi="Arial" w:cs="Arial"/>
          <w:sz w:val="22"/>
          <w:szCs w:val="22"/>
        </w:rPr>
        <w:t>oprávněn požadovat smluvní pokutu ve výši 0,05 % (nula celá pět setin procenta) z</w:t>
      </w:r>
      <w:r w:rsidR="0097395C" w:rsidRPr="00B068AF">
        <w:rPr>
          <w:rFonts w:ascii="Arial" w:hAnsi="Arial" w:cs="Arial"/>
          <w:sz w:val="22"/>
          <w:szCs w:val="22"/>
        </w:rPr>
        <w:t xml:space="preserve"> celkové </w:t>
      </w:r>
      <w:r w:rsidRPr="00B068AF">
        <w:rPr>
          <w:rFonts w:ascii="Arial" w:hAnsi="Arial" w:cs="Arial"/>
          <w:sz w:val="22"/>
          <w:szCs w:val="22"/>
        </w:rPr>
        <w:t xml:space="preserve">ceny předmětu </w:t>
      </w:r>
      <w:r w:rsidR="0097395C" w:rsidRPr="00B068AF">
        <w:rPr>
          <w:rFonts w:ascii="Arial" w:hAnsi="Arial" w:cs="Arial"/>
          <w:sz w:val="22"/>
          <w:szCs w:val="22"/>
        </w:rPr>
        <w:t xml:space="preserve">koupě </w:t>
      </w:r>
      <w:r w:rsidRPr="00B068AF">
        <w:rPr>
          <w:rFonts w:ascii="Arial" w:hAnsi="Arial" w:cs="Arial"/>
          <w:color w:val="000000"/>
          <w:sz w:val="22"/>
          <w:szCs w:val="22"/>
        </w:rPr>
        <w:t>bez DPH</w:t>
      </w:r>
      <w:r w:rsidRPr="00B068AF">
        <w:rPr>
          <w:rFonts w:ascii="Arial" w:hAnsi="Arial" w:cs="Arial"/>
          <w:color w:val="FF0000"/>
          <w:sz w:val="22"/>
          <w:szCs w:val="22"/>
        </w:rPr>
        <w:t xml:space="preserve"> </w:t>
      </w:r>
      <w:r w:rsidRPr="00B068AF">
        <w:rPr>
          <w:rFonts w:ascii="Arial" w:hAnsi="Arial" w:cs="Arial"/>
          <w:sz w:val="22"/>
          <w:szCs w:val="22"/>
        </w:rPr>
        <w:t>za každý započatý den prodlení.</w:t>
      </w:r>
    </w:p>
    <w:p w14:paraId="23C38E4D" w14:textId="77777777" w:rsidR="004B78AD" w:rsidRPr="00B068AF" w:rsidRDefault="004B78AD" w:rsidP="00F55F8F">
      <w:pPr>
        <w:pStyle w:val="Zhlav"/>
        <w:tabs>
          <w:tab w:val="clear" w:pos="4536"/>
          <w:tab w:val="clear" w:pos="9072"/>
          <w:tab w:val="left" w:pos="9354"/>
        </w:tabs>
        <w:ind w:left="340" w:right="-6"/>
        <w:jc w:val="both"/>
        <w:rPr>
          <w:rFonts w:ascii="Arial" w:hAnsi="Arial" w:cs="Arial"/>
          <w:sz w:val="22"/>
          <w:szCs w:val="22"/>
        </w:rPr>
      </w:pPr>
    </w:p>
    <w:p w14:paraId="2036E715" w14:textId="4F535BC9" w:rsidR="004B78AD" w:rsidRPr="00B068AF" w:rsidRDefault="004B78AD" w:rsidP="00F55F8F">
      <w:pPr>
        <w:pStyle w:val="Zhlav"/>
        <w:numPr>
          <w:ilvl w:val="0"/>
          <w:numId w:val="9"/>
        </w:numPr>
        <w:tabs>
          <w:tab w:val="clear" w:pos="4536"/>
          <w:tab w:val="clear" w:pos="9072"/>
        </w:tabs>
        <w:ind w:right="-6"/>
        <w:jc w:val="both"/>
        <w:rPr>
          <w:rFonts w:ascii="Arial" w:hAnsi="Arial" w:cs="Arial"/>
          <w:sz w:val="22"/>
          <w:szCs w:val="22"/>
        </w:rPr>
      </w:pPr>
      <w:r w:rsidRPr="00B068AF">
        <w:rPr>
          <w:rFonts w:ascii="Arial" w:hAnsi="Arial" w:cs="Arial"/>
          <w:sz w:val="22"/>
          <w:szCs w:val="22"/>
        </w:rPr>
        <w:t xml:space="preserve">V případě prodlení </w:t>
      </w:r>
      <w:r w:rsidR="00913E3F" w:rsidRPr="00B068AF">
        <w:rPr>
          <w:rFonts w:ascii="Arial" w:hAnsi="Arial" w:cs="Arial"/>
          <w:sz w:val="22"/>
          <w:szCs w:val="22"/>
        </w:rPr>
        <w:t xml:space="preserve">kupujícího </w:t>
      </w:r>
      <w:r w:rsidRPr="00B068AF">
        <w:rPr>
          <w:rFonts w:ascii="Arial" w:hAnsi="Arial" w:cs="Arial"/>
          <w:sz w:val="22"/>
          <w:szCs w:val="22"/>
        </w:rPr>
        <w:t xml:space="preserve">s úhradou splatné faktury je </w:t>
      </w:r>
      <w:r w:rsidR="00913E3F" w:rsidRPr="00B068AF">
        <w:rPr>
          <w:rFonts w:ascii="Arial" w:hAnsi="Arial" w:cs="Arial"/>
          <w:sz w:val="22"/>
          <w:szCs w:val="22"/>
        </w:rPr>
        <w:t xml:space="preserve">prodávající </w:t>
      </w:r>
      <w:r w:rsidRPr="00B068AF">
        <w:rPr>
          <w:rFonts w:ascii="Arial" w:hAnsi="Arial" w:cs="Arial"/>
          <w:sz w:val="22"/>
          <w:szCs w:val="22"/>
        </w:rPr>
        <w:t>oprávněn účtovat kupujícímu smluvní pokutu ve výši 0,05 % (nula celá pět setin procenta) z dlužné částky za každý den prodlení.</w:t>
      </w:r>
    </w:p>
    <w:p w14:paraId="754BD290" w14:textId="77777777" w:rsidR="004B78AD" w:rsidRPr="00B068AF" w:rsidRDefault="004B78AD" w:rsidP="00F55F8F">
      <w:pPr>
        <w:pStyle w:val="Zhlav"/>
        <w:tabs>
          <w:tab w:val="clear" w:pos="4536"/>
          <w:tab w:val="clear" w:pos="9072"/>
        </w:tabs>
        <w:ind w:right="-6"/>
        <w:jc w:val="both"/>
        <w:rPr>
          <w:rFonts w:ascii="Arial" w:hAnsi="Arial" w:cs="Arial"/>
          <w:sz w:val="22"/>
          <w:szCs w:val="22"/>
        </w:rPr>
      </w:pPr>
    </w:p>
    <w:p w14:paraId="78D9D884" w14:textId="5A068526" w:rsidR="004B78AD" w:rsidRPr="00B068AF" w:rsidRDefault="004B78AD" w:rsidP="00F55F8F">
      <w:pPr>
        <w:numPr>
          <w:ilvl w:val="0"/>
          <w:numId w:val="9"/>
        </w:numPr>
        <w:autoSpaceDE w:val="0"/>
        <w:autoSpaceDN w:val="0"/>
        <w:adjustRightInd w:val="0"/>
        <w:ind w:left="380" w:right="-6" w:hanging="380"/>
        <w:jc w:val="both"/>
        <w:rPr>
          <w:rFonts w:ascii="Arial" w:hAnsi="Arial" w:cs="Arial"/>
          <w:sz w:val="22"/>
          <w:szCs w:val="22"/>
        </w:rPr>
      </w:pPr>
      <w:r w:rsidRPr="00B068AF">
        <w:rPr>
          <w:rFonts w:ascii="Arial" w:hAnsi="Arial" w:cs="Arial"/>
          <w:sz w:val="22"/>
          <w:szCs w:val="22"/>
        </w:rPr>
        <w:t>Smluvní pokuty jsou splatné do 15 kalendářních dnů ode dne doručení výzvy k zaplacení pokuty</w:t>
      </w:r>
      <w:r w:rsidR="0097395C" w:rsidRPr="00B068AF">
        <w:rPr>
          <w:rFonts w:ascii="Arial" w:hAnsi="Arial" w:cs="Arial"/>
          <w:sz w:val="22"/>
          <w:szCs w:val="22"/>
        </w:rPr>
        <w:t xml:space="preserve"> oprávněnou stranou</w:t>
      </w:r>
      <w:r w:rsidRPr="00B068AF">
        <w:rPr>
          <w:rFonts w:ascii="Arial" w:hAnsi="Arial" w:cs="Arial"/>
          <w:sz w:val="22"/>
          <w:szCs w:val="22"/>
        </w:rPr>
        <w:t xml:space="preserve"> Dohodou smluvních stran lze provést započtení smluvní pokuty proti splatným pohledávkám druhé smluvní strany.</w:t>
      </w:r>
    </w:p>
    <w:p w14:paraId="58544A0B" w14:textId="77777777" w:rsidR="004B78AD" w:rsidRPr="00B068AF" w:rsidRDefault="004B78AD" w:rsidP="00F55F8F">
      <w:pPr>
        <w:autoSpaceDE w:val="0"/>
        <w:autoSpaceDN w:val="0"/>
        <w:adjustRightInd w:val="0"/>
        <w:ind w:left="380" w:right="-6"/>
        <w:jc w:val="both"/>
        <w:rPr>
          <w:rFonts w:ascii="Arial" w:hAnsi="Arial" w:cs="Arial"/>
          <w:sz w:val="22"/>
          <w:szCs w:val="22"/>
        </w:rPr>
      </w:pPr>
    </w:p>
    <w:p w14:paraId="34A97F35" w14:textId="472EEDE1" w:rsidR="004B78AD" w:rsidRPr="00B068AF" w:rsidRDefault="004B78AD" w:rsidP="00F55F8F">
      <w:pPr>
        <w:numPr>
          <w:ilvl w:val="0"/>
          <w:numId w:val="9"/>
        </w:numPr>
        <w:autoSpaceDE w:val="0"/>
        <w:autoSpaceDN w:val="0"/>
        <w:adjustRightInd w:val="0"/>
        <w:jc w:val="both"/>
        <w:rPr>
          <w:rFonts w:ascii="Arial" w:hAnsi="Arial" w:cs="Arial"/>
          <w:sz w:val="22"/>
          <w:szCs w:val="22"/>
        </w:rPr>
      </w:pPr>
      <w:r w:rsidRPr="00B068AF">
        <w:rPr>
          <w:rFonts w:ascii="Arial" w:hAnsi="Arial" w:cs="Arial"/>
          <w:sz w:val="22"/>
          <w:szCs w:val="22"/>
        </w:rPr>
        <w:t xml:space="preserve">Kupující má právo od této smlouvy odstoupit, pokud předmět </w:t>
      </w:r>
      <w:r w:rsidR="0097395C" w:rsidRPr="00B068AF">
        <w:rPr>
          <w:rFonts w:ascii="Arial" w:hAnsi="Arial" w:cs="Arial"/>
          <w:sz w:val="22"/>
          <w:szCs w:val="22"/>
        </w:rPr>
        <w:t>koupě</w:t>
      </w:r>
      <w:r w:rsidRPr="00B068AF">
        <w:rPr>
          <w:rFonts w:ascii="Arial" w:hAnsi="Arial" w:cs="Arial"/>
          <w:sz w:val="22"/>
          <w:szCs w:val="22"/>
        </w:rPr>
        <w:t xml:space="preserve"> nesplňuje požadavky </w:t>
      </w:r>
      <w:r w:rsidR="00913E3F" w:rsidRPr="00B068AF">
        <w:rPr>
          <w:rFonts w:ascii="Arial" w:hAnsi="Arial" w:cs="Arial"/>
          <w:sz w:val="22"/>
          <w:szCs w:val="22"/>
        </w:rPr>
        <w:t xml:space="preserve">kupujícího </w:t>
      </w:r>
      <w:r w:rsidRPr="00B068AF">
        <w:rPr>
          <w:rFonts w:ascii="Arial" w:hAnsi="Arial" w:cs="Arial"/>
          <w:sz w:val="22"/>
          <w:szCs w:val="22"/>
        </w:rPr>
        <w:t>dle této smlouvy.</w:t>
      </w:r>
    </w:p>
    <w:p w14:paraId="6581EDB7" w14:textId="77777777" w:rsidR="004B78AD" w:rsidRPr="00B068AF" w:rsidRDefault="004B78AD" w:rsidP="00F55F8F">
      <w:pPr>
        <w:autoSpaceDE w:val="0"/>
        <w:autoSpaceDN w:val="0"/>
        <w:adjustRightInd w:val="0"/>
        <w:ind w:left="720"/>
        <w:jc w:val="both"/>
        <w:rPr>
          <w:rFonts w:ascii="Arial" w:hAnsi="Arial" w:cs="Arial"/>
          <w:sz w:val="22"/>
          <w:szCs w:val="22"/>
        </w:rPr>
      </w:pPr>
    </w:p>
    <w:p w14:paraId="4489810A" w14:textId="3DE3BE47" w:rsidR="004B78AD" w:rsidRPr="00B068AF" w:rsidRDefault="004B78AD" w:rsidP="00F55F8F">
      <w:pPr>
        <w:numPr>
          <w:ilvl w:val="0"/>
          <w:numId w:val="9"/>
        </w:numPr>
        <w:autoSpaceDE w:val="0"/>
        <w:autoSpaceDN w:val="0"/>
        <w:adjustRightInd w:val="0"/>
        <w:jc w:val="both"/>
        <w:rPr>
          <w:rFonts w:ascii="Arial" w:hAnsi="Arial" w:cs="Arial"/>
          <w:sz w:val="22"/>
          <w:szCs w:val="22"/>
        </w:rPr>
      </w:pPr>
      <w:r w:rsidRPr="00B068AF">
        <w:rPr>
          <w:rFonts w:ascii="Arial" w:hAnsi="Arial" w:cs="Arial"/>
          <w:sz w:val="22"/>
          <w:szCs w:val="22"/>
        </w:rPr>
        <w:t xml:space="preserve">Kupující má právo odstoupit od této smlouvy, pokud prodávající bude po více jak 30 (slovy: třicet) dní v prodlení s dodáním předmětu </w:t>
      </w:r>
      <w:r w:rsidR="0097395C" w:rsidRPr="00B068AF">
        <w:rPr>
          <w:rFonts w:ascii="Arial" w:hAnsi="Arial" w:cs="Arial"/>
          <w:sz w:val="22"/>
          <w:szCs w:val="22"/>
        </w:rPr>
        <w:t>koupě</w:t>
      </w:r>
      <w:r w:rsidRPr="00B068AF">
        <w:rPr>
          <w:rFonts w:ascii="Arial" w:hAnsi="Arial" w:cs="Arial"/>
          <w:sz w:val="22"/>
          <w:szCs w:val="22"/>
        </w:rPr>
        <w:t xml:space="preserve"> specifikovaného v čl. I. této smlouvy.</w:t>
      </w:r>
    </w:p>
    <w:p w14:paraId="6A282443" w14:textId="77777777" w:rsidR="004B78AD" w:rsidRPr="00B068AF" w:rsidRDefault="004B78AD" w:rsidP="00F55F8F">
      <w:pPr>
        <w:autoSpaceDE w:val="0"/>
        <w:autoSpaceDN w:val="0"/>
        <w:adjustRightInd w:val="0"/>
        <w:ind w:left="720"/>
        <w:jc w:val="both"/>
        <w:rPr>
          <w:rFonts w:ascii="Arial" w:hAnsi="Arial" w:cs="Arial"/>
          <w:sz w:val="22"/>
          <w:szCs w:val="22"/>
        </w:rPr>
      </w:pPr>
    </w:p>
    <w:p w14:paraId="2104110F" w14:textId="025A0221" w:rsidR="004B78AD" w:rsidRPr="00B068AF" w:rsidRDefault="004B78AD" w:rsidP="00F55F8F">
      <w:pPr>
        <w:numPr>
          <w:ilvl w:val="0"/>
          <w:numId w:val="9"/>
        </w:numPr>
        <w:autoSpaceDE w:val="0"/>
        <w:autoSpaceDN w:val="0"/>
        <w:adjustRightInd w:val="0"/>
        <w:jc w:val="both"/>
        <w:rPr>
          <w:rFonts w:ascii="Arial" w:hAnsi="Arial" w:cs="Arial"/>
          <w:color w:val="000000"/>
          <w:sz w:val="22"/>
          <w:szCs w:val="22"/>
        </w:rPr>
      </w:pPr>
      <w:r w:rsidRPr="00B068AF">
        <w:rPr>
          <w:rFonts w:ascii="Arial" w:hAnsi="Arial" w:cs="Arial"/>
          <w:sz w:val="22"/>
          <w:szCs w:val="22"/>
        </w:rPr>
        <w:t xml:space="preserve">Nedotčena zůstávají práva kupujícího i prodávajícího na náhradu škody nad rámec smluvní pokuty a odstoupení od smlouvy podle příslušných ustanovení </w:t>
      </w:r>
      <w:r w:rsidR="00C00DEE" w:rsidRPr="00B068AF">
        <w:rPr>
          <w:rFonts w:ascii="Arial" w:hAnsi="Arial" w:cs="Arial"/>
          <w:sz w:val="22"/>
          <w:szCs w:val="22"/>
        </w:rPr>
        <w:t xml:space="preserve">občanského </w:t>
      </w:r>
      <w:r w:rsidRPr="00B068AF">
        <w:rPr>
          <w:rFonts w:ascii="Arial" w:hAnsi="Arial" w:cs="Arial"/>
          <w:sz w:val="22"/>
          <w:szCs w:val="22"/>
        </w:rPr>
        <w:t>zákoníku.</w:t>
      </w:r>
    </w:p>
    <w:p w14:paraId="52104E61" w14:textId="77777777" w:rsidR="00B068AF" w:rsidRPr="00B068AF" w:rsidRDefault="00B068AF" w:rsidP="00B068AF">
      <w:pPr>
        <w:autoSpaceDE w:val="0"/>
        <w:autoSpaceDN w:val="0"/>
        <w:adjustRightInd w:val="0"/>
        <w:ind w:left="340"/>
        <w:jc w:val="both"/>
        <w:rPr>
          <w:rFonts w:ascii="Arial" w:hAnsi="Arial" w:cs="Arial"/>
          <w:color w:val="000000"/>
          <w:sz w:val="22"/>
          <w:szCs w:val="22"/>
        </w:rPr>
      </w:pPr>
    </w:p>
    <w:p w14:paraId="340F2373" w14:textId="77777777" w:rsidR="004B78AD" w:rsidRPr="00B068AF" w:rsidRDefault="004B78AD" w:rsidP="00F55F8F">
      <w:pPr>
        <w:rPr>
          <w:rFonts w:ascii="Arial" w:hAnsi="Arial" w:cs="Arial"/>
          <w:b/>
          <w:color w:val="000000"/>
          <w:sz w:val="22"/>
          <w:szCs w:val="22"/>
        </w:rPr>
      </w:pPr>
    </w:p>
    <w:p w14:paraId="43CFB2B1" w14:textId="77777777" w:rsidR="004B78AD" w:rsidRPr="00B068AF" w:rsidRDefault="004B78AD" w:rsidP="00F55F8F">
      <w:pPr>
        <w:jc w:val="center"/>
        <w:rPr>
          <w:rFonts w:ascii="Arial" w:hAnsi="Arial" w:cs="Arial"/>
          <w:b/>
          <w:color w:val="000000"/>
          <w:sz w:val="22"/>
          <w:szCs w:val="22"/>
        </w:rPr>
      </w:pPr>
      <w:r w:rsidRPr="00B068AF">
        <w:rPr>
          <w:rFonts w:ascii="Arial" w:hAnsi="Arial" w:cs="Arial"/>
          <w:b/>
          <w:color w:val="000000"/>
          <w:sz w:val="22"/>
          <w:szCs w:val="22"/>
        </w:rPr>
        <w:t>VII. VYŠŠÍ MOC</w:t>
      </w:r>
    </w:p>
    <w:p w14:paraId="120707D2" w14:textId="77777777" w:rsidR="004B78AD" w:rsidRPr="00B068AF" w:rsidRDefault="004B78AD" w:rsidP="00F55F8F">
      <w:pPr>
        <w:jc w:val="both"/>
        <w:rPr>
          <w:rFonts w:ascii="Arial" w:hAnsi="Arial" w:cs="Arial"/>
          <w:color w:val="000000"/>
          <w:sz w:val="22"/>
          <w:szCs w:val="22"/>
        </w:rPr>
      </w:pPr>
    </w:p>
    <w:p w14:paraId="32C3BCC3" w14:textId="77777777" w:rsidR="004B78AD" w:rsidRPr="00B068AF" w:rsidRDefault="004B78AD" w:rsidP="00F55F8F">
      <w:pPr>
        <w:numPr>
          <w:ilvl w:val="0"/>
          <w:numId w:val="4"/>
        </w:numPr>
        <w:autoSpaceDE w:val="0"/>
        <w:autoSpaceDN w:val="0"/>
        <w:adjustRightInd w:val="0"/>
        <w:jc w:val="both"/>
        <w:rPr>
          <w:rFonts w:ascii="Arial" w:hAnsi="Arial" w:cs="Arial"/>
          <w:sz w:val="22"/>
          <w:szCs w:val="22"/>
        </w:rPr>
      </w:pPr>
      <w:r w:rsidRPr="00B068AF">
        <w:rPr>
          <w:rFonts w:ascii="Arial" w:hAnsi="Arial" w:cs="Arial"/>
          <w:sz w:val="22"/>
          <w:szCs w:val="22"/>
        </w:rPr>
        <w:t>Žádný z účastníků této smlouvy neodpovídá za porušení svých povinností z této smlouvy vyplývajících, bylo-li to způsobeno vyšší mocí.</w:t>
      </w:r>
    </w:p>
    <w:p w14:paraId="1A2D4488" w14:textId="77777777" w:rsidR="004B78AD" w:rsidRPr="00B068AF" w:rsidRDefault="004B78AD" w:rsidP="00F55F8F">
      <w:pPr>
        <w:autoSpaceDE w:val="0"/>
        <w:autoSpaceDN w:val="0"/>
        <w:adjustRightInd w:val="0"/>
        <w:jc w:val="both"/>
        <w:rPr>
          <w:rFonts w:ascii="Arial" w:hAnsi="Arial" w:cs="Arial"/>
          <w:sz w:val="22"/>
          <w:szCs w:val="22"/>
        </w:rPr>
      </w:pPr>
    </w:p>
    <w:p w14:paraId="55AAD804" w14:textId="77777777" w:rsidR="004B78AD" w:rsidRPr="00B068AF" w:rsidRDefault="004B78AD" w:rsidP="00F55F8F">
      <w:pPr>
        <w:numPr>
          <w:ilvl w:val="0"/>
          <w:numId w:val="4"/>
        </w:numPr>
        <w:autoSpaceDE w:val="0"/>
        <w:autoSpaceDN w:val="0"/>
        <w:adjustRightInd w:val="0"/>
        <w:jc w:val="both"/>
        <w:rPr>
          <w:rFonts w:ascii="Arial" w:hAnsi="Arial" w:cs="Arial"/>
          <w:sz w:val="22"/>
          <w:szCs w:val="22"/>
        </w:rPr>
      </w:pPr>
      <w:r w:rsidRPr="00B068AF">
        <w:rPr>
          <w:rFonts w:ascii="Arial" w:hAnsi="Arial" w:cs="Arial"/>
          <w:sz w:val="22"/>
          <w:szCs w:val="22"/>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14:paraId="162DFDA7" w14:textId="77777777" w:rsidR="004B78AD" w:rsidRPr="00B068AF" w:rsidRDefault="004B78AD" w:rsidP="00F55F8F">
      <w:pPr>
        <w:rPr>
          <w:rFonts w:ascii="Arial" w:hAnsi="Arial" w:cs="Arial"/>
          <w:bCs/>
          <w:color w:val="000000"/>
          <w:sz w:val="22"/>
          <w:szCs w:val="22"/>
        </w:rPr>
      </w:pPr>
    </w:p>
    <w:p w14:paraId="7D68AE3B" w14:textId="77777777" w:rsidR="004B78AD" w:rsidRPr="00B068AF" w:rsidRDefault="004B78AD" w:rsidP="00F55F8F">
      <w:pPr>
        <w:rPr>
          <w:rFonts w:ascii="Arial" w:hAnsi="Arial" w:cs="Arial"/>
          <w:bCs/>
          <w:color w:val="000000"/>
          <w:sz w:val="22"/>
          <w:szCs w:val="22"/>
        </w:rPr>
      </w:pPr>
    </w:p>
    <w:p w14:paraId="33F100F9" w14:textId="77777777" w:rsidR="004B78AD" w:rsidRPr="00B068AF" w:rsidRDefault="004B78AD" w:rsidP="00F55F8F">
      <w:pPr>
        <w:jc w:val="center"/>
        <w:rPr>
          <w:rFonts w:ascii="Arial" w:hAnsi="Arial" w:cs="Arial"/>
          <w:b/>
          <w:color w:val="000000"/>
          <w:sz w:val="22"/>
          <w:szCs w:val="22"/>
        </w:rPr>
      </w:pPr>
      <w:r w:rsidRPr="00B068AF">
        <w:rPr>
          <w:rFonts w:ascii="Arial" w:hAnsi="Arial" w:cs="Arial"/>
          <w:b/>
          <w:color w:val="000000"/>
          <w:sz w:val="22"/>
          <w:szCs w:val="22"/>
        </w:rPr>
        <w:t>VIII. OSTATNÍ A ZÁVĚREČNÁ USTANOVENÍ</w:t>
      </w:r>
    </w:p>
    <w:p w14:paraId="3FBF2DE5" w14:textId="77777777" w:rsidR="004B78AD" w:rsidRPr="00B068AF" w:rsidRDefault="004B78AD" w:rsidP="00F55F8F">
      <w:pPr>
        <w:pStyle w:val="Zkladntextodsazen3"/>
        <w:ind w:left="0" w:firstLine="0"/>
        <w:jc w:val="left"/>
        <w:rPr>
          <w:rFonts w:ascii="Arial" w:hAnsi="Arial" w:cs="Arial"/>
          <w:color w:val="000000"/>
          <w:sz w:val="22"/>
          <w:szCs w:val="22"/>
        </w:rPr>
      </w:pPr>
    </w:p>
    <w:p w14:paraId="24507113" w14:textId="77777777" w:rsidR="004B78AD" w:rsidRPr="00B068AF" w:rsidRDefault="004B78AD" w:rsidP="00F55F8F">
      <w:pPr>
        <w:numPr>
          <w:ilvl w:val="0"/>
          <w:numId w:val="5"/>
        </w:numPr>
        <w:autoSpaceDE w:val="0"/>
        <w:autoSpaceDN w:val="0"/>
        <w:adjustRightInd w:val="0"/>
        <w:jc w:val="both"/>
        <w:rPr>
          <w:rFonts w:ascii="Arial" w:hAnsi="Arial" w:cs="Arial"/>
          <w:sz w:val="22"/>
          <w:szCs w:val="22"/>
        </w:rPr>
      </w:pPr>
      <w:r w:rsidRPr="00B068AF">
        <w:rPr>
          <w:rFonts w:ascii="Arial" w:hAnsi="Arial" w:cs="Arial"/>
          <w:sz w:val="22"/>
          <w:szCs w:val="22"/>
        </w:rPr>
        <w:t>Smlouva nabývá platnosti a účinnosti dnem podpisu oprávněných zástupců obou smluvních stran. Strany svým podpisem stvrzují všechna ujednání v této smlouvě obsažená.</w:t>
      </w:r>
    </w:p>
    <w:p w14:paraId="0AF55C3C" w14:textId="77777777" w:rsidR="003C270B" w:rsidRPr="00B068AF" w:rsidRDefault="003C270B" w:rsidP="003C270B">
      <w:pPr>
        <w:autoSpaceDE w:val="0"/>
        <w:autoSpaceDN w:val="0"/>
        <w:adjustRightInd w:val="0"/>
        <w:ind w:left="340"/>
        <w:jc w:val="both"/>
        <w:rPr>
          <w:rFonts w:ascii="Arial" w:hAnsi="Arial" w:cs="Arial"/>
          <w:sz w:val="22"/>
          <w:szCs w:val="22"/>
        </w:rPr>
      </w:pPr>
    </w:p>
    <w:p w14:paraId="3C2E1A5A" w14:textId="331882A9" w:rsidR="003C270B" w:rsidRPr="00B068AF" w:rsidRDefault="003C270B" w:rsidP="003C270B">
      <w:pPr>
        <w:numPr>
          <w:ilvl w:val="0"/>
          <w:numId w:val="5"/>
        </w:numPr>
        <w:autoSpaceDE w:val="0"/>
        <w:autoSpaceDN w:val="0"/>
        <w:adjustRightInd w:val="0"/>
        <w:jc w:val="both"/>
        <w:rPr>
          <w:rFonts w:ascii="Arial" w:hAnsi="Arial" w:cs="Arial"/>
          <w:sz w:val="22"/>
          <w:szCs w:val="22"/>
        </w:rPr>
      </w:pPr>
      <w:r w:rsidRPr="00B068AF">
        <w:rPr>
          <w:rFonts w:ascii="Arial" w:hAnsi="Arial" w:cs="Arial"/>
          <w:sz w:val="22"/>
          <w:szCs w:val="22"/>
        </w:rPr>
        <w:lastRenderedPageBreak/>
        <w:t>Smluvní strany se zavazují, že žádná z nich nezpřístupní třetí osobě důvěrné informace, které při plnění této Smlouvy získala od druhé smluvní strany. Ukončení účinnosti této Smlouvy z jakéhokoliv důvodu se nedotkne ustanovení tohoto čl. smlouvy a jejich účinnost přetrvá i po ukončení účinnosti této smlouvy.</w:t>
      </w:r>
    </w:p>
    <w:p w14:paraId="6296517C" w14:textId="77777777" w:rsidR="003C270B" w:rsidRPr="00B068AF" w:rsidRDefault="003C270B" w:rsidP="003C270B">
      <w:pPr>
        <w:pStyle w:val="Odstavecseseznamem"/>
        <w:rPr>
          <w:rFonts w:ascii="Arial" w:hAnsi="Arial" w:cs="Arial"/>
          <w:sz w:val="22"/>
          <w:szCs w:val="22"/>
        </w:rPr>
      </w:pPr>
    </w:p>
    <w:p w14:paraId="2A4F6C38" w14:textId="5964E538" w:rsidR="003C270B" w:rsidRPr="00B068AF" w:rsidRDefault="003C270B" w:rsidP="00DA0F3B">
      <w:pPr>
        <w:pStyle w:val="Odstavecseseznamem"/>
        <w:numPr>
          <w:ilvl w:val="0"/>
          <w:numId w:val="5"/>
        </w:numPr>
        <w:jc w:val="both"/>
        <w:rPr>
          <w:rFonts w:ascii="Arial" w:hAnsi="Arial" w:cs="Arial"/>
          <w:sz w:val="22"/>
          <w:szCs w:val="22"/>
        </w:rPr>
      </w:pPr>
      <w:r w:rsidRPr="00B068AF">
        <w:rPr>
          <w:rFonts w:ascii="Arial" w:hAnsi="Arial" w:cs="Arial"/>
          <w:sz w:val="22"/>
          <w:szCs w:val="22"/>
        </w:rPr>
        <w:t xml:space="preserve">Smluvní strany jsou povinny se řídit ustanoveními zákona č. 101/2000 Sb., o ochraně osobních údajů ve znění pozdějších předpisů, zákona č. 106/1999 Sb., o svobodném přístupu k informacím, ve znění pozdějších předpisů a zákona č. </w:t>
      </w:r>
      <w:r w:rsidR="006213E3" w:rsidRPr="00B068AF">
        <w:rPr>
          <w:rFonts w:ascii="Arial" w:hAnsi="Arial" w:cs="Arial"/>
          <w:sz w:val="22"/>
          <w:szCs w:val="22"/>
        </w:rPr>
        <w:t>134/2016 o zadávání veřejných zakázek, ve znění pozdějších předpisů</w:t>
      </w:r>
      <w:r w:rsidR="00B068AF">
        <w:rPr>
          <w:rFonts w:ascii="Arial" w:hAnsi="Arial" w:cs="Arial"/>
          <w:sz w:val="22"/>
          <w:szCs w:val="22"/>
        </w:rPr>
        <w:t>.</w:t>
      </w:r>
    </w:p>
    <w:p w14:paraId="23287828" w14:textId="77777777" w:rsidR="003C270B" w:rsidRPr="00B068AF" w:rsidRDefault="003C270B" w:rsidP="003C270B">
      <w:pPr>
        <w:autoSpaceDE w:val="0"/>
        <w:autoSpaceDN w:val="0"/>
        <w:adjustRightInd w:val="0"/>
        <w:ind w:left="340"/>
        <w:jc w:val="both"/>
        <w:rPr>
          <w:rFonts w:ascii="Arial" w:hAnsi="Arial" w:cs="Arial"/>
          <w:sz w:val="22"/>
          <w:szCs w:val="22"/>
        </w:rPr>
      </w:pPr>
    </w:p>
    <w:p w14:paraId="78E778D0" w14:textId="4EDA0BAB" w:rsidR="004B78AD" w:rsidRPr="00B068AF" w:rsidRDefault="004B78AD" w:rsidP="00F55F8F">
      <w:pPr>
        <w:numPr>
          <w:ilvl w:val="0"/>
          <w:numId w:val="5"/>
        </w:numPr>
        <w:autoSpaceDE w:val="0"/>
        <w:autoSpaceDN w:val="0"/>
        <w:adjustRightInd w:val="0"/>
        <w:jc w:val="both"/>
        <w:rPr>
          <w:rFonts w:ascii="Arial" w:hAnsi="Arial" w:cs="Arial"/>
          <w:sz w:val="22"/>
          <w:szCs w:val="22"/>
        </w:rPr>
      </w:pPr>
      <w:r w:rsidRPr="00B068AF">
        <w:rPr>
          <w:rFonts w:ascii="Arial" w:hAnsi="Arial" w:cs="Arial"/>
          <w:sz w:val="22"/>
          <w:szCs w:val="22"/>
        </w:rPr>
        <w:t xml:space="preserve">Pokud není ve smlouvě výslovně stanoveno jinak, řídí se smluvní strany příslušnými ustanoveními </w:t>
      </w:r>
      <w:r w:rsidR="00C00DEE" w:rsidRPr="00B068AF">
        <w:rPr>
          <w:rFonts w:ascii="Arial" w:hAnsi="Arial" w:cs="Arial"/>
          <w:sz w:val="22"/>
          <w:szCs w:val="22"/>
        </w:rPr>
        <w:t>o</w:t>
      </w:r>
      <w:r w:rsidRPr="00B068AF">
        <w:rPr>
          <w:rFonts w:ascii="Arial" w:hAnsi="Arial" w:cs="Arial"/>
          <w:sz w:val="22"/>
          <w:szCs w:val="22"/>
        </w:rPr>
        <w:t>bčanského zákoníku.</w:t>
      </w:r>
    </w:p>
    <w:p w14:paraId="6312CC74" w14:textId="77777777" w:rsidR="004B78AD" w:rsidRPr="00B068AF" w:rsidRDefault="004B78AD" w:rsidP="00F55F8F">
      <w:pPr>
        <w:autoSpaceDE w:val="0"/>
        <w:autoSpaceDN w:val="0"/>
        <w:adjustRightInd w:val="0"/>
        <w:jc w:val="both"/>
        <w:rPr>
          <w:rFonts w:ascii="Arial" w:hAnsi="Arial" w:cs="Arial"/>
          <w:sz w:val="22"/>
          <w:szCs w:val="22"/>
        </w:rPr>
      </w:pPr>
    </w:p>
    <w:p w14:paraId="633A78F2" w14:textId="629E30A3" w:rsidR="004B78AD" w:rsidRPr="00B068AF" w:rsidRDefault="004B78AD" w:rsidP="00F55F8F">
      <w:pPr>
        <w:numPr>
          <w:ilvl w:val="0"/>
          <w:numId w:val="5"/>
        </w:numPr>
        <w:autoSpaceDE w:val="0"/>
        <w:autoSpaceDN w:val="0"/>
        <w:adjustRightInd w:val="0"/>
        <w:jc w:val="both"/>
        <w:rPr>
          <w:rFonts w:ascii="Arial" w:hAnsi="Arial" w:cs="Arial"/>
          <w:sz w:val="22"/>
          <w:szCs w:val="22"/>
        </w:rPr>
      </w:pPr>
      <w:r w:rsidRPr="00B068AF">
        <w:rPr>
          <w:rFonts w:ascii="Arial" w:hAnsi="Arial" w:cs="Arial"/>
          <w:sz w:val="22"/>
          <w:szCs w:val="22"/>
        </w:rPr>
        <w:t xml:space="preserve">Jakékoli změny či doplňky k této smlouvě je možné provádět pouze </w:t>
      </w:r>
      <w:r w:rsidR="0097395C" w:rsidRPr="00B068AF">
        <w:rPr>
          <w:rFonts w:ascii="Arial" w:hAnsi="Arial" w:cs="Arial"/>
          <w:sz w:val="22"/>
          <w:szCs w:val="22"/>
        </w:rPr>
        <w:t xml:space="preserve">vzestupně </w:t>
      </w:r>
      <w:r w:rsidRPr="00B068AF">
        <w:rPr>
          <w:rFonts w:ascii="Arial" w:hAnsi="Arial" w:cs="Arial"/>
          <w:sz w:val="22"/>
          <w:szCs w:val="22"/>
        </w:rPr>
        <w:t xml:space="preserve">číslovanými písemnými dodatky </w:t>
      </w:r>
      <w:r w:rsidR="0097395C" w:rsidRPr="00B068AF">
        <w:rPr>
          <w:rFonts w:ascii="Arial" w:hAnsi="Arial" w:cs="Arial"/>
          <w:sz w:val="22"/>
          <w:szCs w:val="22"/>
        </w:rPr>
        <w:t xml:space="preserve">podepsanými oprávněnými zástupci </w:t>
      </w:r>
      <w:r w:rsidRPr="00B068AF">
        <w:rPr>
          <w:rFonts w:ascii="Arial" w:hAnsi="Arial" w:cs="Arial"/>
          <w:sz w:val="22"/>
          <w:szCs w:val="22"/>
        </w:rPr>
        <w:t>obou smluvních stran.</w:t>
      </w:r>
    </w:p>
    <w:p w14:paraId="553ED0F3" w14:textId="77777777" w:rsidR="004B78AD" w:rsidRPr="00B068AF" w:rsidRDefault="004B78AD" w:rsidP="00F55F8F">
      <w:pPr>
        <w:autoSpaceDE w:val="0"/>
        <w:autoSpaceDN w:val="0"/>
        <w:adjustRightInd w:val="0"/>
        <w:jc w:val="both"/>
        <w:rPr>
          <w:rFonts w:ascii="Arial" w:hAnsi="Arial" w:cs="Arial"/>
          <w:sz w:val="22"/>
          <w:szCs w:val="22"/>
        </w:rPr>
      </w:pPr>
    </w:p>
    <w:p w14:paraId="65E2EFD6" w14:textId="2E663936" w:rsidR="004B78AD" w:rsidRDefault="004B78AD" w:rsidP="00F55F8F">
      <w:pPr>
        <w:numPr>
          <w:ilvl w:val="0"/>
          <w:numId w:val="5"/>
        </w:numPr>
        <w:autoSpaceDE w:val="0"/>
        <w:autoSpaceDN w:val="0"/>
        <w:adjustRightInd w:val="0"/>
        <w:jc w:val="both"/>
        <w:rPr>
          <w:rFonts w:ascii="Arial" w:hAnsi="Arial" w:cs="Arial"/>
          <w:sz w:val="22"/>
          <w:szCs w:val="22"/>
        </w:rPr>
      </w:pPr>
      <w:r w:rsidRPr="00B068AF">
        <w:rPr>
          <w:rFonts w:ascii="Arial" w:hAnsi="Arial" w:cs="Arial"/>
          <w:sz w:val="22"/>
          <w:szCs w:val="22"/>
        </w:rPr>
        <w:t xml:space="preserve">Tato smlouva je vyhotovena ve </w:t>
      </w:r>
      <w:r w:rsidR="00600B0D">
        <w:rPr>
          <w:rFonts w:ascii="Arial" w:hAnsi="Arial" w:cs="Arial"/>
          <w:sz w:val="22"/>
          <w:szCs w:val="22"/>
        </w:rPr>
        <w:t>3</w:t>
      </w:r>
      <w:r w:rsidRPr="00B068AF">
        <w:rPr>
          <w:rFonts w:ascii="Arial" w:hAnsi="Arial" w:cs="Arial"/>
          <w:sz w:val="22"/>
          <w:szCs w:val="22"/>
        </w:rPr>
        <w:t xml:space="preserve"> stejnopisech s platností originálu, </w:t>
      </w:r>
      <w:r w:rsidR="00600B0D">
        <w:rPr>
          <w:rFonts w:ascii="Arial" w:hAnsi="Arial" w:cs="Arial"/>
          <w:sz w:val="22"/>
          <w:szCs w:val="22"/>
        </w:rPr>
        <w:t>2</w:t>
      </w:r>
      <w:r w:rsidRPr="00B068AF">
        <w:rPr>
          <w:rFonts w:ascii="Arial" w:hAnsi="Arial" w:cs="Arial"/>
          <w:sz w:val="22"/>
          <w:szCs w:val="22"/>
        </w:rPr>
        <w:t xml:space="preserve"> výtisk</w:t>
      </w:r>
      <w:r w:rsidR="00600B0D">
        <w:rPr>
          <w:rFonts w:ascii="Arial" w:hAnsi="Arial" w:cs="Arial"/>
          <w:sz w:val="22"/>
          <w:szCs w:val="22"/>
        </w:rPr>
        <w:t>y</w:t>
      </w:r>
      <w:r w:rsidRPr="00B068AF">
        <w:rPr>
          <w:rFonts w:ascii="Arial" w:hAnsi="Arial" w:cs="Arial"/>
          <w:sz w:val="22"/>
          <w:szCs w:val="22"/>
        </w:rPr>
        <w:t xml:space="preserve"> obdrží kupující </w:t>
      </w:r>
      <w:r w:rsidR="00913E3F" w:rsidRPr="00B068AF">
        <w:rPr>
          <w:rFonts w:ascii="Arial" w:hAnsi="Arial" w:cs="Arial"/>
          <w:sz w:val="22"/>
          <w:szCs w:val="22"/>
        </w:rPr>
        <w:br/>
      </w:r>
      <w:r w:rsidRPr="00B068AF">
        <w:rPr>
          <w:rFonts w:ascii="Arial" w:hAnsi="Arial" w:cs="Arial"/>
          <w:sz w:val="22"/>
          <w:szCs w:val="22"/>
        </w:rPr>
        <w:t>a 1 výtisk prodávající.</w:t>
      </w:r>
    </w:p>
    <w:p w14:paraId="15BD7EF5" w14:textId="77777777" w:rsidR="00600B0D" w:rsidRDefault="00600B0D" w:rsidP="00600B0D">
      <w:pPr>
        <w:pStyle w:val="Odstavecseseznamem"/>
        <w:rPr>
          <w:rFonts w:ascii="Arial" w:hAnsi="Arial" w:cs="Arial"/>
          <w:sz w:val="22"/>
          <w:szCs w:val="22"/>
        </w:rPr>
      </w:pPr>
    </w:p>
    <w:p w14:paraId="5B6B1108" w14:textId="0689ECDF" w:rsidR="00913E3F" w:rsidRPr="00600B0D" w:rsidRDefault="00913E3F" w:rsidP="00600B0D">
      <w:pPr>
        <w:numPr>
          <w:ilvl w:val="0"/>
          <w:numId w:val="5"/>
        </w:numPr>
        <w:autoSpaceDE w:val="0"/>
        <w:autoSpaceDN w:val="0"/>
        <w:adjustRightInd w:val="0"/>
        <w:jc w:val="both"/>
        <w:rPr>
          <w:rFonts w:ascii="Arial" w:hAnsi="Arial" w:cs="Arial"/>
          <w:sz w:val="22"/>
          <w:szCs w:val="22"/>
        </w:rPr>
      </w:pPr>
      <w:r w:rsidRPr="00600B0D">
        <w:rPr>
          <w:rFonts w:ascii="Arial" w:hAnsi="Arial" w:cs="Arial"/>
          <w:szCs w:val="22"/>
        </w:rPr>
        <w:t xml:space="preserve">Smluvní strany berou na vědomí, že tato smlouva podléhá podmínkám a omezením dle zákona č. 340/2015 Sb., o zvláštních podmínkách účinnosti některých smluv, uveřejňování těchto smluv a o registru smluv (dále jen „Zákon“). Tato smlouva nabývá platnosti podpisem smluvních stran a účinnosti dnem uveřejnění dle Zákona. Kupující se zavazuje nejpozději do 24 dnů po uzavření této smlouvy uveřejnit její obsah a tzv. </w:t>
      </w:r>
      <w:proofErr w:type="spellStart"/>
      <w:r w:rsidRPr="00600B0D">
        <w:rPr>
          <w:rFonts w:ascii="Arial" w:hAnsi="Arial" w:cs="Arial"/>
          <w:szCs w:val="22"/>
        </w:rPr>
        <w:t>metadata</w:t>
      </w:r>
      <w:proofErr w:type="spellEnd"/>
      <w:r w:rsidRPr="00600B0D">
        <w:rPr>
          <w:rFonts w:ascii="Arial" w:hAnsi="Arial" w:cs="Arial"/>
          <w:szCs w:val="22"/>
        </w:rPr>
        <w:t xml:space="preserve"> a splnit další povinnosti v souladu se Zákonem. Kupující se zavazuje doručit </w:t>
      </w:r>
      <w:r w:rsidR="00B068AF" w:rsidRPr="00600B0D">
        <w:rPr>
          <w:rFonts w:ascii="Arial" w:hAnsi="Arial" w:cs="Arial"/>
          <w:szCs w:val="22"/>
        </w:rPr>
        <w:t>p</w:t>
      </w:r>
      <w:r w:rsidRPr="00600B0D">
        <w:rPr>
          <w:rFonts w:ascii="Arial" w:hAnsi="Arial" w:cs="Arial"/>
          <w:szCs w:val="22"/>
        </w:rPr>
        <w:t xml:space="preserve">rodávajícímu  potvrzení o uveřejnění této smlouvy dle Zákona vydané správcem registru smluv nejpozději následující den po jeho obdržení. </w:t>
      </w:r>
    </w:p>
    <w:p w14:paraId="7F748EBD" w14:textId="77777777" w:rsidR="00600B0D" w:rsidRDefault="00600B0D" w:rsidP="00600B0D">
      <w:pPr>
        <w:pStyle w:val="Odstavecseseznamem"/>
        <w:rPr>
          <w:rFonts w:ascii="Arial" w:hAnsi="Arial" w:cs="Arial"/>
          <w:sz w:val="22"/>
          <w:szCs w:val="22"/>
        </w:rPr>
      </w:pPr>
    </w:p>
    <w:p w14:paraId="7450C880" w14:textId="1277E91F" w:rsidR="00600B0D" w:rsidRPr="00600B0D" w:rsidRDefault="00600B0D" w:rsidP="00600B0D">
      <w:pPr>
        <w:numPr>
          <w:ilvl w:val="0"/>
          <w:numId w:val="5"/>
        </w:numPr>
        <w:autoSpaceDE w:val="0"/>
        <w:autoSpaceDN w:val="0"/>
        <w:adjustRightInd w:val="0"/>
        <w:jc w:val="both"/>
        <w:rPr>
          <w:rFonts w:ascii="Arial" w:hAnsi="Arial" w:cs="Arial"/>
          <w:sz w:val="22"/>
          <w:szCs w:val="22"/>
        </w:rPr>
      </w:pPr>
      <w:r>
        <w:rPr>
          <w:rFonts w:ascii="Arial" w:hAnsi="Arial" w:cs="Arial"/>
          <w:sz w:val="22"/>
          <w:szCs w:val="22"/>
        </w:rPr>
        <w:t xml:space="preserve">Seznam příloh: </w:t>
      </w:r>
      <w:r w:rsidRPr="00600B0D">
        <w:rPr>
          <w:rFonts w:ascii="Arial" w:hAnsi="Arial" w:cs="Arial"/>
          <w:sz w:val="22"/>
          <w:szCs w:val="22"/>
        </w:rPr>
        <w:t xml:space="preserve">Příloha č. 1 – Specifikace předmětu koupě </w:t>
      </w:r>
    </w:p>
    <w:p w14:paraId="05AE49FA" w14:textId="77777777" w:rsidR="004B78AD" w:rsidRPr="00B068AF" w:rsidRDefault="004B78AD" w:rsidP="00F55F8F">
      <w:pPr>
        <w:rPr>
          <w:rFonts w:ascii="Arial" w:hAnsi="Arial" w:cs="Arial"/>
          <w:color w:val="000000"/>
          <w:sz w:val="22"/>
          <w:szCs w:val="22"/>
        </w:rPr>
      </w:pPr>
    </w:p>
    <w:p w14:paraId="0A58BB37" w14:textId="77777777" w:rsidR="004B78AD" w:rsidRPr="00B068AF" w:rsidRDefault="004B78AD" w:rsidP="00F55F8F">
      <w:pPr>
        <w:jc w:val="both"/>
        <w:rPr>
          <w:rFonts w:ascii="Arial" w:hAnsi="Arial" w:cs="Arial"/>
          <w:color w:val="000000"/>
          <w:sz w:val="22"/>
          <w:szCs w:val="22"/>
        </w:rPr>
      </w:pPr>
    </w:p>
    <w:p w14:paraId="0912D3B9" w14:textId="77777777" w:rsidR="004B78AD" w:rsidRPr="00B068AF" w:rsidRDefault="004B78AD" w:rsidP="00F55F8F">
      <w:pPr>
        <w:pStyle w:val="Zkladntext"/>
        <w:tabs>
          <w:tab w:val="center" w:pos="2268"/>
        </w:tabs>
        <w:rPr>
          <w:rFonts w:ascii="Arial" w:hAnsi="Arial" w:cs="Arial"/>
          <w:color w:val="000000"/>
          <w:sz w:val="22"/>
          <w:szCs w:val="22"/>
        </w:rPr>
      </w:pPr>
      <w:r w:rsidRPr="00B068AF">
        <w:rPr>
          <w:rFonts w:ascii="Arial" w:hAnsi="Arial" w:cs="Arial"/>
          <w:color w:val="000000"/>
          <w:sz w:val="22"/>
          <w:szCs w:val="22"/>
        </w:rPr>
        <w:t>Datum:</w:t>
      </w:r>
      <w:r w:rsidRPr="00B068AF">
        <w:rPr>
          <w:rFonts w:ascii="Arial" w:hAnsi="Arial" w:cs="Arial"/>
          <w:b/>
          <w:sz w:val="22"/>
          <w:szCs w:val="22"/>
        </w:rPr>
        <w:t xml:space="preserve"> </w:t>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r>
      <w:r w:rsidRPr="00B068AF">
        <w:rPr>
          <w:rFonts w:ascii="Arial" w:hAnsi="Arial" w:cs="Arial"/>
          <w:color w:val="000000"/>
          <w:sz w:val="22"/>
          <w:szCs w:val="22"/>
        </w:rPr>
        <w:tab/>
        <w:t xml:space="preserve">                      Datum: </w:t>
      </w:r>
      <w:r w:rsidRPr="00B068AF">
        <w:rPr>
          <w:rFonts w:ascii="Arial" w:hAnsi="Arial" w:cs="Arial"/>
          <w:color w:val="000000"/>
          <w:sz w:val="22"/>
          <w:szCs w:val="22"/>
        </w:rPr>
        <w:tab/>
      </w:r>
    </w:p>
    <w:p w14:paraId="3251102A" w14:textId="77777777" w:rsidR="004B78AD" w:rsidRPr="00B068AF" w:rsidRDefault="004B78AD" w:rsidP="00F55F8F">
      <w:pPr>
        <w:jc w:val="both"/>
        <w:rPr>
          <w:rFonts w:ascii="Arial" w:hAnsi="Arial" w:cs="Arial"/>
          <w:color w:val="000000"/>
          <w:sz w:val="22"/>
          <w:szCs w:val="22"/>
        </w:rPr>
      </w:pPr>
    </w:p>
    <w:p w14:paraId="6AE5D852" w14:textId="77777777" w:rsidR="004B78AD" w:rsidRPr="00B068AF" w:rsidRDefault="004B78AD" w:rsidP="00F55F8F">
      <w:pPr>
        <w:jc w:val="both"/>
        <w:rPr>
          <w:rFonts w:ascii="Arial" w:hAnsi="Arial" w:cs="Arial"/>
          <w:color w:val="000000"/>
          <w:sz w:val="22"/>
          <w:szCs w:val="22"/>
        </w:rPr>
      </w:pPr>
    </w:p>
    <w:p w14:paraId="0EA8C36B" w14:textId="77777777" w:rsidR="004B78AD" w:rsidRPr="00B068AF" w:rsidRDefault="004B78AD" w:rsidP="00F55F8F">
      <w:pPr>
        <w:jc w:val="both"/>
        <w:rPr>
          <w:rFonts w:ascii="Arial" w:hAnsi="Arial" w:cs="Arial"/>
          <w:color w:val="000000"/>
          <w:sz w:val="22"/>
          <w:szCs w:val="22"/>
        </w:rPr>
      </w:pPr>
    </w:p>
    <w:p w14:paraId="7B5D9CA2" w14:textId="77777777" w:rsidR="004B78AD" w:rsidRPr="00B068AF" w:rsidRDefault="004B78AD" w:rsidP="00F55F8F">
      <w:pPr>
        <w:jc w:val="both"/>
        <w:rPr>
          <w:rFonts w:ascii="Arial" w:hAnsi="Arial" w:cs="Arial"/>
          <w:b/>
          <w:color w:val="000000"/>
          <w:sz w:val="22"/>
          <w:szCs w:val="22"/>
        </w:rPr>
      </w:pPr>
      <w:r w:rsidRPr="00B068AF">
        <w:rPr>
          <w:rFonts w:ascii="Arial" w:hAnsi="Arial" w:cs="Arial"/>
          <w:b/>
          <w:color w:val="000000"/>
          <w:sz w:val="22"/>
          <w:szCs w:val="22"/>
        </w:rPr>
        <w:t>Prodávající:</w:t>
      </w:r>
      <w:r w:rsidRPr="00B068AF">
        <w:rPr>
          <w:rFonts w:ascii="Arial" w:hAnsi="Arial" w:cs="Arial"/>
          <w:b/>
          <w:color w:val="000000"/>
          <w:sz w:val="22"/>
          <w:szCs w:val="22"/>
        </w:rPr>
        <w:tab/>
      </w:r>
      <w:r w:rsidRPr="00B068AF">
        <w:rPr>
          <w:rFonts w:ascii="Arial" w:hAnsi="Arial" w:cs="Arial"/>
          <w:b/>
          <w:color w:val="000000"/>
          <w:sz w:val="22"/>
          <w:szCs w:val="22"/>
        </w:rPr>
        <w:tab/>
      </w:r>
      <w:r w:rsidRPr="00B068AF">
        <w:rPr>
          <w:rFonts w:ascii="Arial" w:hAnsi="Arial" w:cs="Arial"/>
          <w:b/>
          <w:color w:val="000000"/>
          <w:sz w:val="22"/>
          <w:szCs w:val="22"/>
        </w:rPr>
        <w:tab/>
      </w:r>
      <w:r w:rsidRPr="00B068AF">
        <w:rPr>
          <w:rFonts w:ascii="Arial" w:hAnsi="Arial" w:cs="Arial"/>
          <w:b/>
          <w:color w:val="000000"/>
          <w:sz w:val="22"/>
          <w:szCs w:val="22"/>
        </w:rPr>
        <w:tab/>
      </w:r>
      <w:r w:rsidRPr="00B068AF">
        <w:rPr>
          <w:rFonts w:ascii="Arial" w:hAnsi="Arial" w:cs="Arial"/>
          <w:b/>
          <w:color w:val="000000"/>
          <w:sz w:val="22"/>
          <w:szCs w:val="22"/>
        </w:rPr>
        <w:tab/>
      </w:r>
      <w:r w:rsidRPr="00B068AF">
        <w:rPr>
          <w:rFonts w:ascii="Arial" w:hAnsi="Arial" w:cs="Arial"/>
          <w:b/>
          <w:color w:val="000000"/>
          <w:sz w:val="22"/>
          <w:szCs w:val="22"/>
        </w:rPr>
        <w:tab/>
      </w:r>
      <w:r w:rsidRPr="00B068AF">
        <w:rPr>
          <w:rFonts w:ascii="Arial" w:hAnsi="Arial" w:cs="Arial"/>
          <w:b/>
          <w:color w:val="000000"/>
          <w:sz w:val="22"/>
          <w:szCs w:val="22"/>
        </w:rPr>
        <w:tab/>
        <w:t>Kupující:</w:t>
      </w:r>
    </w:p>
    <w:p w14:paraId="514EFEF7" w14:textId="77777777" w:rsidR="004B78AD" w:rsidRPr="00B068AF" w:rsidRDefault="004B78AD" w:rsidP="00F55F8F">
      <w:pPr>
        <w:jc w:val="both"/>
        <w:rPr>
          <w:rFonts w:ascii="Arial" w:hAnsi="Arial" w:cs="Arial"/>
          <w:color w:val="000000"/>
          <w:sz w:val="22"/>
          <w:szCs w:val="22"/>
        </w:rPr>
      </w:pPr>
    </w:p>
    <w:p w14:paraId="5E983D58" w14:textId="77777777" w:rsidR="004B78AD" w:rsidRPr="00B068AF" w:rsidRDefault="004B78AD" w:rsidP="00F55F8F">
      <w:pPr>
        <w:jc w:val="both"/>
        <w:rPr>
          <w:rFonts w:ascii="Arial" w:hAnsi="Arial" w:cs="Arial"/>
          <w:color w:val="000000"/>
          <w:sz w:val="22"/>
          <w:szCs w:val="22"/>
        </w:rPr>
      </w:pPr>
    </w:p>
    <w:p w14:paraId="11763D3A" w14:textId="77777777" w:rsidR="004B78AD" w:rsidRPr="00B068AF" w:rsidRDefault="004B78AD" w:rsidP="00F55F8F">
      <w:pPr>
        <w:jc w:val="both"/>
        <w:rPr>
          <w:rFonts w:ascii="Arial" w:hAnsi="Arial" w:cs="Arial"/>
          <w:color w:val="000000"/>
          <w:sz w:val="22"/>
          <w:szCs w:val="22"/>
        </w:rPr>
      </w:pPr>
    </w:p>
    <w:p w14:paraId="00178EE6" w14:textId="77777777" w:rsidR="004B78AD" w:rsidRPr="00B068AF" w:rsidRDefault="00112BAD" w:rsidP="00F55F8F">
      <w:pPr>
        <w:pStyle w:val="Zkladntext"/>
        <w:tabs>
          <w:tab w:val="center" w:pos="2268"/>
          <w:tab w:val="center" w:pos="5400"/>
        </w:tabs>
        <w:rPr>
          <w:rFonts w:ascii="Arial" w:hAnsi="Arial" w:cs="Arial"/>
          <w:sz w:val="22"/>
          <w:szCs w:val="22"/>
        </w:rPr>
      </w:pPr>
      <w:r w:rsidRPr="00B068AF">
        <w:rPr>
          <w:rFonts w:ascii="Arial" w:hAnsi="Arial" w:cs="Arial"/>
          <w:sz w:val="22"/>
          <w:szCs w:val="22"/>
        </w:rPr>
        <w:t>_________________________</w:t>
      </w:r>
      <w:r w:rsidRPr="00B068AF">
        <w:rPr>
          <w:rFonts w:ascii="Arial" w:hAnsi="Arial" w:cs="Arial"/>
          <w:sz w:val="22"/>
          <w:szCs w:val="22"/>
        </w:rPr>
        <w:tab/>
        <w:t xml:space="preserve">                                           </w:t>
      </w:r>
      <w:r w:rsidR="004B78AD" w:rsidRPr="00B068AF">
        <w:rPr>
          <w:rFonts w:ascii="Arial" w:hAnsi="Arial" w:cs="Arial"/>
          <w:sz w:val="22"/>
          <w:szCs w:val="22"/>
        </w:rPr>
        <w:t>___________________________</w:t>
      </w:r>
    </w:p>
    <w:p w14:paraId="22D1C335" w14:textId="40580213" w:rsidR="004B78AD" w:rsidRPr="00B068AF" w:rsidRDefault="004B78AD" w:rsidP="00F55F8F">
      <w:pPr>
        <w:pStyle w:val="Zkladntext"/>
        <w:tabs>
          <w:tab w:val="center" w:pos="2268"/>
          <w:tab w:val="center" w:pos="5400"/>
        </w:tabs>
        <w:rPr>
          <w:rFonts w:ascii="Arial" w:hAnsi="Arial" w:cs="Arial"/>
          <w:bCs/>
          <w:sz w:val="22"/>
          <w:szCs w:val="22"/>
        </w:rPr>
      </w:pPr>
      <w:r w:rsidRPr="00B068AF">
        <w:rPr>
          <w:rFonts w:ascii="Arial" w:hAnsi="Arial" w:cs="Arial"/>
          <w:b/>
          <w:sz w:val="22"/>
          <w:szCs w:val="22"/>
          <w:highlight w:val="yellow"/>
        </w:rPr>
        <w:t xml:space="preserve">           Doplní </w:t>
      </w:r>
      <w:r w:rsidR="00B656D5">
        <w:rPr>
          <w:rFonts w:ascii="Arial" w:hAnsi="Arial" w:cs="Arial"/>
          <w:b/>
          <w:sz w:val="22"/>
          <w:szCs w:val="22"/>
          <w:highlight w:val="yellow"/>
        </w:rPr>
        <w:t>účastník</w:t>
      </w:r>
      <w:r w:rsidRPr="00B068AF" w:rsidDel="00AF31D3">
        <w:rPr>
          <w:rFonts w:ascii="Arial" w:hAnsi="Arial" w:cs="Arial"/>
          <w:sz w:val="22"/>
          <w:szCs w:val="22"/>
        </w:rPr>
        <w:t xml:space="preserve"> </w:t>
      </w:r>
      <w:r w:rsidRPr="00B068AF">
        <w:rPr>
          <w:rFonts w:ascii="Arial" w:hAnsi="Arial" w:cs="Arial"/>
          <w:sz w:val="22"/>
          <w:szCs w:val="22"/>
        </w:rPr>
        <w:tab/>
        <w:t xml:space="preserve">                                                          </w:t>
      </w:r>
      <w:r w:rsidRPr="00B068AF">
        <w:rPr>
          <w:rFonts w:ascii="Arial" w:hAnsi="Arial" w:cs="Arial"/>
          <w:b/>
          <w:sz w:val="22"/>
          <w:szCs w:val="22"/>
        </w:rPr>
        <w:t>Státní pozemkový úřad</w:t>
      </w:r>
    </w:p>
    <w:p w14:paraId="643A7DD4" w14:textId="06301160" w:rsidR="004B78AD" w:rsidRPr="00B068AF" w:rsidRDefault="004B78AD" w:rsidP="00F55F8F">
      <w:pPr>
        <w:pStyle w:val="Zpat"/>
        <w:tabs>
          <w:tab w:val="clear" w:pos="4536"/>
          <w:tab w:val="clear" w:pos="9072"/>
        </w:tabs>
        <w:rPr>
          <w:rFonts w:ascii="Arial" w:hAnsi="Arial" w:cs="Arial"/>
          <w:sz w:val="22"/>
          <w:szCs w:val="22"/>
        </w:rPr>
      </w:pPr>
      <w:r w:rsidRPr="00B068AF">
        <w:rPr>
          <w:rFonts w:ascii="Arial" w:hAnsi="Arial" w:cs="Arial"/>
          <w:sz w:val="22"/>
          <w:szCs w:val="22"/>
        </w:rPr>
        <w:tab/>
      </w:r>
      <w:r w:rsidRPr="00B068AF">
        <w:rPr>
          <w:rFonts w:ascii="Arial" w:hAnsi="Arial" w:cs="Arial"/>
          <w:sz w:val="22"/>
          <w:szCs w:val="22"/>
        </w:rPr>
        <w:tab/>
      </w:r>
      <w:r w:rsidRPr="00B068AF">
        <w:rPr>
          <w:rFonts w:ascii="Arial" w:hAnsi="Arial" w:cs="Arial"/>
          <w:sz w:val="22"/>
          <w:szCs w:val="22"/>
        </w:rPr>
        <w:tab/>
      </w:r>
      <w:r w:rsidRPr="00B068AF">
        <w:rPr>
          <w:rFonts w:ascii="Arial" w:hAnsi="Arial" w:cs="Arial"/>
          <w:sz w:val="22"/>
          <w:szCs w:val="22"/>
        </w:rPr>
        <w:tab/>
      </w:r>
      <w:r w:rsidRPr="00B068AF">
        <w:rPr>
          <w:rFonts w:ascii="Arial" w:hAnsi="Arial" w:cs="Arial"/>
          <w:sz w:val="22"/>
          <w:szCs w:val="22"/>
        </w:rPr>
        <w:tab/>
      </w:r>
      <w:r w:rsidRPr="00B068AF">
        <w:rPr>
          <w:rFonts w:ascii="Arial" w:hAnsi="Arial" w:cs="Arial"/>
          <w:sz w:val="22"/>
          <w:szCs w:val="22"/>
        </w:rPr>
        <w:tab/>
      </w:r>
      <w:r w:rsidRPr="00B068AF">
        <w:rPr>
          <w:rFonts w:ascii="Arial" w:hAnsi="Arial" w:cs="Arial"/>
          <w:sz w:val="22"/>
          <w:szCs w:val="22"/>
        </w:rPr>
        <w:tab/>
      </w:r>
      <w:r w:rsidR="00426245" w:rsidRPr="00B068AF">
        <w:rPr>
          <w:rFonts w:ascii="Arial" w:hAnsi="Arial" w:cs="Arial"/>
          <w:sz w:val="22"/>
          <w:szCs w:val="22"/>
        </w:rPr>
        <w:t xml:space="preserve">            </w:t>
      </w:r>
      <w:r w:rsidR="00112BAD" w:rsidRPr="00B068AF">
        <w:rPr>
          <w:rFonts w:ascii="Arial" w:hAnsi="Arial" w:cs="Arial"/>
          <w:sz w:val="22"/>
          <w:szCs w:val="22"/>
        </w:rPr>
        <w:t xml:space="preserve">   </w:t>
      </w:r>
      <w:r w:rsidR="006750E5" w:rsidRPr="00B068AF">
        <w:rPr>
          <w:rFonts w:ascii="Arial" w:hAnsi="Arial" w:cs="Arial"/>
          <w:sz w:val="22"/>
          <w:szCs w:val="22"/>
        </w:rPr>
        <w:t xml:space="preserve">   </w:t>
      </w:r>
      <w:r w:rsidR="00413AD5" w:rsidRPr="00B068AF">
        <w:rPr>
          <w:rFonts w:ascii="Arial" w:hAnsi="Arial" w:cs="Arial"/>
          <w:sz w:val="22"/>
          <w:szCs w:val="22"/>
        </w:rPr>
        <w:t xml:space="preserve">      </w:t>
      </w:r>
      <w:r w:rsidR="00C07955" w:rsidRPr="00B068AF">
        <w:rPr>
          <w:rFonts w:ascii="Arial" w:hAnsi="Arial" w:cs="Arial"/>
          <w:sz w:val="22"/>
          <w:szCs w:val="22"/>
        </w:rPr>
        <w:t>Mgr. Pavel Škeřík</w:t>
      </w:r>
    </w:p>
    <w:p w14:paraId="36697E80" w14:textId="77777777" w:rsidR="00600B0D" w:rsidRDefault="006750E5" w:rsidP="00F55F8F">
      <w:pPr>
        <w:pStyle w:val="Zpat"/>
        <w:tabs>
          <w:tab w:val="clear" w:pos="4536"/>
          <w:tab w:val="clear" w:pos="9072"/>
        </w:tabs>
        <w:rPr>
          <w:rFonts w:ascii="Arial" w:hAnsi="Arial" w:cs="Arial"/>
          <w:sz w:val="22"/>
          <w:szCs w:val="22"/>
        </w:rPr>
      </w:pPr>
      <w:r w:rsidRPr="00B068AF">
        <w:rPr>
          <w:rFonts w:ascii="Arial" w:hAnsi="Arial" w:cs="Arial"/>
          <w:sz w:val="22"/>
          <w:szCs w:val="22"/>
        </w:rPr>
        <w:t xml:space="preserve">  </w:t>
      </w:r>
      <w:r w:rsidR="004B78AD" w:rsidRPr="00B068AF">
        <w:rPr>
          <w:rFonts w:ascii="Arial" w:hAnsi="Arial" w:cs="Arial"/>
          <w:sz w:val="22"/>
          <w:szCs w:val="22"/>
        </w:rPr>
        <w:tab/>
      </w:r>
      <w:r w:rsidR="004B78AD" w:rsidRPr="00B068AF">
        <w:rPr>
          <w:rFonts w:ascii="Arial" w:hAnsi="Arial" w:cs="Arial"/>
          <w:sz w:val="22"/>
          <w:szCs w:val="22"/>
        </w:rPr>
        <w:tab/>
      </w:r>
      <w:r w:rsidR="004B78AD" w:rsidRPr="00B068AF">
        <w:rPr>
          <w:rFonts w:ascii="Arial" w:hAnsi="Arial" w:cs="Arial"/>
          <w:sz w:val="22"/>
          <w:szCs w:val="22"/>
        </w:rPr>
        <w:tab/>
      </w:r>
      <w:r w:rsidR="004B78AD" w:rsidRPr="00B068AF">
        <w:rPr>
          <w:rFonts w:ascii="Arial" w:hAnsi="Arial" w:cs="Arial"/>
          <w:sz w:val="22"/>
          <w:szCs w:val="22"/>
        </w:rPr>
        <w:tab/>
      </w:r>
      <w:r w:rsidR="004B78AD" w:rsidRPr="00B068AF">
        <w:rPr>
          <w:rFonts w:ascii="Arial" w:hAnsi="Arial" w:cs="Arial"/>
          <w:sz w:val="22"/>
          <w:szCs w:val="22"/>
        </w:rPr>
        <w:tab/>
      </w:r>
      <w:r w:rsidR="004B78AD" w:rsidRPr="00B068AF">
        <w:rPr>
          <w:rFonts w:ascii="Arial" w:hAnsi="Arial" w:cs="Arial"/>
          <w:sz w:val="22"/>
          <w:szCs w:val="22"/>
        </w:rPr>
        <w:tab/>
      </w:r>
      <w:r w:rsidR="004B78AD" w:rsidRPr="00B068AF">
        <w:rPr>
          <w:rFonts w:ascii="Arial" w:hAnsi="Arial" w:cs="Arial"/>
          <w:sz w:val="22"/>
          <w:szCs w:val="22"/>
        </w:rPr>
        <w:tab/>
      </w:r>
      <w:r w:rsidR="00112BAD" w:rsidRPr="00B068AF">
        <w:rPr>
          <w:rFonts w:ascii="Arial" w:hAnsi="Arial" w:cs="Arial"/>
          <w:sz w:val="22"/>
          <w:szCs w:val="22"/>
        </w:rPr>
        <w:t xml:space="preserve">         </w:t>
      </w:r>
      <w:r w:rsidRPr="00B068AF">
        <w:rPr>
          <w:rFonts w:ascii="Arial" w:hAnsi="Arial" w:cs="Arial"/>
          <w:sz w:val="22"/>
          <w:szCs w:val="22"/>
        </w:rPr>
        <w:t xml:space="preserve">  </w:t>
      </w:r>
      <w:r w:rsidR="00413AD5" w:rsidRPr="00B068AF">
        <w:rPr>
          <w:rFonts w:ascii="Arial" w:hAnsi="Arial" w:cs="Arial"/>
          <w:sz w:val="22"/>
          <w:szCs w:val="22"/>
        </w:rPr>
        <w:t xml:space="preserve">  </w:t>
      </w:r>
      <w:r w:rsidR="00112BAD" w:rsidRPr="00B068AF">
        <w:rPr>
          <w:rFonts w:ascii="Arial" w:hAnsi="Arial" w:cs="Arial"/>
          <w:sz w:val="22"/>
          <w:szCs w:val="22"/>
        </w:rPr>
        <w:t xml:space="preserve">ředitel </w:t>
      </w:r>
      <w:r w:rsidR="00C07955" w:rsidRPr="00B068AF">
        <w:rPr>
          <w:rFonts w:ascii="Arial" w:hAnsi="Arial" w:cs="Arial"/>
          <w:sz w:val="22"/>
          <w:szCs w:val="22"/>
        </w:rPr>
        <w:t>Sekce provozních činností</w:t>
      </w:r>
    </w:p>
    <w:p w14:paraId="33E2A20A" w14:textId="77777777" w:rsidR="00600B0D" w:rsidRDefault="00600B0D" w:rsidP="00F55F8F">
      <w:pPr>
        <w:pStyle w:val="Zpat"/>
        <w:tabs>
          <w:tab w:val="clear" w:pos="4536"/>
          <w:tab w:val="clear" w:pos="9072"/>
        </w:tabs>
        <w:rPr>
          <w:rFonts w:ascii="Arial" w:hAnsi="Arial" w:cs="Arial"/>
          <w:sz w:val="22"/>
          <w:szCs w:val="22"/>
        </w:rPr>
      </w:pPr>
    </w:p>
    <w:p w14:paraId="39D96F20" w14:textId="77777777" w:rsidR="00600B0D" w:rsidRDefault="00600B0D" w:rsidP="00F55F8F">
      <w:pPr>
        <w:pStyle w:val="Zpat"/>
        <w:tabs>
          <w:tab w:val="clear" w:pos="4536"/>
          <w:tab w:val="clear" w:pos="9072"/>
        </w:tabs>
        <w:rPr>
          <w:rFonts w:ascii="Arial" w:hAnsi="Arial" w:cs="Arial"/>
          <w:sz w:val="22"/>
          <w:szCs w:val="22"/>
        </w:rPr>
        <w:sectPr w:rsidR="00600B0D" w:rsidSect="00945B3A">
          <w:headerReference w:type="default" r:id="rId9"/>
          <w:footerReference w:type="even" r:id="rId10"/>
          <w:footerReference w:type="default" r:id="rId11"/>
          <w:pgSz w:w="11906" w:h="16838"/>
          <w:pgMar w:top="1418" w:right="1134" w:bottom="1418" w:left="1418" w:header="709" w:footer="709" w:gutter="0"/>
          <w:cols w:space="708"/>
        </w:sectPr>
      </w:pPr>
    </w:p>
    <w:p w14:paraId="5432DDBB" w14:textId="489EC615" w:rsidR="00600B0D" w:rsidRDefault="00600B0D" w:rsidP="00F55F8F">
      <w:pPr>
        <w:pStyle w:val="Zpat"/>
        <w:tabs>
          <w:tab w:val="clear" w:pos="4536"/>
          <w:tab w:val="clear" w:pos="9072"/>
        </w:tabs>
        <w:rPr>
          <w:rFonts w:ascii="Arial" w:hAnsi="Arial" w:cs="Arial"/>
          <w:sz w:val="22"/>
          <w:szCs w:val="22"/>
        </w:rPr>
      </w:pPr>
      <w:r>
        <w:rPr>
          <w:rFonts w:ascii="Arial" w:hAnsi="Arial" w:cs="Arial"/>
          <w:sz w:val="22"/>
          <w:szCs w:val="22"/>
        </w:rPr>
        <w:lastRenderedPageBreak/>
        <w:t xml:space="preserve">Příloha č. 1 – Specifikace předmětu koupě </w:t>
      </w:r>
    </w:p>
    <w:p w14:paraId="0E21F351" w14:textId="77777777" w:rsidR="00600B0D" w:rsidRDefault="00600B0D" w:rsidP="00F55F8F">
      <w:pPr>
        <w:pStyle w:val="Zpat"/>
        <w:tabs>
          <w:tab w:val="clear" w:pos="4536"/>
          <w:tab w:val="clear" w:pos="9072"/>
        </w:tabs>
        <w:rPr>
          <w:rFonts w:ascii="Arial" w:hAnsi="Arial" w:cs="Arial"/>
          <w:sz w:val="22"/>
          <w:szCs w:val="22"/>
        </w:rPr>
      </w:pPr>
    </w:p>
    <w:tbl>
      <w:tblPr>
        <w:tblW w:w="18304" w:type="dxa"/>
        <w:tblCellMar>
          <w:left w:w="70" w:type="dxa"/>
          <w:right w:w="70" w:type="dxa"/>
        </w:tblCellMar>
        <w:tblLook w:val="04A0" w:firstRow="1" w:lastRow="0" w:firstColumn="1" w:lastColumn="0" w:noHBand="0" w:noVBand="1"/>
      </w:tblPr>
      <w:tblGrid>
        <w:gridCol w:w="7292"/>
        <w:gridCol w:w="3272"/>
        <w:gridCol w:w="3900"/>
        <w:gridCol w:w="3840"/>
      </w:tblGrid>
      <w:tr w:rsidR="00600B0D" w:rsidRPr="00600B0D" w14:paraId="0E9E5080"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7CBBE78D" w14:textId="7328332C" w:rsidR="00600B0D" w:rsidRPr="00600B0D" w:rsidRDefault="00600B0D" w:rsidP="00600B0D">
            <w:pPr>
              <w:rPr>
                <w:rFonts w:ascii="Arial" w:hAnsi="Arial" w:cs="Arial"/>
                <w:b/>
                <w:bCs/>
                <w:color w:val="000000"/>
                <w:sz w:val="22"/>
                <w:szCs w:val="22"/>
                <w:u w:val="single"/>
              </w:rPr>
            </w:pPr>
            <w:r w:rsidRPr="00DC695D">
              <w:rPr>
                <w:rFonts w:ascii="Arial" w:hAnsi="Arial" w:cs="Arial"/>
                <w:b/>
                <w:bCs/>
                <w:color w:val="000000"/>
                <w:sz w:val="22"/>
                <w:szCs w:val="22"/>
                <w:u w:val="single"/>
              </w:rPr>
              <w:t>Kancelářská</w:t>
            </w:r>
            <w:r w:rsidRPr="00600B0D">
              <w:rPr>
                <w:rFonts w:ascii="Arial" w:hAnsi="Arial" w:cs="Arial"/>
                <w:b/>
                <w:bCs/>
                <w:color w:val="000000"/>
                <w:sz w:val="22"/>
                <w:szCs w:val="22"/>
                <w:u w:val="single"/>
              </w:rPr>
              <w:t xml:space="preserve"> židle 1 (počet kusů: 55)</w:t>
            </w:r>
          </w:p>
        </w:tc>
        <w:tc>
          <w:tcPr>
            <w:tcW w:w="3900" w:type="dxa"/>
            <w:tcBorders>
              <w:top w:val="nil"/>
              <w:left w:val="nil"/>
              <w:bottom w:val="nil"/>
              <w:right w:val="nil"/>
            </w:tcBorders>
            <w:shd w:val="clear" w:color="auto" w:fill="auto"/>
            <w:noWrap/>
            <w:vAlign w:val="center"/>
            <w:hideMark/>
          </w:tcPr>
          <w:p w14:paraId="4FAF0FA5" w14:textId="77777777" w:rsidR="00600B0D" w:rsidRPr="00600B0D" w:rsidRDefault="00600B0D" w:rsidP="00600B0D">
            <w:pPr>
              <w:rPr>
                <w:rFonts w:ascii="Arial" w:hAnsi="Arial" w:cs="Arial"/>
                <w:b/>
                <w:bCs/>
                <w:color w:val="000000"/>
                <w:sz w:val="22"/>
                <w:szCs w:val="22"/>
                <w:u w:val="single"/>
              </w:rPr>
            </w:pPr>
          </w:p>
        </w:tc>
        <w:tc>
          <w:tcPr>
            <w:tcW w:w="3840" w:type="dxa"/>
            <w:tcBorders>
              <w:top w:val="nil"/>
              <w:left w:val="nil"/>
              <w:bottom w:val="nil"/>
              <w:right w:val="nil"/>
            </w:tcBorders>
            <w:shd w:val="clear" w:color="auto" w:fill="auto"/>
            <w:noWrap/>
            <w:vAlign w:val="center"/>
            <w:hideMark/>
          </w:tcPr>
          <w:p w14:paraId="09F81DDD" w14:textId="77777777" w:rsidR="00600B0D" w:rsidRPr="00600B0D" w:rsidRDefault="00600B0D" w:rsidP="00600B0D">
            <w:pPr>
              <w:rPr>
                <w:rFonts w:ascii="Arial" w:hAnsi="Arial" w:cs="Arial"/>
                <w:sz w:val="22"/>
                <w:szCs w:val="22"/>
              </w:rPr>
            </w:pPr>
          </w:p>
        </w:tc>
      </w:tr>
      <w:tr w:rsidR="00600B0D" w:rsidRPr="00DC695D" w14:paraId="3901E095" w14:textId="77777777" w:rsidTr="00600B0D">
        <w:trPr>
          <w:trHeight w:val="315"/>
        </w:trPr>
        <w:tc>
          <w:tcPr>
            <w:tcW w:w="10564" w:type="dxa"/>
            <w:gridSpan w:val="2"/>
            <w:tcBorders>
              <w:top w:val="nil"/>
              <w:left w:val="nil"/>
              <w:bottom w:val="nil"/>
              <w:right w:val="nil"/>
            </w:tcBorders>
            <w:shd w:val="clear" w:color="auto" w:fill="auto"/>
            <w:noWrap/>
            <w:vAlign w:val="center"/>
          </w:tcPr>
          <w:p w14:paraId="42FCC236" w14:textId="77777777" w:rsidR="00600B0D" w:rsidRPr="00DC695D" w:rsidRDefault="00600B0D" w:rsidP="00600B0D">
            <w:pPr>
              <w:rPr>
                <w:rFonts w:ascii="Arial" w:hAnsi="Arial" w:cs="Arial"/>
                <w:b/>
                <w:bCs/>
                <w:color w:val="000000"/>
                <w:sz w:val="22"/>
                <w:szCs w:val="22"/>
                <w:u w:val="single"/>
              </w:rPr>
            </w:pPr>
          </w:p>
        </w:tc>
        <w:tc>
          <w:tcPr>
            <w:tcW w:w="3900" w:type="dxa"/>
            <w:tcBorders>
              <w:top w:val="nil"/>
              <w:left w:val="nil"/>
              <w:bottom w:val="nil"/>
              <w:right w:val="nil"/>
            </w:tcBorders>
            <w:shd w:val="clear" w:color="auto" w:fill="auto"/>
            <w:noWrap/>
            <w:vAlign w:val="center"/>
          </w:tcPr>
          <w:p w14:paraId="75B36FB9" w14:textId="77777777" w:rsidR="00600B0D" w:rsidRPr="00DC695D" w:rsidRDefault="00600B0D" w:rsidP="00600B0D">
            <w:pPr>
              <w:rPr>
                <w:rFonts w:ascii="Arial" w:hAnsi="Arial" w:cs="Arial"/>
                <w:b/>
                <w:bCs/>
                <w:color w:val="000000"/>
                <w:sz w:val="22"/>
                <w:szCs w:val="22"/>
                <w:u w:val="single"/>
              </w:rPr>
            </w:pPr>
          </w:p>
        </w:tc>
        <w:tc>
          <w:tcPr>
            <w:tcW w:w="3840" w:type="dxa"/>
            <w:tcBorders>
              <w:top w:val="nil"/>
              <w:left w:val="nil"/>
              <w:bottom w:val="nil"/>
              <w:right w:val="nil"/>
            </w:tcBorders>
            <w:shd w:val="clear" w:color="auto" w:fill="auto"/>
            <w:noWrap/>
            <w:vAlign w:val="center"/>
          </w:tcPr>
          <w:p w14:paraId="7FD211CD" w14:textId="77777777" w:rsidR="00600B0D" w:rsidRPr="00DC695D" w:rsidRDefault="00600B0D" w:rsidP="00600B0D">
            <w:pPr>
              <w:rPr>
                <w:rFonts w:ascii="Arial" w:hAnsi="Arial" w:cs="Arial"/>
                <w:sz w:val="22"/>
                <w:szCs w:val="22"/>
              </w:rPr>
            </w:pPr>
          </w:p>
        </w:tc>
      </w:tr>
      <w:tr w:rsidR="00600B0D" w:rsidRPr="00600B0D" w14:paraId="3BFA1BF6" w14:textId="77777777" w:rsidTr="00600B0D">
        <w:trPr>
          <w:trHeight w:val="315"/>
        </w:trPr>
        <w:tc>
          <w:tcPr>
            <w:tcW w:w="18304" w:type="dxa"/>
            <w:gridSpan w:val="4"/>
            <w:tcBorders>
              <w:top w:val="nil"/>
              <w:left w:val="nil"/>
              <w:bottom w:val="nil"/>
              <w:right w:val="nil"/>
            </w:tcBorders>
            <w:shd w:val="clear" w:color="auto" w:fill="auto"/>
            <w:noWrap/>
            <w:vAlign w:val="center"/>
            <w:hideMark/>
          </w:tcPr>
          <w:p w14:paraId="6A82EE3A" w14:textId="717D2A83" w:rsidR="00600B0D" w:rsidRPr="00600B0D" w:rsidRDefault="00600B0D" w:rsidP="00600B0D">
            <w:pPr>
              <w:ind w:firstLineChars="300" w:firstLine="660"/>
              <w:rPr>
                <w:rFonts w:ascii="Arial" w:hAnsi="Arial" w:cs="Arial"/>
                <w:color w:val="000000"/>
                <w:sz w:val="22"/>
                <w:szCs w:val="22"/>
              </w:rPr>
            </w:pPr>
            <w:r w:rsidRPr="00DC695D">
              <w:rPr>
                <w:rFonts w:ascii="Arial" w:hAnsi="Arial" w:cs="Arial"/>
                <w:color w:val="000000"/>
                <w:sz w:val="22"/>
                <w:szCs w:val="22"/>
              </w:rPr>
              <w:t>·          výškově stavitelné</w:t>
            </w:r>
            <w:r w:rsidRPr="00600B0D">
              <w:rPr>
                <w:rFonts w:ascii="Arial" w:hAnsi="Arial" w:cs="Arial"/>
                <w:color w:val="000000"/>
                <w:sz w:val="22"/>
                <w:szCs w:val="22"/>
              </w:rPr>
              <w:t xml:space="preserve"> područky s horní omyvatelnou měkčenou podložkou a hlavové opěrky, která umožní nastavení její výšky a sklonu</w:t>
            </w:r>
          </w:p>
        </w:tc>
      </w:tr>
      <w:tr w:rsidR="00600B0D" w:rsidRPr="00600B0D" w14:paraId="703C8020"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050F6DA2"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hlavová opěrka, která umožní nastavení její výšku a úhel sklonu</w:t>
            </w:r>
          </w:p>
        </w:tc>
        <w:tc>
          <w:tcPr>
            <w:tcW w:w="3900" w:type="dxa"/>
            <w:tcBorders>
              <w:top w:val="nil"/>
              <w:left w:val="nil"/>
              <w:bottom w:val="nil"/>
              <w:right w:val="nil"/>
            </w:tcBorders>
            <w:shd w:val="clear" w:color="auto" w:fill="auto"/>
            <w:noWrap/>
            <w:vAlign w:val="center"/>
            <w:hideMark/>
          </w:tcPr>
          <w:p w14:paraId="3BED9B58"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256D615A" w14:textId="77777777" w:rsidR="00600B0D" w:rsidRPr="00600B0D" w:rsidRDefault="00600B0D" w:rsidP="00600B0D">
            <w:pPr>
              <w:jc w:val="center"/>
              <w:rPr>
                <w:rFonts w:ascii="Arial" w:hAnsi="Arial" w:cs="Arial"/>
                <w:sz w:val="22"/>
                <w:szCs w:val="22"/>
              </w:rPr>
            </w:pPr>
          </w:p>
        </w:tc>
      </w:tr>
      <w:tr w:rsidR="00600B0D" w:rsidRPr="00600B0D" w14:paraId="685165DD"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5C0C41EF"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kancelářská židle splňuje nároky na snadné intuitivní ovládání a údržbu </w:t>
            </w:r>
          </w:p>
        </w:tc>
        <w:tc>
          <w:tcPr>
            <w:tcW w:w="3900" w:type="dxa"/>
            <w:tcBorders>
              <w:top w:val="nil"/>
              <w:left w:val="nil"/>
              <w:bottom w:val="nil"/>
              <w:right w:val="nil"/>
            </w:tcBorders>
            <w:shd w:val="clear" w:color="auto" w:fill="auto"/>
            <w:noWrap/>
            <w:vAlign w:val="center"/>
            <w:hideMark/>
          </w:tcPr>
          <w:p w14:paraId="5D4A66D5"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0A57E0A2" w14:textId="77777777" w:rsidR="00600B0D" w:rsidRPr="00600B0D" w:rsidRDefault="00600B0D" w:rsidP="00600B0D">
            <w:pPr>
              <w:jc w:val="center"/>
              <w:rPr>
                <w:rFonts w:ascii="Arial" w:hAnsi="Arial" w:cs="Arial"/>
                <w:sz w:val="22"/>
                <w:szCs w:val="22"/>
              </w:rPr>
            </w:pPr>
          </w:p>
        </w:tc>
      </w:tr>
      <w:tr w:rsidR="00600B0D" w:rsidRPr="00600B0D" w14:paraId="5758681A"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15BDC646"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záruční doba 36 měsíců na celou židli včetně mechanické části</w:t>
            </w:r>
          </w:p>
        </w:tc>
        <w:tc>
          <w:tcPr>
            <w:tcW w:w="3900" w:type="dxa"/>
            <w:tcBorders>
              <w:top w:val="nil"/>
              <w:left w:val="nil"/>
              <w:bottom w:val="nil"/>
              <w:right w:val="nil"/>
            </w:tcBorders>
            <w:shd w:val="clear" w:color="auto" w:fill="auto"/>
            <w:noWrap/>
            <w:vAlign w:val="center"/>
            <w:hideMark/>
          </w:tcPr>
          <w:p w14:paraId="2C6C2FFE"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4D79DE77" w14:textId="77777777" w:rsidR="00600B0D" w:rsidRPr="00600B0D" w:rsidRDefault="00600B0D" w:rsidP="00600B0D">
            <w:pPr>
              <w:jc w:val="center"/>
              <w:rPr>
                <w:rFonts w:ascii="Arial" w:hAnsi="Arial" w:cs="Arial"/>
                <w:sz w:val="22"/>
                <w:szCs w:val="22"/>
              </w:rPr>
            </w:pPr>
          </w:p>
        </w:tc>
      </w:tr>
      <w:tr w:rsidR="00600B0D" w:rsidRPr="00600B0D" w14:paraId="4094BACC" w14:textId="77777777" w:rsidTr="00600B0D">
        <w:trPr>
          <w:trHeight w:val="300"/>
        </w:trPr>
        <w:tc>
          <w:tcPr>
            <w:tcW w:w="7292" w:type="dxa"/>
            <w:tcBorders>
              <w:top w:val="nil"/>
              <w:left w:val="nil"/>
              <w:bottom w:val="nil"/>
              <w:right w:val="nil"/>
            </w:tcBorders>
            <w:shd w:val="clear" w:color="auto" w:fill="auto"/>
            <w:noWrap/>
            <w:vAlign w:val="center"/>
            <w:hideMark/>
          </w:tcPr>
          <w:p w14:paraId="759E845C" w14:textId="77777777" w:rsidR="00600B0D" w:rsidRPr="00600B0D" w:rsidRDefault="00600B0D" w:rsidP="00600B0D">
            <w:pPr>
              <w:jc w:val="cente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5D48B23C"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48EA8887"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68848FFD" w14:textId="77777777" w:rsidR="00600B0D" w:rsidRPr="00600B0D" w:rsidRDefault="00600B0D" w:rsidP="00600B0D">
            <w:pPr>
              <w:jc w:val="center"/>
              <w:rPr>
                <w:rFonts w:ascii="Arial" w:hAnsi="Arial" w:cs="Arial"/>
                <w:sz w:val="22"/>
                <w:szCs w:val="22"/>
              </w:rPr>
            </w:pPr>
          </w:p>
        </w:tc>
      </w:tr>
      <w:tr w:rsidR="00600B0D" w:rsidRPr="00600B0D" w14:paraId="195041B5" w14:textId="77777777" w:rsidTr="00600B0D">
        <w:trPr>
          <w:trHeight w:val="315"/>
        </w:trPr>
        <w:tc>
          <w:tcPr>
            <w:tcW w:w="7292" w:type="dxa"/>
            <w:tcBorders>
              <w:top w:val="nil"/>
              <w:left w:val="nil"/>
              <w:bottom w:val="nil"/>
              <w:right w:val="nil"/>
            </w:tcBorders>
            <w:shd w:val="clear" w:color="auto" w:fill="auto"/>
            <w:noWrap/>
            <w:vAlign w:val="center"/>
            <w:hideMark/>
          </w:tcPr>
          <w:p w14:paraId="24CEEE71" w14:textId="77777777" w:rsidR="00600B0D" w:rsidRPr="00600B0D" w:rsidRDefault="00600B0D" w:rsidP="00600B0D">
            <w:pPr>
              <w:ind w:firstLineChars="300" w:firstLine="663"/>
              <w:rPr>
                <w:rFonts w:ascii="Arial" w:hAnsi="Arial" w:cs="Arial"/>
                <w:b/>
                <w:bCs/>
                <w:color w:val="000000"/>
                <w:sz w:val="22"/>
                <w:szCs w:val="22"/>
              </w:rPr>
            </w:pPr>
            <w:r w:rsidRPr="00600B0D">
              <w:rPr>
                <w:rFonts w:ascii="Arial" w:hAnsi="Arial" w:cs="Arial"/>
                <w:b/>
                <w:bCs/>
                <w:color w:val="000000"/>
                <w:sz w:val="22"/>
                <w:szCs w:val="22"/>
              </w:rPr>
              <w:t>Sedák:</w:t>
            </w:r>
          </w:p>
        </w:tc>
        <w:tc>
          <w:tcPr>
            <w:tcW w:w="3272" w:type="dxa"/>
            <w:tcBorders>
              <w:top w:val="nil"/>
              <w:left w:val="nil"/>
              <w:bottom w:val="nil"/>
              <w:right w:val="nil"/>
            </w:tcBorders>
            <w:shd w:val="clear" w:color="auto" w:fill="auto"/>
            <w:noWrap/>
            <w:vAlign w:val="center"/>
            <w:hideMark/>
          </w:tcPr>
          <w:p w14:paraId="319E1FB9" w14:textId="77777777" w:rsidR="00600B0D" w:rsidRPr="00600B0D" w:rsidRDefault="00600B0D" w:rsidP="00600B0D">
            <w:pPr>
              <w:ind w:firstLineChars="300" w:firstLine="663"/>
              <w:rPr>
                <w:rFonts w:ascii="Arial" w:hAnsi="Arial" w:cs="Arial"/>
                <w:b/>
                <w:bCs/>
                <w:color w:val="000000"/>
                <w:sz w:val="22"/>
                <w:szCs w:val="22"/>
              </w:rPr>
            </w:pPr>
          </w:p>
        </w:tc>
        <w:tc>
          <w:tcPr>
            <w:tcW w:w="3900" w:type="dxa"/>
            <w:tcBorders>
              <w:top w:val="nil"/>
              <w:left w:val="nil"/>
              <w:bottom w:val="nil"/>
              <w:right w:val="nil"/>
            </w:tcBorders>
            <w:shd w:val="clear" w:color="auto" w:fill="auto"/>
            <w:noWrap/>
            <w:vAlign w:val="center"/>
            <w:hideMark/>
          </w:tcPr>
          <w:p w14:paraId="1A33B84D"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D322F60" w14:textId="77777777" w:rsidR="00600B0D" w:rsidRPr="00600B0D" w:rsidRDefault="00600B0D" w:rsidP="00600B0D">
            <w:pPr>
              <w:jc w:val="center"/>
              <w:rPr>
                <w:rFonts w:ascii="Arial" w:hAnsi="Arial" w:cs="Arial"/>
                <w:sz w:val="22"/>
                <w:szCs w:val="22"/>
              </w:rPr>
            </w:pPr>
          </w:p>
        </w:tc>
      </w:tr>
      <w:tr w:rsidR="00600B0D" w:rsidRPr="00600B0D" w14:paraId="09F225DE" w14:textId="77777777" w:rsidTr="00600B0D">
        <w:trPr>
          <w:trHeight w:val="315"/>
        </w:trPr>
        <w:tc>
          <w:tcPr>
            <w:tcW w:w="7292" w:type="dxa"/>
            <w:tcBorders>
              <w:top w:val="nil"/>
              <w:left w:val="nil"/>
              <w:bottom w:val="nil"/>
              <w:right w:val="nil"/>
            </w:tcBorders>
            <w:shd w:val="clear" w:color="auto" w:fill="auto"/>
            <w:noWrap/>
            <w:vAlign w:val="center"/>
            <w:hideMark/>
          </w:tcPr>
          <w:p w14:paraId="36F56956"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anatomicky tvarovaný sedák</w:t>
            </w:r>
          </w:p>
        </w:tc>
        <w:tc>
          <w:tcPr>
            <w:tcW w:w="3272" w:type="dxa"/>
            <w:tcBorders>
              <w:top w:val="nil"/>
              <w:left w:val="nil"/>
              <w:bottom w:val="nil"/>
              <w:right w:val="nil"/>
            </w:tcBorders>
            <w:shd w:val="clear" w:color="auto" w:fill="auto"/>
            <w:noWrap/>
            <w:vAlign w:val="center"/>
            <w:hideMark/>
          </w:tcPr>
          <w:p w14:paraId="7FD6E500"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721C2C41"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3DDAB22C" w14:textId="77777777" w:rsidR="00600B0D" w:rsidRPr="00600B0D" w:rsidRDefault="00600B0D" w:rsidP="00600B0D">
            <w:pPr>
              <w:jc w:val="center"/>
              <w:rPr>
                <w:rFonts w:ascii="Arial" w:hAnsi="Arial" w:cs="Arial"/>
                <w:sz w:val="22"/>
                <w:szCs w:val="22"/>
              </w:rPr>
            </w:pPr>
          </w:p>
        </w:tc>
      </w:tr>
      <w:tr w:rsidR="00600B0D" w:rsidRPr="00600B0D" w14:paraId="4C3FA68E"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29A36DFF"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nastavení síly protiváhy podle své hmotnosti</w:t>
            </w:r>
          </w:p>
        </w:tc>
        <w:tc>
          <w:tcPr>
            <w:tcW w:w="3900" w:type="dxa"/>
            <w:tcBorders>
              <w:top w:val="nil"/>
              <w:left w:val="nil"/>
              <w:bottom w:val="nil"/>
              <w:right w:val="nil"/>
            </w:tcBorders>
            <w:shd w:val="clear" w:color="auto" w:fill="auto"/>
            <w:noWrap/>
            <w:vAlign w:val="center"/>
            <w:hideMark/>
          </w:tcPr>
          <w:p w14:paraId="7DBF99E3"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3A7F99E5" w14:textId="77777777" w:rsidR="00600B0D" w:rsidRPr="00600B0D" w:rsidRDefault="00600B0D" w:rsidP="00600B0D">
            <w:pPr>
              <w:jc w:val="center"/>
              <w:rPr>
                <w:rFonts w:ascii="Arial" w:hAnsi="Arial" w:cs="Arial"/>
                <w:sz w:val="22"/>
                <w:szCs w:val="22"/>
              </w:rPr>
            </w:pPr>
          </w:p>
        </w:tc>
      </w:tr>
      <w:tr w:rsidR="00600B0D" w:rsidRPr="00600B0D" w14:paraId="7E0543C4"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40E5708D" w14:textId="67F2E8E3"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čalouněný sedák v látce NET -  </w:t>
            </w:r>
            <w:r w:rsidRPr="00600B0D">
              <w:rPr>
                <w:rFonts w:ascii="Arial" w:hAnsi="Arial" w:cs="Arial"/>
                <w:b/>
                <w:bCs/>
                <w:color w:val="000000"/>
                <w:sz w:val="22"/>
                <w:szCs w:val="22"/>
              </w:rPr>
              <w:t>černá</w:t>
            </w:r>
            <w:r w:rsidRPr="00600B0D">
              <w:rPr>
                <w:rFonts w:ascii="Arial" w:hAnsi="Arial" w:cs="Arial"/>
                <w:color w:val="000000"/>
                <w:sz w:val="22"/>
                <w:szCs w:val="22"/>
              </w:rPr>
              <w:t>, odo</w:t>
            </w:r>
            <w:r w:rsidR="00DC695D">
              <w:rPr>
                <w:rFonts w:ascii="Arial" w:hAnsi="Arial" w:cs="Arial"/>
                <w:color w:val="000000"/>
                <w:sz w:val="22"/>
                <w:szCs w:val="22"/>
              </w:rPr>
              <w:t xml:space="preserve">lnost proti oděru, </w:t>
            </w:r>
            <w:proofErr w:type="spellStart"/>
            <w:r w:rsidR="00DC695D">
              <w:rPr>
                <w:rFonts w:ascii="Arial" w:hAnsi="Arial" w:cs="Arial"/>
                <w:color w:val="000000"/>
                <w:sz w:val="22"/>
                <w:szCs w:val="22"/>
              </w:rPr>
              <w:t>žmolkování</w:t>
            </w:r>
            <w:proofErr w:type="spellEnd"/>
          </w:p>
        </w:tc>
        <w:tc>
          <w:tcPr>
            <w:tcW w:w="3900" w:type="dxa"/>
            <w:tcBorders>
              <w:top w:val="nil"/>
              <w:left w:val="nil"/>
              <w:bottom w:val="nil"/>
              <w:right w:val="nil"/>
            </w:tcBorders>
            <w:shd w:val="clear" w:color="auto" w:fill="auto"/>
            <w:noWrap/>
            <w:vAlign w:val="center"/>
            <w:hideMark/>
          </w:tcPr>
          <w:p w14:paraId="3D1B9855"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66AFB6D0" w14:textId="77777777" w:rsidR="00600B0D" w:rsidRPr="00600B0D" w:rsidRDefault="00600B0D" w:rsidP="00600B0D">
            <w:pPr>
              <w:jc w:val="center"/>
              <w:rPr>
                <w:rFonts w:ascii="Arial" w:hAnsi="Arial" w:cs="Arial"/>
                <w:sz w:val="22"/>
                <w:szCs w:val="22"/>
              </w:rPr>
            </w:pPr>
          </w:p>
        </w:tc>
      </w:tr>
      <w:tr w:rsidR="00600B0D" w:rsidRPr="00600B0D" w14:paraId="3848E759" w14:textId="77777777" w:rsidTr="00600B0D">
        <w:trPr>
          <w:trHeight w:val="315"/>
        </w:trPr>
        <w:tc>
          <w:tcPr>
            <w:tcW w:w="7292" w:type="dxa"/>
            <w:tcBorders>
              <w:top w:val="nil"/>
              <w:left w:val="nil"/>
              <w:bottom w:val="nil"/>
              <w:right w:val="nil"/>
            </w:tcBorders>
            <w:shd w:val="clear" w:color="auto" w:fill="auto"/>
            <w:noWrap/>
            <w:vAlign w:val="center"/>
            <w:hideMark/>
          </w:tcPr>
          <w:p w14:paraId="2B05C039"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výškové nastavení sedáku </w:t>
            </w:r>
          </w:p>
        </w:tc>
        <w:tc>
          <w:tcPr>
            <w:tcW w:w="3272" w:type="dxa"/>
            <w:tcBorders>
              <w:top w:val="nil"/>
              <w:left w:val="nil"/>
              <w:bottom w:val="nil"/>
              <w:right w:val="nil"/>
            </w:tcBorders>
            <w:shd w:val="clear" w:color="auto" w:fill="auto"/>
            <w:noWrap/>
            <w:vAlign w:val="center"/>
            <w:hideMark/>
          </w:tcPr>
          <w:p w14:paraId="16AC14AA"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62A17BF2"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681CE9F9" w14:textId="77777777" w:rsidR="00600B0D" w:rsidRPr="00600B0D" w:rsidRDefault="00600B0D" w:rsidP="00600B0D">
            <w:pPr>
              <w:jc w:val="center"/>
              <w:rPr>
                <w:rFonts w:ascii="Arial" w:hAnsi="Arial" w:cs="Arial"/>
                <w:sz w:val="22"/>
                <w:szCs w:val="22"/>
              </w:rPr>
            </w:pPr>
          </w:p>
        </w:tc>
      </w:tr>
      <w:tr w:rsidR="00600B0D" w:rsidRPr="00600B0D" w14:paraId="6AE19354" w14:textId="77777777" w:rsidTr="00600B0D">
        <w:trPr>
          <w:trHeight w:val="315"/>
        </w:trPr>
        <w:tc>
          <w:tcPr>
            <w:tcW w:w="7292" w:type="dxa"/>
            <w:tcBorders>
              <w:top w:val="nil"/>
              <w:left w:val="nil"/>
              <w:bottom w:val="nil"/>
              <w:right w:val="nil"/>
            </w:tcBorders>
            <w:shd w:val="clear" w:color="auto" w:fill="auto"/>
            <w:noWrap/>
            <w:vAlign w:val="center"/>
            <w:hideMark/>
          </w:tcPr>
          <w:p w14:paraId="5FE01EC4"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šířka sedáku minimálně 50 cm</w:t>
            </w:r>
          </w:p>
        </w:tc>
        <w:tc>
          <w:tcPr>
            <w:tcW w:w="3272" w:type="dxa"/>
            <w:tcBorders>
              <w:top w:val="nil"/>
              <w:left w:val="nil"/>
              <w:bottom w:val="nil"/>
              <w:right w:val="nil"/>
            </w:tcBorders>
            <w:shd w:val="clear" w:color="auto" w:fill="auto"/>
            <w:noWrap/>
            <w:vAlign w:val="center"/>
            <w:hideMark/>
          </w:tcPr>
          <w:p w14:paraId="34093273"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5FE1392C"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5E5B2D31" w14:textId="77777777" w:rsidR="00600B0D" w:rsidRPr="00600B0D" w:rsidRDefault="00600B0D" w:rsidP="00600B0D">
            <w:pPr>
              <w:jc w:val="center"/>
              <w:rPr>
                <w:rFonts w:ascii="Arial" w:hAnsi="Arial" w:cs="Arial"/>
                <w:sz w:val="22"/>
                <w:szCs w:val="22"/>
              </w:rPr>
            </w:pPr>
          </w:p>
        </w:tc>
      </w:tr>
      <w:tr w:rsidR="00600B0D" w:rsidRPr="00600B0D" w14:paraId="14A71A47" w14:textId="77777777" w:rsidTr="00600B0D">
        <w:trPr>
          <w:trHeight w:val="315"/>
        </w:trPr>
        <w:tc>
          <w:tcPr>
            <w:tcW w:w="7292" w:type="dxa"/>
            <w:tcBorders>
              <w:top w:val="nil"/>
              <w:left w:val="nil"/>
              <w:bottom w:val="nil"/>
              <w:right w:val="nil"/>
            </w:tcBorders>
            <w:shd w:val="clear" w:color="auto" w:fill="auto"/>
            <w:noWrap/>
            <w:vAlign w:val="center"/>
            <w:hideMark/>
          </w:tcPr>
          <w:p w14:paraId="6ADDF83F"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hloubka sedáku minimálně 46 cm</w:t>
            </w:r>
          </w:p>
        </w:tc>
        <w:tc>
          <w:tcPr>
            <w:tcW w:w="3272" w:type="dxa"/>
            <w:tcBorders>
              <w:top w:val="nil"/>
              <w:left w:val="nil"/>
              <w:bottom w:val="nil"/>
              <w:right w:val="nil"/>
            </w:tcBorders>
            <w:shd w:val="clear" w:color="auto" w:fill="auto"/>
            <w:noWrap/>
            <w:vAlign w:val="center"/>
            <w:hideMark/>
          </w:tcPr>
          <w:p w14:paraId="6089771B"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14AB2825"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052FC50C" w14:textId="77777777" w:rsidR="00600B0D" w:rsidRPr="00600B0D" w:rsidRDefault="00600B0D" w:rsidP="00600B0D">
            <w:pPr>
              <w:jc w:val="center"/>
              <w:rPr>
                <w:rFonts w:ascii="Arial" w:hAnsi="Arial" w:cs="Arial"/>
                <w:sz w:val="22"/>
                <w:szCs w:val="22"/>
              </w:rPr>
            </w:pPr>
          </w:p>
        </w:tc>
      </w:tr>
      <w:tr w:rsidR="00600B0D" w:rsidRPr="00600B0D" w14:paraId="162CA156" w14:textId="77777777" w:rsidTr="00600B0D">
        <w:trPr>
          <w:trHeight w:val="315"/>
        </w:trPr>
        <w:tc>
          <w:tcPr>
            <w:tcW w:w="7292" w:type="dxa"/>
            <w:tcBorders>
              <w:top w:val="nil"/>
              <w:left w:val="nil"/>
              <w:bottom w:val="nil"/>
              <w:right w:val="nil"/>
            </w:tcBorders>
            <w:shd w:val="clear" w:color="auto" w:fill="auto"/>
            <w:noWrap/>
            <w:vAlign w:val="center"/>
            <w:hideMark/>
          </w:tcPr>
          <w:p w14:paraId="69A7E31E" w14:textId="77777777" w:rsidR="00600B0D" w:rsidRPr="00600B0D" w:rsidRDefault="00600B0D" w:rsidP="00600B0D">
            <w:pPr>
              <w:jc w:val="cente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68C0E11E"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4A893954"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0D6927E8" w14:textId="77777777" w:rsidR="00600B0D" w:rsidRPr="00600B0D" w:rsidRDefault="00600B0D" w:rsidP="00600B0D">
            <w:pPr>
              <w:jc w:val="center"/>
              <w:rPr>
                <w:rFonts w:ascii="Arial" w:hAnsi="Arial" w:cs="Arial"/>
                <w:sz w:val="22"/>
                <w:szCs w:val="22"/>
              </w:rPr>
            </w:pPr>
          </w:p>
        </w:tc>
      </w:tr>
      <w:tr w:rsidR="00600B0D" w:rsidRPr="00600B0D" w14:paraId="2E7A2363" w14:textId="77777777" w:rsidTr="00600B0D">
        <w:trPr>
          <w:trHeight w:val="315"/>
        </w:trPr>
        <w:tc>
          <w:tcPr>
            <w:tcW w:w="7292" w:type="dxa"/>
            <w:tcBorders>
              <w:top w:val="nil"/>
              <w:left w:val="nil"/>
              <w:bottom w:val="nil"/>
              <w:right w:val="nil"/>
            </w:tcBorders>
            <w:shd w:val="clear" w:color="auto" w:fill="auto"/>
            <w:noWrap/>
            <w:vAlign w:val="center"/>
            <w:hideMark/>
          </w:tcPr>
          <w:p w14:paraId="4936209B" w14:textId="77777777" w:rsidR="00600B0D" w:rsidRPr="00600B0D" w:rsidRDefault="00600B0D" w:rsidP="00600B0D">
            <w:pPr>
              <w:ind w:firstLineChars="300" w:firstLine="663"/>
              <w:rPr>
                <w:rFonts w:ascii="Arial" w:hAnsi="Arial" w:cs="Arial"/>
                <w:b/>
                <w:bCs/>
                <w:color w:val="000000"/>
                <w:sz w:val="22"/>
                <w:szCs w:val="22"/>
              </w:rPr>
            </w:pPr>
            <w:r w:rsidRPr="00600B0D">
              <w:rPr>
                <w:rFonts w:ascii="Arial" w:hAnsi="Arial" w:cs="Arial"/>
                <w:b/>
                <w:bCs/>
                <w:color w:val="000000"/>
                <w:sz w:val="22"/>
                <w:szCs w:val="22"/>
              </w:rPr>
              <w:t>Opěradlo:</w:t>
            </w:r>
          </w:p>
        </w:tc>
        <w:tc>
          <w:tcPr>
            <w:tcW w:w="3272" w:type="dxa"/>
            <w:tcBorders>
              <w:top w:val="nil"/>
              <w:left w:val="nil"/>
              <w:bottom w:val="nil"/>
              <w:right w:val="nil"/>
            </w:tcBorders>
            <w:shd w:val="clear" w:color="auto" w:fill="auto"/>
            <w:noWrap/>
            <w:vAlign w:val="center"/>
            <w:hideMark/>
          </w:tcPr>
          <w:p w14:paraId="3C8DB546" w14:textId="77777777" w:rsidR="00600B0D" w:rsidRPr="00600B0D" w:rsidRDefault="00600B0D" w:rsidP="00600B0D">
            <w:pPr>
              <w:ind w:firstLineChars="300" w:firstLine="663"/>
              <w:rPr>
                <w:rFonts w:ascii="Arial" w:hAnsi="Arial" w:cs="Arial"/>
                <w:b/>
                <w:bCs/>
                <w:color w:val="000000"/>
                <w:sz w:val="22"/>
                <w:szCs w:val="22"/>
              </w:rPr>
            </w:pPr>
          </w:p>
        </w:tc>
        <w:tc>
          <w:tcPr>
            <w:tcW w:w="3900" w:type="dxa"/>
            <w:tcBorders>
              <w:top w:val="nil"/>
              <w:left w:val="nil"/>
              <w:bottom w:val="nil"/>
              <w:right w:val="nil"/>
            </w:tcBorders>
            <w:shd w:val="clear" w:color="auto" w:fill="auto"/>
            <w:noWrap/>
            <w:vAlign w:val="center"/>
            <w:hideMark/>
          </w:tcPr>
          <w:p w14:paraId="2370058A"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1B914112" w14:textId="77777777" w:rsidR="00600B0D" w:rsidRPr="00600B0D" w:rsidRDefault="00600B0D" w:rsidP="00600B0D">
            <w:pPr>
              <w:jc w:val="center"/>
              <w:rPr>
                <w:rFonts w:ascii="Arial" w:hAnsi="Arial" w:cs="Arial"/>
                <w:sz w:val="22"/>
                <w:szCs w:val="22"/>
              </w:rPr>
            </w:pPr>
          </w:p>
        </w:tc>
      </w:tr>
      <w:tr w:rsidR="00600B0D" w:rsidRPr="00600B0D" w14:paraId="52A98FC8" w14:textId="77777777" w:rsidTr="00600B0D">
        <w:trPr>
          <w:trHeight w:val="315"/>
        </w:trPr>
        <w:tc>
          <w:tcPr>
            <w:tcW w:w="18304" w:type="dxa"/>
            <w:gridSpan w:val="4"/>
            <w:tcBorders>
              <w:top w:val="nil"/>
              <w:left w:val="nil"/>
              <w:bottom w:val="nil"/>
              <w:right w:val="nil"/>
            </w:tcBorders>
            <w:shd w:val="clear" w:color="auto" w:fill="auto"/>
            <w:noWrap/>
            <w:vAlign w:val="center"/>
            <w:hideMark/>
          </w:tcPr>
          <w:p w14:paraId="29D0F945" w14:textId="77777777" w:rsidR="00600B0D" w:rsidRPr="00DC695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opěrák z prodyšné, samonosné síťoviny vysoké kvality, barva - černá,  který zajistí vysokou pevnost pro dobrou podporu zad, se zajištěním</w:t>
            </w:r>
          </w:p>
          <w:p w14:paraId="1EAC4A42" w14:textId="097E4D7E" w:rsidR="00600B0D" w:rsidRPr="00600B0D" w:rsidRDefault="00600B0D" w:rsidP="00600B0D">
            <w:pPr>
              <w:ind w:firstLineChars="300" w:firstLine="660"/>
              <w:rPr>
                <w:rFonts w:ascii="Arial" w:hAnsi="Arial" w:cs="Arial"/>
                <w:color w:val="000000"/>
                <w:sz w:val="22"/>
                <w:szCs w:val="22"/>
              </w:rPr>
            </w:pPr>
            <w:r w:rsidRPr="00DC695D">
              <w:rPr>
                <w:rFonts w:ascii="Arial" w:hAnsi="Arial" w:cs="Arial"/>
                <w:color w:val="000000"/>
                <w:sz w:val="22"/>
                <w:szCs w:val="22"/>
              </w:rPr>
              <w:t xml:space="preserve">            </w:t>
            </w:r>
            <w:r w:rsidRPr="00600B0D">
              <w:rPr>
                <w:rFonts w:ascii="Arial" w:hAnsi="Arial" w:cs="Arial"/>
                <w:color w:val="000000"/>
                <w:sz w:val="22"/>
                <w:szCs w:val="22"/>
              </w:rPr>
              <w:t xml:space="preserve"> dobré cirkulace vzduchu</w:t>
            </w:r>
          </w:p>
        </w:tc>
      </w:tr>
      <w:tr w:rsidR="00600B0D" w:rsidRPr="00600B0D" w14:paraId="21547784" w14:textId="77777777" w:rsidTr="00600B0D">
        <w:trPr>
          <w:trHeight w:val="315"/>
        </w:trPr>
        <w:tc>
          <w:tcPr>
            <w:tcW w:w="7292" w:type="dxa"/>
            <w:tcBorders>
              <w:top w:val="nil"/>
              <w:left w:val="nil"/>
              <w:bottom w:val="nil"/>
              <w:right w:val="nil"/>
            </w:tcBorders>
            <w:shd w:val="clear" w:color="auto" w:fill="auto"/>
            <w:noWrap/>
            <w:vAlign w:val="center"/>
            <w:hideMark/>
          </w:tcPr>
          <w:p w14:paraId="4DFDC246"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výška opěráku minimálně 50 cm</w:t>
            </w:r>
          </w:p>
        </w:tc>
        <w:tc>
          <w:tcPr>
            <w:tcW w:w="3272" w:type="dxa"/>
            <w:tcBorders>
              <w:top w:val="nil"/>
              <w:left w:val="nil"/>
              <w:bottom w:val="nil"/>
              <w:right w:val="nil"/>
            </w:tcBorders>
            <w:shd w:val="clear" w:color="auto" w:fill="auto"/>
            <w:noWrap/>
            <w:vAlign w:val="center"/>
            <w:hideMark/>
          </w:tcPr>
          <w:p w14:paraId="1B12D05F"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3BD0974A"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C48D65C" w14:textId="77777777" w:rsidR="00600B0D" w:rsidRPr="00600B0D" w:rsidRDefault="00600B0D" w:rsidP="00600B0D">
            <w:pPr>
              <w:jc w:val="center"/>
              <w:rPr>
                <w:rFonts w:ascii="Arial" w:hAnsi="Arial" w:cs="Arial"/>
                <w:sz w:val="22"/>
                <w:szCs w:val="22"/>
              </w:rPr>
            </w:pPr>
          </w:p>
        </w:tc>
      </w:tr>
      <w:tr w:rsidR="00600B0D" w:rsidRPr="00600B0D" w14:paraId="0BD387FE"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4079D29A"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w:t>
            </w:r>
            <w:proofErr w:type="spellStart"/>
            <w:r w:rsidRPr="00600B0D">
              <w:rPr>
                <w:rFonts w:ascii="Arial" w:hAnsi="Arial" w:cs="Arial"/>
                <w:color w:val="000000"/>
                <w:sz w:val="22"/>
                <w:szCs w:val="22"/>
              </w:rPr>
              <w:t>synchro</w:t>
            </w:r>
            <w:proofErr w:type="spellEnd"/>
            <w:r w:rsidRPr="00600B0D">
              <w:rPr>
                <w:rFonts w:ascii="Arial" w:hAnsi="Arial" w:cs="Arial"/>
                <w:color w:val="000000"/>
                <w:sz w:val="22"/>
                <w:szCs w:val="22"/>
              </w:rPr>
              <w:t xml:space="preserve"> mechanismus se čtyřmi polohami blokace</w:t>
            </w:r>
          </w:p>
        </w:tc>
        <w:tc>
          <w:tcPr>
            <w:tcW w:w="3900" w:type="dxa"/>
            <w:tcBorders>
              <w:top w:val="nil"/>
              <w:left w:val="nil"/>
              <w:bottom w:val="nil"/>
              <w:right w:val="nil"/>
            </w:tcBorders>
            <w:shd w:val="clear" w:color="auto" w:fill="auto"/>
            <w:noWrap/>
            <w:vAlign w:val="center"/>
            <w:hideMark/>
          </w:tcPr>
          <w:p w14:paraId="1C913B02"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0A918622" w14:textId="77777777" w:rsidR="00600B0D" w:rsidRPr="00600B0D" w:rsidRDefault="00600B0D" w:rsidP="00600B0D">
            <w:pPr>
              <w:jc w:val="center"/>
              <w:rPr>
                <w:rFonts w:ascii="Arial" w:hAnsi="Arial" w:cs="Arial"/>
                <w:sz w:val="22"/>
                <w:szCs w:val="22"/>
              </w:rPr>
            </w:pPr>
          </w:p>
        </w:tc>
      </w:tr>
      <w:tr w:rsidR="00600B0D" w:rsidRPr="00600B0D" w14:paraId="473E1184"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4D14D33F"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výškově  a hloubkově stavitelná bederní opěrka</w:t>
            </w:r>
          </w:p>
        </w:tc>
        <w:tc>
          <w:tcPr>
            <w:tcW w:w="3900" w:type="dxa"/>
            <w:tcBorders>
              <w:top w:val="nil"/>
              <w:left w:val="nil"/>
              <w:bottom w:val="nil"/>
              <w:right w:val="nil"/>
            </w:tcBorders>
            <w:shd w:val="clear" w:color="auto" w:fill="auto"/>
            <w:noWrap/>
            <w:vAlign w:val="center"/>
            <w:hideMark/>
          </w:tcPr>
          <w:p w14:paraId="32F8E5AA"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118F7311" w14:textId="77777777" w:rsidR="00600B0D" w:rsidRPr="00600B0D" w:rsidRDefault="00600B0D" w:rsidP="00600B0D">
            <w:pPr>
              <w:jc w:val="center"/>
              <w:rPr>
                <w:rFonts w:ascii="Arial" w:hAnsi="Arial" w:cs="Arial"/>
                <w:sz w:val="22"/>
                <w:szCs w:val="22"/>
              </w:rPr>
            </w:pPr>
          </w:p>
        </w:tc>
      </w:tr>
      <w:tr w:rsidR="00600B0D" w:rsidRPr="00600B0D" w14:paraId="4D18A70B" w14:textId="77777777" w:rsidTr="00600B0D">
        <w:trPr>
          <w:trHeight w:val="300"/>
        </w:trPr>
        <w:tc>
          <w:tcPr>
            <w:tcW w:w="7292" w:type="dxa"/>
            <w:tcBorders>
              <w:top w:val="nil"/>
              <w:left w:val="nil"/>
              <w:bottom w:val="nil"/>
              <w:right w:val="nil"/>
            </w:tcBorders>
            <w:shd w:val="clear" w:color="auto" w:fill="auto"/>
            <w:noWrap/>
            <w:vAlign w:val="center"/>
            <w:hideMark/>
          </w:tcPr>
          <w:p w14:paraId="3332D397" w14:textId="77777777" w:rsidR="00600B0D" w:rsidRPr="00600B0D" w:rsidRDefault="00600B0D" w:rsidP="00600B0D">
            <w:pPr>
              <w:jc w:val="cente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3FEC0B24"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5D744243"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501EEA8B" w14:textId="77777777" w:rsidR="00600B0D" w:rsidRPr="00600B0D" w:rsidRDefault="00600B0D" w:rsidP="00600B0D">
            <w:pPr>
              <w:jc w:val="center"/>
              <w:rPr>
                <w:rFonts w:ascii="Arial" w:hAnsi="Arial" w:cs="Arial"/>
                <w:sz w:val="22"/>
                <w:szCs w:val="22"/>
              </w:rPr>
            </w:pPr>
          </w:p>
        </w:tc>
      </w:tr>
      <w:tr w:rsidR="00600B0D" w:rsidRPr="00600B0D" w14:paraId="7DA1F438" w14:textId="77777777" w:rsidTr="00600B0D">
        <w:trPr>
          <w:trHeight w:val="315"/>
        </w:trPr>
        <w:tc>
          <w:tcPr>
            <w:tcW w:w="7292" w:type="dxa"/>
            <w:tcBorders>
              <w:top w:val="nil"/>
              <w:left w:val="nil"/>
              <w:bottom w:val="nil"/>
              <w:right w:val="nil"/>
            </w:tcBorders>
            <w:shd w:val="clear" w:color="auto" w:fill="auto"/>
            <w:noWrap/>
            <w:vAlign w:val="center"/>
            <w:hideMark/>
          </w:tcPr>
          <w:p w14:paraId="45CD34F3" w14:textId="77777777" w:rsidR="00600B0D" w:rsidRPr="00600B0D" w:rsidRDefault="00600B0D" w:rsidP="00600B0D">
            <w:pPr>
              <w:ind w:firstLineChars="300" w:firstLine="663"/>
              <w:rPr>
                <w:rFonts w:ascii="Arial" w:hAnsi="Arial" w:cs="Arial"/>
                <w:b/>
                <w:bCs/>
                <w:color w:val="000000"/>
                <w:sz w:val="22"/>
                <w:szCs w:val="22"/>
              </w:rPr>
            </w:pPr>
            <w:r w:rsidRPr="00600B0D">
              <w:rPr>
                <w:rFonts w:ascii="Arial" w:hAnsi="Arial" w:cs="Arial"/>
                <w:b/>
                <w:bCs/>
                <w:color w:val="000000"/>
                <w:sz w:val="22"/>
                <w:szCs w:val="22"/>
              </w:rPr>
              <w:t>Mechanika</w:t>
            </w:r>
          </w:p>
        </w:tc>
        <w:tc>
          <w:tcPr>
            <w:tcW w:w="3272" w:type="dxa"/>
            <w:tcBorders>
              <w:top w:val="nil"/>
              <w:left w:val="nil"/>
              <w:bottom w:val="nil"/>
              <w:right w:val="nil"/>
            </w:tcBorders>
            <w:shd w:val="clear" w:color="auto" w:fill="auto"/>
            <w:noWrap/>
            <w:vAlign w:val="center"/>
            <w:hideMark/>
          </w:tcPr>
          <w:p w14:paraId="6C7533F4" w14:textId="77777777" w:rsidR="00600B0D" w:rsidRPr="00600B0D" w:rsidRDefault="00600B0D" w:rsidP="00600B0D">
            <w:pPr>
              <w:ind w:firstLineChars="300" w:firstLine="663"/>
              <w:rPr>
                <w:rFonts w:ascii="Arial" w:hAnsi="Arial" w:cs="Arial"/>
                <w:b/>
                <w:bCs/>
                <w:color w:val="000000"/>
                <w:sz w:val="22"/>
                <w:szCs w:val="22"/>
              </w:rPr>
            </w:pPr>
          </w:p>
        </w:tc>
        <w:tc>
          <w:tcPr>
            <w:tcW w:w="3900" w:type="dxa"/>
            <w:tcBorders>
              <w:top w:val="nil"/>
              <w:left w:val="nil"/>
              <w:bottom w:val="nil"/>
              <w:right w:val="nil"/>
            </w:tcBorders>
            <w:shd w:val="clear" w:color="auto" w:fill="auto"/>
            <w:noWrap/>
            <w:vAlign w:val="center"/>
            <w:hideMark/>
          </w:tcPr>
          <w:p w14:paraId="67570422"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10468D28" w14:textId="77777777" w:rsidR="00600B0D" w:rsidRPr="00600B0D" w:rsidRDefault="00600B0D" w:rsidP="00600B0D">
            <w:pPr>
              <w:jc w:val="center"/>
              <w:rPr>
                <w:rFonts w:ascii="Arial" w:hAnsi="Arial" w:cs="Arial"/>
                <w:sz w:val="22"/>
                <w:szCs w:val="22"/>
              </w:rPr>
            </w:pPr>
          </w:p>
        </w:tc>
      </w:tr>
      <w:tr w:rsidR="00600B0D" w:rsidRPr="00600B0D" w14:paraId="05E0DD9D"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49230D7E"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synchronní mechanika -se čtyřmi polohami blokace</w:t>
            </w:r>
          </w:p>
        </w:tc>
        <w:tc>
          <w:tcPr>
            <w:tcW w:w="3900" w:type="dxa"/>
            <w:tcBorders>
              <w:top w:val="nil"/>
              <w:left w:val="nil"/>
              <w:bottom w:val="nil"/>
              <w:right w:val="nil"/>
            </w:tcBorders>
            <w:shd w:val="clear" w:color="auto" w:fill="auto"/>
            <w:noWrap/>
            <w:vAlign w:val="center"/>
            <w:hideMark/>
          </w:tcPr>
          <w:p w14:paraId="60C96C12"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2A43CB74" w14:textId="77777777" w:rsidR="00600B0D" w:rsidRPr="00600B0D" w:rsidRDefault="00600B0D" w:rsidP="00600B0D">
            <w:pPr>
              <w:jc w:val="center"/>
              <w:rPr>
                <w:rFonts w:ascii="Arial" w:hAnsi="Arial" w:cs="Arial"/>
                <w:sz w:val="22"/>
                <w:szCs w:val="22"/>
              </w:rPr>
            </w:pPr>
          </w:p>
        </w:tc>
      </w:tr>
      <w:tr w:rsidR="00600B0D" w:rsidRPr="00600B0D" w14:paraId="309269F9"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1EA2738E"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kolečka na tvrdé krytiny a koberec</w:t>
            </w:r>
          </w:p>
        </w:tc>
        <w:tc>
          <w:tcPr>
            <w:tcW w:w="3900" w:type="dxa"/>
            <w:tcBorders>
              <w:top w:val="nil"/>
              <w:left w:val="nil"/>
              <w:bottom w:val="nil"/>
              <w:right w:val="nil"/>
            </w:tcBorders>
            <w:shd w:val="clear" w:color="auto" w:fill="auto"/>
            <w:noWrap/>
            <w:vAlign w:val="center"/>
            <w:hideMark/>
          </w:tcPr>
          <w:p w14:paraId="5937C5CF"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4BAC6B05" w14:textId="77777777" w:rsidR="00600B0D" w:rsidRPr="00600B0D" w:rsidRDefault="00600B0D" w:rsidP="00600B0D">
            <w:pPr>
              <w:jc w:val="center"/>
              <w:rPr>
                <w:rFonts w:ascii="Arial" w:hAnsi="Arial" w:cs="Arial"/>
                <w:sz w:val="22"/>
                <w:szCs w:val="22"/>
              </w:rPr>
            </w:pPr>
          </w:p>
        </w:tc>
      </w:tr>
      <w:tr w:rsidR="00600B0D" w:rsidRPr="00600B0D" w14:paraId="0FBF18A3" w14:textId="77777777" w:rsidTr="00600B0D">
        <w:trPr>
          <w:trHeight w:val="315"/>
        </w:trPr>
        <w:tc>
          <w:tcPr>
            <w:tcW w:w="7292" w:type="dxa"/>
            <w:tcBorders>
              <w:top w:val="nil"/>
              <w:left w:val="nil"/>
              <w:bottom w:val="nil"/>
              <w:right w:val="nil"/>
            </w:tcBorders>
            <w:shd w:val="clear" w:color="auto" w:fill="auto"/>
            <w:noWrap/>
            <w:vAlign w:val="center"/>
            <w:hideMark/>
          </w:tcPr>
          <w:p w14:paraId="7BF8300C"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kovový 5ti ramenný kříž </w:t>
            </w:r>
          </w:p>
        </w:tc>
        <w:tc>
          <w:tcPr>
            <w:tcW w:w="3272" w:type="dxa"/>
            <w:tcBorders>
              <w:top w:val="nil"/>
              <w:left w:val="nil"/>
              <w:bottom w:val="nil"/>
              <w:right w:val="nil"/>
            </w:tcBorders>
            <w:shd w:val="clear" w:color="auto" w:fill="auto"/>
            <w:noWrap/>
            <w:vAlign w:val="center"/>
            <w:hideMark/>
          </w:tcPr>
          <w:p w14:paraId="7B583E35"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03576F38"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C52637A" w14:textId="77777777" w:rsidR="00600B0D" w:rsidRPr="00600B0D" w:rsidRDefault="00600B0D" w:rsidP="00600B0D">
            <w:pPr>
              <w:jc w:val="center"/>
              <w:rPr>
                <w:rFonts w:ascii="Arial" w:hAnsi="Arial" w:cs="Arial"/>
                <w:sz w:val="22"/>
                <w:szCs w:val="22"/>
              </w:rPr>
            </w:pPr>
          </w:p>
        </w:tc>
      </w:tr>
      <w:tr w:rsidR="00600B0D" w:rsidRPr="00600B0D" w14:paraId="4FD2879E" w14:textId="77777777" w:rsidTr="00600B0D">
        <w:trPr>
          <w:trHeight w:val="315"/>
        </w:trPr>
        <w:tc>
          <w:tcPr>
            <w:tcW w:w="7292" w:type="dxa"/>
            <w:tcBorders>
              <w:top w:val="nil"/>
              <w:left w:val="nil"/>
              <w:bottom w:val="nil"/>
              <w:right w:val="nil"/>
            </w:tcBorders>
            <w:shd w:val="clear" w:color="auto" w:fill="auto"/>
            <w:noWrap/>
            <w:vAlign w:val="center"/>
            <w:hideMark/>
          </w:tcPr>
          <w:p w14:paraId="3120EC79"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Nosnost </w:t>
            </w:r>
            <w:r w:rsidRPr="00600B0D">
              <w:rPr>
                <w:rFonts w:ascii="Arial" w:hAnsi="Arial" w:cs="Arial"/>
                <w:b/>
                <w:bCs/>
                <w:color w:val="000000"/>
                <w:sz w:val="22"/>
                <w:szCs w:val="22"/>
              </w:rPr>
              <w:t>130 kg</w:t>
            </w:r>
          </w:p>
        </w:tc>
        <w:tc>
          <w:tcPr>
            <w:tcW w:w="3272" w:type="dxa"/>
            <w:tcBorders>
              <w:top w:val="nil"/>
              <w:left w:val="nil"/>
              <w:bottom w:val="nil"/>
              <w:right w:val="nil"/>
            </w:tcBorders>
            <w:shd w:val="clear" w:color="auto" w:fill="auto"/>
            <w:noWrap/>
            <w:vAlign w:val="center"/>
            <w:hideMark/>
          </w:tcPr>
          <w:p w14:paraId="571CADD4"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02458FFC"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1B17496" w14:textId="77777777" w:rsidR="00600B0D" w:rsidRPr="00600B0D" w:rsidRDefault="00600B0D" w:rsidP="00600B0D">
            <w:pPr>
              <w:jc w:val="center"/>
              <w:rPr>
                <w:rFonts w:ascii="Arial" w:hAnsi="Arial" w:cs="Arial"/>
                <w:sz w:val="22"/>
                <w:szCs w:val="22"/>
              </w:rPr>
            </w:pPr>
          </w:p>
        </w:tc>
      </w:tr>
      <w:tr w:rsidR="00600B0D" w:rsidRPr="00600B0D" w14:paraId="56B95EE4" w14:textId="77777777" w:rsidTr="00600B0D">
        <w:trPr>
          <w:trHeight w:val="315"/>
        </w:trPr>
        <w:tc>
          <w:tcPr>
            <w:tcW w:w="7292" w:type="dxa"/>
            <w:tcBorders>
              <w:top w:val="nil"/>
              <w:left w:val="nil"/>
              <w:bottom w:val="nil"/>
              <w:right w:val="nil"/>
            </w:tcBorders>
            <w:shd w:val="clear" w:color="auto" w:fill="auto"/>
            <w:noWrap/>
            <w:vAlign w:val="center"/>
            <w:hideMark/>
          </w:tcPr>
          <w:p w14:paraId="5AA9A32C" w14:textId="77777777" w:rsidR="00600B0D" w:rsidRPr="00600B0D" w:rsidRDefault="00600B0D" w:rsidP="00600B0D">
            <w:pPr>
              <w:jc w:val="cente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38E5A29B"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5C9BE30F"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63628C9D" w14:textId="77777777" w:rsidR="00600B0D" w:rsidRPr="00600B0D" w:rsidRDefault="00600B0D" w:rsidP="00600B0D">
            <w:pPr>
              <w:jc w:val="center"/>
              <w:rPr>
                <w:rFonts w:ascii="Arial" w:hAnsi="Arial" w:cs="Arial"/>
                <w:sz w:val="22"/>
                <w:szCs w:val="22"/>
              </w:rPr>
            </w:pPr>
          </w:p>
        </w:tc>
      </w:tr>
      <w:tr w:rsidR="00600B0D" w:rsidRPr="00600B0D" w14:paraId="552877E7" w14:textId="77777777" w:rsidTr="00600B0D">
        <w:trPr>
          <w:trHeight w:val="315"/>
        </w:trPr>
        <w:tc>
          <w:tcPr>
            <w:tcW w:w="7292" w:type="dxa"/>
            <w:tcBorders>
              <w:top w:val="nil"/>
              <w:left w:val="nil"/>
              <w:bottom w:val="nil"/>
              <w:right w:val="nil"/>
            </w:tcBorders>
            <w:shd w:val="clear" w:color="auto" w:fill="auto"/>
            <w:noWrap/>
            <w:vAlign w:val="center"/>
            <w:hideMark/>
          </w:tcPr>
          <w:p w14:paraId="207A3456" w14:textId="77777777" w:rsidR="00600B0D" w:rsidRPr="00600B0D" w:rsidRDefault="00600B0D" w:rsidP="00600B0D">
            <w:pPr>
              <w:rPr>
                <w:rFonts w:ascii="Arial" w:hAnsi="Arial" w:cs="Arial"/>
                <w:b/>
                <w:bCs/>
                <w:color w:val="000000"/>
                <w:sz w:val="22"/>
                <w:szCs w:val="22"/>
              </w:rPr>
            </w:pPr>
            <w:r w:rsidRPr="00600B0D">
              <w:rPr>
                <w:rFonts w:ascii="Arial" w:hAnsi="Arial" w:cs="Arial"/>
                <w:b/>
                <w:bCs/>
                <w:color w:val="000000"/>
                <w:sz w:val="22"/>
                <w:szCs w:val="22"/>
              </w:rPr>
              <w:lastRenderedPageBreak/>
              <w:t xml:space="preserve">        Technické parametry:</w:t>
            </w:r>
          </w:p>
        </w:tc>
        <w:tc>
          <w:tcPr>
            <w:tcW w:w="3272" w:type="dxa"/>
            <w:tcBorders>
              <w:top w:val="nil"/>
              <w:left w:val="nil"/>
              <w:bottom w:val="nil"/>
              <w:right w:val="nil"/>
            </w:tcBorders>
            <w:shd w:val="clear" w:color="auto" w:fill="auto"/>
            <w:noWrap/>
            <w:vAlign w:val="center"/>
            <w:hideMark/>
          </w:tcPr>
          <w:p w14:paraId="0B36831D" w14:textId="77777777" w:rsidR="00600B0D" w:rsidRPr="00600B0D" w:rsidRDefault="00600B0D" w:rsidP="00600B0D">
            <w:pPr>
              <w:rPr>
                <w:rFonts w:ascii="Arial" w:hAnsi="Arial" w:cs="Arial"/>
                <w:b/>
                <w:bCs/>
                <w:color w:val="000000"/>
                <w:sz w:val="22"/>
                <w:szCs w:val="22"/>
              </w:rPr>
            </w:pPr>
          </w:p>
        </w:tc>
        <w:tc>
          <w:tcPr>
            <w:tcW w:w="3900" w:type="dxa"/>
            <w:tcBorders>
              <w:top w:val="nil"/>
              <w:left w:val="nil"/>
              <w:bottom w:val="nil"/>
              <w:right w:val="nil"/>
            </w:tcBorders>
            <w:shd w:val="clear" w:color="auto" w:fill="auto"/>
            <w:noWrap/>
            <w:vAlign w:val="center"/>
            <w:hideMark/>
          </w:tcPr>
          <w:p w14:paraId="4550A808"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24B1319" w14:textId="77777777" w:rsidR="00600B0D" w:rsidRPr="00600B0D" w:rsidRDefault="00600B0D" w:rsidP="00600B0D">
            <w:pPr>
              <w:jc w:val="center"/>
              <w:rPr>
                <w:rFonts w:ascii="Arial" w:hAnsi="Arial" w:cs="Arial"/>
                <w:sz w:val="22"/>
                <w:szCs w:val="22"/>
              </w:rPr>
            </w:pPr>
          </w:p>
        </w:tc>
      </w:tr>
      <w:tr w:rsidR="00600B0D" w:rsidRPr="00600B0D" w14:paraId="0D75BB81" w14:textId="77777777" w:rsidTr="00600B0D">
        <w:trPr>
          <w:trHeight w:val="315"/>
        </w:trPr>
        <w:tc>
          <w:tcPr>
            <w:tcW w:w="7292" w:type="dxa"/>
            <w:tcBorders>
              <w:top w:val="nil"/>
              <w:left w:val="nil"/>
              <w:bottom w:val="nil"/>
              <w:right w:val="nil"/>
            </w:tcBorders>
            <w:shd w:val="clear" w:color="auto" w:fill="auto"/>
            <w:noWrap/>
            <w:vAlign w:val="center"/>
            <w:hideMark/>
          </w:tcPr>
          <w:p w14:paraId="0C8CC03F"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Hmotnost 24,5 kg</w:t>
            </w:r>
          </w:p>
        </w:tc>
        <w:tc>
          <w:tcPr>
            <w:tcW w:w="3272" w:type="dxa"/>
            <w:tcBorders>
              <w:top w:val="nil"/>
              <w:left w:val="nil"/>
              <w:bottom w:val="nil"/>
              <w:right w:val="nil"/>
            </w:tcBorders>
            <w:shd w:val="clear" w:color="auto" w:fill="auto"/>
            <w:noWrap/>
            <w:vAlign w:val="center"/>
            <w:hideMark/>
          </w:tcPr>
          <w:p w14:paraId="0EB7F6E0"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42869584"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022ADE3" w14:textId="77777777" w:rsidR="00600B0D" w:rsidRPr="00600B0D" w:rsidRDefault="00600B0D" w:rsidP="00600B0D">
            <w:pPr>
              <w:jc w:val="center"/>
              <w:rPr>
                <w:rFonts w:ascii="Arial" w:hAnsi="Arial" w:cs="Arial"/>
                <w:sz w:val="22"/>
                <w:szCs w:val="22"/>
              </w:rPr>
            </w:pPr>
          </w:p>
        </w:tc>
      </w:tr>
      <w:tr w:rsidR="00600B0D" w:rsidRPr="00600B0D" w14:paraId="6F9CFCDD" w14:textId="77777777" w:rsidTr="00600B0D">
        <w:trPr>
          <w:trHeight w:val="315"/>
        </w:trPr>
        <w:tc>
          <w:tcPr>
            <w:tcW w:w="7292" w:type="dxa"/>
            <w:tcBorders>
              <w:top w:val="nil"/>
              <w:left w:val="nil"/>
              <w:bottom w:val="nil"/>
              <w:right w:val="nil"/>
            </w:tcBorders>
            <w:shd w:val="clear" w:color="auto" w:fill="auto"/>
            <w:noWrap/>
            <w:vAlign w:val="center"/>
            <w:hideMark/>
          </w:tcPr>
          <w:p w14:paraId="78A6F5C3"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Šířka 63/52 cm</w:t>
            </w:r>
          </w:p>
        </w:tc>
        <w:tc>
          <w:tcPr>
            <w:tcW w:w="3272" w:type="dxa"/>
            <w:tcBorders>
              <w:top w:val="nil"/>
              <w:left w:val="nil"/>
              <w:bottom w:val="nil"/>
              <w:right w:val="nil"/>
            </w:tcBorders>
            <w:shd w:val="clear" w:color="auto" w:fill="auto"/>
            <w:noWrap/>
            <w:vAlign w:val="center"/>
            <w:hideMark/>
          </w:tcPr>
          <w:p w14:paraId="382F38FE"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06AA4B8F"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E2153E9" w14:textId="77777777" w:rsidR="00600B0D" w:rsidRPr="00600B0D" w:rsidRDefault="00600B0D" w:rsidP="00600B0D">
            <w:pPr>
              <w:jc w:val="center"/>
              <w:rPr>
                <w:rFonts w:ascii="Arial" w:hAnsi="Arial" w:cs="Arial"/>
                <w:sz w:val="22"/>
                <w:szCs w:val="22"/>
              </w:rPr>
            </w:pPr>
          </w:p>
        </w:tc>
      </w:tr>
      <w:tr w:rsidR="00600B0D" w:rsidRPr="00600B0D" w14:paraId="0A64B366" w14:textId="77777777" w:rsidTr="00600B0D">
        <w:trPr>
          <w:trHeight w:val="315"/>
        </w:trPr>
        <w:tc>
          <w:tcPr>
            <w:tcW w:w="7292" w:type="dxa"/>
            <w:tcBorders>
              <w:top w:val="nil"/>
              <w:left w:val="nil"/>
              <w:bottom w:val="nil"/>
              <w:right w:val="nil"/>
            </w:tcBorders>
            <w:shd w:val="clear" w:color="auto" w:fill="auto"/>
            <w:noWrap/>
            <w:vAlign w:val="center"/>
            <w:hideMark/>
          </w:tcPr>
          <w:p w14:paraId="749DA7B6"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Výška 116/124 cm</w:t>
            </w:r>
          </w:p>
        </w:tc>
        <w:tc>
          <w:tcPr>
            <w:tcW w:w="3272" w:type="dxa"/>
            <w:tcBorders>
              <w:top w:val="nil"/>
              <w:left w:val="nil"/>
              <w:bottom w:val="nil"/>
              <w:right w:val="nil"/>
            </w:tcBorders>
            <w:shd w:val="clear" w:color="auto" w:fill="auto"/>
            <w:noWrap/>
            <w:vAlign w:val="center"/>
            <w:hideMark/>
          </w:tcPr>
          <w:p w14:paraId="5F37F404"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009923E2"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0E025432" w14:textId="77777777" w:rsidR="00600B0D" w:rsidRPr="00600B0D" w:rsidRDefault="00600B0D" w:rsidP="00600B0D">
            <w:pPr>
              <w:jc w:val="center"/>
              <w:rPr>
                <w:rFonts w:ascii="Arial" w:hAnsi="Arial" w:cs="Arial"/>
                <w:sz w:val="22"/>
                <w:szCs w:val="22"/>
              </w:rPr>
            </w:pPr>
          </w:p>
        </w:tc>
      </w:tr>
      <w:tr w:rsidR="00600B0D" w:rsidRPr="00600B0D" w14:paraId="400D0EBA" w14:textId="77777777" w:rsidTr="00600B0D">
        <w:trPr>
          <w:trHeight w:val="315"/>
        </w:trPr>
        <w:tc>
          <w:tcPr>
            <w:tcW w:w="7292" w:type="dxa"/>
            <w:tcBorders>
              <w:top w:val="nil"/>
              <w:left w:val="nil"/>
              <w:bottom w:val="nil"/>
              <w:right w:val="nil"/>
            </w:tcBorders>
            <w:shd w:val="clear" w:color="auto" w:fill="auto"/>
            <w:noWrap/>
            <w:vAlign w:val="center"/>
            <w:hideMark/>
          </w:tcPr>
          <w:p w14:paraId="5442F5A1"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Hloubka 50 cm</w:t>
            </w:r>
          </w:p>
        </w:tc>
        <w:tc>
          <w:tcPr>
            <w:tcW w:w="3272" w:type="dxa"/>
            <w:tcBorders>
              <w:top w:val="nil"/>
              <w:left w:val="nil"/>
              <w:bottom w:val="nil"/>
              <w:right w:val="nil"/>
            </w:tcBorders>
            <w:shd w:val="clear" w:color="auto" w:fill="auto"/>
            <w:noWrap/>
            <w:vAlign w:val="center"/>
            <w:hideMark/>
          </w:tcPr>
          <w:p w14:paraId="27D61212"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5A7FFFF9"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7B8BDF93" w14:textId="77777777" w:rsidR="00600B0D" w:rsidRPr="00600B0D" w:rsidRDefault="00600B0D" w:rsidP="00600B0D">
            <w:pPr>
              <w:jc w:val="center"/>
              <w:rPr>
                <w:rFonts w:ascii="Arial" w:hAnsi="Arial" w:cs="Arial"/>
                <w:sz w:val="22"/>
                <w:szCs w:val="22"/>
              </w:rPr>
            </w:pPr>
          </w:p>
        </w:tc>
      </w:tr>
      <w:tr w:rsidR="00600B0D" w:rsidRPr="00600B0D" w14:paraId="68CCA917" w14:textId="77777777" w:rsidTr="00600B0D">
        <w:trPr>
          <w:trHeight w:val="315"/>
        </w:trPr>
        <w:tc>
          <w:tcPr>
            <w:tcW w:w="7292" w:type="dxa"/>
            <w:tcBorders>
              <w:top w:val="nil"/>
              <w:left w:val="nil"/>
              <w:bottom w:val="nil"/>
              <w:right w:val="nil"/>
            </w:tcBorders>
            <w:shd w:val="clear" w:color="auto" w:fill="auto"/>
            <w:noWrap/>
            <w:vAlign w:val="center"/>
            <w:hideMark/>
          </w:tcPr>
          <w:p w14:paraId="4FFAC704"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Hmotnost včetně obalu 28 kg</w:t>
            </w:r>
          </w:p>
        </w:tc>
        <w:tc>
          <w:tcPr>
            <w:tcW w:w="3272" w:type="dxa"/>
            <w:tcBorders>
              <w:top w:val="nil"/>
              <w:left w:val="nil"/>
              <w:bottom w:val="nil"/>
              <w:right w:val="nil"/>
            </w:tcBorders>
            <w:shd w:val="clear" w:color="auto" w:fill="auto"/>
            <w:noWrap/>
            <w:vAlign w:val="center"/>
            <w:hideMark/>
          </w:tcPr>
          <w:p w14:paraId="62B1CF4D"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5A6A978F"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64539F1" w14:textId="77777777" w:rsidR="00600B0D" w:rsidRPr="00600B0D" w:rsidRDefault="00600B0D" w:rsidP="00600B0D">
            <w:pPr>
              <w:jc w:val="center"/>
              <w:rPr>
                <w:rFonts w:ascii="Arial" w:hAnsi="Arial" w:cs="Arial"/>
                <w:sz w:val="22"/>
                <w:szCs w:val="22"/>
              </w:rPr>
            </w:pPr>
          </w:p>
        </w:tc>
      </w:tr>
      <w:tr w:rsidR="00600B0D" w:rsidRPr="00600B0D" w14:paraId="4FD57DC6" w14:textId="77777777" w:rsidTr="00600B0D">
        <w:trPr>
          <w:trHeight w:val="300"/>
        </w:trPr>
        <w:tc>
          <w:tcPr>
            <w:tcW w:w="7292" w:type="dxa"/>
            <w:tcBorders>
              <w:top w:val="nil"/>
              <w:left w:val="nil"/>
              <w:bottom w:val="nil"/>
              <w:right w:val="nil"/>
            </w:tcBorders>
            <w:shd w:val="clear" w:color="auto" w:fill="auto"/>
            <w:noWrap/>
            <w:vAlign w:val="center"/>
            <w:hideMark/>
          </w:tcPr>
          <w:p w14:paraId="0E7FCFB2" w14:textId="77777777" w:rsidR="00600B0D" w:rsidRPr="00600B0D" w:rsidRDefault="00600B0D" w:rsidP="00600B0D">
            <w:pP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584F8833"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7E28F0A1"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03A4441B" w14:textId="77777777" w:rsidR="00600B0D" w:rsidRPr="00600B0D" w:rsidRDefault="00600B0D" w:rsidP="00600B0D">
            <w:pPr>
              <w:jc w:val="center"/>
              <w:rPr>
                <w:rFonts w:ascii="Arial" w:hAnsi="Arial" w:cs="Arial"/>
                <w:sz w:val="22"/>
                <w:szCs w:val="22"/>
              </w:rPr>
            </w:pPr>
          </w:p>
        </w:tc>
      </w:tr>
      <w:tr w:rsidR="00600B0D" w:rsidRPr="00600B0D" w14:paraId="6F55E357"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5DAE19F3" w14:textId="27F95EBE" w:rsidR="00600B0D" w:rsidRPr="00600B0D" w:rsidRDefault="00600B0D" w:rsidP="00600B0D">
            <w:pPr>
              <w:rPr>
                <w:rFonts w:ascii="Arial" w:hAnsi="Arial" w:cs="Arial"/>
                <w:b/>
                <w:bCs/>
                <w:color w:val="000000"/>
                <w:sz w:val="22"/>
                <w:szCs w:val="22"/>
                <w:u w:val="single"/>
              </w:rPr>
            </w:pPr>
            <w:r w:rsidRPr="00DC695D">
              <w:rPr>
                <w:rFonts w:ascii="Arial" w:hAnsi="Arial" w:cs="Arial"/>
                <w:b/>
                <w:bCs/>
                <w:color w:val="000000"/>
                <w:sz w:val="22"/>
                <w:szCs w:val="22"/>
                <w:u w:val="single"/>
              </w:rPr>
              <w:t>Kancelářská</w:t>
            </w:r>
            <w:r w:rsidRPr="00600B0D">
              <w:rPr>
                <w:rFonts w:ascii="Arial" w:hAnsi="Arial" w:cs="Arial"/>
                <w:b/>
                <w:bCs/>
                <w:color w:val="000000"/>
                <w:sz w:val="22"/>
                <w:szCs w:val="22"/>
                <w:u w:val="single"/>
              </w:rPr>
              <w:t xml:space="preserve"> židle 2 (počet kusů: 7)</w:t>
            </w:r>
          </w:p>
        </w:tc>
        <w:tc>
          <w:tcPr>
            <w:tcW w:w="3900" w:type="dxa"/>
            <w:tcBorders>
              <w:top w:val="nil"/>
              <w:left w:val="nil"/>
              <w:bottom w:val="nil"/>
              <w:right w:val="nil"/>
            </w:tcBorders>
            <w:shd w:val="clear" w:color="auto" w:fill="auto"/>
            <w:noWrap/>
            <w:vAlign w:val="center"/>
            <w:hideMark/>
          </w:tcPr>
          <w:p w14:paraId="7B2674B0" w14:textId="77777777" w:rsidR="00600B0D" w:rsidRPr="00600B0D" w:rsidRDefault="00600B0D" w:rsidP="00600B0D">
            <w:pPr>
              <w:ind w:firstLineChars="300" w:firstLine="663"/>
              <w:rPr>
                <w:rFonts w:ascii="Arial" w:hAnsi="Arial" w:cs="Arial"/>
                <w:b/>
                <w:bCs/>
                <w:color w:val="000000"/>
                <w:sz w:val="22"/>
                <w:szCs w:val="22"/>
                <w:u w:val="single"/>
              </w:rPr>
            </w:pPr>
          </w:p>
        </w:tc>
        <w:tc>
          <w:tcPr>
            <w:tcW w:w="3840" w:type="dxa"/>
            <w:tcBorders>
              <w:top w:val="nil"/>
              <w:left w:val="nil"/>
              <w:bottom w:val="nil"/>
              <w:right w:val="nil"/>
            </w:tcBorders>
            <w:shd w:val="clear" w:color="auto" w:fill="auto"/>
            <w:noWrap/>
            <w:vAlign w:val="center"/>
            <w:hideMark/>
          </w:tcPr>
          <w:p w14:paraId="0D5775FB" w14:textId="77777777" w:rsidR="00600B0D" w:rsidRPr="00600B0D" w:rsidRDefault="00600B0D" w:rsidP="00600B0D">
            <w:pPr>
              <w:jc w:val="center"/>
              <w:rPr>
                <w:rFonts w:ascii="Arial" w:hAnsi="Arial" w:cs="Arial"/>
                <w:sz w:val="22"/>
                <w:szCs w:val="22"/>
              </w:rPr>
            </w:pPr>
          </w:p>
        </w:tc>
      </w:tr>
      <w:tr w:rsidR="00600B0D" w:rsidRPr="00600B0D" w14:paraId="7F008DE8" w14:textId="77777777" w:rsidTr="00600B0D">
        <w:trPr>
          <w:trHeight w:val="315"/>
        </w:trPr>
        <w:tc>
          <w:tcPr>
            <w:tcW w:w="18304" w:type="dxa"/>
            <w:gridSpan w:val="4"/>
            <w:tcBorders>
              <w:top w:val="nil"/>
              <w:left w:val="nil"/>
              <w:bottom w:val="nil"/>
              <w:right w:val="nil"/>
            </w:tcBorders>
            <w:shd w:val="clear" w:color="auto" w:fill="auto"/>
            <w:noWrap/>
            <w:vAlign w:val="center"/>
            <w:hideMark/>
          </w:tcPr>
          <w:p w14:paraId="356616F6" w14:textId="77777777" w:rsidR="00600B0D" w:rsidRPr="00DC695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Kancelářské křeslo s výškově stavitelnými  područkami, pohyb nahoru-dolu a pohyb dopředu - dozadu,  s horní omyvatelnou měkčenou</w:t>
            </w:r>
          </w:p>
          <w:p w14:paraId="4CFF738C" w14:textId="3A427E1D" w:rsidR="00600B0D" w:rsidRPr="00600B0D" w:rsidRDefault="00600B0D" w:rsidP="00600B0D">
            <w:pPr>
              <w:ind w:firstLineChars="300" w:firstLine="660"/>
              <w:rPr>
                <w:rFonts w:ascii="Arial" w:hAnsi="Arial" w:cs="Arial"/>
                <w:color w:val="000000"/>
                <w:sz w:val="22"/>
                <w:szCs w:val="22"/>
              </w:rPr>
            </w:pPr>
            <w:r w:rsidRPr="00DC695D">
              <w:rPr>
                <w:rFonts w:ascii="Arial" w:hAnsi="Arial" w:cs="Arial"/>
                <w:color w:val="000000"/>
                <w:sz w:val="22"/>
                <w:szCs w:val="22"/>
              </w:rPr>
              <w:t xml:space="preserve">            </w:t>
            </w:r>
            <w:r w:rsidRPr="00600B0D">
              <w:rPr>
                <w:rFonts w:ascii="Arial" w:hAnsi="Arial" w:cs="Arial"/>
                <w:color w:val="000000"/>
                <w:sz w:val="22"/>
                <w:szCs w:val="22"/>
              </w:rPr>
              <w:t xml:space="preserve"> podložkou </w:t>
            </w:r>
          </w:p>
        </w:tc>
      </w:tr>
      <w:tr w:rsidR="00600B0D" w:rsidRPr="00600B0D" w14:paraId="3F4A78B9"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53510B7F"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hlavová opěrka, s možností nastavení její výšky a sklonu</w:t>
            </w:r>
          </w:p>
        </w:tc>
        <w:tc>
          <w:tcPr>
            <w:tcW w:w="3900" w:type="dxa"/>
            <w:tcBorders>
              <w:top w:val="nil"/>
              <w:left w:val="nil"/>
              <w:bottom w:val="nil"/>
              <w:right w:val="nil"/>
            </w:tcBorders>
            <w:shd w:val="clear" w:color="auto" w:fill="auto"/>
            <w:noWrap/>
            <w:vAlign w:val="center"/>
            <w:hideMark/>
          </w:tcPr>
          <w:p w14:paraId="6732D7AF"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24893888" w14:textId="77777777" w:rsidR="00600B0D" w:rsidRPr="00600B0D" w:rsidRDefault="00600B0D" w:rsidP="00600B0D">
            <w:pPr>
              <w:jc w:val="center"/>
              <w:rPr>
                <w:rFonts w:ascii="Arial" w:hAnsi="Arial" w:cs="Arial"/>
                <w:sz w:val="22"/>
                <w:szCs w:val="22"/>
              </w:rPr>
            </w:pPr>
          </w:p>
        </w:tc>
      </w:tr>
      <w:tr w:rsidR="00600B0D" w:rsidRPr="00600B0D" w14:paraId="126B0D83"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27061757"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kancelářské křeslo musí splňovat nároky na snadné intuitivní ovládá</w:t>
            </w:r>
            <w:proofErr w:type="gramStart"/>
            <w:r w:rsidRPr="00600B0D">
              <w:rPr>
                <w:rFonts w:ascii="Arial" w:hAnsi="Arial" w:cs="Arial"/>
                <w:color w:val="000000"/>
                <w:sz w:val="22"/>
                <w:szCs w:val="22"/>
              </w:rPr>
              <w:t>ní</w:t>
            </w:r>
            <w:proofErr w:type="gramEnd"/>
            <w:r w:rsidRPr="00600B0D">
              <w:rPr>
                <w:rFonts w:ascii="Arial" w:hAnsi="Arial" w:cs="Arial"/>
                <w:color w:val="000000"/>
                <w:sz w:val="22"/>
                <w:szCs w:val="22"/>
              </w:rPr>
              <w:t xml:space="preserve"> a údržbu </w:t>
            </w:r>
          </w:p>
        </w:tc>
        <w:tc>
          <w:tcPr>
            <w:tcW w:w="3900" w:type="dxa"/>
            <w:tcBorders>
              <w:top w:val="nil"/>
              <w:left w:val="nil"/>
              <w:bottom w:val="nil"/>
              <w:right w:val="nil"/>
            </w:tcBorders>
            <w:shd w:val="clear" w:color="auto" w:fill="auto"/>
            <w:noWrap/>
            <w:vAlign w:val="center"/>
            <w:hideMark/>
          </w:tcPr>
          <w:p w14:paraId="2FBA3F0C"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17116C0E" w14:textId="77777777" w:rsidR="00600B0D" w:rsidRPr="00600B0D" w:rsidRDefault="00600B0D" w:rsidP="00600B0D">
            <w:pPr>
              <w:jc w:val="center"/>
              <w:rPr>
                <w:rFonts w:ascii="Arial" w:hAnsi="Arial" w:cs="Arial"/>
                <w:sz w:val="22"/>
                <w:szCs w:val="22"/>
              </w:rPr>
            </w:pPr>
          </w:p>
        </w:tc>
      </w:tr>
      <w:tr w:rsidR="00600B0D" w:rsidRPr="00600B0D" w14:paraId="795193CB" w14:textId="77777777" w:rsidTr="00600B0D">
        <w:trPr>
          <w:trHeight w:val="315"/>
        </w:trPr>
        <w:tc>
          <w:tcPr>
            <w:tcW w:w="14464" w:type="dxa"/>
            <w:gridSpan w:val="3"/>
            <w:tcBorders>
              <w:top w:val="nil"/>
              <w:left w:val="nil"/>
              <w:bottom w:val="nil"/>
              <w:right w:val="nil"/>
            </w:tcBorders>
            <w:shd w:val="clear" w:color="auto" w:fill="auto"/>
            <w:noWrap/>
            <w:vAlign w:val="center"/>
            <w:hideMark/>
          </w:tcPr>
          <w:p w14:paraId="2FF20573"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kolečka s měkčeným povrchem umožňující použití na tvrdé podlaze i kobercové krytině o </w:t>
            </w:r>
            <w:r w:rsidRPr="00600B0D">
              <w:rPr>
                <w:rFonts w:ascii="Arial" w:hAnsi="Arial" w:cs="Arial"/>
                <w:sz w:val="22"/>
                <w:szCs w:val="22"/>
              </w:rPr>
              <w:t>průměru 65 mm</w:t>
            </w:r>
          </w:p>
        </w:tc>
        <w:tc>
          <w:tcPr>
            <w:tcW w:w="3840" w:type="dxa"/>
            <w:tcBorders>
              <w:top w:val="nil"/>
              <w:left w:val="nil"/>
              <w:bottom w:val="nil"/>
              <w:right w:val="nil"/>
            </w:tcBorders>
            <w:shd w:val="clear" w:color="auto" w:fill="auto"/>
            <w:noWrap/>
            <w:vAlign w:val="center"/>
            <w:hideMark/>
          </w:tcPr>
          <w:p w14:paraId="72C7E2B8" w14:textId="77777777" w:rsidR="00600B0D" w:rsidRPr="00600B0D" w:rsidRDefault="00600B0D" w:rsidP="00600B0D">
            <w:pPr>
              <w:ind w:firstLineChars="300" w:firstLine="660"/>
              <w:rPr>
                <w:rFonts w:ascii="Arial" w:hAnsi="Arial" w:cs="Arial"/>
                <w:color w:val="000000"/>
                <w:sz w:val="22"/>
                <w:szCs w:val="22"/>
              </w:rPr>
            </w:pPr>
          </w:p>
        </w:tc>
      </w:tr>
      <w:tr w:rsidR="00600B0D" w:rsidRPr="00600B0D" w14:paraId="0B45F071"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499FC2C3" w14:textId="77777777" w:rsidR="00600B0D" w:rsidRPr="00600B0D" w:rsidRDefault="00600B0D" w:rsidP="00600B0D">
            <w:pPr>
              <w:ind w:firstLineChars="300" w:firstLine="660"/>
              <w:rPr>
                <w:rFonts w:ascii="Arial" w:hAnsi="Arial" w:cs="Arial"/>
                <w:color w:val="FF0000"/>
                <w:sz w:val="22"/>
                <w:szCs w:val="22"/>
              </w:rPr>
            </w:pPr>
            <w:r w:rsidRPr="00600B0D">
              <w:rPr>
                <w:rFonts w:ascii="Arial" w:hAnsi="Arial" w:cs="Arial"/>
                <w:sz w:val="22"/>
                <w:szCs w:val="22"/>
              </w:rPr>
              <w:t>·</w:t>
            </w:r>
            <w:r w:rsidRPr="00600B0D">
              <w:rPr>
                <w:rFonts w:ascii="Arial" w:hAnsi="Arial" w:cs="Arial"/>
                <w:color w:val="FF0000"/>
                <w:sz w:val="22"/>
                <w:szCs w:val="22"/>
              </w:rPr>
              <w:t xml:space="preserve">           </w:t>
            </w:r>
            <w:r w:rsidRPr="00600B0D">
              <w:rPr>
                <w:rFonts w:ascii="Arial" w:hAnsi="Arial" w:cs="Arial"/>
                <w:sz w:val="22"/>
                <w:szCs w:val="22"/>
              </w:rPr>
              <w:t>pětiramenný kovový kříž v leštěném chromu</w:t>
            </w:r>
          </w:p>
        </w:tc>
        <w:tc>
          <w:tcPr>
            <w:tcW w:w="3900" w:type="dxa"/>
            <w:tcBorders>
              <w:top w:val="nil"/>
              <w:left w:val="nil"/>
              <w:bottom w:val="nil"/>
              <w:right w:val="nil"/>
            </w:tcBorders>
            <w:shd w:val="clear" w:color="auto" w:fill="auto"/>
            <w:noWrap/>
            <w:vAlign w:val="center"/>
            <w:hideMark/>
          </w:tcPr>
          <w:p w14:paraId="10FFA1F6" w14:textId="77777777" w:rsidR="00600B0D" w:rsidRPr="00600B0D" w:rsidRDefault="00600B0D" w:rsidP="00600B0D">
            <w:pPr>
              <w:ind w:firstLineChars="300" w:firstLine="660"/>
              <w:rPr>
                <w:rFonts w:ascii="Arial" w:hAnsi="Arial" w:cs="Arial"/>
                <w:color w:val="FF0000"/>
                <w:sz w:val="22"/>
                <w:szCs w:val="22"/>
              </w:rPr>
            </w:pPr>
          </w:p>
        </w:tc>
        <w:tc>
          <w:tcPr>
            <w:tcW w:w="3840" w:type="dxa"/>
            <w:tcBorders>
              <w:top w:val="nil"/>
              <w:left w:val="nil"/>
              <w:bottom w:val="nil"/>
              <w:right w:val="nil"/>
            </w:tcBorders>
            <w:shd w:val="clear" w:color="auto" w:fill="auto"/>
            <w:noWrap/>
            <w:vAlign w:val="center"/>
            <w:hideMark/>
          </w:tcPr>
          <w:p w14:paraId="39F51C28" w14:textId="77777777" w:rsidR="00600B0D" w:rsidRPr="00600B0D" w:rsidRDefault="00600B0D" w:rsidP="00600B0D">
            <w:pPr>
              <w:jc w:val="center"/>
              <w:rPr>
                <w:rFonts w:ascii="Arial" w:hAnsi="Arial" w:cs="Arial"/>
                <w:sz w:val="22"/>
                <w:szCs w:val="22"/>
              </w:rPr>
            </w:pPr>
          </w:p>
        </w:tc>
      </w:tr>
      <w:tr w:rsidR="00600B0D" w:rsidRPr="00600B0D" w14:paraId="4080511B"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1525E496" w14:textId="77777777" w:rsidR="00600B0D" w:rsidRPr="00600B0D" w:rsidRDefault="00600B0D" w:rsidP="00600B0D">
            <w:pPr>
              <w:ind w:firstLineChars="300" w:firstLine="660"/>
              <w:rPr>
                <w:rFonts w:ascii="Arial" w:hAnsi="Arial" w:cs="Arial"/>
                <w:sz w:val="22"/>
                <w:szCs w:val="22"/>
              </w:rPr>
            </w:pPr>
            <w:r w:rsidRPr="00600B0D">
              <w:rPr>
                <w:rFonts w:ascii="Arial" w:hAnsi="Arial" w:cs="Arial"/>
                <w:sz w:val="22"/>
                <w:szCs w:val="22"/>
              </w:rPr>
              <w:t xml:space="preserve">·           standardní píst pro kříže </w:t>
            </w:r>
            <w:proofErr w:type="spellStart"/>
            <w:r w:rsidRPr="00600B0D">
              <w:rPr>
                <w:rFonts w:ascii="Arial" w:hAnsi="Arial" w:cs="Arial"/>
                <w:sz w:val="22"/>
                <w:szCs w:val="22"/>
              </w:rPr>
              <w:t>parymidového</w:t>
            </w:r>
            <w:proofErr w:type="spellEnd"/>
            <w:r w:rsidRPr="00600B0D">
              <w:rPr>
                <w:rFonts w:ascii="Arial" w:hAnsi="Arial" w:cs="Arial"/>
                <w:sz w:val="22"/>
                <w:szCs w:val="22"/>
              </w:rPr>
              <w:t xml:space="preserve"> typu s </w:t>
            </w:r>
            <w:proofErr w:type="spellStart"/>
            <w:r w:rsidRPr="00600B0D">
              <w:rPr>
                <w:rFonts w:ascii="Arial" w:hAnsi="Arial" w:cs="Arial"/>
                <w:sz w:val="22"/>
                <w:szCs w:val="22"/>
              </w:rPr>
              <w:t>konusem</w:t>
            </w:r>
            <w:proofErr w:type="spellEnd"/>
            <w:r w:rsidRPr="00600B0D">
              <w:rPr>
                <w:rFonts w:ascii="Arial" w:hAnsi="Arial" w:cs="Arial"/>
                <w:sz w:val="22"/>
                <w:szCs w:val="22"/>
              </w:rPr>
              <w:t>, barva chrom</w:t>
            </w:r>
          </w:p>
        </w:tc>
        <w:tc>
          <w:tcPr>
            <w:tcW w:w="3900" w:type="dxa"/>
            <w:tcBorders>
              <w:top w:val="nil"/>
              <w:left w:val="nil"/>
              <w:bottom w:val="nil"/>
              <w:right w:val="nil"/>
            </w:tcBorders>
            <w:shd w:val="clear" w:color="auto" w:fill="auto"/>
            <w:noWrap/>
            <w:vAlign w:val="center"/>
            <w:hideMark/>
          </w:tcPr>
          <w:p w14:paraId="69BF178C" w14:textId="77777777" w:rsidR="00600B0D" w:rsidRPr="00600B0D" w:rsidRDefault="00600B0D" w:rsidP="00600B0D">
            <w:pPr>
              <w:ind w:firstLineChars="300" w:firstLine="660"/>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62F73385" w14:textId="77777777" w:rsidR="00600B0D" w:rsidRPr="00600B0D" w:rsidRDefault="00600B0D" w:rsidP="00600B0D">
            <w:pPr>
              <w:jc w:val="center"/>
              <w:rPr>
                <w:rFonts w:ascii="Arial" w:hAnsi="Arial" w:cs="Arial"/>
                <w:sz w:val="22"/>
                <w:szCs w:val="22"/>
              </w:rPr>
            </w:pPr>
          </w:p>
        </w:tc>
      </w:tr>
      <w:tr w:rsidR="00600B0D" w:rsidRPr="00600B0D" w14:paraId="4E43E5F3"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15B43FD8"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záruční doba 36 měsíců na celé křeslo včetně mechanické části</w:t>
            </w:r>
          </w:p>
        </w:tc>
        <w:tc>
          <w:tcPr>
            <w:tcW w:w="3900" w:type="dxa"/>
            <w:tcBorders>
              <w:top w:val="nil"/>
              <w:left w:val="nil"/>
              <w:bottom w:val="nil"/>
              <w:right w:val="nil"/>
            </w:tcBorders>
            <w:shd w:val="clear" w:color="auto" w:fill="auto"/>
            <w:noWrap/>
            <w:vAlign w:val="center"/>
            <w:hideMark/>
          </w:tcPr>
          <w:p w14:paraId="3F01FC70"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4A3E2CA7" w14:textId="77777777" w:rsidR="00600B0D" w:rsidRPr="00600B0D" w:rsidRDefault="00600B0D" w:rsidP="00600B0D">
            <w:pPr>
              <w:jc w:val="center"/>
              <w:rPr>
                <w:rFonts w:ascii="Arial" w:hAnsi="Arial" w:cs="Arial"/>
                <w:sz w:val="22"/>
                <w:szCs w:val="22"/>
              </w:rPr>
            </w:pPr>
          </w:p>
        </w:tc>
      </w:tr>
      <w:tr w:rsidR="00600B0D" w:rsidRPr="00600B0D" w14:paraId="2CCF7F92" w14:textId="77777777" w:rsidTr="00600B0D">
        <w:trPr>
          <w:trHeight w:val="300"/>
        </w:trPr>
        <w:tc>
          <w:tcPr>
            <w:tcW w:w="7292" w:type="dxa"/>
            <w:tcBorders>
              <w:top w:val="nil"/>
              <w:left w:val="nil"/>
              <w:bottom w:val="nil"/>
              <w:right w:val="nil"/>
            </w:tcBorders>
            <w:shd w:val="clear" w:color="auto" w:fill="auto"/>
            <w:noWrap/>
            <w:vAlign w:val="center"/>
            <w:hideMark/>
          </w:tcPr>
          <w:p w14:paraId="1DD9689B" w14:textId="77777777" w:rsidR="00600B0D" w:rsidRPr="00600B0D" w:rsidRDefault="00600B0D" w:rsidP="00600B0D">
            <w:pPr>
              <w:jc w:val="cente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388EC72B"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587B93B0"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17DDA354" w14:textId="77777777" w:rsidR="00600B0D" w:rsidRPr="00600B0D" w:rsidRDefault="00600B0D" w:rsidP="00600B0D">
            <w:pPr>
              <w:jc w:val="center"/>
              <w:rPr>
                <w:rFonts w:ascii="Arial" w:hAnsi="Arial" w:cs="Arial"/>
                <w:sz w:val="22"/>
                <w:szCs w:val="22"/>
              </w:rPr>
            </w:pPr>
          </w:p>
        </w:tc>
      </w:tr>
      <w:tr w:rsidR="00600B0D" w:rsidRPr="00600B0D" w14:paraId="073DF0EF" w14:textId="77777777" w:rsidTr="00600B0D">
        <w:trPr>
          <w:trHeight w:val="315"/>
        </w:trPr>
        <w:tc>
          <w:tcPr>
            <w:tcW w:w="7292" w:type="dxa"/>
            <w:tcBorders>
              <w:top w:val="nil"/>
              <w:left w:val="nil"/>
              <w:bottom w:val="nil"/>
              <w:right w:val="nil"/>
            </w:tcBorders>
            <w:shd w:val="clear" w:color="auto" w:fill="auto"/>
            <w:noWrap/>
            <w:vAlign w:val="center"/>
            <w:hideMark/>
          </w:tcPr>
          <w:p w14:paraId="2F5DC467" w14:textId="77777777" w:rsidR="00600B0D" w:rsidRPr="00600B0D" w:rsidRDefault="00600B0D" w:rsidP="00600B0D">
            <w:pPr>
              <w:ind w:firstLineChars="300" w:firstLine="663"/>
              <w:rPr>
                <w:rFonts w:ascii="Arial" w:hAnsi="Arial" w:cs="Arial"/>
                <w:b/>
                <w:bCs/>
                <w:color w:val="000000"/>
                <w:sz w:val="22"/>
                <w:szCs w:val="22"/>
              </w:rPr>
            </w:pPr>
            <w:r w:rsidRPr="00600B0D">
              <w:rPr>
                <w:rFonts w:ascii="Arial" w:hAnsi="Arial" w:cs="Arial"/>
                <w:b/>
                <w:bCs/>
                <w:color w:val="000000"/>
                <w:sz w:val="22"/>
                <w:szCs w:val="22"/>
              </w:rPr>
              <w:t>Sedák:</w:t>
            </w:r>
          </w:p>
        </w:tc>
        <w:tc>
          <w:tcPr>
            <w:tcW w:w="3272" w:type="dxa"/>
            <w:tcBorders>
              <w:top w:val="nil"/>
              <w:left w:val="nil"/>
              <w:bottom w:val="nil"/>
              <w:right w:val="nil"/>
            </w:tcBorders>
            <w:shd w:val="clear" w:color="auto" w:fill="auto"/>
            <w:noWrap/>
            <w:vAlign w:val="center"/>
            <w:hideMark/>
          </w:tcPr>
          <w:p w14:paraId="3B447E62" w14:textId="77777777" w:rsidR="00600B0D" w:rsidRPr="00600B0D" w:rsidRDefault="00600B0D" w:rsidP="00600B0D">
            <w:pPr>
              <w:ind w:firstLineChars="300" w:firstLine="663"/>
              <w:rPr>
                <w:rFonts w:ascii="Arial" w:hAnsi="Arial" w:cs="Arial"/>
                <w:b/>
                <w:bCs/>
                <w:color w:val="000000"/>
                <w:sz w:val="22"/>
                <w:szCs w:val="22"/>
              </w:rPr>
            </w:pPr>
          </w:p>
        </w:tc>
        <w:tc>
          <w:tcPr>
            <w:tcW w:w="3900" w:type="dxa"/>
            <w:tcBorders>
              <w:top w:val="nil"/>
              <w:left w:val="nil"/>
              <w:bottom w:val="nil"/>
              <w:right w:val="nil"/>
            </w:tcBorders>
            <w:shd w:val="clear" w:color="auto" w:fill="auto"/>
            <w:noWrap/>
            <w:vAlign w:val="center"/>
            <w:hideMark/>
          </w:tcPr>
          <w:p w14:paraId="4DB13CB5"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2372D40E" w14:textId="77777777" w:rsidR="00600B0D" w:rsidRPr="00600B0D" w:rsidRDefault="00600B0D" w:rsidP="00600B0D">
            <w:pPr>
              <w:jc w:val="center"/>
              <w:rPr>
                <w:rFonts w:ascii="Arial" w:hAnsi="Arial" w:cs="Arial"/>
                <w:sz w:val="22"/>
                <w:szCs w:val="22"/>
              </w:rPr>
            </w:pPr>
          </w:p>
        </w:tc>
      </w:tr>
      <w:tr w:rsidR="00600B0D" w:rsidRPr="00600B0D" w14:paraId="7223D389"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6E50BE1D"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anatomicky tvarovaný sedák pro větší pohodlí  </w:t>
            </w:r>
          </w:p>
        </w:tc>
        <w:tc>
          <w:tcPr>
            <w:tcW w:w="3900" w:type="dxa"/>
            <w:tcBorders>
              <w:top w:val="nil"/>
              <w:left w:val="nil"/>
              <w:bottom w:val="nil"/>
              <w:right w:val="nil"/>
            </w:tcBorders>
            <w:shd w:val="clear" w:color="auto" w:fill="auto"/>
            <w:noWrap/>
            <w:vAlign w:val="center"/>
            <w:hideMark/>
          </w:tcPr>
          <w:p w14:paraId="2A9A4EB4"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7CCA2614" w14:textId="77777777" w:rsidR="00600B0D" w:rsidRPr="00600B0D" w:rsidRDefault="00600B0D" w:rsidP="00600B0D">
            <w:pPr>
              <w:jc w:val="center"/>
              <w:rPr>
                <w:rFonts w:ascii="Arial" w:hAnsi="Arial" w:cs="Arial"/>
                <w:sz w:val="22"/>
                <w:szCs w:val="22"/>
              </w:rPr>
            </w:pPr>
          </w:p>
        </w:tc>
      </w:tr>
      <w:tr w:rsidR="00600B0D" w:rsidRPr="00600B0D" w14:paraId="5EA28876" w14:textId="77777777" w:rsidTr="00600B0D">
        <w:trPr>
          <w:trHeight w:val="315"/>
        </w:trPr>
        <w:tc>
          <w:tcPr>
            <w:tcW w:w="7292" w:type="dxa"/>
            <w:tcBorders>
              <w:top w:val="nil"/>
              <w:left w:val="nil"/>
              <w:bottom w:val="nil"/>
              <w:right w:val="nil"/>
            </w:tcBorders>
            <w:shd w:val="clear" w:color="000000" w:fill="FFFFFF"/>
            <w:noWrap/>
            <w:vAlign w:val="center"/>
            <w:hideMark/>
          </w:tcPr>
          <w:p w14:paraId="63771BCA"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čalouněný sedák látkou, odolný proti oděru, </w:t>
            </w:r>
            <w:proofErr w:type="spellStart"/>
            <w:r w:rsidRPr="00600B0D">
              <w:rPr>
                <w:rFonts w:ascii="Arial" w:hAnsi="Arial" w:cs="Arial"/>
                <w:color w:val="000000"/>
                <w:sz w:val="22"/>
                <w:szCs w:val="22"/>
              </w:rPr>
              <w:t>žmolkování</w:t>
            </w:r>
            <w:proofErr w:type="spellEnd"/>
          </w:p>
        </w:tc>
        <w:tc>
          <w:tcPr>
            <w:tcW w:w="3272" w:type="dxa"/>
            <w:tcBorders>
              <w:top w:val="nil"/>
              <w:left w:val="nil"/>
              <w:bottom w:val="nil"/>
              <w:right w:val="nil"/>
            </w:tcBorders>
            <w:shd w:val="clear" w:color="auto" w:fill="auto"/>
            <w:noWrap/>
            <w:vAlign w:val="center"/>
            <w:hideMark/>
          </w:tcPr>
          <w:p w14:paraId="6B71F94F"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0E763F3E"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6964E498" w14:textId="77777777" w:rsidR="00600B0D" w:rsidRPr="00600B0D" w:rsidRDefault="00600B0D" w:rsidP="00600B0D">
            <w:pPr>
              <w:jc w:val="center"/>
              <w:rPr>
                <w:rFonts w:ascii="Arial" w:hAnsi="Arial" w:cs="Arial"/>
                <w:sz w:val="22"/>
                <w:szCs w:val="22"/>
              </w:rPr>
            </w:pPr>
          </w:p>
        </w:tc>
      </w:tr>
      <w:tr w:rsidR="00600B0D" w:rsidRPr="00600B0D" w14:paraId="0628CD85"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1C5A10A1" w14:textId="7211919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w:t>
            </w:r>
            <w:proofErr w:type="spellStart"/>
            <w:r w:rsidRPr="00600B0D">
              <w:rPr>
                <w:rFonts w:ascii="Arial" w:hAnsi="Arial" w:cs="Arial"/>
                <w:color w:val="000000"/>
                <w:sz w:val="22"/>
                <w:szCs w:val="22"/>
              </w:rPr>
              <w:t>synchromechanika</w:t>
            </w:r>
            <w:proofErr w:type="spellEnd"/>
            <w:r w:rsidRPr="00600B0D">
              <w:rPr>
                <w:rFonts w:ascii="Arial" w:hAnsi="Arial" w:cs="Arial"/>
                <w:color w:val="000000"/>
                <w:sz w:val="22"/>
                <w:szCs w:val="22"/>
              </w:rPr>
              <w:t xml:space="preserve"> s možností blokace ve 4 </w:t>
            </w:r>
            <w:proofErr w:type="gramStart"/>
            <w:r w:rsidRPr="00600B0D">
              <w:rPr>
                <w:rFonts w:ascii="Arial" w:hAnsi="Arial" w:cs="Arial"/>
                <w:color w:val="000000"/>
                <w:sz w:val="22"/>
                <w:szCs w:val="22"/>
              </w:rPr>
              <w:t>polohách</w:t>
            </w:r>
            <w:proofErr w:type="gramEnd"/>
          </w:p>
        </w:tc>
        <w:tc>
          <w:tcPr>
            <w:tcW w:w="3900" w:type="dxa"/>
            <w:tcBorders>
              <w:top w:val="nil"/>
              <w:left w:val="nil"/>
              <w:bottom w:val="nil"/>
              <w:right w:val="nil"/>
            </w:tcBorders>
            <w:shd w:val="clear" w:color="auto" w:fill="auto"/>
            <w:noWrap/>
            <w:vAlign w:val="center"/>
            <w:hideMark/>
          </w:tcPr>
          <w:p w14:paraId="463CAA55"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205F6169" w14:textId="77777777" w:rsidR="00600B0D" w:rsidRPr="00600B0D" w:rsidRDefault="00600B0D" w:rsidP="00600B0D">
            <w:pPr>
              <w:jc w:val="center"/>
              <w:rPr>
                <w:rFonts w:ascii="Arial" w:hAnsi="Arial" w:cs="Arial"/>
                <w:sz w:val="22"/>
                <w:szCs w:val="22"/>
              </w:rPr>
            </w:pPr>
          </w:p>
        </w:tc>
      </w:tr>
      <w:tr w:rsidR="00600B0D" w:rsidRPr="00600B0D" w14:paraId="4A374422" w14:textId="77777777" w:rsidTr="00600B0D">
        <w:trPr>
          <w:trHeight w:val="315"/>
        </w:trPr>
        <w:tc>
          <w:tcPr>
            <w:tcW w:w="7292" w:type="dxa"/>
            <w:tcBorders>
              <w:top w:val="nil"/>
              <w:left w:val="nil"/>
              <w:bottom w:val="nil"/>
              <w:right w:val="nil"/>
            </w:tcBorders>
            <w:shd w:val="clear" w:color="auto" w:fill="auto"/>
            <w:noWrap/>
            <w:vAlign w:val="center"/>
            <w:hideMark/>
          </w:tcPr>
          <w:p w14:paraId="666108A8"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nastavení hloubky sedáku</w:t>
            </w:r>
          </w:p>
        </w:tc>
        <w:tc>
          <w:tcPr>
            <w:tcW w:w="3272" w:type="dxa"/>
            <w:tcBorders>
              <w:top w:val="nil"/>
              <w:left w:val="nil"/>
              <w:bottom w:val="nil"/>
              <w:right w:val="nil"/>
            </w:tcBorders>
            <w:shd w:val="clear" w:color="auto" w:fill="auto"/>
            <w:noWrap/>
            <w:vAlign w:val="center"/>
            <w:hideMark/>
          </w:tcPr>
          <w:p w14:paraId="33960EB7"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1EBF5BB9"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2E2E887F" w14:textId="77777777" w:rsidR="00600B0D" w:rsidRPr="00600B0D" w:rsidRDefault="00600B0D" w:rsidP="00600B0D">
            <w:pPr>
              <w:jc w:val="center"/>
              <w:rPr>
                <w:rFonts w:ascii="Arial" w:hAnsi="Arial" w:cs="Arial"/>
                <w:sz w:val="22"/>
                <w:szCs w:val="22"/>
              </w:rPr>
            </w:pPr>
          </w:p>
        </w:tc>
      </w:tr>
      <w:tr w:rsidR="00600B0D" w:rsidRPr="00600B0D" w14:paraId="1D79AB05"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453D9794"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výškové nastavení sedáku 43 – 52 cm</w:t>
            </w:r>
          </w:p>
        </w:tc>
        <w:tc>
          <w:tcPr>
            <w:tcW w:w="3900" w:type="dxa"/>
            <w:tcBorders>
              <w:top w:val="nil"/>
              <w:left w:val="nil"/>
              <w:bottom w:val="nil"/>
              <w:right w:val="nil"/>
            </w:tcBorders>
            <w:shd w:val="clear" w:color="auto" w:fill="auto"/>
            <w:noWrap/>
            <w:vAlign w:val="center"/>
            <w:hideMark/>
          </w:tcPr>
          <w:p w14:paraId="66ECF0B0"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2ADA8DAB" w14:textId="77777777" w:rsidR="00600B0D" w:rsidRPr="00600B0D" w:rsidRDefault="00600B0D" w:rsidP="00600B0D">
            <w:pPr>
              <w:jc w:val="center"/>
              <w:rPr>
                <w:rFonts w:ascii="Arial" w:hAnsi="Arial" w:cs="Arial"/>
                <w:sz w:val="22"/>
                <w:szCs w:val="22"/>
              </w:rPr>
            </w:pPr>
          </w:p>
        </w:tc>
      </w:tr>
      <w:tr w:rsidR="00600B0D" w:rsidRPr="00600B0D" w14:paraId="25555668" w14:textId="77777777" w:rsidTr="00600B0D">
        <w:trPr>
          <w:trHeight w:val="315"/>
        </w:trPr>
        <w:tc>
          <w:tcPr>
            <w:tcW w:w="7292" w:type="dxa"/>
            <w:tcBorders>
              <w:top w:val="nil"/>
              <w:left w:val="nil"/>
              <w:bottom w:val="nil"/>
              <w:right w:val="nil"/>
            </w:tcBorders>
            <w:shd w:val="clear" w:color="auto" w:fill="auto"/>
            <w:noWrap/>
            <w:vAlign w:val="center"/>
            <w:hideMark/>
          </w:tcPr>
          <w:p w14:paraId="5FA2A6BF"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šířka sedáku minimálně 52 cm</w:t>
            </w:r>
          </w:p>
        </w:tc>
        <w:tc>
          <w:tcPr>
            <w:tcW w:w="3272" w:type="dxa"/>
            <w:tcBorders>
              <w:top w:val="nil"/>
              <w:left w:val="nil"/>
              <w:bottom w:val="nil"/>
              <w:right w:val="nil"/>
            </w:tcBorders>
            <w:shd w:val="clear" w:color="auto" w:fill="auto"/>
            <w:noWrap/>
            <w:vAlign w:val="center"/>
            <w:hideMark/>
          </w:tcPr>
          <w:p w14:paraId="7DE3D59C"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2886B4EA"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52D73692" w14:textId="77777777" w:rsidR="00600B0D" w:rsidRPr="00600B0D" w:rsidRDefault="00600B0D" w:rsidP="00600B0D">
            <w:pPr>
              <w:jc w:val="center"/>
              <w:rPr>
                <w:rFonts w:ascii="Arial" w:hAnsi="Arial" w:cs="Arial"/>
                <w:sz w:val="22"/>
                <w:szCs w:val="22"/>
              </w:rPr>
            </w:pPr>
          </w:p>
        </w:tc>
      </w:tr>
      <w:tr w:rsidR="00600B0D" w:rsidRPr="00600B0D" w14:paraId="4F63D964" w14:textId="77777777" w:rsidTr="00600B0D">
        <w:trPr>
          <w:trHeight w:val="315"/>
        </w:trPr>
        <w:tc>
          <w:tcPr>
            <w:tcW w:w="7292" w:type="dxa"/>
            <w:tcBorders>
              <w:top w:val="nil"/>
              <w:left w:val="nil"/>
              <w:bottom w:val="nil"/>
              <w:right w:val="nil"/>
            </w:tcBorders>
            <w:shd w:val="clear" w:color="auto" w:fill="auto"/>
            <w:noWrap/>
            <w:vAlign w:val="center"/>
            <w:hideMark/>
          </w:tcPr>
          <w:p w14:paraId="55E0A5AD"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hloubka sedáku minimálně 56 cm</w:t>
            </w:r>
          </w:p>
        </w:tc>
        <w:tc>
          <w:tcPr>
            <w:tcW w:w="3272" w:type="dxa"/>
            <w:tcBorders>
              <w:top w:val="nil"/>
              <w:left w:val="nil"/>
              <w:bottom w:val="nil"/>
              <w:right w:val="nil"/>
            </w:tcBorders>
            <w:shd w:val="clear" w:color="auto" w:fill="auto"/>
            <w:noWrap/>
            <w:vAlign w:val="center"/>
            <w:hideMark/>
          </w:tcPr>
          <w:p w14:paraId="2640CC25"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1EE4694E"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3BA8A237" w14:textId="77777777" w:rsidR="00600B0D" w:rsidRPr="00600B0D" w:rsidRDefault="00600B0D" w:rsidP="00600B0D">
            <w:pPr>
              <w:jc w:val="center"/>
              <w:rPr>
                <w:rFonts w:ascii="Arial" w:hAnsi="Arial" w:cs="Arial"/>
                <w:sz w:val="22"/>
                <w:szCs w:val="22"/>
              </w:rPr>
            </w:pPr>
          </w:p>
        </w:tc>
      </w:tr>
      <w:tr w:rsidR="00600B0D" w:rsidRPr="00600B0D" w14:paraId="3EFBD8FF" w14:textId="77777777" w:rsidTr="00600B0D">
        <w:trPr>
          <w:trHeight w:val="300"/>
        </w:trPr>
        <w:tc>
          <w:tcPr>
            <w:tcW w:w="7292" w:type="dxa"/>
            <w:tcBorders>
              <w:top w:val="nil"/>
              <w:left w:val="nil"/>
              <w:bottom w:val="nil"/>
              <w:right w:val="nil"/>
            </w:tcBorders>
            <w:shd w:val="clear" w:color="auto" w:fill="auto"/>
            <w:noWrap/>
            <w:vAlign w:val="center"/>
            <w:hideMark/>
          </w:tcPr>
          <w:p w14:paraId="4497C11F" w14:textId="77777777" w:rsidR="00600B0D" w:rsidRPr="00600B0D" w:rsidRDefault="00600B0D" w:rsidP="00600B0D">
            <w:pPr>
              <w:jc w:val="cente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0CD89C67"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6CF4E299"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09A5F6DB" w14:textId="77777777" w:rsidR="00600B0D" w:rsidRPr="00600B0D" w:rsidRDefault="00600B0D" w:rsidP="00600B0D">
            <w:pPr>
              <w:jc w:val="center"/>
              <w:rPr>
                <w:rFonts w:ascii="Arial" w:hAnsi="Arial" w:cs="Arial"/>
                <w:sz w:val="22"/>
                <w:szCs w:val="22"/>
              </w:rPr>
            </w:pPr>
          </w:p>
        </w:tc>
      </w:tr>
      <w:tr w:rsidR="00600B0D" w:rsidRPr="00600B0D" w14:paraId="5ADEBADF" w14:textId="77777777" w:rsidTr="00600B0D">
        <w:trPr>
          <w:trHeight w:val="315"/>
        </w:trPr>
        <w:tc>
          <w:tcPr>
            <w:tcW w:w="7292" w:type="dxa"/>
            <w:tcBorders>
              <w:top w:val="nil"/>
              <w:left w:val="nil"/>
              <w:bottom w:val="nil"/>
              <w:right w:val="nil"/>
            </w:tcBorders>
            <w:shd w:val="clear" w:color="auto" w:fill="auto"/>
            <w:noWrap/>
            <w:vAlign w:val="center"/>
            <w:hideMark/>
          </w:tcPr>
          <w:p w14:paraId="5EC07345" w14:textId="77777777" w:rsidR="00600B0D" w:rsidRPr="00600B0D" w:rsidRDefault="00600B0D" w:rsidP="00600B0D">
            <w:pPr>
              <w:ind w:firstLineChars="300" w:firstLine="663"/>
              <w:rPr>
                <w:rFonts w:ascii="Arial" w:hAnsi="Arial" w:cs="Arial"/>
                <w:b/>
                <w:bCs/>
                <w:color w:val="000000"/>
                <w:sz w:val="22"/>
                <w:szCs w:val="22"/>
              </w:rPr>
            </w:pPr>
            <w:r w:rsidRPr="00600B0D">
              <w:rPr>
                <w:rFonts w:ascii="Arial" w:hAnsi="Arial" w:cs="Arial"/>
                <w:b/>
                <w:bCs/>
                <w:color w:val="000000"/>
                <w:sz w:val="22"/>
                <w:szCs w:val="22"/>
              </w:rPr>
              <w:t>Opěradlo:</w:t>
            </w:r>
          </w:p>
        </w:tc>
        <w:tc>
          <w:tcPr>
            <w:tcW w:w="3272" w:type="dxa"/>
            <w:tcBorders>
              <w:top w:val="nil"/>
              <w:left w:val="nil"/>
              <w:bottom w:val="nil"/>
              <w:right w:val="nil"/>
            </w:tcBorders>
            <w:shd w:val="clear" w:color="auto" w:fill="auto"/>
            <w:noWrap/>
            <w:vAlign w:val="center"/>
            <w:hideMark/>
          </w:tcPr>
          <w:p w14:paraId="18130698" w14:textId="77777777" w:rsidR="00600B0D" w:rsidRPr="00600B0D" w:rsidRDefault="00600B0D" w:rsidP="00600B0D">
            <w:pPr>
              <w:ind w:firstLineChars="300" w:firstLine="663"/>
              <w:rPr>
                <w:rFonts w:ascii="Arial" w:hAnsi="Arial" w:cs="Arial"/>
                <w:b/>
                <w:bCs/>
                <w:color w:val="000000"/>
                <w:sz w:val="22"/>
                <w:szCs w:val="22"/>
              </w:rPr>
            </w:pPr>
          </w:p>
        </w:tc>
        <w:tc>
          <w:tcPr>
            <w:tcW w:w="3900" w:type="dxa"/>
            <w:tcBorders>
              <w:top w:val="nil"/>
              <w:left w:val="nil"/>
              <w:bottom w:val="nil"/>
              <w:right w:val="nil"/>
            </w:tcBorders>
            <w:shd w:val="clear" w:color="auto" w:fill="auto"/>
            <w:noWrap/>
            <w:vAlign w:val="center"/>
            <w:hideMark/>
          </w:tcPr>
          <w:p w14:paraId="2CF0B79B"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29C08C9A" w14:textId="77777777" w:rsidR="00600B0D" w:rsidRPr="00600B0D" w:rsidRDefault="00600B0D" w:rsidP="00600B0D">
            <w:pPr>
              <w:jc w:val="center"/>
              <w:rPr>
                <w:rFonts w:ascii="Arial" w:hAnsi="Arial" w:cs="Arial"/>
                <w:sz w:val="22"/>
                <w:szCs w:val="22"/>
              </w:rPr>
            </w:pPr>
          </w:p>
        </w:tc>
      </w:tr>
      <w:tr w:rsidR="00600B0D" w:rsidRPr="00600B0D" w14:paraId="41FF8071"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2DB3EF6E"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opěrák čalouněný  prodyšnou samonosnou síťovinou, barva černá</w:t>
            </w:r>
          </w:p>
        </w:tc>
        <w:tc>
          <w:tcPr>
            <w:tcW w:w="3900" w:type="dxa"/>
            <w:tcBorders>
              <w:top w:val="nil"/>
              <w:left w:val="nil"/>
              <w:bottom w:val="nil"/>
              <w:right w:val="nil"/>
            </w:tcBorders>
            <w:shd w:val="clear" w:color="auto" w:fill="auto"/>
            <w:noWrap/>
            <w:vAlign w:val="center"/>
            <w:hideMark/>
          </w:tcPr>
          <w:p w14:paraId="6AF51072"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5684DC2D" w14:textId="77777777" w:rsidR="00600B0D" w:rsidRPr="00600B0D" w:rsidRDefault="00600B0D" w:rsidP="00600B0D">
            <w:pPr>
              <w:jc w:val="center"/>
              <w:rPr>
                <w:rFonts w:ascii="Arial" w:hAnsi="Arial" w:cs="Arial"/>
                <w:sz w:val="22"/>
                <w:szCs w:val="22"/>
              </w:rPr>
            </w:pPr>
          </w:p>
        </w:tc>
      </w:tr>
      <w:tr w:rsidR="00600B0D" w:rsidRPr="00600B0D" w14:paraId="22B49071"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01EF3D94" w14:textId="2BF34BD6"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w:t>
            </w:r>
            <w:proofErr w:type="spellStart"/>
            <w:r w:rsidRPr="00600B0D">
              <w:rPr>
                <w:rFonts w:ascii="Arial" w:hAnsi="Arial" w:cs="Arial"/>
                <w:color w:val="000000"/>
                <w:sz w:val="22"/>
                <w:szCs w:val="22"/>
              </w:rPr>
              <w:t>synchromechanika</w:t>
            </w:r>
            <w:proofErr w:type="spellEnd"/>
            <w:r w:rsidRPr="00600B0D">
              <w:rPr>
                <w:rFonts w:ascii="Arial" w:hAnsi="Arial" w:cs="Arial"/>
                <w:color w:val="000000"/>
                <w:sz w:val="22"/>
                <w:szCs w:val="22"/>
              </w:rPr>
              <w:t xml:space="preserve"> s možností blokace ve 4 </w:t>
            </w:r>
            <w:proofErr w:type="gramStart"/>
            <w:r w:rsidRPr="00600B0D">
              <w:rPr>
                <w:rFonts w:ascii="Arial" w:hAnsi="Arial" w:cs="Arial"/>
                <w:color w:val="000000"/>
                <w:sz w:val="22"/>
                <w:szCs w:val="22"/>
              </w:rPr>
              <w:t>polohách</w:t>
            </w:r>
            <w:proofErr w:type="gramEnd"/>
          </w:p>
        </w:tc>
        <w:tc>
          <w:tcPr>
            <w:tcW w:w="3900" w:type="dxa"/>
            <w:tcBorders>
              <w:top w:val="nil"/>
              <w:left w:val="nil"/>
              <w:bottom w:val="nil"/>
              <w:right w:val="nil"/>
            </w:tcBorders>
            <w:shd w:val="clear" w:color="auto" w:fill="auto"/>
            <w:noWrap/>
            <w:vAlign w:val="center"/>
            <w:hideMark/>
          </w:tcPr>
          <w:p w14:paraId="521A1807"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4E18A667" w14:textId="77777777" w:rsidR="00600B0D" w:rsidRPr="00600B0D" w:rsidRDefault="00600B0D" w:rsidP="00600B0D">
            <w:pPr>
              <w:jc w:val="center"/>
              <w:rPr>
                <w:rFonts w:ascii="Arial" w:hAnsi="Arial" w:cs="Arial"/>
                <w:sz w:val="22"/>
                <w:szCs w:val="22"/>
              </w:rPr>
            </w:pPr>
          </w:p>
        </w:tc>
      </w:tr>
      <w:tr w:rsidR="00600B0D" w:rsidRPr="00600B0D" w14:paraId="7CB2CB00"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0415FC6C"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pohup s nastavením síly protiváhy dle tělesné hmotnosti</w:t>
            </w:r>
          </w:p>
        </w:tc>
        <w:tc>
          <w:tcPr>
            <w:tcW w:w="3900" w:type="dxa"/>
            <w:tcBorders>
              <w:top w:val="nil"/>
              <w:left w:val="nil"/>
              <w:bottom w:val="nil"/>
              <w:right w:val="nil"/>
            </w:tcBorders>
            <w:shd w:val="clear" w:color="auto" w:fill="auto"/>
            <w:noWrap/>
            <w:vAlign w:val="center"/>
            <w:hideMark/>
          </w:tcPr>
          <w:p w14:paraId="5A8165A4"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31253D70" w14:textId="77777777" w:rsidR="00600B0D" w:rsidRPr="00600B0D" w:rsidRDefault="00600B0D" w:rsidP="00600B0D">
            <w:pPr>
              <w:jc w:val="center"/>
              <w:rPr>
                <w:rFonts w:ascii="Arial" w:hAnsi="Arial" w:cs="Arial"/>
                <w:sz w:val="22"/>
                <w:szCs w:val="22"/>
              </w:rPr>
            </w:pPr>
          </w:p>
        </w:tc>
      </w:tr>
      <w:tr w:rsidR="00600B0D" w:rsidRPr="00600B0D" w14:paraId="7A732F16"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7222AC9E"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lastRenderedPageBreak/>
              <w:t>·           hlavová opěrka, s možností nastavení její výšky a úhlu</w:t>
            </w:r>
          </w:p>
        </w:tc>
        <w:tc>
          <w:tcPr>
            <w:tcW w:w="3900" w:type="dxa"/>
            <w:tcBorders>
              <w:top w:val="nil"/>
              <w:left w:val="nil"/>
              <w:bottom w:val="nil"/>
              <w:right w:val="nil"/>
            </w:tcBorders>
            <w:shd w:val="clear" w:color="auto" w:fill="auto"/>
            <w:noWrap/>
            <w:vAlign w:val="center"/>
            <w:hideMark/>
          </w:tcPr>
          <w:p w14:paraId="37451FB6"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71DE5BC3" w14:textId="77777777" w:rsidR="00600B0D" w:rsidRPr="00600B0D" w:rsidRDefault="00600B0D" w:rsidP="00600B0D">
            <w:pPr>
              <w:jc w:val="center"/>
              <w:rPr>
                <w:rFonts w:ascii="Arial" w:hAnsi="Arial" w:cs="Arial"/>
                <w:sz w:val="22"/>
                <w:szCs w:val="22"/>
              </w:rPr>
            </w:pPr>
          </w:p>
        </w:tc>
      </w:tr>
      <w:tr w:rsidR="00600B0D" w:rsidRPr="00600B0D" w14:paraId="5EF57119"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2FE26AE2"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nastavení hloubky bederní opěrky, ve třech polohách</w:t>
            </w:r>
          </w:p>
        </w:tc>
        <w:tc>
          <w:tcPr>
            <w:tcW w:w="3900" w:type="dxa"/>
            <w:tcBorders>
              <w:top w:val="nil"/>
              <w:left w:val="nil"/>
              <w:bottom w:val="nil"/>
              <w:right w:val="nil"/>
            </w:tcBorders>
            <w:shd w:val="clear" w:color="auto" w:fill="auto"/>
            <w:noWrap/>
            <w:vAlign w:val="center"/>
            <w:hideMark/>
          </w:tcPr>
          <w:p w14:paraId="1C2B3EBD"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42129BF2" w14:textId="77777777" w:rsidR="00600B0D" w:rsidRPr="00600B0D" w:rsidRDefault="00600B0D" w:rsidP="00600B0D">
            <w:pPr>
              <w:jc w:val="center"/>
              <w:rPr>
                <w:rFonts w:ascii="Arial" w:hAnsi="Arial" w:cs="Arial"/>
                <w:sz w:val="22"/>
                <w:szCs w:val="22"/>
              </w:rPr>
            </w:pPr>
          </w:p>
        </w:tc>
      </w:tr>
      <w:tr w:rsidR="00600B0D" w:rsidRPr="00600B0D" w14:paraId="76848AD0"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0900B24A"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výška opěráku minimálně 57 cm, ergonomicky tvarovaný</w:t>
            </w:r>
          </w:p>
        </w:tc>
        <w:tc>
          <w:tcPr>
            <w:tcW w:w="3900" w:type="dxa"/>
            <w:tcBorders>
              <w:top w:val="nil"/>
              <w:left w:val="nil"/>
              <w:bottom w:val="nil"/>
              <w:right w:val="nil"/>
            </w:tcBorders>
            <w:shd w:val="clear" w:color="auto" w:fill="auto"/>
            <w:noWrap/>
            <w:vAlign w:val="center"/>
            <w:hideMark/>
          </w:tcPr>
          <w:p w14:paraId="7AC46B10"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5C4C4F21" w14:textId="77777777" w:rsidR="00600B0D" w:rsidRPr="00600B0D" w:rsidRDefault="00600B0D" w:rsidP="00600B0D">
            <w:pPr>
              <w:jc w:val="center"/>
              <w:rPr>
                <w:rFonts w:ascii="Arial" w:hAnsi="Arial" w:cs="Arial"/>
                <w:sz w:val="22"/>
                <w:szCs w:val="22"/>
              </w:rPr>
            </w:pPr>
          </w:p>
        </w:tc>
      </w:tr>
      <w:tr w:rsidR="00600B0D" w:rsidRPr="00600B0D" w14:paraId="31C380B5" w14:textId="77777777" w:rsidTr="00600B0D">
        <w:trPr>
          <w:trHeight w:val="300"/>
        </w:trPr>
        <w:tc>
          <w:tcPr>
            <w:tcW w:w="7292" w:type="dxa"/>
            <w:tcBorders>
              <w:top w:val="nil"/>
              <w:left w:val="nil"/>
              <w:bottom w:val="nil"/>
              <w:right w:val="nil"/>
            </w:tcBorders>
            <w:shd w:val="clear" w:color="auto" w:fill="auto"/>
            <w:noWrap/>
            <w:vAlign w:val="center"/>
            <w:hideMark/>
          </w:tcPr>
          <w:p w14:paraId="55CE47FF" w14:textId="77777777" w:rsidR="00600B0D" w:rsidRPr="00600B0D" w:rsidRDefault="00600B0D" w:rsidP="00600B0D">
            <w:pPr>
              <w:jc w:val="cente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65ACD3FB"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324D35ED"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571A9498" w14:textId="77777777" w:rsidR="00600B0D" w:rsidRPr="00600B0D" w:rsidRDefault="00600B0D" w:rsidP="00600B0D">
            <w:pPr>
              <w:jc w:val="center"/>
              <w:rPr>
                <w:rFonts w:ascii="Arial" w:hAnsi="Arial" w:cs="Arial"/>
                <w:sz w:val="22"/>
                <w:szCs w:val="22"/>
              </w:rPr>
            </w:pPr>
          </w:p>
        </w:tc>
      </w:tr>
      <w:tr w:rsidR="00600B0D" w:rsidRPr="00600B0D" w14:paraId="480FF85E" w14:textId="77777777" w:rsidTr="00600B0D">
        <w:trPr>
          <w:trHeight w:val="315"/>
        </w:trPr>
        <w:tc>
          <w:tcPr>
            <w:tcW w:w="7292" w:type="dxa"/>
            <w:tcBorders>
              <w:top w:val="nil"/>
              <w:left w:val="nil"/>
              <w:bottom w:val="nil"/>
              <w:right w:val="nil"/>
            </w:tcBorders>
            <w:shd w:val="clear" w:color="auto" w:fill="auto"/>
            <w:noWrap/>
            <w:vAlign w:val="center"/>
            <w:hideMark/>
          </w:tcPr>
          <w:p w14:paraId="342D7267" w14:textId="77777777" w:rsidR="00600B0D" w:rsidRPr="00600B0D" w:rsidRDefault="00600B0D" w:rsidP="00600B0D">
            <w:pPr>
              <w:ind w:firstLineChars="300" w:firstLine="663"/>
              <w:rPr>
                <w:rFonts w:ascii="Arial" w:hAnsi="Arial" w:cs="Arial"/>
                <w:b/>
                <w:bCs/>
                <w:color w:val="000000"/>
                <w:sz w:val="22"/>
                <w:szCs w:val="22"/>
              </w:rPr>
            </w:pPr>
            <w:r w:rsidRPr="00600B0D">
              <w:rPr>
                <w:rFonts w:ascii="Arial" w:hAnsi="Arial" w:cs="Arial"/>
                <w:b/>
                <w:bCs/>
                <w:color w:val="000000"/>
                <w:sz w:val="22"/>
                <w:szCs w:val="22"/>
              </w:rPr>
              <w:t>Mechanika:</w:t>
            </w:r>
          </w:p>
        </w:tc>
        <w:tc>
          <w:tcPr>
            <w:tcW w:w="3272" w:type="dxa"/>
            <w:tcBorders>
              <w:top w:val="nil"/>
              <w:left w:val="nil"/>
              <w:bottom w:val="nil"/>
              <w:right w:val="nil"/>
            </w:tcBorders>
            <w:shd w:val="clear" w:color="auto" w:fill="auto"/>
            <w:noWrap/>
            <w:vAlign w:val="center"/>
            <w:hideMark/>
          </w:tcPr>
          <w:p w14:paraId="4E8A9A4E" w14:textId="77777777" w:rsidR="00600B0D" w:rsidRPr="00600B0D" w:rsidRDefault="00600B0D" w:rsidP="00600B0D">
            <w:pPr>
              <w:ind w:firstLineChars="300" w:firstLine="663"/>
              <w:rPr>
                <w:rFonts w:ascii="Arial" w:hAnsi="Arial" w:cs="Arial"/>
                <w:b/>
                <w:bCs/>
                <w:color w:val="000000"/>
                <w:sz w:val="22"/>
                <w:szCs w:val="22"/>
              </w:rPr>
            </w:pPr>
          </w:p>
        </w:tc>
        <w:tc>
          <w:tcPr>
            <w:tcW w:w="3900" w:type="dxa"/>
            <w:tcBorders>
              <w:top w:val="nil"/>
              <w:left w:val="nil"/>
              <w:bottom w:val="nil"/>
              <w:right w:val="nil"/>
            </w:tcBorders>
            <w:shd w:val="clear" w:color="auto" w:fill="auto"/>
            <w:noWrap/>
            <w:vAlign w:val="center"/>
            <w:hideMark/>
          </w:tcPr>
          <w:p w14:paraId="364E87B7"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7DB9481A" w14:textId="77777777" w:rsidR="00600B0D" w:rsidRPr="00600B0D" w:rsidRDefault="00600B0D" w:rsidP="00600B0D">
            <w:pPr>
              <w:jc w:val="center"/>
              <w:rPr>
                <w:rFonts w:ascii="Arial" w:hAnsi="Arial" w:cs="Arial"/>
                <w:sz w:val="22"/>
                <w:szCs w:val="22"/>
              </w:rPr>
            </w:pPr>
          </w:p>
        </w:tc>
      </w:tr>
      <w:tr w:rsidR="00600B0D" w:rsidRPr="00600B0D" w14:paraId="2B8AA0A1"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27B80FC8"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xml:space="preserve">·           </w:t>
            </w:r>
            <w:proofErr w:type="spellStart"/>
            <w:r w:rsidRPr="00600B0D">
              <w:rPr>
                <w:rFonts w:ascii="Arial" w:hAnsi="Arial" w:cs="Arial"/>
                <w:color w:val="000000"/>
                <w:sz w:val="22"/>
                <w:szCs w:val="22"/>
              </w:rPr>
              <w:t>synchromechanika</w:t>
            </w:r>
            <w:proofErr w:type="spellEnd"/>
            <w:r w:rsidRPr="00600B0D">
              <w:rPr>
                <w:rFonts w:ascii="Arial" w:hAnsi="Arial" w:cs="Arial"/>
                <w:color w:val="000000"/>
                <w:sz w:val="22"/>
                <w:szCs w:val="22"/>
              </w:rPr>
              <w:t xml:space="preserve"> s možností blokace ve 4 </w:t>
            </w:r>
            <w:proofErr w:type="gramStart"/>
            <w:r w:rsidRPr="00600B0D">
              <w:rPr>
                <w:rFonts w:ascii="Arial" w:hAnsi="Arial" w:cs="Arial"/>
                <w:color w:val="000000"/>
                <w:sz w:val="22"/>
                <w:szCs w:val="22"/>
              </w:rPr>
              <w:t>polohách</w:t>
            </w:r>
            <w:proofErr w:type="gramEnd"/>
            <w:r w:rsidRPr="00600B0D">
              <w:rPr>
                <w:rFonts w:ascii="Arial" w:hAnsi="Arial" w:cs="Arial"/>
                <w:color w:val="000000"/>
                <w:sz w:val="22"/>
                <w:szCs w:val="22"/>
              </w:rPr>
              <w:t xml:space="preserve">,  </w:t>
            </w:r>
          </w:p>
        </w:tc>
        <w:tc>
          <w:tcPr>
            <w:tcW w:w="3900" w:type="dxa"/>
            <w:tcBorders>
              <w:top w:val="nil"/>
              <w:left w:val="nil"/>
              <w:bottom w:val="nil"/>
              <w:right w:val="nil"/>
            </w:tcBorders>
            <w:shd w:val="clear" w:color="auto" w:fill="auto"/>
            <w:noWrap/>
            <w:vAlign w:val="center"/>
            <w:hideMark/>
          </w:tcPr>
          <w:p w14:paraId="5B423921"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1696A026" w14:textId="77777777" w:rsidR="00600B0D" w:rsidRPr="00600B0D" w:rsidRDefault="00600B0D" w:rsidP="00600B0D">
            <w:pPr>
              <w:jc w:val="center"/>
              <w:rPr>
                <w:rFonts w:ascii="Arial" w:hAnsi="Arial" w:cs="Arial"/>
                <w:sz w:val="22"/>
                <w:szCs w:val="22"/>
              </w:rPr>
            </w:pPr>
          </w:p>
        </w:tc>
      </w:tr>
      <w:tr w:rsidR="00600B0D" w:rsidRPr="00600B0D" w14:paraId="685E368C" w14:textId="77777777" w:rsidTr="00600B0D">
        <w:trPr>
          <w:trHeight w:val="315"/>
        </w:trPr>
        <w:tc>
          <w:tcPr>
            <w:tcW w:w="10564" w:type="dxa"/>
            <w:gridSpan w:val="2"/>
            <w:tcBorders>
              <w:top w:val="nil"/>
              <w:left w:val="nil"/>
              <w:bottom w:val="nil"/>
              <w:right w:val="nil"/>
            </w:tcBorders>
            <w:shd w:val="clear" w:color="auto" w:fill="auto"/>
            <w:noWrap/>
            <w:vAlign w:val="center"/>
            <w:hideMark/>
          </w:tcPr>
          <w:p w14:paraId="00411DA1" w14:textId="5CEC18B4"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nastavení hloubky s</w:t>
            </w:r>
            <w:r w:rsidRPr="00DC695D">
              <w:rPr>
                <w:rFonts w:ascii="Arial" w:hAnsi="Arial" w:cs="Arial"/>
                <w:color w:val="000000"/>
                <w:sz w:val="22"/>
                <w:szCs w:val="22"/>
              </w:rPr>
              <w:t>edáku,  nastavení  výšky sedáku</w:t>
            </w:r>
            <w:r w:rsidRPr="00600B0D">
              <w:rPr>
                <w:rFonts w:ascii="Arial" w:hAnsi="Arial" w:cs="Arial"/>
                <w:color w:val="000000"/>
                <w:sz w:val="22"/>
                <w:szCs w:val="22"/>
              </w:rPr>
              <w:t>, aretace zádové opěrky</w:t>
            </w:r>
          </w:p>
        </w:tc>
        <w:tc>
          <w:tcPr>
            <w:tcW w:w="3900" w:type="dxa"/>
            <w:tcBorders>
              <w:top w:val="nil"/>
              <w:left w:val="nil"/>
              <w:bottom w:val="nil"/>
              <w:right w:val="nil"/>
            </w:tcBorders>
            <w:shd w:val="clear" w:color="auto" w:fill="auto"/>
            <w:noWrap/>
            <w:vAlign w:val="center"/>
            <w:hideMark/>
          </w:tcPr>
          <w:p w14:paraId="5D1A547F" w14:textId="77777777" w:rsidR="00600B0D" w:rsidRPr="00600B0D" w:rsidRDefault="00600B0D" w:rsidP="00600B0D">
            <w:pPr>
              <w:ind w:firstLineChars="300" w:firstLine="660"/>
              <w:rPr>
                <w:rFonts w:ascii="Arial" w:hAnsi="Arial" w:cs="Arial"/>
                <w:color w:val="000000"/>
                <w:sz w:val="22"/>
                <w:szCs w:val="22"/>
              </w:rPr>
            </w:pPr>
          </w:p>
        </w:tc>
        <w:tc>
          <w:tcPr>
            <w:tcW w:w="3840" w:type="dxa"/>
            <w:tcBorders>
              <w:top w:val="nil"/>
              <w:left w:val="nil"/>
              <w:bottom w:val="nil"/>
              <w:right w:val="nil"/>
            </w:tcBorders>
            <w:shd w:val="clear" w:color="auto" w:fill="auto"/>
            <w:noWrap/>
            <w:vAlign w:val="center"/>
            <w:hideMark/>
          </w:tcPr>
          <w:p w14:paraId="56287004" w14:textId="77777777" w:rsidR="00600B0D" w:rsidRPr="00600B0D" w:rsidRDefault="00600B0D" w:rsidP="00600B0D">
            <w:pPr>
              <w:jc w:val="center"/>
              <w:rPr>
                <w:rFonts w:ascii="Arial" w:hAnsi="Arial" w:cs="Arial"/>
                <w:sz w:val="22"/>
                <w:szCs w:val="22"/>
              </w:rPr>
            </w:pPr>
          </w:p>
        </w:tc>
      </w:tr>
      <w:tr w:rsidR="00600B0D" w:rsidRPr="00600B0D" w14:paraId="56C8AC9B" w14:textId="77777777" w:rsidTr="00600B0D">
        <w:trPr>
          <w:trHeight w:val="315"/>
        </w:trPr>
        <w:tc>
          <w:tcPr>
            <w:tcW w:w="7292" w:type="dxa"/>
            <w:tcBorders>
              <w:top w:val="nil"/>
              <w:left w:val="nil"/>
              <w:bottom w:val="nil"/>
              <w:right w:val="nil"/>
            </w:tcBorders>
            <w:shd w:val="clear" w:color="auto" w:fill="auto"/>
            <w:noWrap/>
            <w:vAlign w:val="center"/>
            <w:hideMark/>
          </w:tcPr>
          <w:p w14:paraId="015F84AF" w14:textId="0F8B0950" w:rsidR="00600B0D" w:rsidRPr="00600B0D" w:rsidRDefault="00DC695D" w:rsidP="00600B0D">
            <w:pPr>
              <w:ind w:firstLineChars="300" w:firstLine="660"/>
              <w:rPr>
                <w:rFonts w:ascii="Arial" w:hAnsi="Arial" w:cs="Arial"/>
                <w:color w:val="000000"/>
                <w:sz w:val="22"/>
                <w:szCs w:val="22"/>
              </w:rPr>
            </w:pPr>
            <w:r w:rsidRPr="00DC695D">
              <w:rPr>
                <w:rFonts w:ascii="Arial" w:hAnsi="Arial" w:cs="Arial"/>
                <w:color w:val="000000"/>
                <w:sz w:val="22"/>
                <w:szCs w:val="22"/>
              </w:rPr>
              <w:t>·           Nos</w:t>
            </w:r>
            <w:r w:rsidR="00600B0D" w:rsidRPr="00600B0D">
              <w:rPr>
                <w:rFonts w:ascii="Arial" w:hAnsi="Arial" w:cs="Arial"/>
                <w:color w:val="000000"/>
                <w:sz w:val="22"/>
                <w:szCs w:val="22"/>
              </w:rPr>
              <w:t xml:space="preserve">nost </w:t>
            </w:r>
            <w:r w:rsidR="00600B0D" w:rsidRPr="00600B0D">
              <w:rPr>
                <w:rFonts w:ascii="Arial" w:hAnsi="Arial" w:cs="Arial"/>
                <w:b/>
                <w:bCs/>
                <w:color w:val="000000"/>
                <w:sz w:val="22"/>
                <w:szCs w:val="22"/>
              </w:rPr>
              <w:t>130 kg</w:t>
            </w:r>
          </w:p>
        </w:tc>
        <w:tc>
          <w:tcPr>
            <w:tcW w:w="3272" w:type="dxa"/>
            <w:tcBorders>
              <w:top w:val="nil"/>
              <w:left w:val="nil"/>
              <w:bottom w:val="nil"/>
              <w:right w:val="nil"/>
            </w:tcBorders>
            <w:shd w:val="clear" w:color="auto" w:fill="auto"/>
            <w:noWrap/>
            <w:vAlign w:val="center"/>
            <w:hideMark/>
          </w:tcPr>
          <w:p w14:paraId="4871EFA9"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5604082D"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73BA8D39" w14:textId="77777777" w:rsidR="00600B0D" w:rsidRPr="00600B0D" w:rsidRDefault="00600B0D" w:rsidP="00600B0D">
            <w:pPr>
              <w:jc w:val="center"/>
              <w:rPr>
                <w:rFonts w:ascii="Arial" w:hAnsi="Arial" w:cs="Arial"/>
                <w:sz w:val="22"/>
                <w:szCs w:val="22"/>
              </w:rPr>
            </w:pPr>
          </w:p>
        </w:tc>
      </w:tr>
      <w:tr w:rsidR="00600B0D" w:rsidRPr="00600B0D" w14:paraId="5ECADB76" w14:textId="77777777" w:rsidTr="00600B0D">
        <w:trPr>
          <w:trHeight w:val="315"/>
        </w:trPr>
        <w:tc>
          <w:tcPr>
            <w:tcW w:w="7292" w:type="dxa"/>
            <w:tcBorders>
              <w:top w:val="nil"/>
              <w:left w:val="nil"/>
              <w:bottom w:val="nil"/>
              <w:right w:val="nil"/>
            </w:tcBorders>
            <w:shd w:val="clear" w:color="auto" w:fill="auto"/>
            <w:noWrap/>
            <w:vAlign w:val="center"/>
            <w:hideMark/>
          </w:tcPr>
          <w:p w14:paraId="6B929B89" w14:textId="77777777" w:rsidR="00600B0D" w:rsidRPr="00600B0D" w:rsidRDefault="00600B0D" w:rsidP="00600B0D">
            <w:pPr>
              <w:jc w:val="center"/>
              <w:rPr>
                <w:rFonts w:ascii="Arial" w:hAnsi="Arial" w:cs="Arial"/>
                <w:sz w:val="22"/>
                <w:szCs w:val="22"/>
              </w:rPr>
            </w:pPr>
          </w:p>
        </w:tc>
        <w:tc>
          <w:tcPr>
            <w:tcW w:w="3272" w:type="dxa"/>
            <w:tcBorders>
              <w:top w:val="nil"/>
              <w:left w:val="nil"/>
              <w:bottom w:val="nil"/>
              <w:right w:val="nil"/>
            </w:tcBorders>
            <w:shd w:val="clear" w:color="auto" w:fill="auto"/>
            <w:noWrap/>
            <w:vAlign w:val="center"/>
            <w:hideMark/>
          </w:tcPr>
          <w:p w14:paraId="7265BFD1" w14:textId="77777777" w:rsidR="00600B0D" w:rsidRPr="00600B0D" w:rsidRDefault="00600B0D" w:rsidP="00600B0D">
            <w:pPr>
              <w:ind w:firstLineChars="300" w:firstLine="660"/>
              <w:rPr>
                <w:rFonts w:ascii="Arial" w:hAnsi="Arial" w:cs="Arial"/>
                <w:sz w:val="22"/>
                <w:szCs w:val="22"/>
              </w:rPr>
            </w:pPr>
          </w:p>
        </w:tc>
        <w:tc>
          <w:tcPr>
            <w:tcW w:w="3900" w:type="dxa"/>
            <w:tcBorders>
              <w:top w:val="nil"/>
              <w:left w:val="nil"/>
              <w:bottom w:val="nil"/>
              <w:right w:val="nil"/>
            </w:tcBorders>
            <w:shd w:val="clear" w:color="auto" w:fill="auto"/>
            <w:noWrap/>
            <w:vAlign w:val="center"/>
            <w:hideMark/>
          </w:tcPr>
          <w:p w14:paraId="447CA83E"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7D4F1AFA" w14:textId="77777777" w:rsidR="00600B0D" w:rsidRPr="00600B0D" w:rsidRDefault="00600B0D" w:rsidP="00600B0D">
            <w:pPr>
              <w:jc w:val="center"/>
              <w:rPr>
                <w:rFonts w:ascii="Arial" w:hAnsi="Arial" w:cs="Arial"/>
                <w:sz w:val="22"/>
                <w:szCs w:val="22"/>
              </w:rPr>
            </w:pPr>
          </w:p>
        </w:tc>
      </w:tr>
      <w:tr w:rsidR="00600B0D" w:rsidRPr="00600B0D" w14:paraId="675E783B" w14:textId="77777777" w:rsidTr="00600B0D">
        <w:trPr>
          <w:trHeight w:val="315"/>
        </w:trPr>
        <w:tc>
          <w:tcPr>
            <w:tcW w:w="7292" w:type="dxa"/>
            <w:tcBorders>
              <w:top w:val="nil"/>
              <w:left w:val="nil"/>
              <w:bottom w:val="nil"/>
              <w:right w:val="nil"/>
            </w:tcBorders>
            <w:shd w:val="clear" w:color="auto" w:fill="auto"/>
            <w:noWrap/>
            <w:vAlign w:val="center"/>
            <w:hideMark/>
          </w:tcPr>
          <w:p w14:paraId="27521469" w14:textId="77777777" w:rsidR="00600B0D" w:rsidRPr="00600B0D" w:rsidRDefault="00600B0D" w:rsidP="00600B0D">
            <w:pPr>
              <w:ind w:firstLineChars="300" w:firstLine="663"/>
              <w:rPr>
                <w:rFonts w:ascii="Arial" w:hAnsi="Arial" w:cs="Arial"/>
                <w:b/>
                <w:bCs/>
                <w:color w:val="000000"/>
                <w:sz w:val="22"/>
                <w:szCs w:val="22"/>
              </w:rPr>
            </w:pPr>
            <w:r w:rsidRPr="00600B0D">
              <w:rPr>
                <w:rFonts w:ascii="Arial" w:hAnsi="Arial" w:cs="Arial"/>
                <w:b/>
                <w:bCs/>
                <w:color w:val="000000"/>
                <w:sz w:val="22"/>
                <w:szCs w:val="22"/>
              </w:rPr>
              <w:t>Technické parametry:</w:t>
            </w:r>
          </w:p>
        </w:tc>
        <w:tc>
          <w:tcPr>
            <w:tcW w:w="3272" w:type="dxa"/>
            <w:tcBorders>
              <w:top w:val="nil"/>
              <w:left w:val="nil"/>
              <w:bottom w:val="nil"/>
              <w:right w:val="nil"/>
            </w:tcBorders>
            <w:shd w:val="clear" w:color="auto" w:fill="auto"/>
            <w:noWrap/>
            <w:vAlign w:val="center"/>
            <w:hideMark/>
          </w:tcPr>
          <w:p w14:paraId="12E5D21F" w14:textId="77777777" w:rsidR="00600B0D" w:rsidRPr="00600B0D" w:rsidRDefault="00600B0D" w:rsidP="00600B0D">
            <w:pPr>
              <w:ind w:firstLineChars="300" w:firstLine="663"/>
              <w:rPr>
                <w:rFonts w:ascii="Arial" w:hAnsi="Arial" w:cs="Arial"/>
                <w:b/>
                <w:bCs/>
                <w:color w:val="000000"/>
                <w:sz w:val="22"/>
                <w:szCs w:val="22"/>
              </w:rPr>
            </w:pPr>
          </w:p>
        </w:tc>
        <w:tc>
          <w:tcPr>
            <w:tcW w:w="3900" w:type="dxa"/>
            <w:tcBorders>
              <w:top w:val="nil"/>
              <w:left w:val="nil"/>
              <w:bottom w:val="nil"/>
              <w:right w:val="nil"/>
            </w:tcBorders>
            <w:shd w:val="clear" w:color="auto" w:fill="auto"/>
            <w:noWrap/>
            <w:vAlign w:val="center"/>
            <w:hideMark/>
          </w:tcPr>
          <w:p w14:paraId="15BA97CD"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325E5137" w14:textId="77777777" w:rsidR="00600B0D" w:rsidRPr="00600B0D" w:rsidRDefault="00600B0D" w:rsidP="00600B0D">
            <w:pPr>
              <w:jc w:val="center"/>
              <w:rPr>
                <w:rFonts w:ascii="Arial" w:hAnsi="Arial" w:cs="Arial"/>
                <w:sz w:val="22"/>
                <w:szCs w:val="22"/>
              </w:rPr>
            </w:pPr>
          </w:p>
        </w:tc>
      </w:tr>
      <w:tr w:rsidR="00600B0D" w:rsidRPr="00600B0D" w14:paraId="0F073B24" w14:textId="77777777" w:rsidTr="00600B0D">
        <w:trPr>
          <w:trHeight w:val="315"/>
        </w:trPr>
        <w:tc>
          <w:tcPr>
            <w:tcW w:w="7292" w:type="dxa"/>
            <w:tcBorders>
              <w:top w:val="nil"/>
              <w:left w:val="nil"/>
              <w:bottom w:val="nil"/>
              <w:right w:val="nil"/>
            </w:tcBorders>
            <w:shd w:val="clear" w:color="auto" w:fill="auto"/>
            <w:noWrap/>
            <w:vAlign w:val="center"/>
            <w:hideMark/>
          </w:tcPr>
          <w:p w14:paraId="2E3753B0"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hmotnost 22,60 kg</w:t>
            </w:r>
          </w:p>
        </w:tc>
        <w:tc>
          <w:tcPr>
            <w:tcW w:w="3272" w:type="dxa"/>
            <w:tcBorders>
              <w:top w:val="nil"/>
              <w:left w:val="nil"/>
              <w:bottom w:val="nil"/>
              <w:right w:val="nil"/>
            </w:tcBorders>
            <w:shd w:val="clear" w:color="auto" w:fill="auto"/>
            <w:noWrap/>
            <w:vAlign w:val="center"/>
            <w:hideMark/>
          </w:tcPr>
          <w:p w14:paraId="1B926221"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59CB41A3"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65A1E626" w14:textId="77777777" w:rsidR="00600B0D" w:rsidRPr="00600B0D" w:rsidRDefault="00600B0D" w:rsidP="00600B0D">
            <w:pPr>
              <w:jc w:val="center"/>
              <w:rPr>
                <w:rFonts w:ascii="Arial" w:hAnsi="Arial" w:cs="Arial"/>
                <w:sz w:val="22"/>
                <w:szCs w:val="22"/>
              </w:rPr>
            </w:pPr>
          </w:p>
        </w:tc>
      </w:tr>
      <w:tr w:rsidR="00600B0D" w:rsidRPr="00600B0D" w14:paraId="3B78B1F0" w14:textId="77777777" w:rsidTr="00600B0D">
        <w:trPr>
          <w:trHeight w:val="315"/>
        </w:trPr>
        <w:tc>
          <w:tcPr>
            <w:tcW w:w="7292" w:type="dxa"/>
            <w:tcBorders>
              <w:top w:val="nil"/>
              <w:left w:val="nil"/>
              <w:bottom w:val="nil"/>
              <w:right w:val="nil"/>
            </w:tcBorders>
            <w:shd w:val="clear" w:color="auto" w:fill="auto"/>
            <w:noWrap/>
            <w:vAlign w:val="center"/>
            <w:hideMark/>
          </w:tcPr>
          <w:p w14:paraId="237486CF"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šířka 66/51,5 cm</w:t>
            </w:r>
          </w:p>
        </w:tc>
        <w:tc>
          <w:tcPr>
            <w:tcW w:w="3272" w:type="dxa"/>
            <w:tcBorders>
              <w:top w:val="nil"/>
              <w:left w:val="nil"/>
              <w:bottom w:val="nil"/>
              <w:right w:val="nil"/>
            </w:tcBorders>
            <w:shd w:val="clear" w:color="auto" w:fill="auto"/>
            <w:noWrap/>
            <w:vAlign w:val="center"/>
            <w:hideMark/>
          </w:tcPr>
          <w:p w14:paraId="4864658D"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4E98AE75"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5269AF58" w14:textId="77777777" w:rsidR="00600B0D" w:rsidRPr="00600B0D" w:rsidRDefault="00600B0D" w:rsidP="00600B0D">
            <w:pPr>
              <w:jc w:val="center"/>
              <w:rPr>
                <w:rFonts w:ascii="Arial" w:hAnsi="Arial" w:cs="Arial"/>
                <w:sz w:val="22"/>
                <w:szCs w:val="22"/>
              </w:rPr>
            </w:pPr>
          </w:p>
        </w:tc>
      </w:tr>
      <w:tr w:rsidR="00600B0D" w:rsidRPr="00600B0D" w14:paraId="6384D841" w14:textId="77777777" w:rsidTr="00600B0D">
        <w:trPr>
          <w:trHeight w:val="315"/>
        </w:trPr>
        <w:tc>
          <w:tcPr>
            <w:tcW w:w="7292" w:type="dxa"/>
            <w:tcBorders>
              <w:top w:val="nil"/>
              <w:left w:val="nil"/>
              <w:bottom w:val="nil"/>
              <w:right w:val="nil"/>
            </w:tcBorders>
            <w:shd w:val="clear" w:color="auto" w:fill="auto"/>
            <w:noWrap/>
            <w:vAlign w:val="center"/>
            <w:hideMark/>
          </w:tcPr>
          <w:p w14:paraId="204F1E67"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výška 109-130,5 cm</w:t>
            </w:r>
          </w:p>
        </w:tc>
        <w:tc>
          <w:tcPr>
            <w:tcW w:w="3272" w:type="dxa"/>
            <w:tcBorders>
              <w:top w:val="nil"/>
              <w:left w:val="nil"/>
              <w:bottom w:val="nil"/>
              <w:right w:val="nil"/>
            </w:tcBorders>
            <w:shd w:val="clear" w:color="auto" w:fill="auto"/>
            <w:noWrap/>
            <w:vAlign w:val="center"/>
            <w:hideMark/>
          </w:tcPr>
          <w:p w14:paraId="164E2392"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4EB75CD3"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6B70DAC0" w14:textId="77777777" w:rsidR="00600B0D" w:rsidRPr="00600B0D" w:rsidRDefault="00600B0D" w:rsidP="00600B0D">
            <w:pPr>
              <w:jc w:val="center"/>
              <w:rPr>
                <w:rFonts w:ascii="Arial" w:hAnsi="Arial" w:cs="Arial"/>
                <w:sz w:val="22"/>
                <w:szCs w:val="22"/>
              </w:rPr>
            </w:pPr>
          </w:p>
        </w:tc>
      </w:tr>
      <w:tr w:rsidR="00600B0D" w:rsidRPr="00600B0D" w14:paraId="5CF8F840" w14:textId="77777777" w:rsidTr="00600B0D">
        <w:trPr>
          <w:trHeight w:val="315"/>
        </w:trPr>
        <w:tc>
          <w:tcPr>
            <w:tcW w:w="7292" w:type="dxa"/>
            <w:tcBorders>
              <w:top w:val="nil"/>
              <w:left w:val="nil"/>
              <w:bottom w:val="nil"/>
              <w:right w:val="nil"/>
            </w:tcBorders>
            <w:shd w:val="clear" w:color="auto" w:fill="auto"/>
            <w:noWrap/>
            <w:vAlign w:val="center"/>
            <w:hideMark/>
          </w:tcPr>
          <w:p w14:paraId="7A693404"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hloubka 50-56 cm</w:t>
            </w:r>
          </w:p>
        </w:tc>
        <w:tc>
          <w:tcPr>
            <w:tcW w:w="3272" w:type="dxa"/>
            <w:tcBorders>
              <w:top w:val="nil"/>
              <w:left w:val="nil"/>
              <w:bottom w:val="nil"/>
              <w:right w:val="nil"/>
            </w:tcBorders>
            <w:shd w:val="clear" w:color="auto" w:fill="auto"/>
            <w:noWrap/>
            <w:vAlign w:val="center"/>
            <w:hideMark/>
          </w:tcPr>
          <w:p w14:paraId="30FD67B4"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04802DC0"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4467CB8F" w14:textId="77777777" w:rsidR="00600B0D" w:rsidRPr="00600B0D" w:rsidRDefault="00600B0D" w:rsidP="00600B0D">
            <w:pPr>
              <w:jc w:val="center"/>
              <w:rPr>
                <w:rFonts w:ascii="Arial" w:hAnsi="Arial" w:cs="Arial"/>
                <w:sz w:val="22"/>
                <w:szCs w:val="22"/>
              </w:rPr>
            </w:pPr>
          </w:p>
        </w:tc>
      </w:tr>
      <w:tr w:rsidR="00600B0D" w:rsidRPr="00600B0D" w14:paraId="5AB0E229" w14:textId="77777777" w:rsidTr="00600B0D">
        <w:trPr>
          <w:trHeight w:val="315"/>
        </w:trPr>
        <w:tc>
          <w:tcPr>
            <w:tcW w:w="7292" w:type="dxa"/>
            <w:tcBorders>
              <w:top w:val="nil"/>
              <w:left w:val="nil"/>
              <w:bottom w:val="nil"/>
              <w:right w:val="nil"/>
            </w:tcBorders>
            <w:shd w:val="clear" w:color="auto" w:fill="auto"/>
            <w:noWrap/>
            <w:vAlign w:val="center"/>
            <w:hideMark/>
          </w:tcPr>
          <w:p w14:paraId="56589E25" w14:textId="77777777" w:rsidR="00600B0D" w:rsidRPr="00600B0D" w:rsidRDefault="00600B0D" w:rsidP="00600B0D">
            <w:pPr>
              <w:ind w:firstLineChars="300" w:firstLine="660"/>
              <w:rPr>
                <w:rFonts w:ascii="Arial" w:hAnsi="Arial" w:cs="Arial"/>
                <w:color w:val="000000"/>
                <w:sz w:val="22"/>
                <w:szCs w:val="22"/>
              </w:rPr>
            </w:pPr>
            <w:r w:rsidRPr="00600B0D">
              <w:rPr>
                <w:rFonts w:ascii="Arial" w:hAnsi="Arial" w:cs="Arial"/>
                <w:color w:val="000000"/>
                <w:sz w:val="22"/>
                <w:szCs w:val="22"/>
              </w:rPr>
              <w:t>.          hmotnost včetně obalu 26,40 kg</w:t>
            </w:r>
          </w:p>
        </w:tc>
        <w:tc>
          <w:tcPr>
            <w:tcW w:w="3272" w:type="dxa"/>
            <w:tcBorders>
              <w:top w:val="nil"/>
              <w:left w:val="nil"/>
              <w:bottom w:val="nil"/>
              <w:right w:val="nil"/>
            </w:tcBorders>
            <w:shd w:val="clear" w:color="auto" w:fill="auto"/>
            <w:noWrap/>
            <w:vAlign w:val="center"/>
            <w:hideMark/>
          </w:tcPr>
          <w:p w14:paraId="20B7C4B0" w14:textId="77777777" w:rsidR="00600B0D" w:rsidRPr="00600B0D" w:rsidRDefault="00600B0D" w:rsidP="00600B0D">
            <w:pPr>
              <w:ind w:firstLineChars="300" w:firstLine="660"/>
              <w:rPr>
                <w:rFonts w:ascii="Arial" w:hAnsi="Arial" w:cs="Arial"/>
                <w:color w:val="000000"/>
                <w:sz w:val="22"/>
                <w:szCs w:val="22"/>
              </w:rPr>
            </w:pPr>
          </w:p>
        </w:tc>
        <w:tc>
          <w:tcPr>
            <w:tcW w:w="3900" w:type="dxa"/>
            <w:tcBorders>
              <w:top w:val="nil"/>
              <w:left w:val="nil"/>
              <w:bottom w:val="nil"/>
              <w:right w:val="nil"/>
            </w:tcBorders>
            <w:shd w:val="clear" w:color="auto" w:fill="auto"/>
            <w:noWrap/>
            <w:vAlign w:val="center"/>
            <w:hideMark/>
          </w:tcPr>
          <w:p w14:paraId="45016635" w14:textId="77777777" w:rsidR="00600B0D" w:rsidRPr="00600B0D" w:rsidRDefault="00600B0D" w:rsidP="00600B0D">
            <w:pPr>
              <w:jc w:val="center"/>
              <w:rPr>
                <w:rFonts w:ascii="Arial" w:hAnsi="Arial" w:cs="Arial"/>
                <w:sz w:val="22"/>
                <w:szCs w:val="22"/>
              </w:rPr>
            </w:pPr>
          </w:p>
        </w:tc>
        <w:tc>
          <w:tcPr>
            <w:tcW w:w="3840" w:type="dxa"/>
            <w:tcBorders>
              <w:top w:val="nil"/>
              <w:left w:val="nil"/>
              <w:bottom w:val="nil"/>
              <w:right w:val="nil"/>
            </w:tcBorders>
            <w:shd w:val="clear" w:color="auto" w:fill="auto"/>
            <w:noWrap/>
            <w:vAlign w:val="center"/>
            <w:hideMark/>
          </w:tcPr>
          <w:p w14:paraId="61BAEA06" w14:textId="77777777" w:rsidR="00600B0D" w:rsidRPr="00600B0D" w:rsidRDefault="00600B0D" w:rsidP="00600B0D">
            <w:pPr>
              <w:jc w:val="center"/>
              <w:rPr>
                <w:rFonts w:ascii="Arial" w:hAnsi="Arial" w:cs="Arial"/>
                <w:sz w:val="22"/>
                <w:szCs w:val="22"/>
              </w:rPr>
            </w:pPr>
          </w:p>
        </w:tc>
      </w:tr>
    </w:tbl>
    <w:p w14:paraId="6C274372" w14:textId="15EA2644" w:rsidR="00600B0D" w:rsidRPr="00DC695D" w:rsidRDefault="00600B0D" w:rsidP="00F55F8F">
      <w:pPr>
        <w:pStyle w:val="Zpat"/>
        <w:tabs>
          <w:tab w:val="clear" w:pos="4536"/>
          <w:tab w:val="clear" w:pos="9072"/>
        </w:tabs>
        <w:rPr>
          <w:rFonts w:ascii="Arial" w:hAnsi="Arial" w:cs="Arial"/>
          <w:sz w:val="22"/>
          <w:szCs w:val="22"/>
        </w:rPr>
      </w:pPr>
    </w:p>
    <w:p w14:paraId="52CABD88" w14:textId="195BEE4C" w:rsidR="00600B0D" w:rsidRPr="00DC695D" w:rsidRDefault="00600B0D" w:rsidP="00F55F8F">
      <w:pPr>
        <w:pStyle w:val="Zpat"/>
        <w:tabs>
          <w:tab w:val="clear" w:pos="4536"/>
          <w:tab w:val="clear" w:pos="9072"/>
        </w:tabs>
        <w:rPr>
          <w:rFonts w:ascii="Arial" w:hAnsi="Arial" w:cs="Arial"/>
          <w:b/>
          <w:sz w:val="22"/>
          <w:szCs w:val="22"/>
          <w:u w:val="single"/>
        </w:rPr>
      </w:pPr>
      <w:r w:rsidRPr="00DC695D">
        <w:rPr>
          <w:rFonts w:ascii="Arial" w:hAnsi="Arial" w:cs="Arial"/>
          <w:b/>
          <w:sz w:val="22"/>
          <w:szCs w:val="22"/>
          <w:u w:val="single"/>
        </w:rPr>
        <w:t>Konferenční židle (počet kusů 16)</w:t>
      </w:r>
    </w:p>
    <w:p w14:paraId="4D01DE06" w14:textId="26044C69" w:rsidR="00DC695D" w:rsidRPr="00DC695D" w:rsidRDefault="00DC695D" w:rsidP="00DC695D">
      <w:pPr>
        <w:pStyle w:val="Zpat"/>
        <w:tabs>
          <w:tab w:val="clear" w:pos="4536"/>
          <w:tab w:val="clear" w:pos="9072"/>
        </w:tabs>
        <w:spacing w:line="276" w:lineRule="auto"/>
        <w:ind w:left="709"/>
        <w:rPr>
          <w:rFonts w:ascii="Arial" w:hAnsi="Arial" w:cs="Arial"/>
          <w:b/>
          <w:bCs/>
          <w:color w:val="000000"/>
          <w:sz w:val="22"/>
          <w:szCs w:val="22"/>
        </w:rPr>
      </w:pPr>
      <w:r w:rsidRPr="00DC695D">
        <w:rPr>
          <w:rFonts w:ascii="Arial" w:hAnsi="Arial" w:cs="Arial"/>
          <w:color w:val="000000"/>
          <w:sz w:val="22"/>
          <w:szCs w:val="22"/>
        </w:rPr>
        <w:t xml:space="preserve">·           </w:t>
      </w:r>
      <w:r w:rsidR="00600B0D" w:rsidRPr="00DC695D">
        <w:rPr>
          <w:rFonts w:ascii="Arial" w:hAnsi="Arial" w:cs="Arial"/>
          <w:sz w:val="22"/>
          <w:szCs w:val="22"/>
        </w:rPr>
        <w:t>K</w:t>
      </w:r>
      <w:r w:rsidRPr="00DC695D">
        <w:rPr>
          <w:rFonts w:ascii="Arial" w:hAnsi="Arial" w:cs="Arial"/>
          <w:sz w:val="22"/>
          <w:szCs w:val="22"/>
        </w:rPr>
        <w:t>onferenční  židle stohovatelná</w:t>
      </w:r>
    </w:p>
    <w:p w14:paraId="22580936" w14:textId="77777777" w:rsidR="00DC695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color w:val="000000"/>
          <w:sz w:val="22"/>
          <w:szCs w:val="22"/>
        </w:rPr>
        <w:t xml:space="preserve">.           </w:t>
      </w:r>
      <w:r w:rsidRPr="00DC695D">
        <w:rPr>
          <w:rFonts w:ascii="Arial" w:hAnsi="Arial" w:cs="Arial"/>
          <w:sz w:val="22"/>
          <w:szCs w:val="22"/>
        </w:rPr>
        <w:t>kostra ocelová čtyřnohá</w:t>
      </w:r>
    </w:p>
    <w:p w14:paraId="4D73DA21" w14:textId="73E9D308" w:rsidR="00DC695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color w:val="000000"/>
          <w:sz w:val="22"/>
          <w:szCs w:val="22"/>
        </w:rPr>
        <w:t xml:space="preserve">.           </w:t>
      </w:r>
      <w:r w:rsidR="00600B0D" w:rsidRPr="00DC695D">
        <w:rPr>
          <w:rFonts w:ascii="Arial" w:hAnsi="Arial" w:cs="Arial"/>
          <w:sz w:val="22"/>
          <w:szCs w:val="22"/>
        </w:rPr>
        <w:t>v barvě N1 - černá s</w:t>
      </w:r>
      <w:r w:rsidRPr="00DC695D">
        <w:rPr>
          <w:rFonts w:ascii="Arial" w:hAnsi="Arial" w:cs="Arial"/>
          <w:sz w:val="22"/>
          <w:szCs w:val="22"/>
        </w:rPr>
        <w:t xml:space="preserve"> černými plastovými područkami</w:t>
      </w:r>
    </w:p>
    <w:p w14:paraId="6C51C966" w14:textId="7ED75BDD" w:rsidR="00DC695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sz w:val="22"/>
          <w:szCs w:val="22"/>
        </w:rPr>
        <w:t>.</w:t>
      </w:r>
      <w:r w:rsidRPr="00DC695D">
        <w:rPr>
          <w:rFonts w:ascii="Arial" w:hAnsi="Arial" w:cs="Arial"/>
          <w:sz w:val="22"/>
          <w:szCs w:val="22"/>
        </w:rPr>
        <w:t xml:space="preserve"> </w:t>
      </w:r>
      <w:r w:rsidRPr="00DC695D">
        <w:rPr>
          <w:rFonts w:ascii="Arial" w:hAnsi="Arial" w:cs="Arial"/>
          <w:sz w:val="22"/>
          <w:szCs w:val="22"/>
        </w:rPr>
        <w:t xml:space="preserve">          záruční lhůta 36 měsíců</w:t>
      </w:r>
    </w:p>
    <w:p w14:paraId="26EC2CAA" w14:textId="7A14BC27" w:rsidR="00DC695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sz w:val="22"/>
          <w:szCs w:val="22"/>
        </w:rPr>
        <w:t xml:space="preserve">.         </w:t>
      </w:r>
      <w:r>
        <w:rPr>
          <w:rFonts w:ascii="Arial" w:hAnsi="Arial" w:cs="Arial"/>
          <w:sz w:val="22"/>
          <w:szCs w:val="22"/>
        </w:rPr>
        <w:t xml:space="preserve"> </w:t>
      </w:r>
      <w:r w:rsidRPr="00DC695D">
        <w:rPr>
          <w:rFonts w:ascii="Arial" w:hAnsi="Arial" w:cs="Arial"/>
          <w:sz w:val="22"/>
          <w:szCs w:val="22"/>
        </w:rPr>
        <w:t xml:space="preserve"> nosnost 120 kg</w:t>
      </w:r>
    </w:p>
    <w:p w14:paraId="0A91D839" w14:textId="12052C3F" w:rsidR="00DC695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sz w:val="22"/>
          <w:szCs w:val="22"/>
        </w:rPr>
        <w:t xml:space="preserve">.          </w:t>
      </w:r>
      <w:r>
        <w:rPr>
          <w:rFonts w:ascii="Arial" w:hAnsi="Arial" w:cs="Arial"/>
          <w:sz w:val="22"/>
          <w:szCs w:val="22"/>
        </w:rPr>
        <w:t xml:space="preserve"> </w:t>
      </w:r>
      <w:r w:rsidRPr="00DC695D">
        <w:rPr>
          <w:rFonts w:ascii="Arial" w:hAnsi="Arial" w:cs="Arial"/>
          <w:sz w:val="22"/>
          <w:szCs w:val="22"/>
        </w:rPr>
        <w:t>hmotnost: 5 kg</w:t>
      </w:r>
    </w:p>
    <w:p w14:paraId="4C8A1D50" w14:textId="77777777" w:rsidR="00DC695D" w:rsidRPr="00DC695D" w:rsidRDefault="00DC695D" w:rsidP="00F55F8F">
      <w:pPr>
        <w:pStyle w:val="Zpat"/>
        <w:tabs>
          <w:tab w:val="clear" w:pos="4536"/>
          <w:tab w:val="clear" w:pos="9072"/>
        </w:tabs>
        <w:rPr>
          <w:rFonts w:ascii="Arial" w:hAnsi="Arial" w:cs="Arial"/>
          <w:sz w:val="22"/>
          <w:szCs w:val="22"/>
        </w:rPr>
      </w:pPr>
    </w:p>
    <w:p w14:paraId="510DE0A1" w14:textId="362D2C05" w:rsidR="00DC695D" w:rsidRPr="00DC695D" w:rsidRDefault="00DC695D" w:rsidP="00DC695D">
      <w:pPr>
        <w:pStyle w:val="Zpat"/>
        <w:tabs>
          <w:tab w:val="clear" w:pos="4536"/>
          <w:tab w:val="clear" w:pos="9072"/>
        </w:tabs>
        <w:ind w:left="709"/>
        <w:rPr>
          <w:rFonts w:ascii="Arial" w:hAnsi="Arial" w:cs="Arial"/>
          <w:b/>
          <w:sz w:val="22"/>
          <w:szCs w:val="22"/>
        </w:rPr>
      </w:pPr>
      <w:r w:rsidRPr="00DC695D">
        <w:rPr>
          <w:rFonts w:ascii="Arial" w:hAnsi="Arial" w:cs="Arial"/>
          <w:b/>
          <w:sz w:val="22"/>
          <w:szCs w:val="22"/>
        </w:rPr>
        <w:t>Sedák a opěrák:</w:t>
      </w:r>
      <w:bookmarkStart w:id="0" w:name="_GoBack"/>
      <w:bookmarkEnd w:id="0"/>
    </w:p>
    <w:p w14:paraId="7DFE7E46" w14:textId="5EA0DC92" w:rsidR="00DC695D" w:rsidRPr="00DC695D" w:rsidRDefault="00DC695D" w:rsidP="00F55F8F">
      <w:pPr>
        <w:pStyle w:val="Zpat"/>
        <w:tabs>
          <w:tab w:val="clear" w:pos="4536"/>
          <w:tab w:val="clear" w:pos="9072"/>
        </w:tabs>
        <w:rPr>
          <w:rFonts w:ascii="Arial" w:hAnsi="Arial" w:cs="Arial"/>
          <w:b/>
          <w:sz w:val="22"/>
          <w:szCs w:val="22"/>
        </w:rPr>
      </w:pPr>
    </w:p>
    <w:p w14:paraId="71F0BE82" w14:textId="193B7703" w:rsidR="00DC695D" w:rsidRPr="00DC695D" w:rsidRDefault="00DC695D" w:rsidP="00DC695D">
      <w:pPr>
        <w:pStyle w:val="Zpat"/>
        <w:tabs>
          <w:tab w:val="clear" w:pos="4536"/>
          <w:tab w:val="clear" w:pos="9072"/>
        </w:tabs>
        <w:spacing w:line="276" w:lineRule="auto"/>
        <w:ind w:left="709"/>
        <w:rPr>
          <w:rFonts w:ascii="Arial" w:hAnsi="Arial" w:cs="Arial"/>
          <w:b/>
          <w:bCs/>
          <w:color w:val="000000"/>
          <w:sz w:val="22"/>
          <w:szCs w:val="22"/>
        </w:rPr>
      </w:pPr>
      <w:r w:rsidRPr="00DC695D">
        <w:rPr>
          <w:rFonts w:ascii="Arial" w:hAnsi="Arial" w:cs="Arial"/>
          <w:color w:val="000000"/>
          <w:sz w:val="22"/>
          <w:szCs w:val="22"/>
        </w:rPr>
        <w:t xml:space="preserve">·           </w:t>
      </w:r>
      <w:r w:rsidRPr="00DC695D">
        <w:rPr>
          <w:rFonts w:ascii="Arial" w:hAnsi="Arial" w:cs="Arial"/>
          <w:sz w:val="22"/>
          <w:szCs w:val="22"/>
        </w:rPr>
        <w:t>středně vysoký opěrák</w:t>
      </w:r>
    </w:p>
    <w:p w14:paraId="3BC96C26" w14:textId="1DE6AE5C" w:rsidR="00DC695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color w:val="000000"/>
          <w:sz w:val="22"/>
          <w:szCs w:val="22"/>
        </w:rPr>
        <w:t xml:space="preserve">.           </w:t>
      </w:r>
      <w:r w:rsidRPr="00DC695D">
        <w:rPr>
          <w:rFonts w:ascii="Arial" w:hAnsi="Arial" w:cs="Arial"/>
          <w:sz w:val="22"/>
          <w:szCs w:val="22"/>
        </w:rPr>
        <w:t>černé krycí plasty sedáku a opěráku</w:t>
      </w:r>
    </w:p>
    <w:p w14:paraId="5C3AB018" w14:textId="37B10722" w:rsidR="00DC695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color w:val="000000"/>
          <w:sz w:val="22"/>
          <w:szCs w:val="22"/>
        </w:rPr>
        <w:t xml:space="preserve">.           </w:t>
      </w:r>
      <w:r w:rsidRPr="00DC695D">
        <w:rPr>
          <w:rFonts w:ascii="Arial" w:hAnsi="Arial" w:cs="Arial"/>
          <w:sz w:val="22"/>
          <w:szCs w:val="22"/>
        </w:rPr>
        <w:t>černé záslepky zádového uchycení opěráku, sedák i opěrák čalouněné látkou</w:t>
      </w:r>
    </w:p>
    <w:p w14:paraId="7ABA2487" w14:textId="09561773" w:rsidR="00DC695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sz w:val="22"/>
          <w:szCs w:val="22"/>
        </w:rPr>
        <w:t xml:space="preserve">.           </w:t>
      </w:r>
      <w:r w:rsidR="00600B0D" w:rsidRPr="00DC695D">
        <w:rPr>
          <w:rFonts w:ascii="Arial" w:hAnsi="Arial" w:cs="Arial"/>
          <w:sz w:val="22"/>
          <w:szCs w:val="22"/>
        </w:rPr>
        <w:t>oděru</w:t>
      </w:r>
      <w:r>
        <w:rPr>
          <w:rFonts w:ascii="Arial" w:hAnsi="Arial" w:cs="Arial"/>
          <w:sz w:val="22"/>
          <w:szCs w:val="22"/>
        </w:rPr>
        <w:t xml:space="preserve"> </w:t>
      </w:r>
      <w:r w:rsidR="00600B0D" w:rsidRPr="00DC695D">
        <w:rPr>
          <w:rFonts w:ascii="Arial" w:hAnsi="Arial" w:cs="Arial"/>
          <w:sz w:val="22"/>
          <w:szCs w:val="22"/>
        </w:rPr>
        <w:t xml:space="preserve">vzdornost </w:t>
      </w:r>
      <w:proofErr w:type="spellStart"/>
      <w:r w:rsidR="00600B0D" w:rsidRPr="00DC695D">
        <w:rPr>
          <w:rFonts w:ascii="Arial" w:hAnsi="Arial" w:cs="Arial"/>
          <w:sz w:val="22"/>
          <w:szCs w:val="22"/>
        </w:rPr>
        <w:t>Martindale</w:t>
      </w:r>
      <w:proofErr w:type="spellEnd"/>
      <w:r w:rsidR="00600B0D" w:rsidRPr="00DC695D">
        <w:rPr>
          <w:rFonts w:ascii="Arial" w:hAnsi="Arial" w:cs="Arial"/>
          <w:sz w:val="22"/>
          <w:szCs w:val="22"/>
        </w:rPr>
        <w:t xml:space="preserve"> 85 000 cyklů EN ISO 12947-2</w:t>
      </w:r>
      <w:r w:rsidRPr="00DC695D">
        <w:rPr>
          <w:rFonts w:ascii="Arial" w:hAnsi="Arial" w:cs="Arial"/>
          <w:sz w:val="22"/>
          <w:szCs w:val="22"/>
        </w:rPr>
        <w:t xml:space="preserve">, </w:t>
      </w:r>
      <w:proofErr w:type="spellStart"/>
      <w:r w:rsidRPr="00DC695D">
        <w:rPr>
          <w:rFonts w:ascii="Arial" w:hAnsi="Arial" w:cs="Arial"/>
          <w:sz w:val="22"/>
          <w:szCs w:val="22"/>
        </w:rPr>
        <w:t>žmolkování</w:t>
      </w:r>
      <w:proofErr w:type="spellEnd"/>
      <w:r w:rsidRPr="00DC695D">
        <w:rPr>
          <w:rFonts w:ascii="Arial" w:hAnsi="Arial" w:cs="Arial"/>
          <w:sz w:val="22"/>
          <w:szCs w:val="22"/>
        </w:rPr>
        <w:t>: 5 EN ISO 12945-2</w:t>
      </w:r>
    </w:p>
    <w:p w14:paraId="5FF8FE92" w14:textId="73A758BA" w:rsidR="00600B0D" w:rsidRPr="00DC695D" w:rsidRDefault="00DC695D" w:rsidP="00DC695D">
      <w:pPr>
        <w:pStyle w:val="Zpat"/>
        <w:tabs>
          <w:tab w:val="clear" w:pos="4536"/>
          <w:tab w:val="clear" w:pos="9072"/>
        </w:tabs>
        <w:spacing w:line="276" w:lineRule="auto"/>
        <w:ind w:left="709"/>
        <w:rPr>
          <w:rFonts w:ascii="Arial" w:hAnsi="Arial" w:cs="Arial"/>
          <w:sz w:val="22"/>
          <w:szCs w:val="22"/>
        </w:rPr>
      </w:pPr>
      <w:r w:rsidRPr="00DC695D">
        <w:rPr>
          <w:rFonts w:ascii="Arial" w:hAnsi="Arial" w:cs="Arial"/>
          <w:sz w:val="22"/>
          <w:szCs w:val="22"/>
        </w:rPr>
        <w:t xml:space="preserve">.           </w:t>
      </w:r>
      <w:r w:rsidR="00600B0D" w:rsidRPr="00DC695D">
        <w:rPr>
          <w:rFonts w:ascii="Arial" w:hAnsi="Arial" w:cs="Arial"/>
          <w:sz w:val="22"/>
          <w:szCs w:val="22"/>
        </w:rPr>
        <w:t>čalouněný sedák s výplní ze studené pěny pro v</w:t>
      </w:r>
      <w:r w:rsidRPr="00DC695D">
        <w:rPr>
          <w:rFonts w:ascii="Arial" w:hAnsi="Arial" w:cs="Arial"/>
          <w:sz w:val="22"/>
          <w:szCs w:val="22"/>
        </w:rPr>
        <w:t>ysokou odolnost proti prosezení</w:t>
      </w:r>
    </w:p>
    <w:sectPr w:rsidR="00600B0D" w:rsidRPr="00DC695D" w:rsidSect="00600B0D">
      <w:pgSz w:w="16838" w:h="11906" w:orient="landscape"/>
      <w:pgMar w:top="1418"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AC031" w14:textId="77777777" w:rsidR="004C3B5C" w:rsidRDefault="004C3B5C" w:rsidP="00945B3A">
      <w:r>
        <w:separator/>
      </w:r>
    </w:p>
  </w:endnote>
  <w:endnote w:type="continuationSeparator" w:id="0">
    <w:p w14:paraId="20EF37BE" w14:textId="77777777" w:rsidR="004C3B5C" w:rsidRDefault="004C3B5C" w:rsidP="0094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47DD" w14:textId="77777777" w:rsidR="004B78AD" w:rsidRDefault="004B78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5</w:t>
    </w:r>
    <w:r>
      <w:rPr>
        <w:rStyle w:val="slostrnky"/>
      </w:rPr>
      <w:fldChar w:fldCharType="end"/>
    </w:r>
  </w:p>
  <w:p w14:paraId="3763DB54" w14:textId="77777777" w:rsidR="004B78AD" w:rsidRDefault="004B78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FBAF" w14:textId="023205FC" w:rsidR="004B78AD" w:rsidRDefault="004B78AD">
    <w:pPr>
      <w:pStyle w:val="Zpat"/>
      <w:tabs>
        <w:tab w:val="clear" w:pos="4536"/>
        <w:tab w:val="left" w:pos="180"/>
        <w:tab w:val="center" w:pos="4676"/>
      </w:tabs>
      <w:rPr>
        <w:rStyle w:val="slostrnky"/>
        <w:sz w:val="18"/>
      </w:rPr>
    </w:pPr>
    <w:r>
      <w:rPr>
        <w:rStyle w:val="slostrnky"/>
        <w:sz w:val="18"/>
      </w:rPr>
      <w:t xml:space="preserve">                                                                           </w:t>
    </w:r>
    <w:r>
      <w:rPr>
        <w:rStyle w:val="slostrnky"/>
        <w:sz w:val="18"/>
      </w:rPr>
      <w:fldChar w:fldCharType="begin"/>
    </w:r>
    <w:r>
      <w:rPr>
        <w:rStyle w:val="slostrnky"/>
        <w:sz w:val="18"/>
      </w:rPr>
      <w:instrText xml:space="preserve"> PAGE </w:instrText>
    </w:r>
    <w:r>
      <w:rPr>
        <w:rStyle w:val="slostrnky"/>
        <w:sz w:val="18"/>
      </w:rPr>
      <w:fldChar w:fldCharType="separate"/>
    </w:r>
    <w:r w:rsidR="008E0F76">
      <w:rPr>
        <w:rStyle w:val="slostrnky"/>
        <w:noProof/>
        <w:sz w:val="18"/>
      </w:rPr>
      <w:t>7</w:t>
    </w:r>
    <w:r>
      <w:rPr>
        <w:rStyle w:val="slostrnky"/>
        <w:sz w:val="18"/>
      </w:rPr>
      <w:fldChar w:fldCharType="end"/>
    </w:r>
    <w:r>
      <w:rPr>
        <w:rStyle w:val="slostrnky"/>
        <w:sz w:val="18"/>
      </w:rPr>
      <w:t>/</w:t>
    </w:r>
    <w:r>
      <w:rPr>
        <w:rStyle w:val="slostrnky"/>
        <w:sz w:val="18"/>
      </w:rPr>
      <w:fldChar w:fldCharType="begin"/>
    </w:r>
    <w:r>
      <w:rPr>
        <w:rStyle w:val="slostrnky"/>
        <w:sz w:val="18"/>
      </w:rPr>
      <w:instrText xml:space="preserve"> NUMPAGES </w:instrText>
    </w:r>
    <w:r>
      <w:rPr>
        <w:rStyle w:val="slostrnky"/>
        <w:sz w:val="18"/>
      </w:rPr>
      <w:fldChar w:fldCharType="separate"/>
    </w:r>
    <w:r w:rsidR="008E0F76">
      <w:rPr>
        <w:rStyle w:val="slostrnky"/>
        <w:noProof/>
        <w:sz w:val="18"/>
      </w:rPr>
      <w:t>8</w:t>
    </w:r>
    <w:r>
      <w:rPr>
        <w:rStyle w:val="slostrnk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3C17" w14:textId="77777777" w:rsidR="004C3B5C" w:rsidRDefault="004C3B5C" w:rsidP="00945B3A">
      <w:r>
        <w:separator/>
      </w:r>
    </w:p>
  </w:footnote>
  <w:footnote w:type="continuationSeparator" w:id="0">
    <w:p w14:paraId="1AD5DB8F" w14:textId="77777777" w:rsidR="004C3B5C" w:rsidRDefault="004C3B5C" w:rsidP="0094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4598" w14:textId="49C2F2B0" w:rsidR="00830B90" w:rsidRPr="00A15B85" w:rsidRDefault="004B78AD" w:rsidP="00830B90">
    <w:pPr>
      <w:pStyle w:val="Zhlav"/>
      <w:jc w:val="both"/>
      <w:rPr>
        <w:sz w:val="20"/>
      </w:rPr>
    </w:pPr>
    <w:r w:rsidRPr="00A15B85">
      <w:rPr>
        <w:sz w:val="20"/>
      </w:rPr>
      <w:t xml:space="preserve">Příloha č. </w:t>
    </w:r>
    <w:r w:rsidR="00CD614E">
      <w:rPr>
        <w:sz w:val="20"/>
      </w:rPr>
      <w:t>4</w:t>
    </w:r>
    <w:r w:rsidRPr="00A15B85">
      <w:rPr>
        <w:sz w:val="20"/>
      </w:rPr>
      <w:t xml:space="preserve"> – Návrh kupní smlouvy </w:t>
    </w:r>
    <w:r w:rsidR="00830B90" w:rsidRPr="00A15B85">
      <w:rPr>
        <w:sz w:val="20"/>
      </w:rPr>
      <w:tab/>
    </w:r>
    <w:r w:rsidR="00830B90" w:rsidRPr="00A15B85">
      <w:rPr>
        <w:sz w:val="20"/>
      </w:rPr>
      <w:tab/>
      <w:t xml:space="preserve"> </w:t>
    </w:r>
  </w:p>
  <w:p w14:paraId="31ACC192" w14:textId="711A03DB" w:rsidR="00830B90" w:rsidRPr="00A15B85" w:rsidRDefault="00830B90" w:rsidP="00830B90">
    <w:pPr>
      <w:pStyle w:val="Zhlav"/>
      <w:jc w:val="both"/>
      <w:rPr>
        <w:sz w:val="20"/>
      </w:rPr>
    </w:pPr>
    <w:r w:rsidRPr="00A15B85">
      <w:rPr>
        <w:sz w:val="20"/>
      </w:rPr>
      <w:tab/>
    </w:r>
    <w:r w:rsidRPr="00A15B85">
      <w:rPr>
        <w:sz w:val="20"/>
      </w:rPr>
      <w:tab/>
    </w:r>
  </w:p>
  <w:p w14:paraId="4B8AC05A" w14:textId="77777777" w:rsidR="004B78AD" w:rsidRPr="00AA56A5" w:rsidRDefault="004B78AD" w:rsidP="00D53AA8">
    <w:pPr>
      <w:pStyle w:val="Zhlav"/>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3DA"/>
    <w:multiLevelType w:val="multilevel"/>
    <w:tmpl w:val="825A36E2"/>
    <w:lvl w:ilvl="0">
      <w:start w:val="1"/>
      <w:numFmt w:val="decimal"/>
      <w:lvlText w:val="%1."/>
      <w:lvlJc w:val="left"/>
      <w:pPr>
        <w:tabs>
          <w:tab w:val="num" w:pos="720"/>
        </w:tabs>
        <w:ind w:left="720" w:hanging="360"/>
      </w:pPr>
      <w:rPr>
        <w:rFonts w:cs="Times New Roman" w:hint="default"/>
        <w:i w:val="0"/>
        <w:color w:val="auto"/>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 w15:restartNumberingAfterBreak="0">
    <w:nsid w:val="2D666722"/>
    <w:multiLevelType w:val="hybridMultilevel"/>
    <w:tmpl w:val="B6186B74"/>
    <w:lvl w:ilvl="0" w:tplc="C434A2BA">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F305E1"/>
    <w:multiLevelType w:val="hybridMultilevel"/>
    <w:tmpl w:val="811ECC62"/>
    <w:lvl w:ilvl="0" w:tplc="C434A2BA">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DF7764E"/>
    <w:multiLevelType w:val="hybridMultilevel"/>
    <w:tmpl w:val="A5D20A0E"/>
    <w:lvl w:ilvl="0" w:tplc="D140FE4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502A6C"/>
    <w:multiLevelType w:val="hybridMultilevel"/>
    <w:tmpl w:val="2FF2C3F4"/>
    <w:lvl w:ilvl="0" w:tplc="04A23BB0">
      <w:start w:val="1"/>
      <w:numFmt w:val="decimal"/>
      <w:lvlText w:val="%1."/>
      <w:lvlJc w:val="left"/>
      <w:pPr>
        <w:tabs>
          <w:tab w:val="num" w:pos="340"/>
        </w:tabs>
        <w:ind w:left="340" w:hanging="34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6A02F60"/>
    <w:multiLevelType w:val="hybridMultilevel"/>
    <w:tmpl w:val="72D82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E01FE9"/>
    <w:multiLevelType w:val="hybridMultilevel"/>
    <w:tmpl w:val="69F0A818"/>
    <w:lvl w:ilvl="0" w:tplc="3F4E2900">
      <w:start w:val="1"/>
      <w:numFmt w:val="decimal"/>
      <w:lvlText w:val="%1."/>
      <w:lvlJc w:val="left"/>
      <w:pPr>
        <w:tabs>
          <w:tab w:val="num" w:pos="340"/>
        </w:tabs>
        <w:ind w:left="340" w:hanging="34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8FB12AF"/>
    <w:multiLevelType w:val="hybridMultilevel"/>
    <w:tmpl w:val="0C9C3D6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15:restartNumberingAfterBreak="0">
    <w:nsid w:val="52BD607B"/>
    <w:multiLevelType w:val="hybridMultilevel"/>
    <w:tmpl w:val="8132F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670B75"/>
    <w:multiLevelType w:val="hybridMultilevel"/>
    <w:tmpl w:val="0D4211E0"/>
    <w:lvl w:ilvl="0" w:tplc="04050001">
      <w:start w:val="1"/>
      <w:numFmt w:val="bullet"/>
      <w:lvlText w:val=""/>
      <w:lvlJc w:val="left"/>
      <w:pPr>
        <w:ind w:left="720" w:hanging="360"/>
      </w:pPr>
      <w:rPr>
        <w:rFonts w:ascii="Symbol" w:hAnsi="Symbol" w:hint="default"/>
      </w:rPr>
    </w:lvl>
    <w:lvl w:ilvl="1" w:tplc="A64072E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FA0E24"/>
    <w:multiLevelType w:val="multilevel"/>
    <w:tmpl w:val="CD34FDB4"/>
    <w:lvl w:ilvl="0">
      <w:start w:val="1"/>
      <w:numFmt w:val="decimal"/>
      <w:lvlText w:val="%1."/>
      <w:lvlJc w:val="left"/>
      <w:pPr>
        <w:tabs>
          <w:tab w:val="num" w:pos="1428"/>
        </w:tabs>
        <w:ind w:left="1428" w:hanging="360"/>
      </w:pPr>
      <w:rPr>
        <w:rFonts w:cs="Times New Roman" w:hint="default"/>
      </w:rPr>
    </w:lvl>
    <w:lvl w:ilvl="1">
      <w:start w:val="1"/>
      <w:numFmt w:val="decimal"/>
      <w:isLgl/>
      <w:lvlText w:val="%1.%2"/>
      <w:lvlJc w:val="left"/>
      <w:pPr>
        <w:tabs>
          <w:tab w:val="num" w:pos="1773"/>
        </w:tabs>
        <w:ind w:left="1773" w:hanging="705"/>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1788"/>
        </w:tabs>
        <w:ind w:left="1788" w:hanging="720"/>
      </w:pPr>
      <w:rPr>
        <w:rFonts w:cs="Times New Roman" w:hint="default"/>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148"/>
        </w:tabs>
        <w:ind w:left="2148" w:hanging="108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508"/>
        </w:tabs>
        <w:ind w:left="2508" w:hanging="1440"/>
      </w:pPr>
      <w:rPr>
        <w:rFonts w:cs="Times New Roman" w:hint="default"/>
      </w:rPr>
    </w:lvl>
    <w:lvl w:ilvl="8">
      <w:start w:val="1"/>
      <w:numFmt w:val="decimal"/>
      <w:isLgl/>
      <w:lvlText w:val="%1.%2.%3.%4.%5.%6.%7.%8.%9"/>
      <w:lvlJc w:val="left"/>
      <w:pPr>
        <w:tabs>
          <w:tab w:val="num" w:pos="2868"/>
        </w:tabs>
        <w:ind w:left="2868" w:hanging="1800"/>
      </w:pPr>
      <w:rPr>
        <w:rFonts w:cs="Times New Roman" w:hint="default"/>
      </w:rPr>
    </w:lvl>
  </w:abstractNum>
  <w:abstractNum w:abstractNumId="11" w15:restartNumberingAfterBreak="0">
    <w:nsid w:val="6D6C1A3F"/>
    <w:multiLevelType w:val="hybridMultilevel"/>
    <w:tmpl w:val="35D23666"/>
    <w:lvl w:ilvl="0" w:tplc="C434A2BA">
      <w:start w:val="1"/>
      <w:numFmt w:val="decimal"/>
      <w:lvlText w:val="%1."/>
      <w:lvlJc w:val="left"/>
      <w:pPr>
        <w:tabs>
          <w:tab w:val="num" w:pos="340"/>
        </w:tabs>
        <w:ind w:left="340" w:hanging="340"/>
      </w:pPr>
      <w:rPr>
        <w:rFonts w:cs="Times New Roman" w:hint="default"/>
      </w:rPr>
    </w:lvl>
    <w:lvl w:ilvl="1" w:tplc="31B41F56">
      <w:start w:val="2"/>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DD3016"/>
    <w:multiLevelType w:val="hybridMultilevel"/>
    <w:tmpl w:val="F0D268B0"/>
    <w:lvl w:ilvl="0" w:tplc="C434A2BA">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3457D6D"/>
    <w:multiLevelType w:val="hybridMultilevel"/>
    <w:tmpl w:val="483C97EE"/>
    <w:lvl w:ilvl="0" w:tplc="C434A2BA">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C5D580E"/>
    <w:multiLevelType w:val="hybridMultilevel"/>
    <w:tmpl w:val="2FF2C3F4"/>
    <w:lvl w:ilvl="0" w:tplc="04A23BB0">
      <w:start w:val="1"/>
      <w:numFmt w:val="decimal"/>
      <w:lvlText w:val="%1."/>
      <w:lvlJc w:val="left"/>
      <w:pPr>
        <w:tabs>
          <w:tab w:val="num" w:pos="340"/>
        </w:tabs>
        <w:ind w:left="340" w:hanging="34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6"/>
  </w:num>
  <w:num w:numId="4">
    <w:abstractNumId w:val="13"/>
  </w:num>
  <w:num w:numId="5">
    <w:abstractNumId w:val="12"/>
  </w:num>
  <w:num w:numId="6">
    <w:abstractNumId w:val="2"/>
  </w:num>
  <w:num w:numId="7">
    <w:abstractNumId w:val="1"/>
  </w:num>
  <w:num w:numId="8">
    <w:abstractNumId w:val="3"/>
  </w:num>
  <w:num w:numId="9">
    <w:abstractNumId w:val="4"/>
  </w:num>
  <w:num w:numId="10">
    <w:abstractNumId w:val="0"/>
  </w:num>
  <w:num w:numId="11">
    <w:abstractNumId w:val="10"/>
  </w:num>
  <w:num w:numId="12">
    <w:abstractNumId w:val="9"/>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8F"/>
    <w:rsid w:val="00000E5C"/>
    <w:rsid w:val="0006549A"/>
    <w:rsid w:val="0006794C"/>
    <w:rsid w:val="000A13F8"/>
    <w:rsid w:val="000A34AB"/>
    <w:rsid w:val="000A7638"/>
    <w:rsid w:val="000A7FD9"/>
    <w:rsid w:val="000B1116"/>
    <w:rsid w:val="000C09A4"/>
    <w:rsid w:val="000D75CD"/>
    <w:rsid w:val="000E7192"/>
    <w:rsid w:val="000F75F6"/>
    <w:rsid w:val="0010681D"/>
    <w:rsid w:val="00107593"/>
    <w:rsid w:val="00110743"/>
    <w:rsid w:val="00112BAD"/>
    <w:rsid w:val="00136A4B"/>
    <w:rsid w:val="001467E9"/>
    <w:rsid w:val="00152042"/>
    <w:rsid w:val="001524B7"/>
    <w:rsid w:val="001701B9"/>
    <w:rsid w:val="001739A5"/>
    <w:rsid w:val="00183DD3"/>
    <w:rsid w:val="001A38E0"/>
    <w:rsid w:val="001C4917"/>
    <w:rsid w:val="001F0583"/>
    <w:rsid w:val="001F4522"/>
    <w:rsid w:val="00227A8B"/>
    <w:rsid w:val="002312DD"/>
    <w:rsid w:val="002339BF"/>
    <w:rsid w:val="00246E46"/>
    <w:rsid w:val="00266B06"/>
    <w:rsid w:val="00272FE3"/>
    <w:rsid w:val="0028307C"/>
    <w:rsid w:val="002B226A"/>
    <w:rsid w:val="002B6B9C"/>
    <w:rsid w:val="002D2356"/>
    <w:rsid w:val="002D433C"/>
    <w:rsid w:val="002E0CFF"/>
    <w:rsid w:val="003242CB"/>
    <w:rsid w:val="00326144"/>
    <w:rsid w:val="00330B88"/>
    <w:rsid w:val="00351095"/>
    <w:rsid w:val="00390DA7"/>
    <w:rsid w:val="003A0C0C"/>
    <w:rsid w:val="003A24A7"/>
    <w:rsid w:val="003C270B"/>
    <w:rsid w:val="003C2EAE"/>
    <w:rsid w:val="003E240D"/>
    <w:rsid w:val="003F54F6"/>
    <w:rsid w:val="004110D5"/>
    <w:rsid w:val="00413AD5"/>
    <w:rsid w:val="00417C56"/>
    <w:rsid w:val="00426245"/>
    <w:rsid w:val="0042780B"/>
    <w:rsid w:val="00442940"/>
    <w:rsid w:val="00445CC5"/>
    <w:rsid w:val="004702BE"/>
    <w:rsid w:val="00495845"/>
    <w:rsid w:val="004A3D05"/>
    <w:rsid w:val="004B643E"/>
    <w:rsid w:val="004B78AD"/>
    <w:rsid w:val="004C3B5C"/>
    <w:rsid w:val="005006D7"/>
    <w:rsid w:val="00515C11"/>
    <w:rsid w:val="0054135D"/>
    <w:rsid w:val="00541E17"/>
    <w:rsid w:val="00544BE9"/>
    <w:rsid w:val="00566F9E"/>
    <w:rsid w:val="00571BC1"/>
    <w:rsid w:val="0058237B"/>
    <w:rsid w:val="00584F18"/>
    <w:rsid w:val="00595C52"/>
    <w:rsid w:val="005972B2"/>
    <w:rsid w:val="00597846"/>
    <w:rsid w:val="005A72B1"/>
    <w:rsid w:val="00600B0D"/>
    <w:rsid w:val="0061128A"/>
    <w:rsid w:val="006213E3"/>
    <w:rsid w:val="0065679A"/>
    <w:rsid w:val="006750E5"/>
    <w:rsid w:val="006911F9"/>
    <w:rsid w:val="006B343D"/>
    <w:rsid w:val="00741133"/>
    <w:rsid w:val="00743AAA"/>
    <w:rsid w:val="00757F3A"/>
    <w:rsid w:val="007722F3"/>
    <w:rsid w:val="00774B31"/>
    <w:rsid w:val="007A2F31"/>
    <w:rsid w:val="007B10EB"/>
    <w:rsid w:val="007D2DDE"/>
    <w:rsid w:val="007E30CF"/>
    <w:rsid w:val="00802C6C"/>
    <w:rsid w:val="0080554B"/>
    <w:rsid w:val="008078EF"/>
    <w:rsid w:val="00823BDE"/>
    <w:rsid w:val="00830B90"/>
    <w:rsid w:val="00832697"/>
    <w:rsid w:val="00833CB8"/>
    <w:rsid w:val="0084349E"/>
    <w:rsid w:val="00850361"/>
    <w:rsid w:val="00861919"/>
    <w:rsid w:val="008636DB"/>
    <w:rsid w:val="008A06A0"/>
    <w:rsid w:val="008E0F76"/>
    <w:rsid w:val="008E5B6F"/>
    <w:rsid w:val="00912310"/>
    <w:rsid w:val="00913E3F"/>
    <w:rsid w:val="00920A08"/>
    <w:rsid w:val="009318C4"/>
    <w:rsid w:val="00935C87"/>
    <w:rsid w:val="0094171F"/>
    <w:rsid w:val="00945B3A"/>
    <w:rsid w:val="00953ED1"/>
    <w:rsid w:val="009709D7"/>
    <w:rsid w:val="0097395C"/>
    <w:rsid w:val="009D0FF4"/>
    <w:rsid w:val="009D4A6C"/>
    <w:rsid w:val="009D7E2D"/>
    <w:rsid w:val="009F39C2"/>
    <w:rsid w:val="00A00F80"/>
    <w:rsid w:val="00A15B85"/>
    <w:rsid w:val="00A34B0F"/>
    <w:rsid w:val="00A668D5"/>
    <w:rsid w:val="00A67E6A"/>
    <w:rsid w:val="00A741D7"/>
    <w:rsid w:val="00A8128C"/>
    <w:rsid w:val="00A85A60"/>
    <w:rsid w:val="00A9098A"/>
    <w:rsid w:val="00AA1FAB"/>
    <w:rsid w:val="00AA56A5"/>
    <w:rsid w:val="00AC4438"/>
    <w:rsid w:val="00AE30BF"/>
    <w:rsid w:val="00AF31D3"/>
    <w:rsid w:val="00B00B28"/>
    <w:rsid w:val="00B068AF"/>
    <w:rsid w:val="00B14C3A"/>
    <w:rsid w:val="00B423BC"/>
    <w:rsid w:val="00B4523F"/>
    <w:rsid w:val="00B644D2"/>
    <w:rsid w:val="00B656D5"/>
    <w:rsid w:val="00B72D5D"/>
    <w:rsid w:val="00BA4E20"/>
    <w:rsid w:val="00BD3A2F"/>
    <w:rsid w:val="00BD63E3"/>
    <w:rsid w:val="00C00DEE"/>
    <w:rsid w:val="00C02E27"/>
    <w:rsid w:val="00C07955"/>
    <w:rsid w:val="00C10009"/>
    <w:rsid w:val="00C42140"/>
    <w:rsid w:val="00C742CC"/>
    <w:rsid w:val="00CD1274"/>
    <w:rsid w:val="00CD614E"/>
    <w:rsid w:val="00CE3A3D"/>
    <w:rsid w:val="00CE65D4"/>
    <w:rsid w:val="00CF7FB8"/>
    <w:rsid w:val="00D170EA"/>
    <w:rsid w:val="00D34D2E"/>
    <w:rsid w:val="00D4285F"/>
    <w:rsid w:val="00D50247"/>
    <w:rsid w:val="00D53AA8"/>
    <w:rsid w:val="00D62B0D"/>
    <w:rsid w:val="00D704AD"/>
    <w:rsid w:val="00D80E65"/>
    <w:rsid w:val="00D92DAD"/>
    <w:rsid w:val="00DA0F3B"/>
    <w:rsid w:val="00DB1564"/>
    <w:rsid w:val="00DC095D"/>
    <w:rsid w:val="00DC0BC6"/>
    <w:rsid w:val="00DC2F60"/>
    <w:rsid w:val="00DC695D"/>
    <w:rsid w:val="00DC717F"/>
    <w:rsid w:val="00E04843"/>
    <w:rsid w:val="00E207E4"/>
    <w:rsid w:val="00E414DD"/>
    <w:rsid w:val="00E8179F"/>
    <w:rsid w:val="00E91542"/>
    <w:rsid w:val="00E9611C"/>
    <w:rsid w:val="00EC3062"/>
    <w:rsid w:val="00ED3B14"/>
    <w:rsid w:val="00EE2D31"/>
    <w:rsid w:val="00EE69DE"/>
    <w:rsid w:val="00F17691"/>
    <w:rsid w:val="00F37C3B"/>
    <w:rsid w:val="00F37DE6"/>
    <w:rsid w:val="00F55F8F"/>
    <w:rsid w:val="00F60C18"/>
    <w:rsid w:val="00F67DB8"/>
    <w:rsid w:val="00F85AC2"/>
    <w:rsid w:val="00F85F3B"/>
    <w:rsid w:val="00FA7F16"/>
    <w:rsid w:val="00FC3229"/>
    <w:rsid w:val="00FC3991"/>
    <w:rsid w:val="00FD6E64"/>
    <w:rsid w:val="00FE3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4DE98842"/>
  <w15:docId w15:val="{A362966A-2B00-4B87-A3F3-55CA4913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5F8F"/>
    <w:rPr>
      <w:rFonts w:ascii="Times New Roman" w:eastAsia="Times New Roman" w:hAnsi="Times New Roman"/>
      <w:sz w:val="24"/>
    </w:rPr>
  </w:style>
  <w:style w:type="paragraph" w:styleId="Nadpis1">
    <w:name w:val="heading 1"/>
    <w:basedOn w:val="Normln"/>
    <w:next w:val="Normln"/>
    <w:link w:val="Nadpis1Char"/>
    <w:uiPriority w:val="99"/>
    <w:qFormat/>
    <w:rsid w:val="00F55F8F"/>
    <w:pPr>
      <w:keepNext/>
      <w:jc w:val="center"/>
      <w:outlineLvl w:val="0"/>
    </w:pPr>
    <w:rPr>
      <w:b/>
    </w:rPr>
  </w:style>
  <w:style w:type="paragraph" w:styleId="Nadpis2">
    <w:name w:val="heading 2"/>
    <w:basedOn w:val="Normln"/>
    <w:next w:val="Normln"/>
    <w:link w:val="Nadpis2Char"/>
    <w:uiPriority w:val="99"/>
    <w:qFormat/>
    <w:rsid w:val="00F55F8F"/>
    <w:pPr>
      <w:keepNext/>
      <w:jc w:val="center"/>
      <w:outlineLvl w:val="1"/>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55F8F"/>
    <w:rPr>
      <w:rFonts w:ascii="Times New Roman" w:hAnsi="Times New Roman" w:cs="Times New Roman"/>
      <w:b/>
      <w:sz w:val="20"/>
      <w:szCs w:val="20"/>
      <w:lang w:eastAsia="cs-CZ"/>
    </w:rPr>
  </w:style>
  <w:style w:type="character" w:customStyle="1" w:styleId="Nadpis2Char">
    <w:name w:val="Nadpis 2 Char"/>
    <w:link w:val="Nadpis2"/>
    <w:uiPriority w:val="99"/>
    <w:locked/>
    <w:rsid w:val="00F55F8F"/>
    <w:rPr>
      <w:rFonts w:ascii="Arial" w:hAnsi="Arial" w:cs="Arial"/>
      <w:b/>
      <w:sz w:val="20"/>
      <w:szCs w:val="20"/>
      <w:lang w:eastAsia="cs-CZ"/>
    </w:rPr>
  </w:style>
  <w:style w:type="paragraph" w:styleId="Zpat">
    <w:name w:val="footer"/>
    <w:basedOn w:val="Normln"/>
    <w:link w:val="ZpatChar"/>
    <w:uiPriority w:val="99"/>
    <w:rsid w:val="00F55F8F"/>
    <w:pPr>
      <w:tabs>
        <w:tab w:val="center" w:pos="4536"/>
        <w:tab w:val="right" w:pos="9072"/>
      </w:tabs>
    </w:pPr>
  </w:style>
  <w:style w:type="character" w:customStyle="1" w:styleId="ZpatChar">
    <w:name w:val="Zápatí Char"/>
    <w:link w:val="Zpat"/>
    <w:uiPriority w:val="99"/>
    <w:locked/>
    <w:rsid w:val="00F55F8F"/>
    <w:rPr>
      <w:rFonts w:ascii="Times New Roman" w:hAnsi="Times New Roman" w:cs="Times New Roman"/>
      <w:sz w:val="20"/>
      <w:szCs w:val="20"/>
      <w:lang w:eastAsia="cs-CZ"/>
    </w:rPr>
  </w:style>
  <w:style w:type="character" w:styleId="slostrnky">
    <w:name w:val="page number"/>
    <w:uiPriority w:val="99"/>
    <w:rsid w:val="00F55F8F"/>
    <w:rPr>
      <w:rFonts w:cs="Times New Roman"/>
    </w:rPr>
  </w:style>
  <w:style w:type="paragraph" w:styleId="Zkladntext">
    <w:name w:val="Body Text"/>
    <w:basedOn w:val="Normln"/>
    <w:link w:val="ZkladntextChar"/>
    <w:uiPriority w:val="99"/>
    <w:rsid w:val="00F55F8F"/>
    <w:pPr>
      <w:jc w:val="both"/>
    </w:pPr>
  </w:style>
  <w:style w:type="character" w:customStyle="1" w:styleId="ZkladntextChar">
    <w:name w:val="Základní text Char"/>
    <w:link w:val="Zkladntext"/>
    <w:uiPriority w:val="99"/>
    <w:locked/>
    <w:rsid w:val="00F55F8F"/>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F55F8F"/>
    <w:pPr>
      <w:ind w:left="705" w:hanging="705"/>
      <w:jc w:val="both"/>
    </w:pPr>
  </w:style>
  <w:style w:type="character" w:customStyle="1" w:styleId="ZkladntextodsazenChar">
    <w:name w:val="Základní text odsazený Char"/>
    <w:link w:val="Zkladntextodsazen"/>
    <w:uiPriority w:val="99"/>
    <w:locked/>
    <w:rsid w:val="00F55F8F"/>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rsid w:val="00F55F8F"/>
    <w:pPr>
      <w:ind w:left="709" w:hanging="709"/>
      <w:jc w:val="both"/>
    </w:pPr>
  </w:style>
  <w:style w:type="character" w:customStyle="1" w:styleId="Zkladntextodsazen3Char">
    <w:name w:val="Základní text odsazený 3 Char"/>
    <w:link w:val="Zkladntextodsazen3"/>
    <w:uiPriority w:val="99"/>
    <w:locked/>
    <w:rsid w:val="00F55F8F"/>
    <w:rPr>
      <w:rFonts w:ascii="Times New Roman" w:hAnsi="Times New Roman" w:cs="Times New Roman"/>
      <w:sz w:val="20"/>
      <w:szCs w:val="20"/>
      <w:lang w:eastAsia="cs-CZ"/>
    </w:rPr>
  </w:style>
  <w:style w:type="paragraph" w:styleId="Zhlav">
    <w:name w:val="header"/>
    <w:basedOn w:val="Normln"/>
    <w:link w:val="ZhlavChar"/>
    <w:uiPriority w:val="99"/>
    <w:rsid w:val="00F55F8F"/>
    <w:pPr>
      <w:tabs>
        <w:tab w:val="center" w:pos="4536"/>
        <w:tab w:val="right" w:pos="9072"/>
      </w:tabs>
    </w:pPr>
  </w:style>
  <w:style w:type="character" w:customStyle="1" w:styleId="ZhlavChar">
    <w:name w:val="Záhlaví Char"/>
    <w:link w:val="Zhlav"/>
    <w:uiPriority w:val="99"/>
    <w:locked/>
    <w:rsid w:val="00F55F8F"/>
    <w:rPr>
      <w:rFonts w:ascii="Times New Roman" w:hAnsi="Times New Roman" w:cs="Times New Roman"/>
      <w:sz w:val="20"/>
      <w:szCs w:val="20"/>
      <w:lang w:eastAsia="cs-CZ"/>
    </w:rPr>
  </w:style>
  <w:style w:type="character" w:styleId="Odkaznakoment">
    <w:name w:val="annotation reference"/>
    <w:uiPriority w:val="99"/>
    <w:semiHidden/>
    <w:rsid w:val="00F55F8F"/>
    <w:rPr>
      <w:rFonts w:cs="Times New Roman"/>
      <w:sz w:val="16"/>
    </w:rPr>
  </w:style>
  <w:style w:type="paragraph" w:customStyle="1" w:styleId="Prohlen">
    <w:name w:val="Prohlášení"/>
    <w:basedOn w:val="Normln"/>
    <w:uiPriority w:val="99"/>
    <w:rsid w:val="00F55F8F"/>
    <w:pPr>
      <w:overflowPunct w:val="0"/>
      <w:autoSpaceDE w:val="0"/>
      <w:autoSpaceDN w:val="0"/>
      <w:adjustRightInd w:val="0"/>
      <w:spacing w:before="120" w:line="280" w:lineRule="atLeast"/>
      <w:jc w:val="center"/>
      <w:textAlignment w:val="baseline"/>
    </w:pPr>
    <w:rPr>
      <w:b/>
      <w:lang w:eastAsia="en-US"/>
    </w:rPr>
  </w:style>
  <w:style w:type="character" w:styleId="Hypertextovodkaz">
    <w:name w:val="Hyperlink"/>
    <w:uiPriority w:val="99"/>
    <w:rsid w:val="00F55F8F"/>
    <w:rPr>
      <w:rFonts w:cs="Times New Roman"/>
      <w:color w:val="0000FF"/>
      <w:u w:val="single"/>
    </w:rPr>
  </w:style>
  <w:style w:type="paragraph" w:styleId="Odstavecseseznamem">
    <w:name w:val="List Paragraph"/>
    <w:basedOn w:val="Normln"/>
    <w:uiPriority w:val="99"/>
    <w:qFormat/>
    <w:rsid w:val="00F55F8F"/>
    <w:pPr>
      <w:ind w:left="708"/>
    </w:pPr>
  </w:style>
  <w:style w:type="character" w:customStyle="1" w:styleId="platne1">
    <w:name w:val="platne1"/>
    <w:uiPriority w:val="99"/>
    <w:rsid w:val="00F55F8F"/>
    <w:rPr>
      <w:rFonts w:cs="Times New Roman"/>
    </w:rPr>
  </w:style>
  <w:style w:type="paragraph" w:styleId="Textbubliny">
    <w:name w:val="Balloon Text"/>
    <w:basedOn w:val="Normln"/>
    <w:link w:val="TextbublinyChar"/>
    <w:uiPriority w:val="99"/>
    <w:semiHidden/>
    <w:unhideWhenUsed/>
    <w:locked/>
    <w:rsid w:val="00183DD3"/>
    <w:rPr>
      <w:rFonts w:ascii="Tahoma" w:hAnsi="Tahoma" w:cs="Tahoma"/>
      <w:sz w:val="16"/>
      <w:szCs w:val="16"/>
    </w:rPr>
  </w:style>
  <w:style w:type="character" w:customStyle="1" w:styleId="TextbublinyChar">
    <w:name w:val="Text bubliny Char"/>
    <w:link w:val="Textbubliny"/>
    <w:uiPriority w:val="99"/>
    <w:semiHidden/>
    <w:rsid w:val="00183DD3"/>
    <w:rPr>
      <w:rFonts w:ascii="Tahoma" w:eastAsia="Times New Roman" w:hAnsi="Tahoma" w:cs="Tahoma"/>
      <w:sz w:val="16"/>
      <w:szCs w:val="16"/>
    </w:rPr>
  </w:style>
  <w:style w:type="paragraph" w:styleId="Textkomente">
    <w:name w:val="annotation text"/>
    <w:basedOn w:val="Normln"/>
    <w:link w:val="TextkomenteChar"/>
    <w:uiPriority w:val="99"/>
    <w:semiHidden/>
    <w:unhideWhenUsed/>
    <w:locked/>
    <w:rsid w:val="00AA1FAB"/>
    <w:rPr>
      <w:sz w:val="20"/>
    </w:rPr>
  </w:style>
  <w:style w:type="character" w:customStyle="1" w:styleId="TextkomenteChar">
    <w:name w:val="Text komentáře Char"/>
    <w:basedOn w:val="Standardnpsmoodstavce"/>
    <w:link w:val="Textkomente"/>
    <w:uiPriority w:val="99"/>
    <w:semiHidden/>
    <w:rsid w:val="00AA1FA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locked/>
    <w:rsid w:val="00AA1FAB"/>
    <w:rPr>
      <w:b/>
      <w:bCs/>
    </w:rPr>
  </w:style>
  <w:style w:type="character" w:customStyle="1" w:styleId="PedmtkomenteChar">
    <w:name w:val="Předmět komentáře Char"/>
    <w:basedOn w:val="TextkomenteChar"/>
    <w:link w:val="Pedmtkomente"/>
    <w:uiPriority w:val="99"/>
    <w:semiHidden/>
    <w:rsid w:val="00AA1FAB"/>
    <w:rPr>
      <w:rFonts w:ascii="Times New Roman" w:eastAsia="Times New Roman" w:hAnsi="Times New Roman"/>
      <w:b/>
      <w:bCs/>
    </w:rPr>
  </w:style>
  <w:style w:type="paragraph" w:customStyle="1" w:styleId="RLProhlensmluvnchstran">
    <w:name w:val="RL Prohlášení smluvních stran"/>
    <w:basedOn w:val="Normln"/>
    <w:link w:val="RLProhlensmluvnchstranChar"/>
    <w:uiPriority w:val="99"/>
    <w:rsid w:val="00913E3F"/>
    <w:pPr>
      <w:spacing w:after="120" w:line="280" w:lineRule="exact"/>
      <w:jc w:val="center"/>
    </w:pPr>
    <w:rPr>
      <w:rFonts w:ascii="Calibri" w:hAnsi="Calibri"/>
      <w:b/>
      <w:sz w:val="22"/>
      <w:szCs w:val="24"/>
    </w:rPr>
  </w:style>
  <w:style w:type="character" w:customStyle="1" w:styleId="RLProhlensmluvnchstranChar">
    <w:name w:val="RL Prohlášení smluvních stran Char"/>
    <w:basedOn w:val="Standardnpsmoodstavce"/>
    <w:link w:val="RLProhlensmluvnchstran"/>
    <w:uiPriority w:val="99"/>
    <w:locked/>
    <w:rsid w:val="00913E3F"/>
    <w:rPr>
      <w:rFonts w:eastAsia="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30314">
      <w:bodyDiv w:val="1"/>
      <w:marLeft w:val="0"/>
      <w:marRight w:val="0"/>
      <w:marTop w:val="0"/>
      <w:marBottom w:val="0"/>
      <w:divBdr>
        <w:top w:val="none" w:sz="0" w:space="0" w:color="auto"/>
        <w:left w:val="none" w:sz="0" w:space="0" w:color="auto"/>
        <w:bottom w:val="none" w:sz="0" w:space="0" w:color="auto"/>
        <w:right w:val="none" w:sz="0" w:space="0" w:color="auto"/>
      </w:divBdr>
    </w:div>
    <w:div w:id="18714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apal@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3ED8-8E6E-4E17-A32D-4A32BD25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2171</Words>
  <Characters>13608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Státní pozemkový úřad</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harhajova</dc:creator>
  <cp:keywords/>
  <dc:description/>
  <cp:lastModifiedBy>Příborská Jana Bc.</cp:lastModifiedBy>
  <cp:revision>4</cp:revision>
  <cp:lastPrinted>2017-06-05T11:31:00Z</cp:lastPrinted>
  <dcterms:created xsi:type="dcterms:W3CDTF">2017-06-01T16:33:00Z</dcterms:created>
  <dcterms:modified xsi:type="dcterms:W3CDTF">2017-06-05T11:32:00Z</dcterms:modified>
</cp:coreProperties>
</file>