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C1" w:rsidRPr="00BE7082" w:rsidRDefault="00BE7082" w:rsidP="000453B8">
      <w:pPr>
        <w:pStyle w:val="Bezmezer"/>
        <w:spacing w:line="360" w:lineRule="auto"/>
        <w:jc w:val="both"/>
        <w:rPr>
          <w:rFonts w:ascii="Arial" w:hAnsi="Arial" w:cs="Arial"/>
          <w:b/>
          <w:sz w:val="20"/>
          <w:szCs w:val="20"/>
        </w:rPr>
      </w:pPr>
      <w:r w:rsidRPr="00BE7082">
        <w:rPr>
          <w:rFonts w:ascii="Arial" w:hAnsi="Arial" w:cs="Arial"/>
          <w:b/>
          <w:sz w:val="20"/>
          <w:szCs w:val="20"/>
        </w:rPr>
        <w:t xml:space="preserve">Příloha č. 2 k Výzvě a zadávacím podmínkám – závazný návrh </w:t>
      </w:r>
      <w:r>
        <w:rPr>
          <w:rFonts w:ascii="Arial" w:hAnsi="Arial" w:cs="Arial"/>
          <w:b/>
          <w:sz w:val="20"/>
          <w:szCs w:val="20"/>
        </w:rPr>
        <w:t xml:space="preserve">kupní </w:t>
      </w:r>
      <w:r w:rsidRPr="00BE7082">
        <w:rPr>
          <w:rFonts w:ascii="Arial" w:hAnsi="Arial" w:cs="Arial"/>
          <w:b/>
          <w:sz w:val="20"/>
          <w:szCs w:val="20"/>
        </w:rPr>
        <w:t xml:space="preserve">smlouvy </w:t>
      </w:r>
    </w:p>
    <w:p w:rsidR="00BE7082" w:rsidRPr="00A10C93" w:rsidRDefault="00BE7082" w:rsidP="000453B8">
      <w:pPr>
        <w:pStyle w:val="Bezmezer"/>
        <w:spacing w:line="360" w:lineRule="auto"/>
        <w:jc w:val="both"/>
        <w:rPr>
          <w:rFonts w:ascii="Arial" w:hAnsi="Arial" w:cs="Arial"/>
          <w:sz w:val="20"/>
          <w:szCs w:val="20"/>
        </w:rPr>
      </w:pPr>
    </w:p>
    <w:p w:rsidR="004F2FC1" w:rsidRPr="00A10C93" w:rsidRDefault="0065357F" w:rsidP="000453B8">
      <w:pPr>
        <w:pStyle w:val="Bezmezer"/>
        <w:spacing w:line="360" w:lineRule="auto"/>
        <w:jc w:val="both"/>
        <w:rPr>
          <w:rFonts w:ascii="Arial" w:hAnsi="Arial" w:cs="Arial"/>
          <w:b/>
          <w:sz w:val="20"/>
          <w:szCs w:val="20"/>
        </w:rPr>
      </w:pPr>
      <w:r w:rsidRPr="00A10C93">
        <w:rPr>
          <w:rFonts w:ascii="Arial" w:hAnsi="Arial" w:cs="Arial"/>
          <w:b/>
          <w:sz w:val="20"/>
          <w:szCs w:val="20"/>
        </w:rPr>
        <w:t xml:space="preserve">Česká republika – </w:t>
      </w:r>
      <w:r w:rsidR="003B347A" w:rsidRPr="00A10C93">
        <w:rPr>
          <w:rFonts w:ascii="Arial" w:hAnsi="Arial" w:cs="Arial"/>
          <w:b/>
          <w:sz w:val="20"/>
          <w:szCs w:val="20"/>
        </w:rPr>
        <w:t>Česká inspekce životního prostředí</w:t>
      </w:r>
    </w:p>
    <w:p w:rsidR="004F2FC1" w:rsidRPr="00A10C93" w:rsidRDefault="0065357F" w:rsidP="000453B8">
      <w:pPr>
        <w:pStyle w:val="Bezmezer"/>
        <w:spacing w:line="360" w:lineRule="auto"/>
        <w:jc w:val="both"/>
        <w:rPr>
          <w:rFonts w:ascii="Arial" w:hAnsi="Arial" w:cs="Arial"/>
          <w:sz w:val="20"/>
          <w:szCs w:val="20"/>
        </w:rPr>
      </w:pPr>
      <w:r w:rsidRPr="00A10C93">
        <w:rPr>
          <w:rFonts w:ascii="Arial" w:hAnsi="Arial" w:cs="Arial"/>
          <w:sz w:val="20"/>
          <w:szCs w:val="20"/>
        </w:rPr>
        <w:t>se sídlem:</w:t>
      </w:r>
      <w:r w:rsidRPr="00A10C93">
        <w:rPr>
          <w:rFonts w:ascii="Arial" w:hAnsi="Arial" w:cs="Arial"/>
          <w:sz w:val="20"/>
          <w:szCs w:val="20"/>
        </w:rPr>
        <w:tab/>
      </w:r>
      <w:r w:rsidR="000974BC" w:rsidRPr="00A10C93">
        <w:rPr>
          <w:rFonts w:ascii="Arial" w:hAnsi="Arial" w:cs="Arial"/>
          <w:sz w:val="20"/>
          <w:szCs w:val="20"/>
        </w:rPr>
        <w:tab/>
      </w:r>
      <w:r w:rsidR="003B347A" w:rsidRPr="00A10C93">
        <w:rPr>
          <w:rFonts w:ascii="Arial" w:hAnsi="Arial" w:cs="Arial"/>
          <w:sz w:val="20"/>
          <w:szCs w:val="20"/>
        </w:rPr>
        <w:t>Na Břehu 267/1a , 190 00 Praha 9</w:t>
      </w:r>
    </w:p>
    <w:p w:rsidR="004F2FC1" w:rsidRPr="00A10C93" w:rsidRDefault="0065357F" w:rsidP="000453B8">
      <w:pPr>
        <w:pStyle w:val="Bezmezer"/>
        <w:spacing w:line="360" w:lineRule="auto"/>
        <w:jc w:val="both"/>
        <w:rPr>
          <w:rFonts w:ascii="Arial" w:hAnsi="Arial" w:cs="Arial"/>
          <w:sz w:val="20"/>
          <w:szCs w:val="20"/>
        </w:rPr>
      </w:pPr>
      <w:r w:rsidRPr="00A10C93">
        <w:rPr>
          <w:rFonts w:ascii="Arial" w:hAnsi="Arial" w:cs="Arial"/>
          <w:sz w:val="20"/>
          <w:szCs w:val="20"/>
        </w:rPr>
        <w:t xml:space="preserve">IČO: </w:t>
      </w:r>
      <w:r w:rsidRPr="00A10C93">
        <w:rPr>
          <w:rFonts w:ascii="Arial" w:hAnsi="Arial" w:cs="Arial"/>
          <w:sz w:val="20"/>
          <w:szCs w:val="20"/>
        </w:rPr>
        <w:tab/>
      </w:r>
      <w:r w:rsidRPr="00A10C93">
        <w:rPr>
          <w:rFonts w:ascii="Arial" w:hAnsi="Arial" w:cs="Arial"/>
          <w:sz w:val="20"/>
          <w:szCs w:val="20"/>
        </w:rPr>
        <w:tab/>
      </w:r>
      <w:r w:rsidR="000974BC" w:rsidRPr="00A10C93">
        <w:rPr>
          <w:rFonts w:ascii="Arial" w:hAnsi="Arial" w:cs="Arial"/>
          <w:sz w:val="20"/>
          <w:szCs w:val="20"/>
        </w:rPr>
        <w:tab/>
      </w:r>
      <w:r w:rsidR="003B347A" w:rsidRPr="00A10C93">
        <w:rPr>
          <w:rFonts w:ascii="Arial" w:hAnsi="Arial" w:cs="Arial"/>
          <w:sz w:val="20"/>
          <w:szCs w:val="20"/>
        </w:rPr>
        <w:t>41 69 32 05</w:t>
      </w:r>
    </w:p>
    <w:p w:rsidR="004F2FC1" w:rsidRPr="00A10C93" w:rsidRDefault="00422C7B" w:rsidP="000453B8">
      <w:pPr>
        <w:pStyle w:val="Bezmezer"/>
        <w:spacing w:line="360" w:lineRule="auto"/>
        <w:ind w:left="2127" w:hanging="2127"/>
        <w:rPr>
          <w:rFonts w:ascii="Arial" w:hAnsi="Arial" w:cs="Arial"/>
          <w:sz w:val="20"/>
          <w:szCs w:val="20"/>
        </w:rPr>
      </w:pPr>
      <w:r w:rsidRPr="00A10C93">
        <w:rPr>
          <w:rFonts w:ascii="Arial" w:hAnsi="Arial" w:cs="Arial"/>
          <w:sz w:val="20"/>
          <w:szCs w:val="20"/>
        </w:rPr>
        <w:t>jednající</w:t>
      </w:r>
      <w:r w:rsidR="0065357F" w:rsidRPr="00A10C93">
        <w:rPr>
          <w:rFonts w:ascii="Arial" w:hAnsi="Arial" w:cs="Arial"/>
          <w:sz w:val="20"/>
          <w:szCs w:val="20"/>
        </w:rPr>
        <w:t>:</w:t>
      </w:r>
      <w:r w:rsidR="0065357F" w:rsidRPr="00A10C93">
        <w:rPr>
          <w:rFonts w:ascii="Arial" w:hAnsi="Arial" w:cs="Arial"/>
          <w:sz w:val="20"/>
          <w:szCs w:val="20"/>
        </w:rPr>
        <w:tab/>
        <w:t xml:space="preserve">Ing. </w:t>
      </w:r>
      <w:r w:rsidRPr="00A10C93">
        <w:rPr>
          <w:rFonts w:ascii="Arial" w:hAnsi="Arial" w:cs="Arial"/>
          <w:sz w:val="20"/>
          <w:szCs w:val="20"/>
        </w:rPr>
        <w:t>Erik Geuss, Ph.D.</w:t>
      </w:r>
      <w:r w:rsidR="00356179" w:rsidRPr="00A10C93">
        <w:rPr>
          <w:rFonts w:ascii="Arial" w:hAnsi="Arial" w:cs="Arial"/>
          <w:sz w:val="20"/>
          <w:szCs w:val="20"/>
        </w:rPr>
        <w:t xml:space="preserve">, ředitel </w:t>
      </w:r>
      <w:r w:rsidRPr="00A10C93">
        <w:rPr>
          <w:rFonts w:ascii="Arial" w:hAnsi="Arial" w:cs="Arial"/>
          <w:sz w:val="20"/>
          <w:szCs w:val="20"/>
        </w:rPr>
        <w:t>ČIŽP</w:t>
      </w:r>
    </w:p>
    <w:p w:rsidR="004F2FC1" w:rsidRPr="00A10C93" w:rsidRDefault="0065357F" w:rsidP="000453B8">
      <w:pPr>
        <w:pStyle w:val="Bezmezer"/>
        <w:spacing w:line="360" w:lineRule="auto"/>
        <w:jc w:val="both"/>
        <w:rPr>
          <w:rFonts w:ascii="Arial" w:hAnsi="Arial" w:cs="Arial"/>
          <w:sz w:val="20"/>
          <w:szCs w:val="20"/>
        </w:rPr>
      </w:pPr>
      <w:r w:rsidRPr="00A10C93">
        <w:rPr>
          <w:rFonts w:ascii="Arial" w:hAnsi="Arial" w:cs="Arial"/>
          <w:sz w:val="20"/>
          <w:szCs w:val="20"/>
        </w:rPr>
        <w:t>bankovní spojení:</w:t>
      </w:r>
      <w:r w:rsidRPr="00A10C93">
        <w:rPr>
          <w:rFonts w:ascii="Arial" w:hAnsi="Arial" w:cs="Arial"/>
          <w:sz w:val="20"/>
          <w:szCs w:val="20"/>
        </w:rPr>
        <w:tab/>
        <w:t>Česká národní banka</w:t>
      </w:r>
    </w:p>
    <w:p w:rsidR="004F2FC1" w:rsidRPr="00A10C93" w:rsidRDefault="0065357F" w:rsidP="000453B8">
      <w:pPr>
        <w:pStyle w:val="Bezmezer"/>
        <w:spacing w:line="360" w:lineRule="auto"/>
        <w:jc w:val="both"/>
        <w:rPr>
          <w:rFonts w:ascii="Arial" w:hAnsi="Arial" w:cs="Arial"/>
          <w:sz w:val="20"/>
          <w:szCs w:val="20"/>
        </w:rPr>
      </w:pPr>
      <w:r w:rsidRPr="00A10C93">
        <w:rPr>
          <w:rFonts w:ascii="Arial" w:hAnsi="Arial" w:cs="Arial"/>
          <w:sz w:val="20"/>
          <w:szCs w:val="20"/>
        </w:rPr>
        <w:t>číslo účtu:</w:t>
      </w:r>
      <w:r w:rsidRPr="00A10C93">
        <w:rPr>
          <w:rFonts w:ascii="Arial" w:hAnsi="Arial" w:cs="Arial"/>
          <w:sz w:val="20"/>
          <w:szCs w:val="20"/>
        </w:rPr>
        <w:tab/>
      </w:r>
      <w:r w:rsidRPr="00A10C93">
        <w:rPr>
          <w:rFonts w:ascii="Arial" w:hAnsi="Arial" w:cs="Arial"/>
          <w:sz w:val="20"/>
          <w:szCs w:val="20"/>
        </w:rPr>
        <w:tab/>
      </w:r>
      <w:r w:rsidR="00BE7082">
        <w:rPr>
          <w:rFonts w:ascii="Arial" w:eastAsia="Calibri" w:hAnsi="Arial" w:cs="Arial"/>
          <w:sz w:val="20"/>
          <w:szCs w:val="20"/>
        </w:rPr>
        <w:t>9126</w:t>
      </w:r>
      <w:r w:rsidR="00356179" w:rsidRPr="00A10C93">
        <w:rPr>
          <w:rFonts w:ascii="Arial" w:eastAsia="Calibri" w:hAnsi="Arial" w:cs="Arial"/>
          <w:sz w:val="20"/>
          <w:szCs w:val="20"/>
        </w:rPr>
        <w:t>101/0710</w:t>
      </w:r>
    </w:p>
    <w:p w:rsidR="004F2FC1" w:rsidRPr="00A10C93" w:rsidRDefault="005A055F" w:rsidP="000453B8">
      <w:pPr>
        <w:pStyle w:val="Bezmezer"/>
        <w:spacing w:line="360" w:lineRule="auto"/>
        <w:jc w:val="both"/>
        <w:rPr>
          <w:rFonts w:ascii="Arial" w:hAnsi="Arial" w:cs="Arial"/>
          <w:sz w:val="20"/>
          <w:szCs w:val="20"/>
        </w:rPr>
      </w:pPr>
      <w:r>
        <w:rPr>
          <w:rFonts w:ascii="Arial" w:hAnsi="Arial" w:cs="Arial"/>
          <w:sz w:val="20"/>
          <w:szCs w:val="20"/>
        </w:rPr>
        <w:t>(dále jen „kupující“</w:t>
      </w:r>
      <w:r w:rsidR="0065357F" w:rsidRPr="00A10C93">
        <w:rPr>
          <w:rFonts w:ascii="Arial" w:hAnsi="Arial" w:cs="Arial"/>
          <w:sz w:val="20"/>
          <w:szCs w:val="20"/>
        </w:rPr>
        <w:t>) na straně jedné</w:t>
      </w:r>
    </w:p>
    <w:p w:rsidR="004F2FC1" w:rsidRPr="00A10C93" w:rsidRDefault="004F2FC1" w:rsidP="000453B8">
      <w:pPr>
        <w:pStyle w:val="Bezmezer"/>
        <w:spacing w:line="360" w:lineRule="auto"/>
        <w:jc w:val="both"/>
        <w:rPr>
          <w:rFonts w:ascii="Arial" w:hAnsi="Arial" w:cs="Arial"/>
          <w:sz w:val="20"/>
          <w:szCs w:val="20"/>
        </w:rPr>
      </w:pPr>
    </w:p>
    <w:p w:rsidR="004F2FC1" w:rsidRPr="00A10C93" w:rsidRDefault="0065357F" w:rsidP="000453B8">
      <w:pPr>
        <w:pStyle w:val="Bezmezer"/>
        <w:spacing w:line="360" w:lineRule="auto"/>
        <w:jc w:val="both"/>
        <w:rPr>
          <w:rFonts w:ascii="Arial" w:hAnsi="Arial" w:cs="Arial"/>
          <w:sz w:val="20"/>
          <w:szCs w:val="20"/>
        </w:rPr>
      </w:pPr>
      <w:r w:rsidRPr="00A10C93">
        <w:rPr>
          <w:rFonts w:ascii="Arial" w:hAnsi="Arial" w:cs="Arial"/>
          <w:sz w:val="20"/>
          <w:szCs w:val="20"/>
        </w:rPr>
        <w:t>a</w:t>
      </w:r>
    </w:p>
    <w:p w:rsidR="004F2FC1" w:rsidRPr="00A10C93" w:rsidRDefault="004F2FC1" w:rsidP="000453B8">
      <w:pPr>
        <w:pStyle w:val="Bezmezer"/>
        <w:spacing w:line="360" w:lineRule="auto"/>
        <w:jc w:val="both"/>
        <w:rPr>
          <w:rFonts w:ascii="Arial" w:hAnsi="Arial" w:cs="Arial"/>
          <w:sz w:val="20"/>
          <w:szCs w:val="20"/>
        </w:rPr>
      </w:pPr>
    </w:p>
    <w:p w:rsidR="00BE7082" w:rsidRPr="00BE7082" w:rsidRDefault="00BE7082" w:rsidP="000453B8">
      <w:pPr>
        <w:spacing w:line="360" w:lineRule="auto"/>
        <w:rPr>
          <w:rFonts w:ascii="Arial" w:hAnsi="Arial" w:cs="Arial"/>
          <w:b/>
          <w:sz w:val="20"/>
          <w:szCs w:val="20"/>
          <w:highlight w:val="yellow"/>
        </w:rPr>
      </w:pPr>
      <w:r w:rsidRPr="00BE7082">
        <w:rPr>
          <w:rFonts w:ascii="Arial" w:hAnsi="Arial" w:cs="Arial"/>
          <w:b/>
          <w:sz w:val="20"/>
          <w:szCs w:val="20"/>
          <w:highlight w:val="yellow"/>
        </w:rPr>
        <w:t>/název – doplní účastník/</w:t>
      </w:r>
    </w:p>
    <w:p w:rsidR="00BE7082" w:rsidRPr="00BE7082" w:rsidRDefault="00BE7082" w:rsidP="000453B8">
      <w:pPr>
        <w:spacing w:line="360" w:lineRule="auto"/>
        <w:rPr>
          <w:rFonts w:ascii="Arial" w:hAnsi="Arial" w:cs="Arial"/>
          <w:sz w:val="20"/>
          <w:szCs w:val="20"/>
          <w:highlight w:val="yellow"/>
        </w:rPr>
      </w:pPr>
      <w:r w:rsidRPr="00BE7082">
        <w:rPr>
          <w:rFonts w:ascii="Arial" w:hAnsi="Arial" w:cs="Arial"/>
          <w:sz w:val="20"/>
          <w:szCs w:val="20"/>
          <w:highlight w:val="yellow"/>
        </w:rPr>
        <w:t>se sídlem:</w:t>
      </w:r>
      <w:r w:rsidRPr="00BE7082">
        <w:rPr>
          <w:rFonts w:ascii="Arial" w:hAnsi="Arial" w:cs="Arial"/>
          <w:sz w:val="20"/>
          <w:szCs w:val="20"/>
          <w:highlight w:val="yellow"/>
        </w:rPr>
        <w:tab/>
      </w:r>
      <w:r w:rsidR="0067658E">
        <w:rPr>
          <w:rFonts w:ascii="Arial" w:hAnsi="Arial" w:cs="Arial"/>
          <w:sz w:val="20"/>
          <w:szCs w:val="20"/>
          <w:highlight w:val="yellow"/>
        </w:rPr>
        <w:tab/>
      </w:r>
      <w:r w:rsidRPr="00BE7082">
        <w:rPr>
          <w:rFonts w:ascii="Arial" w:hAnsi="Arial" w:cs="Arial"/>
          <w:sz w:val="20"/>
          <w:szCs w:val="20"/>
          <w:highlight w:val="yellow"/>
        </w:rPr>
        <w:t>/doplní účastník/</w:t>
      </w:r>
    </w:p>
    <w:p w:rsidR="00BE7082" w:rsidRPr="00BE7082" w:rsidRDefault="00BE7082" w:rsidP="000453B8">
      <w:pPr>
        <w:spacing w:line="360" w:lineRule="auto"/>
        <w:rPr>
          <w:rFonts w:ascii="Arial" w:hAnsi="Arial" w:cs="Arial"/>
          <w:sz w:val="20"/>
          <w:szCs w:val="20"/>
          <w:highlight w:val="yellow"/>
        </w:rPr>
      </w:pPr>
      <w:r w:rsidRPr="00BE7082">
        <w:rPr>
          <w:rFonts w:ascii="Arial" w:hAnsi="Arial" w:cs="Arial"/>
          <w:sz w:val="20"/>
          <w:szCs w:val="20"/>
          <w:highlight w:val="yellow"/>
        </w:rPr>
        <w:t>IČO:</w:t>
      </w:r>
      <w:r w:rsidRPr="00BE7082">
        <w:rPr>
          <w:rFonts w:ascii="Arial" w:hAnsi="Arial" w:cs="Arial"/>
          <w:sz w:val="20"/>
          <w:szCs w:val="20"/>
          <w:highlight w:val="yellow"/>
        </w:rPr>
        <w:tab/>
      </w:r>
      <w:r w:rsidRPr="00BE7082">
        <w:rPr>
          <w:rFonts w:ascii="Arial" w:hAnsi="Arial" w:cs="Arial"/>
          <w:sz w:val="20"/>
          <w:szCs w:val="20"/>
          <w:highlight w:val="yellow"/>
        </w:rPr>
        <w:tab/>
      </w:r>
      <w:r w:rsidR="0067658E">
        <w:rPr>
          <w:rFonts w:ascii="Arial" w:hAnsi="Arial" w:cs="Arial"/>
          <w:sz w:val="20"/>
          <w:szCs w:val="20"/>
          <w:highlight w:val="yellow"/>
        </w:rPr>
        <w:tab/>
      </w:r>
      <w:r w:rsidRPr="00BE7082">
        <w:rPr>
          <w:rFonts w:ascii="Arial" w:hAnsi="Arial" w:cs="Arial"/>
          <w:sz w:val="20"/>
          <w:szCs w:val="20"/>
          <w:highlight w:val="yellow"/>
        </w:rPr>
        <w:t>/doplní účastník /</w:t>
      </w:r>
    </w:p>
    <w:p w:rsidR="00BE7082" w:rsidRPr="00BE7082" w:rsidRDefault="00BE7082" w:rsidP="000453B8">
      <w:pPr>
        <w:spacing w:line="360" w:lineRule="auto"/>
        <w:rPr>
          <w:rFonts w:ascii="Arial" w:hAnsi="Arial" w:cs="Arial"/>
          <w:sz w:val="20"/>
          <w:szCs w:val="20"/>
          <w:highlight w:val="yellow"/>
        </w:rPr>
      </w:pPr>
      <w:r w:rsidRPr="00BE7082">
        <w:rPr>
          <w:rFonts w:ascii="Arial" w:hAnsi="Arial" w:cs="Arial"/>
          <w:sz w:val="20"/>
          <w:szCs w:val="20"/>
          <w:highlight w:val="yellow"/>
        </w:rPr>
        <w:t>jednající:</w:t>
      </w:r>
      <w:r w:rsidRPr="00BE7082">
        <w:rPr>
          <w:rFonts w:ascii="Arial" w:hAnsi="Arial" w:cs="Arial"/>
          <w:sz w:val="20"/>
          <w:szCs w:val="20"/>
          <w:highlight w:val="yellow"/>
        </w:rPr>
        <w:tab/>
      </w:r>
      <w:r w:rsidR="0067658E">
        <w:rPr>
          <w:rFonts w:ascii="Arial" w:hAnsi="Arial" w:cs="Arial"/>
          <w:sz w:val="20"/>
          <w:szCs w:val="20"/>
          <w:highlight w:val="yellow"/>
        </w:rPr>
        <w:tab/>
      </w:r>
      <w:r w:rsidRPr="00BE7082">
        <w:rPr>
          <w:rFonts w:ascii="Arial" w:hAnsi="Arial" w:cs="Arial"/>
          <w:sz w:val="20"/>
          <w:szCs w:val="20"/>
          <w:highlight w:val="yellow"/>
        </w:rPr>
        <w:t>/doplní účastník /</w:t>
      </w:r>
    </w:p>
    <w:p w:rsidR="00BE7082" w:rsidRPr="00BE7082" w:rsidRDefault="00BE7082" w:rsidP="000453B8">
      <w:pPr>
        <w:spacing w:line="360" w:lineRule="auto"/>
        <w:rPr>
          <w:rFonts w:ascii="Arial" w:hAnsi="Arial" w:cs="Arial"/>
          <w:sz w:val="20"/>
          <w:szCs w:val="20"/>
          <w:highlight w:val="yellow"/>
        </w:rPr>
      </w:pPr>
      <w:r w:rsidRPr="00BE7082">
        <w:rPr>
          <w:rFonts w:ascii="Arial" w:hAnsi="Arial" w:cs="Arial"/>
          <w:sz w:val="20"/>
          <w:szCs w:val="20"/>
          <w:highlight w:val="yellow"/>
        </w:rPr>
        <w:t>bankovní spojení:</w:t>
      </w:r>
      <w:r w:rsidRPr="00BE7082">
        <w:rPr>
          <w:rFonts w:ascii="Arial" w:hAnsi="Arial" w:cs="Arial"/>
          <w:sz w:val="20"/>
          <w:szCs w:val="20"/>
          <w:highlight w:val="yellow"/>
        </w:rPr>
        <w:tab/>
        <w:t>/doplní účastník /</w:t>
      </w:r>
    </w:p>
    <w:p w:rsidR="004F2FC1" w:rsidRPr="00A10C93" w:rsidRDefault="00BE7082" w:rsidP="000453B8">
      <w:pPr>
        <w:spacing w:line="360" w:lineRule="auto"/>
        <w:rPr>
          <w:rFonts w:ascii="Arial" w:hAnsi="Arial" w:cs="Arial"/>
          <w:i/>
          <w:sz w:val="20"/>
          <w:szCs w:val="20"/>
        </w:rPr>
      </w:pPr>
      <w:r w:rsidRPr="00BE7082">
        <w:rPr>
          <w:rFonts w:ascii="Arial" w:hAnsi="Arial" w:cs="Arial"/>
          <w:sz w:val="20"/>
          <w:szCs w:val="20"/>
          <w:highlight w:val="yellow"/>
        </w:rPr>
        <w:t>číslo účtu:</w:t>
      </w:r>
      <w:r w:rsidRPr="00BE7082">
        <w:rPr>
          <w:rFonts w:ascii="Arial" w:hAnsi="Arial" w:cs="Arial"/>
          <w:sz w:val="20"/>
          <w:szCs w:val="20"/>
          <w:highlight w:val="yellow"/>
        </w:rPr>
        <w:tab/>
      </w:r>
      <w:r w:rsidRPr="00BE7082">
        <w:rPr>
          <w:rFonts w:ascii="Arial" w:hAnsi="Arial" w:cs="Arial"/>
          <w:sz w:val="20"/>
          <w:szCs w:val="20"/>
          <w:highlight w:val="yellow"/>
        </w:rPr>
        <w:tab/>
        <w:t>/doplní účastník /</w:t>
      </w:r>
    </w:p>
    <w:p w:rsidR="004F2FC1" w:rsidRDefault="0065357F" w:rsidP="000453B8">
      <w:pPr>
        <w:pStyle w:val="Bezmezer"/>
        <w:spacing w:line="360" w:lineRule="auto"/>
        <w:jc w:val="both"/>
        <w:rPr>
          <w:rFonts w:ascii="Arial" w:hAnsi="Arial" w:cs="Arial"/>
          <w:sz w:val="20"/>
          <w:szCs w:val="20"/>
        </w:rPr>
      </w:pPr>
      <w:r w:rsidRPr="00A10C93">
        <w:rPr>
          <w:rFonts w:ascii="Arial" w:hAnsi="Arial" w:cs="Arial"/>
          <w:sz w:val="20"/>
          <w:szCs w:val="20"/>
        </w:rPr>
        <w:t>(dále jen „prodávající“) na straně druhé</w:t>
      </w:r>
    </w:p>
    <w:p w:rsidR="00FF3470" w:rsidRPr="00A10C93" w:rsidRDefault="00FF3470" w:rsidP="000453B8">
      <w:pPr>
        <w:pStyle w:val="Bezmezer"/>
        <w:spacing w:line="360" w:lineRule="auto"/>
        <w:jc w:val="both"/>
        <w:rPr>
          <w:rFonts w:ascii="Arial" w:hAnsi="Arial" w:cs="Arial"/>
          <w:sz w:val="20"/>
          <w:szCs w:val="20"/>
        </w:rPr>
      </w:pPr>
    </w:p>
    <w:p w:rsidR="004F2FC1" w:rsidRPr="00A10C93" w:rsidRDefault="0065357F" w:rsidP="000453B8">
      <w:pPr>
        <w:pStyle w:val="Bezmezer"/>
        <w:spacing w:line="360" w:lineRule="auto"/>
        <w:jc w:val="both"/>
        <w:rPr>
          <w:rFonts w:ascii="Arial" w:hAnsi="Arial" w:cs="Arial"/>
          <w:sz w:val="20"/>
          <w:szCs w:val="20"/>
        </w:rPr>
      </w:pPr>
      <w:r w:rsidRPr="00A10C93">
        <w:rPr>
          <w:rFonts w:ascii="Arial" w:hAnsi="Arial" w:cs="Arial"/>
          <w:sz w:val="20"/>
          <w:szCs w:val="20"/>
        </w:rPr>
        <w:t>(kupující a prodávající dále též jen „smluvní strany“)</w:t>
      </w:r>
    </w:p>
    <w:p w:rsidR="004F2FC1" w:rsidRPr="00A10C93" w:rsidRDefault="0065357F" w:rsidP="000453B8">
      <w:pPr>
        <w:pStyle w:val="Bezmezer"/>
        <w:spacing w:line="360" w:lineRule="auto"/>
        <w:jc w:val="both"/>
        <w:rPr>
          <w:rFonts w:ascii="Arial" w:hAnsi="Arial" w:cs="Arial"/>
          <w:sz w:val="20"/>
          <w:szCs w:val="20"/>
        </w:rPr>
      </w:pPr>
      <w:r w:rsidRPr="00A10C93">
        <w:rPr>
          <w:rFonts w:ascii="Arial" w:hAnsi="Arial" w:cs="Arial"/>
          <w:sz w:val="20"/>
          <w:szCs w:val="20"/>
        </w:rPr>
        <w:t>uzavřely níže uvedené</w:t>
      </w:r>
      <w:r w:rsidR="0067658E">
        <w:rPr>
          <w:rFonts w:ascii="Arial" w:hAnsi="Arial" w:cs="Arial"/>
          <w:sz w:val="20"/>
          <w:szCs w:val="20"/>
        </w:rPr>
        <w:t>ho dne, měsíce a roku podle ustanovení</w:t>
      </w:r>
      <w:r w:rsidRPr="00A10C93">
        <w:rPr>
          <w:rFonts w:ascii="Arial" w:hAnsi="Arial" w:cs="Arial"/>
          <w:sz w:val="20"/>
          <w:szCs w:val="20"/>
        </w:rPr>
        <w:t xml:space="preserve"> § 2079 a násl. zákona č. 89/2012 Sb., občanský zákoník, ve znění pozdějších předpisů (dále jen „občanský zákoník“)</w:t>
      </w:r>
      <w:r w:rsidR="00BB7857">
        <w:rPr>
          <w:rFonts w:ascii="Arial" w:hAnsi="Arial" w:cs="Arial"/>
          <w:sz w:val="20"/>
          <w:szCs w:val="20"/>
        </w:rPr>
        <w:t>,</w:t>
      </w:r>
      <w:r w:rsidRPr="00A10C93">
        <w:rPr>
          <w:rFonts w:ascii="Arial" w:hAnsi="Arial" w:cs="Arial"/>
          <w:sz w:val="20"/>
          <w:szCs w:val="20"/>
        </w:rPr>
        <w:t xml:space="preserve"> tuto</w:t>
      </w:r>
    </w:p>
    <w:p w:rsidR="004F2FC1" w:rsidRPr="00A10C93" w:rsidRDefault="004F2FC1" w:rsidP="000453B8">
      <w:pPr>
        <w:pStyle w:val="Bezmezer"/>
        <w:spacing w:line="360" w:lineRule="auto"/>
        <w:jc w:val="both"/>
        <w:rPr>
          <w:rFonts w:ascii="Arial" w:hAnsi="Arial" w:cs="Arial"/>
          <w:sz w:val="20"/>
          <w:szCs w:val="20"/>
        </w:rPr>
      </w:pPr>
    </w:p>
    <w:p w:rsidR="00337286" w:rsidRDefault="0065357F" w:rsidP="003500A8">
      <w:pPr>
        <w:pStyle w:val="Bezmezer"/>
        <w:spacing w:line="360" w:lineRule="auto"/>
        <w:jc w:val="center"/>
        <w:rPr>
          <w:rFonts w:ascii="Arial" w:hAnsi="Arial" w:cs="Arial"/>
          <w:b/>
          <w:sz w:val="20"/>
          <w:szCs w:val="20"/>
        </w:rPr>
      </w:pPr>
      <w:r w:rsidRPr="00A10C93">
        <w:rPr>
          <w:rFonts w:ascii="Arial" w:hAnsi="Arial" w:cs="Arial"/>
          <w:b/>
          <w:sz w:val="20"/>
          <w:szCs w:val="20"/>
        </w:rPr>
        <w:t>kupní smlouvu</w:t>
      </w:r>
      <w:r w:rsidR="0067658E">
        <w:rPr>
          <w:rFonts w:ascii="Arial" w:hAnsi="Arial" w:cs="Arial"/>
          <w:b/>
          <w:sz w:val="20"/>
          <w:szCs w:val="20"/>
        </w:rPr>
        <w:t xml:space="preserve"> (dále jen „smlouva“)</w:t>
      </w:r>
      <w:r w:rsidRPr="00A10C93">
        <w:rPr>
          <w:rFonts w:ascii="Arial" w:hAnsi="Arial" w:cs="Arial"/>
          <w:b/>
          <w:sz w:val="20"/>
          <w:szCs w:val="20"/>
        </w:rPr>
        <w:t>:</w:t>
      </w:r>
    </w:p>
    <w:p w:rsidR="003500A8" w:rsidRPr="00A10C93" w:rsidRDefault="003500A8" w:rsidP="003500A8">
      <w:pPr>
        <w:pStyle w:val="Bezmezer"/>
        <w:spacing w:line="360" w:lineRule="auto"/>
        <w:jc w:val="center"/>
        <w:rPr>
          <w:rFonts w:ascii="Arial" w:hAnsi="Arial" w:cs="Arial"/>
          <w:b/>
          <w:sz w:val="20"/>
          <w:szCs w:val="20"/>
        </w:rPr>
      </w:pPr>
    </w:p>
    <w:p w:rsidR="004F2FC1" w:rsidRPr="00A10C93" w:rsidRDefault="0065357F" w:rsidP="000453B8">
      <w:pPr>
        <w:pStyle w:val="Bezmezer"/>
        <w:spacing w:line="360" w:lineRule="auto"/>
        <w:jc w:val="center"/>
        <w:rPr>
          <w:rFonts w:ascii="Arial" w:hAnsi="Arial" w:cs="Arial"/>
          <w:b/>
          <w:sz w:val="20"/>
          <w:szCs w:val="20"/>
        </w:rPr>
      </w:pPr>
      <w:r w:rsidRPr="00A10C93">
        <w:rPr>
          <w:rFonts w:ascii="Arial" w:hAnsi="Arial" w:cs="Arial"/>
          <w:b/>
          <w:sz w:val="20"/>
          <w:szCs w:val="20"/>
        </w:rPr>
        <w:t>Preambule</w:t>
      </w:r>
    </w:p>
    <w:p w:rsidR="004F2FC1" w:rsidRPr="00CC36DC" w:rsidRDefault="0065357F" w:rsidP="000453B8">
      <w:pPr>
        <w:pStyle w:val="Bezmezer"/>
        <w:spacing w:line="360" w:lineRule="auto"/>
        <w:jc w:val="both"/>
        <w:rPr>
          <w:rFonts w:ascii="Arial" w:hAnsi="Arial" w:cs="Arial"/>
          <w:b/>
          <w:sz w:val="20"/>
          <w:szCs w:val="20"/>
        </w:rPr>
      </w:pPr>
      <w:r w:rsidRPr="00A10C93">
        <w:rPr>
          <w:rFonts w:ascii="Arial" w:hAnsi="Arial" w:cs="Arial"/>
          <w:sz w:val="20"/>
          <w:szCs w:val="20"/>
        </w:rPr>
        <w:t xml:space="preserve">Smluvní strany uzavírají tuto smlouvu na základě výsledků výběrového řízení k veřejné zakázce </w:t>
      </w:r>
      <w:r w:rsidR="00A75791" w:rsidRPr="00A10C93">
        <w:rPr>
          <w:rFonts w:ascii="Arial" w:hAnsi="Arial" w:cs="Arial"/>
          <w:sz w:val="20"/>
          <w:szCs w:val="20"/>
        </w:rPr>
        <w:t xml:space="preserve">malého rozsahu </w:t>
      </w:r>
      <w:r w:rsidR="00356179" w:rsidRPr="00A10C93">
        <w:rPr>
          <w:rFonts w:ascii="Arial" w:hAnsi="Arial" w:cs="Arial"/>
          <w:sz w:val="20"/>
          <w:szCs w:val="20"/>
        </w:rPr>
        <w:t xml:space="preserve">s názvem </w:t>
      </w:r>
      <w:r w:rsidR="00AE26FC" w:rsidRPr="00AE26FC">
        <w:rPr>
          <w:rFonts w:ascii="Arial" w:hAnsi="Arial" w:cs="Arial"/>
          <w:sz w:val="20"/>
          <w:szCs w:val="20"/>
        </w:rPr>
        <w:t xml:space="preserve">Nákup brašen, batohů a obalů na notebooky </w:t>
      </w:r>
      <w:r w:rsidRPr="00A10C93">
        <w:rPr>
          <w:rFonts w:ascii="Arial" w:hAnsi="Arial" w:cs="Arial"/>
          <w:sz w:val="20"/>
          <w:szCs w:val="20"/>
        </w:rPr>
        <w:t>(dále jen „veřejná zakázka“).</w:t>
      </w:r>
    </w:p>
    <w:p w:rsidR="00337286" w:rsidRPr="003500A8" w:rsidRDefault="0065357F" w:rsidP="003500A8">
      <w:pPr>
        <w:pStyle w:val="Bezmezer"/>
        <w:spacing w:line="360" w:lineRule="auto"/>
        <w:jc w:val="both"/>
        <w:rPr>
          <w:rFonts w:ascii="Arial" w:hAnsi="Arial" w:cs="Arial"/>
          <w:sz w:val="20"/>
          <w:szCs w:val="20"/>
        </w:rPr>
      </w:pPr>
      <w:r w:rsidRPr="00A10C93">
        <w:rPr>
          <w:rFonts w:ascii="Arial" w:hAnsi="Arial" w:cs="Arial"/>
          <w:sz w:val="20"/>
          <w:szCs w:val="20"/>
        </w:rPr>
        <w:t>Účelem této smlouvy je vymezení práv a povinností smluvních stran při realizaci veřejné zakázky,</w:t>
      </w:r>
      <w:r w:rsidR="00BA1295" w:rsidRPr="00A10C93">
        <w:rPr>
          <w:rFonts w:ascii="Arial" w:hAnsi="Arial" w:cs="Arial"/>
          <w:sz w:val="20"/>
          <w:szCs w:val="20"/>
        </w:rPr>
        <w:br/>
      </w:r>
      <w:r w:rsidRPr="00A10C93">
        <w:rPr>
          <w:rFonts w:ascii="Arial" w:hAnsi="Arial" w:cs="Arial"/>
          <w:sz w:val="20"/>
          <w:szCs w:val="20"/>
        </w:rPr>
        <w:t>tj. koupi a prodeji</w:t>
      </w:r>
      <w:r w:rsidR="00AE26FC">
        <w:rPr>
          <w:rFonts w:ascii="Arial" w:hAnsi="Arial" w:cs="Arial"/>
          <w:sz w:val="20"/>
          <w:szCs w:val="20"/>
        </w:rPr>
        <w:t xml:space="preserve"> brašen, batohů a pouzder pro notebooky</w:t>
      </w:r>
      <w:r w:rsidR="000F202F" w:rsidRPr="00A10C93">
        <w:rPr>
          <w:rFonts w:ascii="Arial" w:hAnsi="Arial" w:cs="Arial"/>
          <w:sz w:val="20"/>
          <w:szCs w:val="20"/>
        </w:rPr>
        <w:t xml:space="preserve">, </w:t>
      </w:r>
      <w:r w:rsidR="00AF2084" w:rsidRPr="00A10C93">
        <w:rPr>
          <w:rFonts w:ascii="Arial" w:hAnsi="Arial" w:cs="Arial"/>
          <w:sz w:val="20"/>
          <w:szCs w:val="20"/>
        </w:rPr>
        <w:t>které jsou specifikovány v příloze č. 1 této smlouvy</w:t>
      </w:r>
      <w:r w:rsidRPr="00A10C93">
        <w:rPr>
          <w:rFonts w:ascii="Arial" w:hAnsi="Arial" w:cs="Arial"/>
          <w:sz w:val="20"/>
          <w:szCs w:val="20"/>
        </w:rPr>
        <w:t>.</w:t>
      </w:r>
    </w:p>
    <w:p w:rsidR="004F2FC1" w:rsidRPr="00A10C93" w:rsidRDefault="0065357F" w:rsidP="000453B8">
      <w:pPr>
        <w:pStyle w:val="Bezmezer"/>
        <w:spacing w:line="360" w:lineRule="auto"/>
        <w:jc w:val="center"/>
        <w:rPr>
          <w:rFonts w:ascii="Arial" w:hAnsi="Arial" w:cs="Arial"/>
          <w:b/>
          <w:sz w:val="20"/>
          <w:szCs w:val="20"/>
        </w:rPr>
      </w:pPr>
      <w:r w:rsidRPr="00A10C93">
        <w:rPr>
          <w:rFonts w:ascii="Arial" w:hAnsi="Arial" w:cs="Arial"/>
          <w:b/>
          <w:sz w:val="20"/>
          <w:szCs w:val="20"/>
        </w:rPr>
        <w:t>I.</w:t>
      </w:r>
    </w:p>
    <w:p w:rsidR="004F2FC1" w:rsidRPr="00A10C93" w:rsidRDefault="0065357F" w:rsidP="000453B8">
      <w:pPr>
        <w:pStyle w:val="Bezmezer"/>
        <w:spacing w:line="360" w:lineRule="auto"/>
        <w:jc w:val="center"/>
        <w:rPr>
          <w:rFonts w:ascii="Arial" w:hAnsi="Arial" w:cs="Arial"/>
          <w:b/>
          <w:sz w:val="20"/>
          <w:szCs w:val="20"/>
        </w:rPr>
      </w:pPr>
      <w:r w:rsidRPr="00A10C93">
        <w:rPr>
          <w:rFonts w:ascii="Arial" w:hAnsi="Arial" w:cs="Arial"/>
          <w:b/>
          <w:sz w:val="20"/>
          <w:szCs w:val="20"/>
        </w:rPr>
        <w:t>Předmět smlouvy</w:t>
      </w:r>
    </w:p>
    <w:p w:rsidR="00AE26FC" w:rsidRDefault="0065357F" w:rsidP="000453B8">
      <w:pPr>
        <w:pStyle w:val="Bezmezer"/>
        <w:numPr>
          <w:ilvl w:val="0"/>
          <w:numId w:val="17"/>
        </w:numPr>
        <w:spacing w:line="360" w:lineRule="auto"/>
        <w:ind w:left="357" w:hanging="357"/>
        <w:jc w:val="both"/>
        <w:rPr>
          <w:rFonts w:ascii="Arial" w:hAnsi="Arial" w:cs="Arial"/>
          <w:sz w:val="20"/>
          <w:szCs w:val="20"/>
        </w:rPr>
      </w:pPr>
      <w:r w:rsidRPr="00A10C93">
        <w:rPr>
          <w:rFonts w:ascii="Arial" w:hAnsi="Arial" w:cs="Arial"/>
          <w:sz w:val="20"/>
          <w:szCs w:val="20"/>
        </w:rPr>
        <w:t>Předmětem smlouvy je prodej a koupě</w:t>
      </w:r>
      <w:r w:rsidR="00AE26FC">
        <w:rPr>
          <w:rFonts w:ascii="Arial" w:hAnsi="Arial" w:cs="Arial"/>
          <w:sz w:val="20"/>
          <w:szCs w:val="20"/>
        </w:rPr>
        <w:t xml:space="preserve"> níže uvedených komodit:</w:t>
      </w:r>
      <w:r w:rsidRPr="00A10C93">
        <w:rPr>
          <w:rFonts w:ascii="Arial" w:hAnsi="Arial" w:cs="Arial"/>
          <w:sz w:val="20"/>
          <w:szCs w:val="20"/>
        </w:rPr>
        <w:t xml:space="preserve"> </w:t>
      </w:r>
    </w:p>
    <w:p w:rsidR="00AE26FC" w:rsidRPr="00AE26FC" w:rsidRDefault="00AE26FC" w:rsidP="000453B8">
      <w:pPr>
        <w:pStyle w:val="Bezmezer"/>
        <w:spacing w:line="360" w:lineRule="auto"/>
        <w:ind w:left="709" w:hanging="283"/>
        <w:jc w:val="both"/>
        <w:rPr>
          <w:rFonts w:ascii="Arial" w:hAnsi="Arial" w:cs="Arial"/>
          <w:sz w:val="20"/>
          <w:szCs w:val="20"/>
        </w:rPr>
      </w:pPr>
      <w:r w:rsidRPr="00AE26FC">
        <w:rPr>
          <w:rFonts w:ascii="Arial" w:hAnsi="Arial" w:cs="Arial"/>
          <w:sz w:val="20"/>
          <w:szCs w:val="20"/>
        </w:rPr>
        <w:t>•</w:t>
      </w:r>
      <w:r w:rsidRPr="00AE26FC">
        <w:rPr>
          <w:rFonts w:ascii="Arial" w:hAnsi="Arial" w:cs="Arial"/>
          <w:sz w:val="20"/>
          <w:szCs w:val="20"/>
        </w:rPr>
        <w:tab/>
        <w:t xml:space="preserve">brašna pro notebook velikosti 15,6“ – 65 ks, </w:t>
      </w:r>
    </w:p>
    <w:p w:rsidR="00AE26FC" w:rsidRPr="00AE26FC" w:rsidRDefault="00AE26FC" w:rsidP="000453B8">
      <w:pPr>
        <w:pStyle w:val="Bezmezer"/>
        <w:spacing w:line="360" w:lineRule="auto"/>
        <w:ind w:left="709" w:hanging="283"/>
        <w:jc w:val="both"/>
        <w:rPr>
          <w:rFonts w:ascii="Arial" w:hAnsi="Arial" w:cs="Arial"/>
          <w:sz w:val="20"/>
          <w:szCs w:val="20"/>
        </w:rPr>
      </w:pPr>
      <w:r w:rsidRPr="00AE26FC">
        <w:rPr>
          <w:rFonts w:ascii="Arial" w:hAnsi="Arial" w:cs="Arial"/>
          <w:sz w:val="20"/>
          <w:szCs w:val="20"/>
        </w:rPr>
        <w:t>•</w:t>
      </w:r>
      <w:r w:rsidRPr="00AE26FC">
        <w:rPr>
          <w:rFonts w:ascii="Arial" w:hAnsi="Arial" w:cs="Arial"/>
          <w:sz w:val="20"/>
          <w:szCs w:val="20"/>
        </w:rPr>
        <w:tab/>
        <w:t>brašna pro notebook velikosti 12,5“ – 140 ks,</w:t>
      </w:r>
    </w:p>
    <w:p w:rsidR="00AE26FC" w:rsidRPr="00AE26FC" w:rsidRDefault="00AE26FC" w:rsidP="000453B8">
      <w:pPr>
        <w:pStyle w:val="Bezmezer"/>
        <w:spacing w:line="360" w:lineRule="auto"/>
        <w:ind w:left="709" w:hanging="283"/>
        <w:jc w:val="both"/>
        <w:rPr>
          <w:rFonts w:ascii="Arial" w:hAnsi="Arial" w:cs="Arial"/>
          <w:sz w:val="20"/>
          <w:szCs w:val="20"/>
        </w:rPr>
      </w:pPr>
      <w:r w:rsidRPr="00AE26FC">
        <w:rPr>
          <w:rFonts w:ascii="Arial" w:hAnsi="Arial" w:cs="Arial"/>
          <w:sz w:val="20"/>
          <w:szCs w:val="20"/>
        </w:rPr>
        <w:t>•</w:t>
      </w:r>
      <w:r w:rsidRPr="00AE26FC">
        <w:rPr>
          <w:rFonts w:ascii="Arial" w:hAnsi="Arial" w:cs="Arial"/>
          <w:sz w:val="20"/>
          <w:szCs w:val="20"/>
        </w:rPr>
        <w:tab/>
        <w:t>batoh pro notebook velikosti 15,6“ – 85 ks,</w:t>
      </w:r>
    </w:p>
    <w:p w:rsidR="00AE26FC" w:rsidRDefault="00AE26FC" w:rsidP="000453B8">
      <w:pPr>
        <w:pStyle w:val="Bezmezer"/>
        <w:spacing w:line="360" w:lineRule="auto"/>
        <w:ind w:left="709" w:hanging="283"/>
        <w:jc w:val="both"/>
        <w:rPr>
          <w:rFonts w:ascii="Arial" w:hAnsi="Arial" w:cs="Arial"/>
          <w:sz w:val="20"/>
          <w:szCs w:val="20"/>
        </w:rPr>
      </w:pPr>
      <w:r w:rsidRPr="00AE26FC">
        <w:rPr>
          <w:rFonts w:ascii="Arial" w:hAnsi="Arial" w:cs="Arial"/>
          <w:sz w:val="20"/>
          <w:szCs w:val="20"/>
        </w:rPr>
        <w:t>•</w:t>
      </w:r>
      <w:r w:rsidRPr="00AE26FC">
        <w:rPr>
          <w:rFonts w:ascii="Arial" w:hAnsi="Arial" w:cs="Arial"/>
          <w:sz w:val="20"/>
          <w:szCs w:val="20"/>
        </w:rPr>
        <w:tab/>
        <w:t>pouzdro pro notebook velikosti 12,5“ – 100ks,</w:t>
      </w:r>
    </w:p>
    <w:p w:rsidR="004F2FC1" w:rsidRPr="00CC36DC" w:rsidRDefault="00AF2084" w:rsidP="000453B8">
      <w:pPr>
        <w:pStyle w:val="Bezmezer"/>
        <w:spacing w:line="360" w:lineRule="auto"/>
        <w:ind w:left="360"/>
        <w:jc w:val="both"/>
        <w:rPr>
          <w:rFonts w:ascii="Arial" w:hAnsi="Arial" w:cs="Arial"/>
          <w:sz w:val="20"/>
          <w:szCs w:val="20"/>
        </w:rPr>
      </w:pPr>
      <w:r w:rsidRPr="00A10C93">
        <w:rPr>
          <w:rFonts w:ascii="Arial" w:hAnsi="Arial" w:cs="Arial"/>
          <w:sz w:val="20"/>
          <w:szCs w:val="20"/>
        </w:rPr>
        <w:t>specifikovaných v příloze č. 1 této smlouvy</w:t>
      </w:r>
      <w:r w:rsidR="00AD5F71" w:rsidRPr="00AD5F71">
        <w:rPr>
          <w:rFonts w:ascii="Arial" w:hAnsi="Arial" w:cs="Arial"/>
          <w:bCs/>
          <w:sz w:val="20"/>
          <w:szCs w:val="20"/>
        </w:rPr>
        <w:t xml:space="preserve"> </w:t>
      </w:r>
      <w:r w:rsidR="003109C5">
        <w:rPr>
          <w:rFonts w:ascii="Arial" w:hAnsi="Arial" w:cs="Arial"/>
          <w:bCs/>
          <w:sz w:val="20"/>
          <w:szCs w:val="20"/>
        </w:rPr>
        <w:t>s </w:t>
      </w:r>
      <w:r w:rsidR="002225BB">
        <w:rPr>
          <w:rFonts w:ascii="Arial" w:hAnsi="Arial" w:cs="Arial"/>
          <w:bCs/>
          <w:sz w:val="20"/>
          <w:szCs w:val="20"/>
        </w:rPr>
        <w:t>jedno</w:t>
      </w:r>
      <w:r w:rsidR="003109C5">
        <w:rPr>
          <w:rFonts w:ascii="Arial" w:hAnsi="Arial" w:cs="Arial"/>
          <w:bCs/>
          <w:sz w:val="20"/>
          <w:szCs w:val="20"/>
        </w:rPr>
        <w:t>barevným tampo</w:t>
      </w:r>
      <w:r w:rsidR="00AD5F71">
        <w:rPr>
          <w:rFonts w:ascii="Arial" w:hAnsi="Arial" w:cs="Arial"/>
          <w:bCs/>
          <w:sz w:val="20"/>
          <w:szCs w:val="20"/>
        </w:rPr>
        <w:t xml:space="preserve">novým potiskem loga </w:t>
      </w:r>
      <w:r w:rsidR="00717B20">
        <w:rPr>
          <w:rFonts w:ascii="Arial" w:hAnsi="Arial" w:cs="Arial"/>
          <w:bCs/>
          <w:sz w:val="20"/>
          <w:szCs w:val="20"/>
        </w:rPr>
        <w:t>se zkratkou</w:t>
      </w:r>
      <w:bookmarkStart w:id="0" w:name="_GoBack"/>
      <w:bookmarkEnd w:id="0"/>
      <w:r w:rsidR="009C3D60">
        <w:rPr>
          <w:rFonts w:ascii="Arial" w:hAnsi="Arial" w:cs="Arial"/>
          <w:bCs/>
          <w:sz w:val="20"/>
          <w:szCs w:val="20"/>
        </w:rPr>
        <w:t xml:space="preserve"> </w:t>
      </w:r>
      <w:r w:rsidR="00AD5F71">
        <w:rPr>
          <w:rFonts w:ascii="Arial" w:hAnsi="Arial" w:cs="Arial"/>
          <w:bCs/>
          <w:sz w:val="20"/>
          <w:szCs w:val="20"/>
        </w:rPr>
        <w:t>ČIŽP dle specifikace uvedené v</w:t>
      </w:r>
      <w:r w:rsidR="006605BD">
        <w:rPr>
          <w:rFonts w:ascii="Arial" w:hAnsi="Arial" w:cs="Arial"/>
          <w:bCs/>
          <w:sz w:val="20"/>
          <w:szCs w:val="20"/>
        </w:rPr>
        <w:t xml:space="preserve"> příloze </w:t>
      </w:r>
      <w:proofErr w:type="gramStart"/>
      <w:r w:rsidR="006605BD">
        <w:rPr>
          <w:rFonts w:ascii="Arial" w:hAnsi="Arial" w:cs="Arial"/>
          <w:bCs/>
          <w:sz w:val="20"/>
          <w:szCs w:val="20"/>
        </w:rPr>
        <w:t xml:space="preserve">č. </w:t>
      </w:r>
      <w:r w:rsidR="00AD5F71">
        <w:rPr>
          <w:rFonts w:ascii="Arial" w:hAnsi="Arial" w:cs="Arial"/>
          <w:bCs/>
          <w:sz w:val="20"/>
          <w:szCs w:val="20"/>
        </w:rPr>
        <w:t>4 této</w:t>
      </w:r>
      <w:proofErr w:type="gramEnd"/>
      <w:r w:rsidR="00AD5F71">
        <w:rPr>
          <w:rFonts w:ascii="Arial" w:hAnsi="Arial" w:cs="Arial"/>
          <w:bCs/>
          <w:sz w:val="20"/>
          <w:szCs w:val="20"/>
        </w:rPr>
        <w:t xml:space="preserve"> smlouvy</w:t>
      </w:r>
      <w:r w:rsidRPr="00A10C93">
        <w:rPr>
          <w:rFonts w:ascii="Arial" w:hAnsi="Arial" w:cs="Arial"/>
          <w:sz w:val="20"/>
          <w:szCs w:val="20"/>
        </w:rPr>
        <w:t xml:space="preserve"> a </w:t>
      </w:r>
      <w:r w:rsidR="00266659" w:rsidRPr="00A10C93">
        <w:rPr>
          <w:rFonts w:ascii="Arial" w:hAnsi="Arial" w:cs="Arial"/>
          <w:sz w:val="20"/>
          <w:szCs w:val="20"/>
        </w:rPr>
        <w:t>je</w:t>
      </w:r>
      <w:r w:rsidRPr="00A10C93">
        <w:rPr>
          <w:rFonts w:ascii="Arial" w:hAnsi="Arial" w:cs="Arial"/>
          <w:sz w:val="20"/>
          <w:szCs w:val="20"/>
        </w:rPr>
        <w:t>jich</w:t>
      </w:r>
      <w:r w:rsidR="00266659" w:rsidRPr="00A10C93">
        <w:rPr>
          <w:rFonts w:ascii="Arial" w:hAnsi="Arial" w:cs="Arial"/>
          <w:sz w:val="20"/>
          <w:szCs w:val="20"/>
        </w:rPr>
        <w:t xml:space="preserve"> doprava do </w:t>
      </w:r>
      <w:r w:rsidR="000F202F" w:rsidRPr="00A10C93">
        <w:rPr>
          <w:rFonts w:ascii="Arial" w:hAnsi="Arial" w:cs="Arial"/>
          <w:sz w:val="20"/>
          <w:szCs w:val="20"/>
        </w:rPr>
        <w:t xml:space="preserve">místa plnění </w:t>
      </w:r>
      <w:r w:rsidR="00C23795" w:rsidRPr="00A10C93">
        <w:rPr>
          <w:rFonts w:ascii="Arial" w:hAnsi="Arial" w:cs="Arial"/>
          <w:sz w:val="20"/>
          <w:szCs w:val="20"/>
        </w:rPr>
        <w:t>(dále jen „předmět koupě“).</w:t>
      </w:r>
    </w:p>
    <w:p w:rsidR="00D53E3B" w:rsidRPr="00CC36DC" w:rsidRDefault="0065357F" w:rsidP="000453B8">
      <w:pPr>
        <w:pStyle w:val="Bezmezer"/>
        <w:numPr>
          <w:ilvl w:val="0"/>
          <w:numId w:val="17"/>
        </w:numPr>
        <w:spacing w:line="360" w:lineRule="auto"/>
        <w:jc w:val="both"/>
        <w:rPr>
          <w:rFonts w:ascii="Arial" w:hAnsi="Arial" w:cs="Arial"/>
          <w:sz w:val="20"/>
          <w:szCs w:val="20"/>
        </w:rPr>
      </w:pPr>
      <w:r w:rsidRPr="00A10C93">
        <w:rPr>
          <w:rFonts w:ascii="Arial" w:hAnsi="Arial" w:cs="Arial"/>
          <w:sz w:val="20"/>
          <w:szCs w:val="20"/>
        </w:rPr>
        <w:lastRenderedPageBreak/>
        <w:t>Prodávající touto smlouvou prodává kupujícímu</w:t>
      </w:r>
      <w:r w:rsidR="001030F0" w:rsidRPr="00A10C93">
        <w:rPr>
          <w:rFonts w:ascii="Arial" w:hAnsi="Arial" w:cs="Arial"/>
          <w:sz w:val="20"/>
          <w:szCs w:val="20"/>
        </w:rPr>
        <w:t xml:space="preserve"> předmět koupě </w:t>
      </w:r>
      <w:r w:rsidRPr="00A10C93">
        <w:rPr>
          <w:rFonts w:ascii="Arial" w:hAnsi="Arial" w:cs="Arial"/>
          <w:sz w:val="20"/>
          <w:szCs w:val="20"/>
        </w:rPr>
        <w:t>za podmínek níže uvedených</w:t>
      </w:r>
      <w:r w:rsidR="001030F0" w:rsidRPr="00A10C93">
        <w:rPr>
          <w:rFonts w:ascii="Arial" w:hAnsi="Arial" w:cs="Arial"/>
          <w:sz w:val="20"/>
          <w:szCs w:val="20"/>
        </w:rPr>
        <w:t>.</w:t>
      </w:r>
    </w:p>
    <w:p w:rsidR="00900F93" w:rsidRDefault="0065357F" w:rsidP="000453B8">
      <w:pPr>
        <w:pStyle w:val="Bezmezer"/>
        <w:numPr>
          <w:ilvl w:val="0"/>
          <w:numId w:val="17"/>
        </w:numPr>
        <w:spacing w:line="360" w:lineRule="auto"/>
        <w:ind w:left="357" w:hanging="357"/>
        <w:jc w:val="both"/>
        <w:rPr>
          <w:rFonts w:ascii="Arial" w:hAnsi="Arial" w:cs="Arial"/>
          <w:sz w:val="20"/>
          <w:szCs w:val="20"/>
        </w:rPr>
      </w:pPr>
      <w:r w:rsidRPr="00A10C93">
        <w:rPr>
          <w:rFonts w:ascii="Arial" w:hAnsi="Arial" w:cs="Arial"/>
          <w:sz w:val="20"/>
          <w:szCs w:val="20"/>
        </w:rPr>
        <w:t>Kupující touto smlouvou předmět koupě od prodávajícího kupuje a zavazuje se</w:t>
      </w:r>
      <w:r w:rsidR="0010030F" w:rsidRPr="00A10C93">
        <w:rPr>
          <w:rFonts w:ascii="Arial" w:hAnsi="Arial" w:cs="Arial"/>
          <w:sz w:val="20"/>
          <w:szCs w:val="20"/>
        </w:rPr>
        <w:t>, za podmínek níže uvedených,</w:t>
      </w:r>
      <w:r w:rsidRPr="00A10C93">
        <w:rPr>
          <w:rFonts w:ascii="Arial" w:hAnsi="Arial" w:cs="Arial"/>
          <w:sz w:val="20"/>
          <w:szCs w:val="20"/>
        </w:rPr>
        <w:t xml:space="preserve"> za předmět koupě bez vad zaplatit prodávajícímu kupní cenu ve výši a způsobem níže uvedeným.</w:t>
      </w:r>
    </w:p>
    <w:p w:rsidR="004F2FC1" w:rsidRPr="00A10C93" w:rsidRDefault="0065357F" w:rsidP="000453B8">
      <w:pPr>
        <w:pStyle w:val="Bezmezer"/>
        <w:spacing w:line="360" w:lineRule="auto"/>
        <w:jc w:val="center"/>
        <w:rPr>
          <w:rFonts w:ascii="Arial" w:hAnsi="Arial" w:cs="Arial"/>
          <w:b/>
          <w:sz w:val="20"/>
          <w:szCs w:val="20"/>
        </w:rPr>
      </w:pPr>
      <w:r w:rsidRPr="00A10C93">
        <w:rPr>
          <w:rFonts w:ascii="Arial" w:hAnsi="Arial" w:cs="Arial"/>
          <w:b/>
          <w:sz w:val="20"/>
          <w:szCs w:val="20"/>
        </w:rPr>
        <w:t>II.</w:t>
      </w:r>
    </w:p>
    <w:p w:rsidR="004F2FC1" w:rsidRPr="00A10C93" w:rsidRDefault="0065357F" w:rsidP="000453B8">
      <w:pPr>
        <w:pStyle w:val="Bezmezer"/>
        <w:spacing w:after="120" w:line="360" w:lineRule="auto"/>
        <w:jc w:val="center"/>
        <w:rPr>
          <w:rFonts w:ascii="Arial" w:hAnsi="Arial" w:cs="Arial"/>
          <w:b/>
          <w:sz w:val="20"/>
          <w:szCs w:val="20"/>
        </w:rPr>
      </w:pPr>
      <w:r w:rsidRPr="00A10C93">
        <w:rPr>
          <w:rFonts w:ascii="Arial" w:hAnsi="Arial" w:cs="Arial"/>
          <w:b/>
          <w:sz w:val="20"/>
          <w:szCs w:val="20"/>
        </w:rPr>
        <w:t>Místo plnění</w:t>
      </w:r>
    </w:p>
    <w:p w:rsidR="000F202F" w:rsidRPr="00A10C93" w:rsidRDefault="0065357F" w:rsidP="000453B8">
      <w:pPr>
        <w:pStyle w:val="Bezmezer"/>
        <w:numPr>
          <w:ilvl w:val="0"/>
          <w:numId w:val="48"/>
        </w:numPr>
        <w:spacing w:line="360" w:lineRule="auto"/>
        <w:ind w:left="426" w:hanging="426"/>
        <w:rPr>
          <w:rFonts w:ascii="Arial" w:hAnsi="Arial" w:cs="Arial"/>
          <w:sz w:val="20"/>
          <w:szCs w:val="20"/>
        </w:rPr>
      </w:pPr>
      <w:r w:rsidRPr="00A10C93">
        <w:rPr>
          <w:rFonts w:ascii="Arial" w:hAnsi="Arial" w:cs="Arial"/>
          <w:sz w:val="20"/>
          <w:szCs w:val="20"/>
        </w:rPr>
        <w:t>Míst</w:t>
      </w:r>
      <w:r w:rsidR="000F202F" w:rsidRPr="00A10C93">
        <w:rPr>
          <w:rFonts w:ascii="Arial" w:hAnsi="Arial" w:cs="Arial"/>
          <w:sz w:val="20"/>
          <w:szCs w:val="20"/>
        </w:rPr>
        <w:t>em plnění je sídlo zadavatele, Na Břehu 267/1a , 190 00 Praha 9</w:t>
      </w:r>
      <w:r w:rsidR="00486BD3" w:rsidRPr="00A10C93">
        <w:rPr>
          <w:rFonts w:ascii="Arial" w:hAnsi="Arial" w:cs="Arial"/>
          <w:sz w:val="20"/>
          <w:szCs w:val="20"/>
        </w:rPr>
        <w:t>.</w:t>
      </w:r>
    </w:p>
    <w:p w:rsidR="004F2FC1" w:rsidRPr="00A10C93" w:rsidRDefault="004F2FC1" w:rsidP="000453B8">
      <w:pPr>
        <w:pStyle w:val="Bezmezer"/>
        <w:spacing w:line="360" w:lineRule="auto"/>
        <w:jc w:val="both"/>
        <w:rPr>
          <w:rFonts w:ascii="Arial" w:hAnsi="Arial" w:cs="Arial"/>
          <w:sz w:val="20"/>
          <w:szCs w:val="20"/>
        </w:rPr>
      </w:pPr>
    </w:p>
    <w:p w:rsidR="00337286" w:rsidRPr="00A10C93" w:rsidRDefault="00337286" w:rsidP="000453B8">
      <w:pPr>
        <w:pStyle w:val="Bezmezer"/>
        <w:spacing w:line="360" w:lineRule="auto"/>
        <w:jc w:val="center"/>
        <w:rPr>
          <w:rFonts w:ascii="Arial" w:hAnsi="Arial" w:cs="Arial"/>
          <w:b/>
          <w:sz w:val="20"/>
          <w:szCs w:val="20"/>
        </w:rPr>
      </w:pPr>
    </w:p>
    <w:p w:rsidR="004F2FC1" w:rsidRPr="00A10C93" w:rsidRDefault="0065357F" w:rsidP="000453B8">
      <w:pPr>
        <w:pStyle w:val="Bezmezer"/>
        <w:spacing w:line="360" w:lineRule="auto"/>
        <w:jc w:val="center"/>
        <w:rPr>
          <w:rFonts w:ascii="Arial" w:hAnsi="Arial" w:cs="Arial"/>
          <w:b/>
          <w:sz w:val="20"/>
          <w:szCs w:val="20"/>
        </w:rPr>
      </w:pPr>
      <w:r w:rsidRPr="00A10C93">
        <w:rPr>
          <w:rFonts w:ascii="Arial" w:hAnsi="Arial" w:cs="Arial"/>
          <w:b/>
          <w:sz w:val="20"/>
          <w:szCs w:val="20"/>
        </w:rPr>
        <w:t>III.</w:t>
      </w:r>
    </w:p>
    <w:p w:rsidR="004F2FC1" w:rsidRPr="00A10C93" w:rsidRDefault="0065357F" w:rsidP="000453B8">
      <w:pPr>
        <w:pStyle w:val="Bezmezer"/>
        <w:spacing w:line="360" w:lineRule="auto"/>
        <w:jc w:val="center"/>
        <w:rPr>
          <w:rFonts w:ascii="Arial" w:hAnsi="Arial" w:cs="Arial"/>
          <w:b/>
          <w:sz w:val="20"/>
          <w:szCs w:val="20"/>
        </w:rPr>
      </w:pPr>
      <w:r w:rsidRPr="00A10C93">
        <w:rPr>
          <w:rFonts w:ascii="Arial" w:hAnsi="Arial" w:cs="Arial"/>
          <w:b/>
          <w:sz w:val="20"/>
          <w:szCs w:val="20"/>
        </w:rPr>
        <w:t>Termín a podmínky dodání</w:t>
      </w:r>
    </w:p>
    <w:p w:rsidR="002904F0" w:rsidRPr="00CC36DC" w:rsidRDefault="0065357F" w:rsidP="00297C77">
      <w:pPr>
        <w:pStyle w:val="Bezmezer"/>
        <w:numPr>
          <w:ilvl w:val="0"/>
          <w:numId w:val="18"/>
        </w:numPr>
        <w:spacing w:line="360" w:lineRule="auto"/>
        <w:jc w:val="both"/>
        <w:rPr>
          <w:rFonts w:ascii="Arial" w:hAnsi="Arial" w:cs="Arial"/>
          <w:sz w:val="20"/>
          <w:szCs w:val="20"/>
        </w:rPr>
      </w:pPr>
      <w:r w:rsidRPr="00A10C93">
        <w:rPr>
          <w:rFonts w:ascii="Arial" w:hAnsi="Arial" w:cs="Arial"/>
          <w:sz w:val="20"/>
          <w:szCs w:val="20"/>
        </w:rPr>
        <w:t xml:space="preserve">Prodávající se zavazuje </w:t>
      </w:r>
      <w:r w:rsidR="002904F0" w:rsidRPr="00A10C93">
        <w:rPr>
          <w:rFonts w:ascii="Arial" w:hAnsi="Arial" w:cs="Arial"/>
          <w:sz w:val="20"/>
          <w:szCs w:val="20"/>
        </w:rPr>
        <w:t>dodat kupujícímu předmět koupě</w:t>
      </w:r>
      <w:r w:rsidR="00AF0217" w:rsidRPr="00A10C93">
        <w:rPr>
          <w:rFonts w:ascii="Arial" w:hAnsi="Arial" w:cs="Arial"/>
          <w:sz w:val="20"/>
          <w:szCs w:val="20"/>
        </w:rPr>
        <w:t xml:space="preserve"> </w:t>
      </w:r>
      <w:r w:rsidR="00474FD0" w:rsidRPr="00A10C93">
        <w:rPr>
          <w:rFonts w:ascii="Arial" w:hAnsi="Arial" w:cs="Arial"/>
          <w:sz w:val="20"/>
          <w:szCs w:val="20"/>
        </w:rPr>
        <w:t>do</w:t>
      </w:r>
      <w:r w:rsidR="00AF0217" w:rsidRPr="00A10C93">
        <w:rPr>
          <w:rFonts w:ascii="Arial" w:hAnsi="Arial" w:cs="Arial"/>
          <w:sz w:val="20"/>
          <w:szCs w:val="20"/>
        </w:rPr>
        <w:t xml:space="preserve"> míst</w:t>
      </w:r>
      <w:r w:rsidR="000F202F" w:rsidRPr="00A10C93">
        <w:rPr>
          <w:rFonts w:ascii="Arial" w:hAnsi="Arial" w:cs="Arial"/>
          <w:sz w:val="20"/>
          <w:szCs w:val="20"/>
        </w:rPr>
        <w:t>a</w:t>
      </w:r>
      <w:r w:rsidR="00AF0217" w:rsidRPr="00A10C93">
        <w:rPr>
          <w:rFonts w:ascii="Arial" w:hAnsi="Arial" w:cs="Arial"/>
          <w:sz w:val="20"/>
          <w:szCs w:val="20"/>
        </w:rPr>
        <w:t xml:space="preserve"> plnění</w:t>
      </w:r>
      <w:r w:rsidR="000F202F" w:rsidRPr="00A10C93">
        <w:rPr>
          <w:rFonts w:ascii="Arial" w:hAnsi="Arial" w:cs="Arial"/>
          <w:sz w:val="20"/>
          <w:szCs w:val="20"/>
        </w:rPr>
        <w:t xml:space="preserve"> </w:t>
      </w:r>
      <w:r w:rsidR="00AF0217" w:rsidRPr="00A10C93">
        <w:rPr>
          <w:rFonts w:ascii="Arial" w:hAnsi="Arial" w:cs="Arial"/>
          <w:sz w:val="20"/>
          <w:szCs w:val="20"/>
        </w:rPr>
        <w:t xml:space="preserve">a to nejpozději </w:t>
      </w:r>
      <w:r w:rsidR="0047364B">
        <w:rPr>
          <w:rFonts w:ascii="Arial" w:hAnsi="Arial" w:cs="Arial"/>
          <w:sz w:val="20"/>
          <w:szCs w:val="20"/>
        </w:rPr>
        <w:br/>
      </w:r>
      <w:r w:rsidR="00AF0217" w:rsidRPr="00A10C93">
        <w:rPr>
          <w:rFonts w:ascii="Arial" w:hAnsi="Arial" w:cs="Arial"/>
          <w:sz w:val="20"/>
          <w:szCs w:val="20"/>
        </w:rPr>
        <w:t>do</w:t>
      </w:r>
      <w:r w:rsidR="001E44A7">
        <w:rPr>
          <w:rFonts w:ascii="Arial" w:hAnsi="Arial" w:cs="Arial"/>
          <w:sz w:val="20"/>
          <w:szCs w:val="20"/>
        </w:rPr>
        <w:t xml:space="preserve"> osmi</w:t>
      </w:r>
      <w:r w:rsidR="00257809">
        <w:rPr>
          <w:rFonts w:ascii="Arial" w:hAnsi="Arial" w:cs="Arial"/>
          <w:sz w:val="20"/>
          <w:szCs w:val="20"/>
        </w:rPr>
        <w:t xml:space="preserve"> týdnů </w:t>
      </w:r>
      <w:r w:rsidR="00297C77" w:rsidRPr="00297C77">
        <w:rPr>
          <w:rFonts w:ascii="Arial" w:hAnsi="Arial" w:cs="Arial"/>
          <w:sz w:val="20"/>
          <w:szCs w:val="20"/>
        </w:rPr>
        <w:t>ode dne platnosti a účinnosti této smlouvy</w:t>
      </w:r>
      <w:r w:rsidR="00297C77">
        <w:rPr>
          <w:rFonts w:ascii="Arial" w:hAnsi="Arial" w:cs="Arial"/>
          <w:sz w:val="20"/>
          <w:szCs w:val="20"/>
        </w:rPr>
        <w:t>.</w:t>
      </w:r>
    </w:p>
    <w:p w:rsidR="004F2FC1" w:rsidRPr="00CC36DC" w:rsidRDefault="000F202F" w:rsidP="000453B8">
      <w:pPr>
        <w:pStyle w:val="Bezmezer"/>
        <w:numPr>
          <w:ilvl w:val="0"/>
          <w:numId w:val="18"/>
        </w:numPr>
        <w:spacing w:line="360" w:lineRule="auto"/>
        <w:jc w:val="both"/>
        <w:rPr>
          <w:rFonts w:ascii="Arial" w:hAnsi="Arial" w:cs="Arial"/>
          <w:sz w:val="20"/>
          <w:szCs w:val="20"/>
        </w:rPr>
      </w:pPr>
      <w:r w:rsidRPr="00A10C93">
        <w:rPr>
          <w:rFonts w:ascii="Arial" w:hAnsi="Arial" w:cs="Arial"/>
          <w:sz w:val="20"/>
          <w:szCs w:val="20"/>
        </w:rPr>
        <w:t>Dodáním předmětu koupě se rozumí jeho</w:t>
      </w:r>
      <w:r w:rsidR="000A4058" w:rsidRPr="00A10C93">
        <w:rPr>
          <w:rFonts w:ascii="Arial" w:hAnsi="Arial" w:cs="Arial"/>
          <w:sz w:val="20"/>
          <w:szCs w:val="20"/>
        </w:rPr>
        <w:t xml:space="preserve"> </w:t>
      </w:r>
      <w:r w:rsidR="00FE6A5C" w:rsidRPr="00A10C93">
        <w:rPr>
          <w:rFonts w:ascii="Arial" w:hAnsi="Arial" w:cs="Arial"/>
          <w:sz w:val="20"/>
          <w:szCs w:val="20"/>
        </w:rPr>
        <w:t xml:space="preserve">protokolární </w:t>
      </w:r>
      <w:r w:rsidRPr="00A10C93">
        <w:rPr>
          <w:rFonts w:ascii="Arial" w:hAnsi="Arial" w:cs="Arial"/>
          <w:sz w:val="20"/>
          <w:szCs w:val="20"/>
        </w:rPr>
        <w:t>předání kupujícímu v místě plnění.</w:t>
      </w:r>
    </w:p>
    <w:p w:rsidR="004F2FC1" w:rsidRPr="00CC36DC" w:rsidRDefault="000A4058" w:rsidP="000453B8">
      <w:pPr>
        <w:pStyle w:val="Bezmezer"/>
        <w:numPr>
          <w:ilvl w:val="0"/>
          <w:numId w:val="18"/>
        </w:numPr>
        <w:spacing w:line="360" w:lineRule="auto"/>
        <w:jc w:val="both"/>
        <w:rPr>
          <w:rFonts w:ascii="Arial" w:hAnsi="Arial" w:cs="Arial"/>
          <w:sz w:val="20"/>
          <w:szCs w:val="20"/>
        </w:rPr>
      </w:pPr>
      <w:r w:rsidRPr="00A10C93">
        <w:rPr>
          <w:rFonts w:ascii="Arial" w:hAnsi="Arial" w:cs="Arial"/>
          <w:sz w:val="20"/>
          <w:szCs w:val="20"/>
        </w:rPr>
        <w:t>Prodávající se zavazuje o přesném datu dodá</w:t>
      </w:r>
      <w:r w:rsidR="005B40EA" w:rsidRPr="00A10C93">
        <w:rPr>
          <w:rFonts w:ascii="Arial" w:hAnsi="Arial" w:cs="Arial"/>
          <w:sz w:val="20"/>
          <w:szCs w:val="20"/>
        </w:rPr>
        <w:t>ní</w:t>
      </w:r>
      <w:r w:rsidR="00AF0217" w:rsidRPr="00A10C93">
        <w:rPr>
          <w:rFonts w:ascii="Arial" w:hAnsi="Arial" w:cs="Arial"/>
          <w:sz w:val="20"/>
          <w:szCs w:val="20"/>
        </w:rPr>
        <w:t xml:space="preserve"> předmětu koupě</w:t>
      </w:r>
      <w:r w:rsidR="00EB37B4" w:rsidRPr="00A10C93">
        <w:rPr>
          <w:rFonts w:ascii="Arial" w:hAnsi="Arial" w:cs="Arial"/>
          <w:sz w:val="20"/>
          <w:szCs w:val="20"/>
        </w:rPr>
        <w:t xml:space="preserve"> </w:t>
      </w:r>
      <w:r w:rsidR="00AF0217" w:rsidRPr="00A10C93">
        <w:rPr>
          <w:rFonts w:ascii="Arial" w:hAnsi="Arial" w:cs="Arial"/>
          <w:sz w:val="20"/>
          <w:szCs w:val="20"/>
        </w:rPr>
        <w:t>informovat kontaktní osobu kupujícího e-mailem alespoň 2</w:t>
      </w:r>
      <w:r w:rsidR="005B40EA" w:rsidRPr="00A10C93">
        <w:rPr>
          <w:rFonts w:ascii="Arial" w:hAnsi="Arial" w:cs="Arial"/>
          <w:sz w:val="20"/>
          <w:szCs w:val="20"/>
        </w:rPr>
        <w:t xml:space="preserve"> (slovy: dva)</w:t>
      </w:r>
      <w:r w:rsidR="00AF0217" w:rsidRPr="00A10C93">
        <w:rPr>
          <w:rFonts w:ascii="Arial" w:hAnsi="Arial" w:cs="Arial"/>
          <w:sz w:val="20"/>
          <w:szCs w:val="20"/>
        </w:rPr>
        <w:t xml:space="preserve"> pracovní dny předem. Kupující je pak povinen v určeném termínu zajistit převzetí předmětu koupě</w:t>
      </w:r>
      <w:r w:rsidR="00EB37B4" w:rsidRPr="00A10C93">
        <w:rPr>
          <w:rFonts w:ascii="Arial" w:hAnsi="Arial" w:cs="Arial"/>
          <w:sz w:val="20"/>
          <w:szCs w:val="20"/>
        </w:rPr>
        <w:t xml:space="preserve"> oprávněnou osobou</w:t>
      </w:r>
      <w:r w:rsidR="00AF0217" w:rsidRPr="00A10C93">
        <w:rPr>
          <w:rFonts w:ascii="Arial" w:hAnsi="Arial" w:cs="Arial"/>
          <w:sz w:val="20"/>
          <w:szCs w:val="20"/>
        </w:rPr>
        <w:t xml:space="preserve"> kupujícího.</w:t>
      </w:r>
    </w:p>
    <w:p w:rsidR="004F2FC1" w:rsidRPr="00CC36DC" w:rsidRDefault="000A4058" w:rsidP="000453B8">
      <w:pPr>
        <w:pStyle w:val="Bezmezer"/>
        <w:numPr>
          <w:ilvl w:val="0"/>
          <w:numId w:val="18"/>
        </w:numPr>
        <w:spacing w:line="360" w:lineRule="auto"/>
        <w:jc w:val="both"/>
        <w:rPr>
          <w:rFonts w:ascii="Arial" w:hAnsi="Arial" w:cs="Arial"/>
          <w:sz w:val="20"/>
          <w:szCs w:val="20"/>
        </w:rPr>
      </w:pPr>
      <w:r w:rsidRPr="00A10C93">
        <w:rPr>
          <w:rFonts w:ascii="Arial" w:hAnsi="Arial" w:cs="Arial"/>
          <w:sz w:val="20"/>
          <w:szCs w:val="20"/>
        </w:rPr>
        <w:t>Nebezpečí škody na předmětu koupě a vlastnické právo k němu přejde na kupujícího dnem jeho převzetí, tj. podpisem předávacího pr</w:t>
      </w:r>
      <w:r w:rsidR="0008362B" w:rsidRPr="00A10C93">
        <w:rPr>
          <w:rFonts w:ascii="Arial" w:hAnsi="Arial" w:cs="Arial"/>
          <w:sz w:val="20"/>
          <w:szCs w:val="20"/>
        </w:rPr>
        <w:t>otokolu oprávněným zástupcem</w:t>
      </w:r>
      <w:r w:rsidRPr="00A10C93">
        <w:rPr>
          <w:rFonts w:ascii="Arial" w:hAnsi="Arial" w:cs="Arial"/>
          <w:sz w:val="20"/>
          <w:szCs w:val="20"/>
        </w:rPr>
        <w:t xml:space="preserve"> kupujícího (dále jen „předávací protokol“).</w:t>
      </w:r>
    </w:p>
    <w:p w:rsidR="004F2FC1" w:rsidRPr="00CC36DC" w:rsidRDefault="000A4058" w:rsidP="000453B8">
      <w:pPr>
        <w:pStyle w:val="Bezmezer"/>
        <w:numPr>
          <w:ilvl w:val="0"/>
          <w:numId w:val="18"/>
        </w:numPr>
        <w:spacing w:line="360" w:lineRule="auto"/>
        <w:jc w:val="both"/>
        <w:rPr>
          <w:rFonts w:ascii="Arial" w:hAnsi="Arial" w:cs="Arial"/>
          <w:sz w:val="20"/>
          <w:szCs w:val="20"/>
        </w:rPr>
      </w:pPr>
      <w:r w:rsidRPr="00A10C93">
        <w:rPr>
          <w:rFonts w:ascii="Arial" w:hAnsi="Arial" w:cs="Arial"/>
          <w:sz w:val="20"/>
          <w:szCs w:val="20"/>
        </w:rPr>
        <w:t>Prodávající je povinen dodat kupujícímu spolu s předmětem koupě veškeré doklady a průvodní dokumentaci výrobce, které jsou potřebné k</w:t>
      </w:r>
      <w:r w:rsidR="001030F0" w:rsidRPr="00A10C93">
        <w:rPr>
          <w:rFonts w:ascii="Arial" w:hAnsi="Arial" w:cs="Arial"/>
          <w:sz w:val="20"/>
          <w:szCs w:val="20"/>
        </w:rPr>
        <w:t> použití předmětu koupě</w:t>
      </w:r>
      <w:r w:rsidRPr="00A10C93">
        <w:rPr>
          <w:rFonts w:ascii="Arial" w:hAnsi="Arial" w:cs="Arial"/>
          <w:sz w:val="20"/>
          <w:szCs w:val="20"/>
        </w:rPr>
        <w:t>, a to v českém jazyce.</w:t>
      </w:r>
    </w:p>
    <w:p w:rsidR="004F2FC1" w:rsidRPr="00A10C93" w:rsidRDefault="000A4058" w:rsidP="000453B8">
      <w:pPr>
        <w:pStyle w:val="Bezmezer"/>
        <w:numPr>
          <w:ilvl w:val="0"/>
          <w:numId w:val="18"/>
        </w:numPr>
        <w:spacing w:line="360" w:lineRule="auto"/>
        <w:jc w:val="both"/>
        <w:rPr>
          <w:rFonts w:ascii="Arial" w:hAnsi="Arial" w:cs="Arial"/>
          <w:sz w:val="20"/>
          <w:szCs w:val="20"/>
        </w:rPr>
      </w:pPr>
      <w:r w:rsidRPr="00A10C93">
        <w:rPr>
          <w:rFonts w:ascii="Arial" w:hAnsi="Arial" w:cs="Arial"/>
          <w:sz w:val="20"/>
          <w:szCs w:val="20"/>
        </w:rPr>
        <w:t>Předávací protokol</w:t>
      </w:r>
      <w:r w:rsidR="0008362B" w:rsidRPr="00A10C93">
        <w:rPr>
          <w:rFonts w:ascii="Arial" w:hAnsi="Arial" w:cs="Arial"/>
          <w:sz w:val="20"/>
          <w:szCs w:val="20"/>
        </w:rPr>
        <w:t>,</w:t>
      </w:r>
      <w:r w:rsidRPr="00A10C93">
        <w:rPr>
          <w:rFonts w:ascii="Arial" w:hAnsi="Arial" w:cs="Arial"/>
          <w:sz w:val="20"/>
          <w:szCs w:val="20"/>
        </w:rPr>
        <w:t xml:space="preserve"> potvrzující převzetí předmětu koupě kupujícím</w:t>
      </w:r>
      <w:r w:rsidR="0008362B" w:rsidRPr="00A10C93">
        <w:rPr>
          <w:rFonts w:ascii="Arial" w:hAnsi="Arial" w:cs="Arial"/>
          <w:sz w:val="20"/>
          <w:szCs w:val="20"/>
        </w:rPr>
        <w:t>,</w:t>
      </w:r>
      <w:r w:rsidRPr="00A10C93">
        <w:rPr>
          <w:rFonts w:ascii="Arial" w:hAnsi="Arial" w:cs="Arial"/>
          <w:sz w:val="20"/>
          <w:szCs w:val="20"/>
        </w:rPr>
        <w:t xml:space="preserve"> musí obsahovat alespoň tyto náležitosti:</w:t>
      </w:r>
    </w:p>
    <w:p w:rsidR="004F2FC1" w:rsidRPr="00A10C93" w:rsidRDefault="000A4058" w:rsidP="000453B8">
      <w:pPr>
        <w:pStyle w:val="Bezmezer"/>
        <w:numPr>
          <w:ilvl w:val="0"/>
          <w:numId w:val="20"/>
        </w:numPr>
        <w:spacing w:line="360" w:lineRule="auto"/>
        <w:jc w:val="both"/>
        <w:rPr>
          <w:rFonts w:ascii="Arial" w:hAnsi="Arial" w:cs="Arial"/>
          <w:sz w:val="20"/>
          <w:szCs w:val="20"/>
        </w:rPr>
      </w:pPr>
      <w:r w:rsidRPr="00A10C93">
        <w:rPr>
          <w:rFonts w:ascii="Arial" w:hAnsi="Arial" w:cs="Arial"/>
          <w:sz w:val="20"/>
          <w:szCs w:val="20"/>
        </w:rPr>
        <w:t>označení smluvních stran;</w:t>
      </w:r>
    </w:p>
    <w:p w:rsidR="004F2FC1" w:rsidRPr="00A10C93" w:rsidRDefault="000A4058" w:rsidP="000453B8">
      <w:pPr>
        <w:pStyle w:val="Bezmezer"/>
        <w:numPr>
          <w:ilvl w:val="0"/>
          <w:numId w:val="20"/>
        </w:numPr>
        <w:spacing w:line="360" w:lineRule="auto"/>
        <w:ind w:left="714" w:hanging="357"/>
        <w:jc w:val="both"/>
        <w:rPr>
          <w:rFonts w:ascii="Arial" w:hAnsi="Arial" w:cs="Arial"/>
          <w:sz w:val="20"/>
          <w:szCs w:val="20"/>
        </w:rPr>
      </w:pPr>
      <w:r w:rsidRPr="00A10C93">
        <w:rPr>
          <w:rFonts w:ascii="Arial" w:hAnsi="Arial" w:cs="Arial"/>
          <w:sz w:val="20"/>
          <w:szCs w:val="20"/>
        </w:rPr>
        <w:t>datum a místo předání;</w:t>
      </w:r>
    </w:p>
    <w:p w:rsidR="004F2FC1" w:rsidRPr="00A10C93" w:rsidRDefault="00DD5715" w:rsidP="000453B8">
      <w:pPr>
        <w:pStyle w:val="Bezmezer"/>
        <w:numPr>
          <w:ilvl w:val="0"/>
          <w:numId w:val="20"/>
        </w:numPr>
        <w:spacing w:line="360" w:lineRule="auto"/>
        <w:ind w:left="714" w:hanging="357"/>
        <w:jc w:val="both"/>
        <w:rPr>
          <w:rFonts w:ascii="Arial" w:hAnsi="Arial" w:cs="Arial"/>
          <w:sz w:val="20"/>
          <w:szCs w:val="20"/>
        </w:rPr>
      </w:pPr>
      <w:r w:rsidRPr="00A10C93">
        <w:rPr>
          <w:rFonts w:ascii="Arial" w:hAnsi="Arial" w:cs="Arial"/>
          <w:sz w:val="20"/>
          <w:szCs w:val="20"/>
        </w:rPr>
        <w:t>seznam předávaných kusů předmětu koupě</w:t>
      </w:r>
      <w:r w:rsidR="00AF0217" w:rsidRPr="00A10C93">
        <w:rPr>
          <w:rFonts w:ascii="Arial" w:hAnsi="Arial" w:cs="Arial"/>
          <w:sz w:val="20"/>
          <w:szCs w:val="20"/>
        </w:rPr>
        <w:t>;</w:t>
      </w:r>
    </w:p>
    <w:p w:rsidR="004F2FC1" w:rsidRPr="00A10C93" w:rsidRDefault="000A4058" w:rsidP="000453B8">
      <w:pPr>
        <w:pStyle w:val="Bezmezer"/>
        <w:numPr>
          <w:ilvl w:val="0"/>
          <w:numId w:val="20"/>
        </w:numPr>
        <w:spacing w:line="360" w:lineRule="auto"/>
        <w:ind w:left="714" w:hanging="357"/>
        <w:jc w:val="both"/>
        <w:rPr>
          <w:rFonts w:ascii="Arial" w:hAnsi="Arial" w:cs="Arial"/>
          <w:sz w:val="20"/>
          <w:szCs w:val="20"/>
        </w:rPr>
      </w:pPr>
      <w:r w:rsidRPr="00A10C93">
        <w:rPr>
          <w:rFonts w:ascii="Arial" w:hAnsi="Arial" w:cs="Arial"/>
          <w:sz w:val="20"/>
          <w:szCs w:val="20"/>
        </w:rPr>
        <w:t>případné výhr</w:t>
      </w:r>
      <w:r w:rsidR="008F3ABA" w:rsidRPr="00A10C93">
        <w:rPr>
          <w:rFonts w:ascii="Arial" w:hAnsi="Arial" w:cs="Arial"/>
          <w:sz w:val="20"/>
          <w:szCs w:val="20"/>
        </w:rPr>
        <w:t>ady kupujícího k předmětu koupě</w:t>
      </w:r>
      <w:r w:rsidRPr="00A10C93">
        <w:rPr>
          <w:rFonts w:ascii="Arial" w:hAnsi="Arial" w:cs="Arial"/>
          <w:sz w:val="20"/>
          <w:szCs w:val="20"/>
        </w:rPr>
        <w:t>;</w:t>
      </w:r>
    </w:p>
    <w:p w:rsidR="004F2FC1" w:rsidRPr="00CC36DC" w:rsidRDefault="000A4058" w:rsidP="000453B8">
      <w:pPr>
        <w:pStyle w:val="Bezmezer"/>
        <w:numPr>
          <w:ilvl w:val="0"/>
          <w:numId w:val="20"/>
        </w:numPr>
        <w:spacing w:line="360" w:lineRule="auto"/>
        <w:ind w:left="714" w:hanging="357"/>
        <w:jc w:val="both"/>
        <w:rPr>
          <w:rFonts w:ascii="Arial" w:hAnsi="Arial" w:cs="Arial"/>
          <w:sz w:val="20"/>
          <w:szCs w:val="20"/>
        </w:rPr>
      </w:pPr>
      <w:r w:rsidRPr="00A10C93">
        <w:rPr>
          <w:rFonts w:ascii="Arial" w:hAnsi="Arial" w:cs="Arial"/>
          <w:sz w:val="20"/>
          <w:szCs w:val="20"/>
        </w:rPr>
        <w:t>podpisy oprávněných zástupců smluvních stran.</w:t>
      </w:r>
    </w:p>
    <w:p w:rsidR="004F2FC1" w:rsidRPr="00A10C93" w:rsidRDefault="000A4058" w:rsidP="000453B8">
      <w:pPr>
        <w:pStyle w:val="Bezmezer"/>
        <w:numPr>
          <w:ilvl w:val="0"/>
          <w:numId w:val="18"/>
        </w:numPr>
        <w:spacing w:line="360" w:lineRule="auto"/>
        <w:jc w:val="both"/>
        <w:rPr>
          <w:rFonts w:ascii="Arial" w:hAnsi="Arial" w:cs="Arial"/>
          <w:sz w:val="20"/>
          <w:szCs w:val="20"/>
        </w:rPr>
      </w:pPr>
      <w:r w:rsidRPr="00A10C93">
        <w:rPr>
          <w:rFonts w:ascii="Arial" w:hAnsi="Arial" w:cs="Arial"/>
          <w:sz w:val="20"/>
          <w:szCs w:val="20"/>
        </w:rPr>
        <w:t>Kupující není</w:t>
      </w:r>
      <w:r w:rsidR="000F6EBF" w:rsidRPr="00A10C93">
        <w:rPr>
          <w:rFonts w:ascii="Arial" w:hAnsi="Arial" w:cs="Arial"/>
          <w:sz w:val="20"/>
          <w:szCs w:val="20"/>
        </w:rPr>
        <w:t xml:space="preserve"> povinen převzít předmět koupě </w:t>
      </w:r>
      <w:r w:rsidRPr="00A10C93">
        <w:rPr>
          <w:rFonts w:ascii="Arial" w:hAnsi="Arial" w:cs="Arial"/>
          <w:sz w:val="20"/>
          <w:szCs w:val="20"/>
        </w:rPr>
        <w:t>zejména v následujících případech:</w:t>
      </w:r>
    </w:p>
    <w:p w:rsidR="004F2FC1" w:rsidRPr="00A10C93" w:rsidRDefault="000A4058" w:rsidP="000453B8">
      <w:pPr>
        <w:pStyle w:val="Bezmezer"/>
        <w:numPr>
          <w:ilvl w:val="0"/>
          <w:numId w:val="19"/>
        </w:numPr>
        <w:spacing w:line="360" w:lineRule="auto"/>
        <w:ind w:left="714" w:hanging="357"/>
        <w:jc w:val="both"/>
        <w:rPr>
          <w:rFonts w:ascii="Arial" w:hAnsi="Arial" w:cs="Arial"/>
          <w:sz w:val="20"/>
          <w:szCs w:val="20"/>
        </w:rPr>
      </w:pPr>
      <w:r w:rsidRPr="00A10C93">
        <w:rPr>
          <w:rFonts w:ascii="Arial" w:hAnsi="Arial" w:cs="Arial"/>
          <w:sz w:val="20"/>
          <w:szCs w:val="20"/>
        </w:rPr>
        <w:t>předmět koupě, resp. jeho jednotlivá část, vykazuje zjevné známky poškození nebo je dodán v rozporu s touto smlouvou;</w:t>
      </w:r>
    </w:p>
    <w:p w:rsidR="004F2FC1" w:rsidRPr="00A10C93" w:rsidRDefault="000A4058" w:rsidP="000453B8">
      <w:pPr>
        <w:pStyle w:val="Bezmezer"/>
        <w:numPr>
          <w:ilvl w:val="0"/>
          <w:numId w:val="19"/>
        </w:numPr>
        <w:spacing w:line="360" w:lineRule="auto"/>
        <w:ind w:left="714" w:hanging="357"/>
        <w:jc w:val="both"/>
        <w:rPr>
          <w:rFonts w:ascii="Arial" w:hAnsi="Arial" w:cs="Arial"/>
          <w:sz w:val="20"/>
          <w:szCs w:val="20"/>
        </w:rPr>
      </w:pPr>
      <w:r w:rsidRPr="00A10C93">
        <w:rPr>
          <w:rFonts w:ascii="Arial" w:hAnsi="Arial" w:cs="Arial"/>
          <w:sz w:val="20"/>
          <w:szCs w:val="20"/>
        </w:rPr>
        <w:t>prodávající dodal předmět koupě, resp. jeho jednotlivou část, do jiného místa nebo v jiném termínu, než jak je sjednáno v této smlouvě;</w:t>
      </w:r>
    </w:p>
    <w:p w:rsidR="003500A8" w:rsidRDefault="000A4058" w:rsidP="003500A8">
      <w:pPr>
        <w:pStyle w:val="Bezmezer"/>
        <w:numPr>
          <w:ilvl w:val="0"/>
          <w:numId w:val="19"/>
        </w:numPr>
        <w:spacing w:line="360" w:lineRule="auto"/>
        <w:ind w:left="714" w:hanging="357"/>
        <w:jc w:val="both"/>
        <w:rPr>
          <w:rFonts w:ascii="Arial" w:hAnsi="Arial" w:cs="Arial"/>
          <w:sz w:val="20"/>
          <w:szCs w:val="20"/>
        </w:rPr>
      </w:pPr>
      <w:r w:rsidRPr="00A10C93">
        <w:rPr>
          <w:rFonts w:ascii="Arial" w:hAnsi="Arial" w:cs="Arial"/>
          <w:sz w:val="20"/>
          <w:szCs w:val="20"/>
        </w:rPr>
        <w:t xml:space="preserve">prodávající spolu s předmětem koupě, resp. jeho jednotlivou částí, nepředal kupujícímu veškeré doklady podle článku III. odst. </w:t>
      </w:r>
      <w:r w:rsidR="00F704CD" w:rsidRPr="00A10C93">
        <w:rPr>
          <w:rFonts w:ascii="Arial" w:hAnsi="Arial" w:cs="Arial"/>
          <w:sz w:val="20"/>
          <w:szCs w:val="20"/>
        </w:rPr>
        <w:t>5</w:t>
      </w:r>
      <w:r w:rsidRPr="00A10C93">
        <w:rPr>
          <w:rFonts w:ascii="Arial" w:hAnsi="Arial" w:cs="Arial"/>
          <w:sz w:val="20"/>
          <w:szCs w:val="20"/>
        </w:rPr>
        <w:t xml:space="preserve"> této smlouvy.</w:t>
      </w:r>
    </w:p>
    <w:p w:rsidR="003500A8" w:rsidRPr="003500A8" w:rsidRDefault="003500A8" w:rsidP="003500A8">
      <w:pPr>
        <w:spacing w:after="200" w:line="276" w:lineRule="auto"/>
        <w:rPr>
          <w:rFonts w:ascii="Arial" w:eastAsiaTheme="minorHAnsi" w:hAnsi="Arial" w:cs="Arial"/>
          <w:sz w:val="20"/>
          <w:szCs w:val="20"/>
          <w:lang w:eastAsia="en-US"/>
        </w:rPr>
      </w:pPr>
      <w:r>
        <w:rPr>
          <w:rFonts w:ascii="Arial" w:hAnsi="Arial" w:cs="Arial"/>
          <w:sz w:val="20"/>
          <w:szCs w:val="20"/>
        </w:rPr>
        <w:br w:type="page"/>
      </w:r>
    </w:p>
    <w:p w:rsidR="004F2FC1" w:rsidRPr="00A10C93" w:rsidRDefault="000A4058" w:rsidP="000453B8">
      <w:pPr>
        <w:pStyle w:val="Bezmezer"/>
        <w:spacing w:line="360" w:lineRule="auto"/>
        <w:jc w:val="center"/>
        <w:rPr>
          <w:rFonts w:ascii="Arial" w:hAnsi="Arial" w:cs="Arial"/>
          <w:b/>
          <w:sz w:val="20"/>
          <w:szCs w:val="20"/>
        </w:rPr>
      </w:pPr>
      <w:r w:rsidRPr="00A10C93">
        <w:rPr>
          <w:rFonts w:ascii="Arial" w:hAnsi="Arial" w:cs="Arial"/>
          <w:b/>
          <w:sz w:val="20"/>
          <w:szCs w:val="20"/>
        </w:rPr>
        <w:lastRenderedPageBreak/>
        <w:t>IV.</w:t>
      </w:r>
    </w:p>
    <w:p w:rsidR="004F2FC1" w:rsidRPr="00A10C93" w:rsidRDefault="000A4058" w:rsidP="000453B8">
      <w:pPr>
        <w:pStyle w:val="Bezmezer"/>
        <w:spacing w:line="360" w:lineRule="auto"/>
        <w:jc w:val="center"/>
        <w:rPr>
          <w:rFonts w:ascii="Arial" w:hAnsi="Arial" w:cs="Arial"/>
          <w:b/>
          <w:sz w:val="20"/>
          <w:szCs w:val="20"/>
        </w:rPr>
      </w:pPr>
      <w:r w:rsidRPr="00A10C93">
        <w:rPr>
          <w:rFonts w:ascii="Arial" w:hAnsi="Arial" w:cs="Arial"/>
          <w:b/>
          <w:sz w:val="20"/>
          <w:szCs w:val="20"/>
        </w:rPr>
        <w:t>Kupní cena</w:t>
      </w:r>
    </w:p>
    <w:p w:rsidR="004F2FC1" w:rsidRPr="00343D58" w:rsidRDefault="000A4058" w:rsidP="000453B8">
      <w:pPr>
        <w:pStyle w:val="Bezmezer"/>
        <w:numPr>
          <w:ilvl w:val="0"/>
          <w:numId w:val="21"/>
        </w:numPr>
        <w:spacing w:line="360" w:lineRule="auto"/>
        <w:ind w:left="426" w:hanging="426"/>
        <w:jc w:val="both"/>
        <w:rPr>
          <w:rFonts w:ascii="Arial" w:hAnsi="Arial" w:cs="Arial"/>
          <w:sz w:val="20"/>
          <w:szCs w:val="20"/>
        </w:rPr>
      </w:pPr>
      <w:r w:rsidRPr="00A10C93">
        <w:rPr>
          <w:rFonts w:ascii="Arial" w:hAnsi="Arial" w:cs="Arial"/>
          <w:sz w:val="20"/>
          <w:szCs w:val="20"/>
        </w:rPr>
        <w:t xml:space="preserve">Kupní cena předmětu koupě činí celkem </w:t>
      </w:r>
      <w:r w:rsidR="00BE7082">
        <w:rPr>
          <w:rFonts w:ascii="Arial" w:hAnsi="Arial" w:cs="Arial"/>
          <w:sz w:val="20"/>
          <w:szCs w:val="20"/>
          <w:highlight w:val="yellow"/>
        </w:rPr>
        <w:t>/doplní účastník</w:t>
      </w:r>
      <w:r w:rsidR="00AF0217" w:rsidRPr="00A10C93">
        <w:rPr>
          <w:rFonts w:ascii="Arial" w:hAnsi="Arial" w:cs="Arial"/>
          <w:sz w:val="20"/>
          <w:szCs w:val="20"/>
          <w:highlight w:val="yellow"/>
        </w:rPr>
        <w:t>/</w:t>
      </w:r>
      <w:r w:rsidR="00AF0217" w:rsidRPr="00A10C93">
        <w:rPr>
          <w:rFonts w:ascii="Arial" w:hAnsi="Arial" w:cs="Arial"/>
          <w:sz w:val="20"/>
          <w:szCs w:val="20"/>
        </w:rPr>
        <w:t xml:space="preserve"> Kč (slovy: </w:t>
      </w:r>
      <w:r w:rsidR="00BE7082">
        <w:rPr>
          <w:rFonts w:ascii="Arial" w:hAnsi="Arial" w:cs="Arial"/>
          <w:sz w:val="20"/>
          <w:szCs w:val="20"/>
          <w:highlight w:val="yellow"/>
        </w:rPr>
        <w:t>/doplní účastník</w:t>
      </w:r>
      <w:r w:rsidR="00367929" w:rsidRPr="00A10C93">
        <w:rPr>
          <w:rFonts w:ascii="Arial" w:hAnsi="Arial" w:cs="Arial"/>
          <w:sz w:val="20"/>
          <w:szCs w:val="20"/>
          <w:highlight w:val="yellow"/>
        </w:rPr>
        <w:t>/</w:t>
      </w:r>
      <w:r w:rsidR="0065357F" w:rsidRPr="00A10C93">
        <w:rPr>
          <w:rFonts w:ascii="Arial" w:hAnsi="Arial" w:cs="Arial"/>
          <w:sz w:val="20"/>
          <w:szCs w:val="20"/>
        </w:rPr>
        <w:t xml:space="preserve"> korun českých) bez DPH (dále jen „kupní cena“). Ke kupní ceně bude připočtena DPH v sazbě podle platných právních předpisů ke dni uskutečnění zdanitelného plnění.</w:t>
      </w:r>
      <w:r w:rsidR="00BD64A2">
        <w:rPr>
          <w:rFonts w:ascii="Arial" w:hAnsi="Arial" w:cs="Arial"/>
          <w:sz w:val="20"/>
          <w:szCs w:val="20"/>
        </w:rPr>
        <w:t xml:space="preserve"> </w:t>
      </w:r>
      <w:r w:rsidR="00BD64A2" w:rsidRPr="00BD64A2">
        <w:rPr>
          <w:rFonts w:ascii="Arial" w:hAnsi="Arial" w:cs="Arial"/>
          <w:sz w:val="20"/>
          <w:szCs w:val="20"/>
        </w:rPr>
        <w:t xml:space="preserve">Jednotková část kupní ceny předmětu koupě </w:t>
      </w:r>
      <w:r w:rsidR="00CC3474">
        <w:rPr>
          <w:rFonts w:ascii="Arial" w:hAnsi="Arial" w:cs="Arial"/>
          <w:sz w:val="20"/>
          <w:szCs w:val="20"/>
        </w:rPr>
        <w:t xml:space="preserve">je uvedena v příloze č. 2 </w:t>
      </w:r>
      <w:proofErr w:type="gramStart"/>
      <w:r w:rsidR="00CC3474">
        <w:rPr>
          <w:rFonts w:ascii="Arial" w:hAnsi="Arial" w:cs="Arial"/>
          <w:sz w:val="20"/>
          <w:szCs w:val="20"/>
        </w:rPr>
        <w:t>této</w:t>
      </w:r>
      <w:proofErr w:type="gramEnd"/>
      <w:r w:rsidR="00CC3474">
        <w:rPr>
          <w:rFonts w:ascii="Arial" w:hAnsi="Arial" w:cs="Arial"/>
          <w:sz w:val="20"/>
          <w:szCs w:val="20"/>
        </w:rPr>
        <w:t xml:space="preserve"> smlouvy.</w:t>
      </w:r>
    </w:p>
    <w:p w:rsidR="003B7F04" w:rsidRDefault="0065357F" w:rsidP="000453B8">
      <w:pPr>
        <w:pStyle w:val="Bezmezer"/>
        <w:numPr>
          <w:ilvl w:val="0"/>
          <w:numId w:val="21"/>
        </w:numPr>
        <w:spacing w:line="360" w:lineRule="auto"/>
        <w:ind w:left="357" w:hanging="357"/>
        <w:jc w:val="both"/>
        <w:rPr>
          <w:rFonts w:ascii="Arial" w:hAnsi="Arial" w:cs="Arial"/>
          <w:sz w:val="20"/>
          <w:szCs w:val="20"/>
        </w:rPr>
      </w:pPr>
      <w:r w:rsidRPr="00A10C93">
        <w:rPr>
          <w:rFonts w:ascii="Arial" w:hAnsi="Arial" w:cs="Arial"/>
          <w:sz w:val="20"/>
          <w:szCs w:val="20"/>
        </w:rPr>
        <w:t>Kupní cena je sjednána jako nejvýše přípustná a nepřekročitelná a zahrnuje veškeré náklady prodávajícího spojené s plněním závazků podle této smlouvy. Sjednáním kupní ceny nezískává žádná ze smluvních stran nepřiměřený hospodářský prospěch.</w:t>
      </w:r>
    </w:p>
    <w:p w:rsidR="003500A8" w:rsidRDefault="003500A8" w:rsidP="003500A8">
      <w:pPr>
        <w:pStyle w:val="Bezmezer"/>
        <w:spacing w:line="360" w:lineRule="auto"/>
        <w:ind w:left="357"/>
        <w:jc w:val="both"/>
        <w:rPr>
          <w:rFonts w:ascii="Arial" w:hAnsi="Arial" w:cs="Arial"/>
          <w:sz w:val="20"/>
          <w:szCs w:val="20"/>
        </w:rPr>
      </w:pPr>
    </w:p>
    <w:p w:rsidR="004F2FC1" w:rsidRPr="00A10C93" w:rsidRDefault="0065357F" w:rsidP="000453B8">
      <w:pPr>
        <w:pStyle w:val="Bezmezer"/>
        <w:spacing w:line="360" w:lineRule="auto"/>
        <w:jc w:val="center"/>
        <w:rPr>
          <w:rFonts w:ascii="Arial" w:hAnsi="Arial" w:cs="Arial"/>
          <w:b/>
          <w:sz w:val="20"/>
          <w:szCs w:val="20"/>
        </w:rPr>
      </w:pPr>
      <w:r w:rsidRPr="00A10C93">
        <w:rPr>
          <w:rFonts w:ascii="Arial" w:hAnsi="Arial" w:cs="Arial"/>
          <w:b/>
          <w:sz w:val="20"/>
          <w:szCs w:val="20"/>
        </w:rPr>
        <w:t>V.</w:t>
      </w:r>
    </w:p>
    <w:p w:rsidR="004F2FC1" w:rsidRPr="00A10C93" w:rsidRDefault="0065357F" w:rsidP="000453B8">
      <w:pPr>
        <w:pStyle w:val="Bezmezer"/>
        <w:spacing w:after="120" w:line="360" w:lineRule="auto"/>
        <w:jc w:val="center"/>
        <w:rPr>
          <w:rFonts w:ascii="Arial" w:hAnsi="Arial" w:cs="Arial"/>
          <w:b/>
          <w:sz w:val="20"/>
          <w:szCs w:val="20"/>
        </w:rPr>
      </w:pPr>
      <w:r w:rsidRPr="00A10C93">
        <w:rPr>
          <w:rFonts w:ascii="Arial" w:hAnsi="Arial" w:cs="Arial"/>
          <w:b/>
          <w:sz w:val="20"/>
          <w:szCs w:val="20"/>
        </w:rPr>
        <w:t>Platební podmínky</w:t>
      </w:r>
    </w:p>
    <w:p w:rsidR="008E754E" w:rsidRPr="00343D58" w:rsidRDefault="0065357F" w:rsidP="000453B8">
      <w:pPr>
        <w:pStyle w:val="Bezmezer"/>
        <w:numPr>
          <w:ilvl w:val="0"/>
          <w:numId w:val="22"/>
        </w:numPr>
        <w:spacing w:line="360" w:lineRule="auto"/>
        <w:ind w:left="357" w:hanging="357"/>
        <w:jc w:val="both"/>
        <w:rPr>
          <w:rFonts w:ascii="Arial" w:hAnsi="Arial" w:cs="Arial"/>
          <w:sz w:val="20"/>
          <w:szCs w:val="20"/>
        </w:rPr>
      </w:pPr>
      <w:r w:rsidRPr="00A10C93">
        <w:rPr>
          <w:rFonts w:ascii="Arial" w:hAnsi="Arial" w:cs="Arial"/>
          <w:sz w:val="20"/>
          <w:szCs w:val="20"/>
        </w:rPr>
        <w:t>Kupní cenu uhradí kupující na základě daňov</w:t>
      </w:r>
      <w:r w:rsidR="008E754E" w:rsidRPr="00A10C93">
        <w:rPr>
          <w:rFonts w:ascii="Arial" w:hAnsi="Arial" w:cs="Arial"/>
          <w:sz w:val="20"/>
          <w:szCs w:val="20"/>
        </w:rPr>
        <w:t>ého</w:t>
      </w:r>
      <w:r w:rsidRPr="00A10C93">
        <w:rPr>
          <w:rFonts w:ascii="Arial" w:hAnsi="Arial" w:cs="Arial"/>
          <w:sz w:val="20"/>
          <w:szCs w:val="20"/>
        </w:rPr>
        <w:t xml:space="preserve"> doklad</w:t>
      </w:r>
      <w:r w:rsidR="008E754E" w:rsidRPr="00A10C93">
        <w:rPr>
          <w:rFonts w:ascii="Arial" w:hAnsi="Arial" w:cs="Arial"/>
          <w:sz w:val="20"/>
          <w:szCs w:val="20"/>
        </w:rPr>
        <w:t>u</w:t>
      </w:r>
      <w:r w:rsidRPr="00A10C93">
        <w:rPr>
          <w:rFonts w:ascii="Arial" w:hAnsi="Arial" w:cs="Arial"/>
          <w:sz w:val="20"/>
          <w:szCs w:val="20"/>
        </w:rPr>
        <w:t xml:space="preserve"> – faktur</w:t>
      </w:r>
      <w:r w:rsidR="008E754E" w:rsidRPr="00A10C93">
        <w:rPr>
          <w:rFonts w:ascii="Arial" w:hAnsi="Arial" w:cs="Arial"/>
          <w:sz w:val="20"/>
          <w:szCs w:val="20"/>
        </w:rPr>
        <w:t>y</w:t>
      </w:r>
      <w:r w:rsidRPr="00A10C93">
        <w:rPr>
          <w:rFonts w:ascii="Arial" w:hAnsi="Arial" w:cs="Arial"/>
          <w:sz w:val="20"/>
          <w:szCs w:val="20"/>
        </w:rPr>
        <w:t>, kter</w:t>
      </w:r>
      <w:r w:rsidR="008E754E" w:rsidRPr="00A10C93">
        <w:rPr>
          <w:rFonts w:ascii="Arial" w:hAnsi="Arial" w:cs="Arial"/>
          <w:sz w:val="20"/>
          <w:szCs w:val="20"/>
        </w:rPr>
        <w:t>ou</w:t>
      </w:r>
      <w:r w:rsidRPr="00A10C93">
        <w:rPr>
          <w:rFonts w:ascii="Arial" w:hAnsi="Arial" w:cs="Arial"/>
          <w:sz w:val="20"/>
          <w:szCs w:val="20"/>
        </w:rPr>
        <w:t xml:space="preserve"> je prodávající oprávněn vystavit </w:t>
      </w:r>
      <w:r w:rsidR="008E754E" w:rsidRPr="00A10C93">
        <w:rPr>
          <w:rFonts w:ascii="Arial" w:hAnsi="Arial" w:cs="Arial"/>
          <w:sz w:val="20"/>
          <w:szCs w:val="20"/>
        </w:rPr>
        <w:t xml:space="preserve">nejpozději </w:t>
      </w:r>
      <w:r w:rsidR="00AC1A63" w:rsidRPr="00A10C93">
        <w:rPr>
          <w:rFonts w:ascii="Arial" w:hAnsi="Arial" w:cs="Arial"/>
          <w:sz w:val="20"/>
          <w:szCs w:val="20"/>
        </w:rPr>
        <w:t>do 2</w:t>
      </w:r>
      <w:r w:rsidRPr="00A10C93">
        <w:rPr>
          <w:rFonts w:ascii="Arial" w:hAnsi="Arial" w:cs="Arial"/>
          <w:sz w:val="20"/>
          <w:szCs w:val="20"/>
        </w:rPr>
        <w:t xml:space="preserve"> (slovy: </w:t>
      </w:r>
      <w:r w:rsidR="00AC1A63" w:rsidRPr="00A10C93">
        <w:rPr>
          <w:rFonts w:ascii="Arial" w:hAnsi="Arial" w:cs="Arial"/>
          <w:sz w:val="20"/>
          <w:szCs w:val="20"/>
        </w:rPr>
        <w:t>dvou</w:t>
      </w:r>
      <w:r w:rsidRPr="00A10C93">
        <w:rPr>
          <w:rFonts w:ascii="Arial" w:hAnsi="Arial" w:cs="Arial"/>
          <w:sz w:val="20"/>
          <w:szCs w:val="20"/>
        </w:rPr>
        <w:t>) dnů od podpisu předávacího protokolu</w:t>
      </w:r>
      <w:r w:rsidR="008E754E" w:rsidRPr="00A10C93">
        <w:rPr>
          <w:rFonts w:ascii="Arial" w:hAnsi="Arial" w:cs="Arial"/>
          <w:sz w:val="20"/>
          <w:szCs w:val="20"/>
        </w:rPr>
        <w:t xml:space="preserve"> k předmětu koupě.</w:t>
      </w:r>
    </w:p>
    <w:p w:rsidR="004F2FC1" w:rsidRPr="00343D58" w:rsidRDefault="008E754E" w:rsidP="000453B8">
      <w:pPr>
        <w:pStyle w:val="Bezmezer"/>
        <w:numPr>
          <w:ilvl w:val="0"/>
          <w:numId w:val="22"/>
        </w:numPr>
        <w:spacing w:line="360" w:lineRule="auto"/>
        <w:ind w:left="357" w:hanging="357"/>
        <w:jc w:val="both"/>
        <w:rPr>
          <w:rFonts w:ascii="Arial" w:hAnsi="Arial" w:cs="Arial"/>
          <w:sz w:val="20"/>
          <w:szCs w:val="20"/>
        </w:rPr>
      </w:pPr>
      <w:r w:rsidRPr="00A10C93">
        <w:rPr>
          <w:rFonts w:ascii="Arial" w:hAnsi="Arial" w:cs="Arial"/>
          <w:sz w:val="20"/>
          <w:szCs w:val="20"/>
        </w:rPr>
        <w:t>Daňový doklad – faktura</w:t>
      </w:r>
      <w:r w:rsidR="0065357F" w:rsidRPr="00A10C93">
        <w:rPr>
          <w:rFonts w:ascii="Arial" w:hAnsi="Arial" w:cs="Arial"/>
          <w:sz w:val="20"/>
          <w:szCs w:val="20"/>
        </w:rPr>
        <w:t xml:space="preserve"> prodávajícího musí obsahovat veškeré podstatné náležitosti podle zvláštních právních předpisů, zejména podle zákona č. 235/2004 Sb., o dani z přidané hodnoty</w:t>
      </w:r>
      <w:r w:rsidR="007B6531">
        <w:rPr>
          <w:rFonts w:ascii="Arial" w:hAnsi="Arial" w:cs="Arial"/>
          <w:sz w:val="20"/>
          <w:szCs w:val="20"/>
        </w:rPr>
        <w:t>,</w:t>
      </w:r>
      <w:r w:rsidR="0065357F" w:rsidRPr="00A10C93">
        <w:rPr>
          <w:rFonts w:ascii="Arial" w:hAnsi="Arial" w:cs="Arial"/>
          <w:sz w:val="20"/>
          <w:szCs w:val="20"/>
        </w:rPr>
        <w:t xml:space="preserve"> v platném znění</w:t>
      </w:r>
      <w:r w:rsidR="007B6531">
        <w:rPr>
          <w:rFonts w:ascii="Arial" w:hAnsi="Arial" w:cs="Arial"/>
          <w:sz w:val="20"/>
          <w:szCs w:val="20"/>
        </w:rPr>
        <w:t>,</w:t>
      </w:r>
      <w:r w:rsidR="0065357F" w:rsidRPr="00A10C93">
        <w:rPr>
          <w:rFonts w:ascii="Arial" w:hAnsi="Arial" w:cs="Arial"/>
          <w:sz w:val="20"/>
          <w:szCs w:val="20"/>
        </w:rPr>
        <w:t xml:space="preserve"> a zákona č. 563/1991 Sb., o účetnictví</w:t>
      </w:r>
      <w:r w:rsidR="007B6531">
        <w:rPr>
          <w:rFonts w:ascii="Arial" w:hAnsi="Arial" w:cs="Arial"/>
          <w:sz w:val="20"/>
          <w:szCs w:val="20"/>
        </w:rPr>
        <w:t>,</w:t>
      </w:r>
      <w:r w:rsidR="0065357F" w:rsidRPr="00A10C93">
        <w:rPr>
          <w:rFonts w:ascii="Arial" w:hAnsi="Arial" w:cs="Arial"/>
          <w:sz w:val="20"/>
          <w:szCs w:val="20"/>
        </w:rPr>
        <w:t xml:space="preserve"> v platném zněn</w:t>
      </w:r>
      <w:r w:rsidRPr="00A10C93">
        <w:rPr>
          <w:rFonts w:ascii="Arial" w:hAnsi="Arial" w:cs="Arial"/>
          <w:sz w:val="20"/>
          <w:szCs w:val="20"/>
        </w:rPr>
        <w:t>í. Daňov</w:t>
      </w:r>
      <w:r w:rsidR="007B6531">
        <w:rPr>
          <w:rFonts w:ascii="Arial" w:hAnsi="Arial" w:cs="Arial"/>
          <w:sz w:val="20"/>
          <w:szCs w:val="20"/>
        </w:rPr>
        <w:t>ý</w:t>
      </w:r>
      <w:r w:rsidRPr="00A10C93">
        <w:rPr>
          <w:rFonts w:ascii="Arial" w:hAnsi="Arial" w:cs="Arial"/>
          <w:sz w:val="20"/>
          <w:szCs w:val="20"/>
        </w:rPr>
        <w:t xml:space="preserve"> doklad – faktura</w:t>
      </w:r>
      <w:r w:rsidR="0065357F" w:rsidRPr="00A10C93">
        <w:rPr>
          <w:rFonts w:ascii="Arial" w:hAnsi="Arial" w:cs="Arial"/>
          <w:sz w:val="20"/>
          <w:szCs w:val="20"/>
        </w:rPr>
        <w:t xml:space="preserve"> prodávajícího musí kromě těchto podstatných náležitostí obsahovat evidenční číslo smlouvy kupujícího, číslo účtu prodávajícího a všechny údaje uvedené v </w:t>
      </w:r>
      <w:proofErr w:type="spellStart"/>
      <w:r w:rsidR="0065357F" w:rsidRPr="00A10C93">
        <w:rPr>
          <w:rFonts w:ascii="Arial" w:hAnsi="Arial" w:cs="Arial"/>
          <w:sz w:val="20"/>
          <w:szCs w:val="20"/>
        </w:rPr>
        <w:t>ust</w:t>
      </w:r>
      <w:proofErr w:type="spellEnd"/>
      <w:r w:rsidR="0065357F" w:rsidRPr="00A10C93">
        <w:rPr>
          <w:rFonts w:ascii="Arial" w:hAnsi="Arial" w:cs="Arial"/>
          <w:sz w:val="20"/>
          <w:szCs w:val="20"/>
        </w:rPr>
        <w:t>. § 435 odst. 1) občanského zákoníku.</w:t>
      </w:r>
      <w:r w:rsidR="00391A74" w:rsidRPr="00A10C93">
        <w:rPr>
          <w:rFonts w:ascii="Arial" w:hAnsi="Arial" w:cs="Arial"/>
          <w:sz w:val="20"/>
          <w:szCs w:val="20"/>
        </w:rPr>
        <w:t xml:space="preserve"> Přílohou faktur</w:t>
      </w:r>
      <w:r w:rsidRPr="00A10C93">
        <w:rPr>
          <w:rFonts w:ascii="Arial" w:hAnsi="Arial" w:cs="Arial"/>
          <w:sz w:val="20"/>
          <w:szCs w:val="20"/>
        </w:rPr>
        <w:t>y bude</w:t>
      </w:r>
      <w:r w:rsidR="00391A74" w:rsidRPr="00A10C93">
        <w:rPr>
          <w:rFonts w:ascii="Arial" w:hAnsi="Arial" w:cs="Arial"/>
          <w:sz w:val="20"/>
          <w:szCs w:val="20"/>
        </w:rPr>
        <w:t xml:space="preserve"> kopie předáv</w:t>
      </w:r>
      <w:r w:rsidRPr="00A10C93">
        <w:rPr>
          <w:rFonts w:ascii="Arial" w:hAnsi="Arial" w:cs="Arial"/>
          <w:sz w:val="20"/>
          <w:szCs w:val="20"/>
        </w:rPr>
        <w:t>acího protokolu</w:t>
      </w:r>
      <w:r w:rsidR="00391A74" w:rsidRPr="00A10C93">
        <w:rPr>
          <w:rFonts w:ascii="Arial" w:hAnsi="Arial" w:cs="Arial"/>
          <w:sz w:val="20"/>
          <w:szCs w:val="20"/>
        </w:rPr>
        <w:t xml:space="preserve"> podepsané</w:t>
      </w:r>
      <w:r w:rsidRPr="00A10C93">
        <w:rPr>
          <w:rFonts w:ascii="Arial" w:hAnsi="Arial" w:cs="Arial"/>
          <w:sz w:val="20"/>
          <w:szCs w:val="20"/>
        </w:rPr>
        <w:t>ho</w:t>
      </w:r>
      <w:r w:rsidR="008F17EE">
        <w:rPr>
          <w:rFonts w:ascii="Arial" w:hAnsi="Arial" w:cs="Arial"/>
          <w:sz w:val="20"/>
          <w:szCs w:val="20"/>
        </w:rPr>
        <w:t xml:space="preserve"> </w:t>
      </w:r>
      <w:r w:rsidR="00391A74" w:rsidRPr="00A10C93">
        <w:rPr>
          <w:rFonts w:ascii="Arial" w:hAnsi="Arial" w:cs="Arial"/>
          <w:sz w:val="20"/>
          <w:szCs w:val="20"/>
        </w:rPr>
        <w:t>oprávněnými osobami</w:t>
      </w:r>
      <w:r w:rsidR="008F17EE" w:rsidRPr="008F17EE">
        <w:rPr>
          <w:rFonts w:ascii="Arial" w:hAnsi="Arial" w:cs="Arial"/>
          <w:sz w:val="20"/>
          <w:szCs w:val="20"/>
        </w:rPr>
        <w:t xml:space="preserve"> </w:t>
      </w:r>
      <w:r w:rsidR="008F17EE">
        <w:rPr>
          <w:rFonts w:ascii="Arial" w:hAnsi="Arial" w:cs="Arial"/>
          <w:sz w:val="20"/>
          <w:szCs w:val="20"/>
        </w:rPr>
        <w:t>za smluvní strany</w:t>
      </w:r>
      <w:r w:rsidR="00391A74" w:rsidRPr="00A10C93">
        <w:rPr>
          <w:rFonts w:ascii="Arial" w:hAnsi="Arial" w:cs="Arial"/>
          <w:sz w:val="20"/>
          <w:szCs w:val="20"/>
        </w:rPr>
        <w:t>.</w:t>
      </w:r>
    </w:p>
    <w:p w:rsidR="004F2FC1" w:rsidRPr="00343D58" w:rsidRDefault="0065357F" w:rsidP="000453B8">
      <w:pPr>
        <w:pStyle w:val="Bezmezer"/>
        <w:numPr>
          <w:ilvl w:val="0"/>
          <w:numId w:val="22"/>
        </w:numPr>
        <w:spacing w:line="360" w:lineRule="auto"/>
        <w:ind w:left="357" w:hanging="357"/>
        <w:jc w:val="both"/>
        <w:rPr>
          <w:rFonts w:ascii="Arial" w:hAnsi="Arial" w:cs="Arial"/>
          <w:sz w:val="20"/>
          <w:szCs w:val="20"/>
        </w:rPr>
      </w:pPr>
      <w:r w:rsidRPr="00A10C93">
        <w:rPr>
          <w:rFonts w:ascii="Arial" w:hAnsi="Arial" w:cs="Arial"/>
          <w:sz w:val="20"/>
          <w:szCs w:val="20"/>
        </w:rPr>
        <w:t>Lhůta splatnosti faktur</w:t>
      </w:r>
      <w:r w:rsidR="008E754E" w:rsidRPr="00A10C93">
        <w:rPr>
          <w:rFonts w:ascii="Arial" w:hAnsi="Arial" w:cs="Arial"/>
          <w:sz w:val="20"/>
          <w:szCs w:val="20"/>
        </w:rPr>
        <w:t>y</w:t>
      </w:r>
      <w:r w:rsidRPr="00A10C93">
        <w:rPr>
          <w:rFonts w:ascii="Arial" w:hAnsi="Arial" w:cs="Arial"/>
          <w:sz w:val="20"/>
          <w:szCs w:val="20"/>
        </w:rPr>
        <w:t xml:space="preserve"> prodávajícího činí 21 (slovy: dvacet jedna) kalendářních dnů ode dne jej</w:t>
      </w:r>
      <w:r w:rsidR="007B6531">
        <w:rPr>
          <w:rFonts w:ascii="Arial" w:hAnsi="Arial" w:cs="Arial"/>
          <w:sz w:val="20"/>
          <w:szCs w:val="20"/>
        </w:rPr>
        <w:t>ího</w:t>
      </w:r>
      <w:r w:rsidRPr="00A10C93">
        <w:rPr>
          <w:rFonts w:ascii="Arial" w:hAnsi="Arial" w:cs="Arial"/>
          <w:sz w:val="20"/>
          <w:szCs w:val="20"/>
        </w:rPr>
        <w:t xml:space="preserve"> doručení kupujícímu na adresu uvedenou v záhlaví této smlouvy. Faktura musí být doručena doporučenou listovní zásilkou, datovou schránkou nebo o</w:t>
      </w:r>
      <w:r w:rsidR="00356179" w:rsidRPr="00A10C93">
        <w:rPr>
          <w:rFonts w:ascii="Arial" w:hAnsi="Arial" w:cs="Arial"/>
          <w:sz w:val="20"/>
          <w:szCs w:val="20"/>
        </w:rPr>
        <w:t>sobně pověřenému zaměstnanci ČIZP</w:t>
      </w:r>
      <w:r w:rsidRPr="00A10C93">
        <w:rPr>
          <w:rFonts w:ascii="Arial" w:hAnsi="Arial" w:cs="Arial"/>
          <w:sz w:val="20"/>
          <w:szCs w:val="20"/>
        </w:rPr>
        <w:t xml:space="preserve"> proti písemnému potvrzení. </w:t>
      </w:r>
    </w:p>
    <w:p w:rsidR="004F2FC1" w:rsidRPr="00343D58" w:rsidRDefault="0065357F" w:rsidP="000453B8">
      <w:pPr>
        <w:pStyle w:val="Bezmezer"/>
        <w:numPr>
          <w:ilvl w:val="0"/>
          <w:numId w:val="22"/>
        </w:numPr>
        <w:spacing w:line="360" w:lineRule="auto"/>
        <w:ind w:left="357" w:hanging="357"/>
        <w:jc w:val="both"/>
        <w:rPr>
          <w:rFonts w:ascii="Arial" w:hAnsi="Arial" w:cs="Arial"/>
          <w:sz w:val="20"/>
          <w:szCs w:val="20"/>
        </w:rPr>
      </w:pPr>
      <w:r w:rsidRPr="00A10C93">
        <w:rPr>
          <w:rFonts w:ascii="Arial" w:hAnsi="Arial" w:cs="Arial"/>
          <w:sz w:val="20"/>
          <w:szCs w:val="20"/>
        </w:rPr>
        <w:t>Kupující je oprávněn před uplynutím lhůty splatnosti vrátit prodávajícímu fakturu, která neobsahuje požadované náležitosti, která obsahuje kupní cenu vyúčtovanou v rozporu se smlouvou nebo chybně vyúčtovanou DPH. Lhůta splatnosti opravené faktury začíná v takovém případě znovu běžet ode dne jejího doručení kupujícímu.</w:t>
      </w:r>
    </w:p>
    <w:p w:rsidR="004F2FC1" w:rsidRPr="00A10C93" w:rsidRDefault="0065357F" w:rsidP="000453B8">
      <w:pPr>
        <w:pStyle w:val="Bezmezer"/>
        <w:numPr>
          <w:ilvl w:val="0"/>
          <w:numId w:val="22"/>
        </w:numPr>
        <w:spacing w:line="360" w:lineRule="auto"/>
        <w:ind w:left="357" w:hanging="357"/>
        <w:jc w:val="both"/>
        <w:rPr>
          <w:rFonts w:ascii="Arial" w:hAnsi="Arial" w:cs="Arial"/>
          <w:sz w:val="20"/>
          <w:szCs w:val="20"/>
        </w:rPr>
      </w:pPr>
      <w:r w:rsidRPr="00A10C93">
        <w:rPr>
          <w:rFonts w:ascii="Arial" w:hAnsi="Arial" w:cs="Arial"/>
          <w:sz w:val="20"/>
          <w:szCs w:val="20"/>
        </w:rPr>
        <w:t>Kupní cena vyúčtovaná fakturou prodávajícího se pokládá za uhrazenou okamžikem odepsání příslušné částky z účtu kupujícího ve prospěch účtu prodávajícího.</w:t>
      </w:r>
    </w:p>
    <w:p w:rsidR="00F906DB" w:rsidRPr="00A10C93" w:rsidRDefault="00F906DB" w:rsidP="003500A8">
      <w:pPr>
        <w:pStyle w:val="Bezmezer"/>
        <w:spacing w:line="360" w:lineRule="auto"/>
        <w:jc w:val="both"/>
        <w:rPr>
          <w:rFonts w:ascii="Arial" w:hAnsi="Arial" w:cs="Arial"/>
          <w:sz w:val="20"/>
          <w:szCs w:val="20"/>
        </w:rPr>
      </w:pPr>
    </w:p>
    <w:p w:rsidR="004F2FC1" w:rsidRPr="00A10C93" w:rsidRDefault="0065357F" w:rsidP="000453B8">
      <w:pPr>
        <w:pStyle w:val="Bezmezer"/>
        <w:spacing w:line="360" w:lineRule="auto"/>
        <w:jc w:val="center"/>
        <w:rPr>
          <w:rFonts w:ascii="Arial" w:hAnsi="Arial" w:cs="Arial"/>
          <w:b/>
          <w:sz w:val="20"/>
          <w:szCs w:val="20"/>
        </w:rPr>
      </w:pPr>
      <w:r w:rsidRPr="00A10C93">
        <w:rPr>
          <w:rFonts w:ascii="Arial" w:hAnsi="Arial" w:cs="Arial"/>
          <w:b/>
          <w:sz w:val="20"/>
          <w:szCs w:val="20"/>
        </w:rPr>
        <w:t>VI.</w:t>
      </w:r>
    </w:p>
    <w:p w:rsidR="004F2FC1" w:rsidRPr="00A10C93" w:rsidRDefault="0065357F" w:rsidP="000453B8">
      <w:pPr>
        <w:pStyle w:val="Bezmezer"/>
        <w:spacing w:after="120" w:line="360" w:lineRule="auto"/>
        <w:jc w:val="center"/>
        <w:rPr>
          <w:rFonts w:ascii="Arial" w:hAnsi="Arial" w:cs="Arial"/>
          <w:b/>
          <w:sz w:val="20"/>
          <w:szCs w:val="20"/>
        </w:rPr>
      </w:pPr>
      <w:r w:rsidRPr="00A10C93">
        <w:rPr>
          <w:rFonts w:ascii="Arial" w:hAnsi="Arial" w:cs="Arial"/>
          <w:b/>
          <w:sz w:val="20"/>
          <w:szCs w:val="20"/>
        </w:rPr>
        <w:t>Záruka za jakost</w:t>
      </w:r>
      <w:r w:rsidR="00F906DB" w:rsidRPr="00A10C93">
        <w:rPr>
          <w:rFonts w:ascii="Arial" w:hAnsi="Arial" w:cs="Arial"/>
          <w:b/>
          <w:sz w:val="20"/>
          <w:szCs w:val="20"/>
        </w:rPr>
        <w:t>, reklamace vad</w:t>
      </w:r>
    </w:p>
    <w:p w:rsidR="004F2FC1" w:rsidRPr="006605BD" w:rsidRDefault="00BA787F" w:rsidP="006605BD">
      <w:pPr>
        <w:pStyle w:val="Bezmezer"/>
        <w:numPr>
          <w:ilvl w:val="0"/>
          <w:numId w:val="23"/>
        </w:numPr>
        <w:spacing w:line="360" w:lineRule="auto"/>
        <w:ind w:left="426" w:hanging="426"/>
        <w:jc w:val="both"/>
        <w:rPr>
          <w:rFonts w:ascii="Arial" w:hAnsi="Arial" w:cs="Arial"/>
          <w:sz w:val="20"/>
          <w:szCs w:val="20"/>
        </w:rPr>
      </w:pPr>
      <w:r w:rsidRPr="00A10C93">
        <w:rPr>
          <w:rFonts w:ascii="Arial" w:hAnsi="Arial" w:cs="Arial"/>
          <w:sz w:val="20"/>
          <w:szCs w:val="20"/>
        </w:rPr>
        <w:t>Prodávající poskytuje kup</w:t>
      </w:r>
      <w:r w:rsidR="00D916E4" w:rsidRPr="00A10C93">
        <w:rPr>
          <w:rFonts w:ascii="Arial" w:hAnsi="Arial" w:cs="Arial"/>
          <w:sz w:val="20"/>
          <w:szCs w:val="20"/>
        </w:rPr>
        <w:t>ujícímu z</w:t>
      </w:r>
      <w:r w:rsidR="00094029">
        <w:rPr>
          <w:rFonts w:ascii="Arial" w:hAnsi="Arial" w:cs="Arial"/>
          <w:sz w:val="20"/>
          <w:szCs w:val="20"/>
        </w:rPr>
        <w:t xml:space="preserve">áruku za to, že předmět </w:t>
      </w:r>
      <w:r w:rsidR="00094029" w:rsidRPr="00F05015">
        <w:rPr>
          <w:rFonts w:ascii="Arial" w:hAnsi="Arial" w:cs="Arial"/>
          <w:sz w:val="20"/>
          <w:szCs w:val="20"/>
        </w:rPr>
        <w:t>koupě</w:t>
      </w:r>
      <w:r w:rsidR="00D916E4" w:rsidRPr="00F05015">
        <w:rPr>
          <w:rFonts w:ascii="Arial" w:hAnsi="Arial" w:cs="Arial"/>
          <w:sz w:val="20"/>
          <w:szCs w:val="20"/>
        </w:rPr>
        <w:t xml:space="preserve"> </w:t>
      </w:r>
      <w:r w:rsidR="00FF3470" w:rsidRPr="004D6F8D">
        <w:rPr>
          <w:rFonts w:ascii="Arial" w:hAnsi="Arial" w:cs="Arial"/>
          <w:sz w:val="20"/>
          <w:szCs w:val="20"/>
        </w:rPr>
        <w:t xml:space="preserve">si </w:t>
      </w:r>
      <w:r w:rsidR="00FF3470">
        <w:rPr>
          <w:rFonts w:ascii="Arial" w:hAnsi="Arial" w:cs="Arial"/>
          <w:sz w:val="20"/>
          <w:szCs w:val="20"/>
        </w:rPr>
        <w:t xml:space="preserve">zachová obvyklé vlastnosti </w:t>
      </w:r>
      <w:r w:rsidR="00FF3470">
        <w:rPr>
          <w:rFonts w:ascii="Arial" w:hAnsi="Arial" w:cs="Arial"/>
          <w:sz w:val="20"/>
          <w:szCs w:val="20"/>
        </w:rPr>
        <w:br/>
      </w:r>
      <w:r w:rsidR="00FF3470" w:rsidRPr="00D575D8">
        <w:rPr>
          <w:rFonts w:ascii="Arial" w:hAnsi="Arial" w:cs="Arial"/>
          <w:sz w:val="20"/>
          <w:szCs w:val="20"/>
        </w:rPr>
        <w:t xml:space="preserve">a </w:t>
      </w:r>
      <w:r w:rsidR="00FF3470">
        <w:rPr>
          <w:rFonts w:ascii="Arial" w:hAnsi="Arial" w:cs="Arial"/>
          <w:sz w:val="20"/>
          <w:szCs w:val="20"/>
        </w:rPr>
        <w:t>to po dobu 24 (slovy: dvacet čtyři) měsíců ode dne podpisu předávacího protokolu dle čl. III. odst. 6 této smlouvy.</w:t>
      </w:r>
    </w:p>
    <w:p w:rsidR="00EB3E15" w:rsidRPr="00343D58" w:rsidRDefault="0065357F" w:rsidP="000453B8">
      <w:pPr>
        <w:pStyle w:val="Bezmezer"/>
        <w:numPr>
          <w:ilvl w:val="0"/>
          <w:numId w:val="23"/>
        </w:numPr>
        <w:spacing w:line="360" w:lineRule="auto"/>
        <w:ind w:left="357" w:hanging="357"/>
        <w:jc w:val="both"/>
        <w:rPr>
          <w:rFonts w:ascii="Arial" w:hAnsi="Arial" w:cs="Arial"/>
          <w:i/>
          <w:sz w:val="20"/>
          <w:szCs w:val="20"/>
        </w:rPr>
      </w:pPr>
      <w:r w:rsidRPr="00A10C93">
        <w:rPr>
          <w:rFonts w:ascii="Arial" w:hAnsi="Arial" w:cs="Arial"/>
          <w:sz w:val="20"/>
          <w:szCs w:val="20"/>
        </w:rPr>
        <w:t>Kontaktní adresa prodávajícího pro nahlášení závady předmětu koupě v České republice</w:t>
      </w:r>
      <w:r w:rsidR="00B25004" w:rsidRPr="00A10C93">
        <w:rPr>
          <w:rFonts w:ascii="Arial" w:hAnsi="Arial" w:cs="Arial"/>
          <w:sz w:val="20"/>
          <w:szCs w:val="20"/>
        </w:rPr>
        <w:br/>
      </w:r>
      <w:r w:rsidRPr="00A10C93">
        <w:rPr>
          <w:rFonts w:ascii="Arial" w:hAnsi="Arial" w:cs="Arial"/>
          <w:sz w:val="20"/>
          <w:szCs w:val="20"/>
        </w:rPr>
        <w:t xml:space="preserve">je: </w:t>
      </w:r>
      <w:r w:rsidR="00BE7082">
        <w:rPr>
          <w:rFonts w:ascii="Arial" w:hAnsi="Arial" w:cs="Arial"/>
          <w:sz w:val="20"/>
          <w:szCs w:val="20"/>
          <w:highlight w:val="yellow"/>
        </w:rPr>
        <w:t>/doplní účastník</w:t>
      </w:r>
      <w:r w:rsidR="006914BD" w:rsidRPr="00A10C93">
        <w:rPr>
          <w:rFonts w:ascii="Arial" w:hAnsi="Arial" w:cs="Arial"/>
          <w:sz w:val="20"/>
          <w:szCs w:val="20"/>
          <w:highlight w:val="yellow"/>
        </w:rPr>
        <w:t>/</w:t>
      </w:r>
      <w:r w:rsidR="006914BD" w:rsidRPr="00A10C93">
        <w:rPr>
          <w:rFonts w:ascii="Arial" w:hAnsi="Arial" w:cs="Arial"/>
          <w:sz w:val="20"/>
          <w:szCs w:val="20"/>
        </w:rPr>
        <w:t>.</w:t>
      </w:r>
    </w:p>
    <w:p w:rsidR="000746E4" w:rsidRDefault="00431C43" w:rsidP="000453B8">
      <w:pPr>
        <w:pStyle w:val="Bezmezer"/>
        <w:numPr>
          <w:ilvl w:val="0"/>
          <w:numId w:val="23"/>
        </w:numPr>
        <w:spacing w:line="360" w:lineRule="auto"/>
        <w:ind w:left="357" w:hanging="357"/>
        <w:jc w:val="both"/>
        <w:rPr>
          <w:rFonts w:ascii="Arial" w:eastAsia="Calibri" w:hAnsi="Arial" w:cs="Arial"/>
          <w:sz w:val="20"/>
          <w:szCs w:val="20"/>
        </w:rPr>
      </w:pPr>
      <w:r w:rsidRPr="00A10C93">
        <w:rPr>
          <w:rFonts w:ascii="Arial" w:hAnsi="Arial" w:cs="Arial"/>
          <w:sz w:val="20"/>
          <w:szCs w:val="20"/>
        </w:rPr>
        <w:lastRenderedPageBreak/>
        <w:t>Prodávaj</w:t>
      </w:r>
      <w:r w:rsidR="00BA787F" w:rsidRPr="00A10C93">
        <w:rPr>
          <w:rFonts w:ascii="Arial" w:hAnsi="Arial" w:cs="Arial"/>
          <w:sz w:val="20"/>
          <w:szCs w:val="20"/>
        </w:rPr>
        <w:t xml:space="preserve">ící se zavazuje, že po dobu záruční doby na svoje náklady odstraní </w:t>
      </w:r>
      <w:r w:rsidR="00BA787F" w:rsidRPr="00F05015">
        <w:rPr>
          <w:rFonts w:ascii="Arial" w:hAnsi="Arial" w:cs="Arial"/>
          <w:sz w:val="20"/>
          <w:szCs w:val="20"/>
        </w:rPr>
        <w:t xml:space="preserve">všechny vady, které se na </w:t>
      </w:r>
      <w:r w:rsidR="00D916E4" w:rsidRPr="00F05015">
        <w:rPr>
          <w:rFonts w:ascii="Arial" w:hAnsi="Arial" w:cs="Arial"/>
          <w:sz w:val="20"/>
          <w:szCs w:val="20"/>
        </w:rPr>
        <w:t>předmětu koupě</w:t>
      </w:r>
      <w:r w:rsidR="00FF3470" w:rsidRPr="008E7980">
        <w:rPr>
          <w:rFonts w:ascii="Arial" w:hAnsi="Arial" w:cs="Arial"/>
          <w:sz w:val="20"/>
          <w:szCs w:val="20"/>
        </w:rPr>
        <w:t xml:space="preserve">, resp. jeho jednotlivých částech, </w:t>
      </w:r>
      <w:r w:rsidR="00BA787F" w:rsidRPr="00F05015">
        <w:rPr>
          <w:rFonts w:ascii="Arial" w:hAnsi="Arial" w:cs="Arial"/>
          <w:sz w:val="20"/>
          <w:szCs w:val="20"/>
        </w:rPr>
        <w:t>vyskytnou. Tento závazek splní prodávající</w:t>
      </w:r>
      <w:r w:rsidR="00D916E4" w:rsidRPr="00F05015">
        <w:rPr>
          <w:rFonts w:ascii="Arial" w:hAnsi="Arial" w:cs="Arial"/>
          <w:sz w:val="20"/>
          <w:szCs w:val="20"/>
        </w:rPr>
        <w:t xml:space="preserve"> provedení</w:t>
      </w:r>
      <w:r w:rsidR="00BB58D5">
        <w:rPr>
          <w:rFonts w:ascii="Arial" w:hAnsi="Arial" w:cs="Arial"/>
          <w:sz w:val="20"/>
          <w:szCs w:val="20"/>
        </w:rPr>
        <w:t>m</w:t>
      </w:r>
      <w:r w:rsidR="00D916E4" w:rsidRPr="00F05015">
        <w:rPr>
          <w:rFonts w:ascii="Arial" w:hAnsi="Arial" w:cs="Arial"/>
          <w:sz w:val="20"/>
          <w:szCs w:val="20"/>
        </w:rPr>
        <w:t xml:space="preserve"> opravy, a to ve lhůtě </w:t>
      </w:r>
      <w:r w:rsidR="00FC1316">
        <w:rPr>
          <w:rFonts w:ascii="Arial" w:hAnsi="Arial" w:cs="Arial"/>
          <w:sz w:val="20"/>
          <w:szCs w:val="20"/>
        </w:rPr>
        <w:t xml:space="preserve">5 pracovních dnů </w:t>
      </w:r>
      <w:r w:rsidR="00BA787F" w:rsidRPr="00F05015">
        <w:rPr>
          <w:rFonts w:ascii="Arial" w:hAnsi="Arial" w:cs="Arial"/>
          <w:sz w:val="20"/>
          <w:szCs w:val="20"/>
        </w:rPr>
        <w:t>od okamžiku uplatnění reklamace.</w:t>
      </w:r>
      <w:r w:rsidR="00D916E4" w:rsidRPr="00F05015">
        <w:rPr>
          <w:rFonts w:ascii="Arial" w:hAnsi="Arial" w:cs="Arial"/>
          <w:sz w:val="20"/>
          <w:szCs w:val="20"/>
        </w:rPr>
        <w:t xml:space="preserve"> </w:t>
      </w:r>
      <w:r w:rsidR="00D916E4" w:rsidRPr="00F05015">
        <w:rPr>
          <w:rFonts w:ascii="Arial" w:eastAsia="Calibri" w:hAnsi="Arial" w:cs="Arial"/>
          <w:sz w:val="20"/>
          <w:szCs w:val="20"/>
        </w:rPr>
        <w:t>V případě nutnosti</w:t>
      </w:r>
      <w:r w:rsidR="00D916E4" w:rsidRPr="00A10C93">
        <w:rPr>
          <w:rFonts w:ascii="Arial" w:eastAsia="Calibri" w:hAnsi="Arial" w:cs="Arial"/>
          <w:sz w:val="20"/>
          <w:szCs w:val="20"/>
        </w:rPr>
        <w:t xml:space="preserve"> delšího časového úseku k provedení opravy zaj</w:t>
      </w:r>
      <w:r w:rsidR="00FC1316">
        <w:rPr>
          <w:rFonts w:ascii="Arial" w:eastAsia="Calibri" w:hAnsi="Arial" w:cs="Arial"/>
          <w:sz w:val="20"/>
          <w:szCs w:val="20"/>
        </w:rPr>
        <w:t xml:space="preserve">istí neprodleně zapůjčení obdobné </w:t>
      </w:r>
      <w:r w:rsidR="00F05015">
        <w:rPr>
          <w:rFonts w:ascii="Arial" w:eastAsia="Calibri" w:hAnsi="Arial" w:cs="Arial"/>
          <w:sz w:val="20"/>
          <w:szCs w:val="20"/>
        </w:rPr>
        <w:t>věci</w:t>
      </w:r>
      <w:r w:rsidR="00D916E4" w:rsidRPr="00A10C93">
        <w:rPr>
          <w:rFonts w:ascii="Arial" w:eastAsia="Calibri" w:hAnsi="Arial" w:cs="Arial"/>
          <w:sz w:val="20"/>
          <w:szCs w:val="20"/>
        </w:rPr>
        <w:t xml:space="preserve">. Je </w:t>
      </w:r>
      <w:r w:rsidR="008F17EE">
        <w:rPr>
          <w:rFonts w:ascii="Arial" w:eastAsia="Calibri" w:hAnsi="Arial" w:cs="Arial"/>
          <w:sz w:val="20"/>
          <w:szCs w:val="20"/>
        </w:rPr>
        <w:t>též možné</w:t>
      </w:r>
      <w:r w:rsidR="00D916E4" w:rsidRPr="00A10C93">
        <w:rPr>
          <w:rFonts w:ascii="Arial" w:eastAsia="Calibri" w:hAnsi="Arial" w:cs="Arial"/>
          <w:sz w:val="20"/>
          <w:szCs w:val="20"/>
        </w:rPr>
        <w:t>, aby prodávající zajistil výměnu vadné</w:t>
      </w:r>
      <w:r w:rsidR="00F05015">
        <w:rPr>
          <w:rFonts w:ascii="Arial" w:eastAsia="Calibri" w:hAnsi="Arial" w:cs="Arial"/>
          <w:sz w:val="20"/>
          <w:szCs w:val="20"/>
        </w:rPr>
        <w:t xml:space="preserve"> věci</w:t>
      </w:r>
      <w:r w:rsidR="00D916E4" w:rsidRPr="00A10C93">
        <w:rPr>
          <w:rFonts w:ascii="Arial" w:eastAsia="Calibri" w:hAnsi="Arial" w:cs="Arial"/>
          <w:sz w:val="20"/>
          <w:szCs w:val="20"/>
        </w:rPr>
        <w:t xml:space="preserve"> za nov</w:t>
      </w:r>
      <w:r w:rsidR="00F05015">
        <w:rPr>
          <w:rFonts w:ascii="Arial" w:eastAsia="Calibri" w:hAnsi="Arial" w:cs="Arial"/>
          <w:sz w:val="20"/>
          <w:szCs w:val="20"/>
        </w:rPr>
        <w:t>ou</w:t>
      </w:r>
      <w:r w:rsidR="00D916E4" w:rsidRPr="00A10C93">
        <w:rPr>
          <w:rFonts w:ascii="Arial" w:eastAsia="Calibri" w:hAnsi="Arial" w:cs="Arial"/>
          <w:sz w:val="20"/>
          <w:szCs w:val="20"/>
        </w:rPr>
        <w:t xml:space="preserve">. </w:t>
      </w:r>
    </w:p>
    <w:p w:rsidR="00FF3470" w:rsidRPr="00FF3470" w:rsidRDefault="00FF3470" w:rsidP="00FF3470">
      <w:pPr>
        <w:pStyle w:val="Bezmezer"/>
        <w:numPr>
          <w:ilvl w:val="0"/>
          <w:numId w:val="23"/>
        </w:numPr>
        <w:spacing w:line="360" w:lineRule="auto"/>
        <w:ind w:left="360"/>
        <w:jc w:val="both"/>
        <w:rPr>
          <w:rFonts w:ascii="Arial" w:hAnsi="Arial" w:cs="Arial"/>
          <w:sz w:val="20"/>
          <w:szCs w:val="20"/>
        </w:rPr>
      </w:pPr>
      <w:r w:rsidRPr="008E7980">
        <w:rPr>
          <w:rFonts w:ascii="Arial" w:hAnsi="Arial" w:cs="Arial"/>
          <w:sz w:val="20"/>
          <w:szCs w:val="20"/>
        </w:rPr>
        <w:t>Záruční doba se prodlužuje o dobu, po kterou byl předmět koupě, resp. jeho jednotlivá část, v záruční opravě.</w:t>
      </w:r>
    </w:p>
    <w:p w:rsidR="000746E4" w:rsidRDefault="001029C3" w:rsidP="000453B8">
      <w:pPr>
        <w:pStyle w:val="Bezmezer"/>
        <w:numPr>
          <w:ilvl w:val="0"/>
          <w:numId w:val="23"/>
        </w:numPr>
        <w:spacing w:line="360" w:lineRule="auto"/>
        <w:ind w:left="357" w:hanging="357"/>
        <w:jc w:val="both"/>
        <w:rPr>
          <w:rFonts w:ascii="Arial" w:hAnsi="Arial" w:cs="Arial"/>
          <w:sz w:val="20"/>
          <w:szCs w:val="20"/>
        </w:rPr>
      </w:pPr>
      <w:r w:rsidRPr="00A10C93">
        <w:rPr>
          <w:rFonts w:ascii="Arial" w:hAnsi="Arial" w:cs="Arial"/>
          <w:sz w:val="20"/>
          <w:szCs w:val="20"/>
        </w:rPr>
        <w:t>Případné množstevní vady dodávek musí kupující uplatnit při převzetí</w:t>
      </w:r>
      <w:r w:rsidR="00F76D90" w:rsidRPr="00A10C93">
        <w:rPr>
          <w:rFonts w:ascii="Arial" w:hAnsi="Arial" w:cs="Arial"/>
          <w:sz w:val="20"/>
          <w:szCs w:val="20"/>
        </w:rPr>
        <w:t xml:space="preserve"> předmětu koupě</w:t>
      </w:r>
      <w:r w:rsidRPr="00A10C93">
        <w:rPr>
          <w:rFonts w:ascii="Arial" w:hAnsi="Arial" w:cs="Arial"/>
          <w:sz w:val="20"/>
          <w:szCs w:val="20"/>
        </w:rPr>
        <w:t xml:space="preserve">. Prodávající odstraní reklamovanou množstevní vadu dodávky doplněním chybějícího počtu kusů </w:t>
      </w:r>
      <w:r w:rsidR="00094029">
        <w:rPr>
          <w:rFonts w:ascii="Arial" w:hAnsi="Arial" w:cs="Arial"/>
          <w:sz w:val="20"/>
          <w:szCs w:val="20"/>
        </w:rPr>
        <w:t>předmětu koupě</w:t>
      </w:r>
      <w:r w:rsidR="00F76D90" w:rsidRPr="00A10C93">
        <w:rPr>
          <w:rFonts w:ascii="Arial" w:hAnsi="Arial" w:cs="Arial"/>
          <w:sz w:val="20"/>
          <w:szCs w:val="20"/>
        </w:rPr>
        <w:t xml:space="preserve"> </w:t>
      </w:r>
      <w:r w:rsidRPr="00A10C93">
        <w:rPr>
          <w:rFonts w:ascii="Arial" w:hAnsi="Arial" w:cs="Arial"/>
          <w:sz w:val="20"/>
          <w:szCs w:val="20"/>
        </w:rPr>
        <w:t>ve lhůtě do 24 (slovy: dvacet čtyři) hodin od okamžiku uplatnění reklamace.</w:t>
      </w:r>
    </w:p>
    <w:p w:rsidR="003500A8" w:rsidRPr="00A10C93" w:rsidRDefault="003500A8" w:rsidP="003500A8">
      <w:pPr>
        <w:pStyle w:val="Bezmezer"/>
        <w:spacing w:line="360" w:lineRule="auto"/>
        <w:ind w:left="357"/>
        <w:jc w:val="both"/>
        <w:rPr>
          <w:rFonts w:ascii="Arial" w:hAnsi="Arial" w:cs="Arial"/>
          <w:sz w:val="20"/>
          <w:szCs w:val="20"/>
        </w:rPr>
      </w:pPr>
    </w:p>
    <w:p w:rsidR="004F2FC1" w:rsidRPr="00A10C93" w:rsidRDefault="0065357F" w:rsidP="000453B8">
      <w:pPr>
        <w:pStyle w:val="Bezmezer"/>
        <w:spacing w:line="360" w:lineRule="auto"/>
        <w:jc w:val="center"/>
        <w:rPr>
          <w:rFonts w:ascii="Arial" w:hAnsi="Arial" w:cs="Arial"/>
          <w:b/>
          <w:sz w:val="20"/>
          <w:szCs w:val="20"/>
        </w:rPr>
      </w:pPr>
      <w:r w:rsidRPr="00A10C93">
        <w:rPr>
          <w:rFonts w:ascii="Arial" w:hAnsi="Arial" w:cs="Arial"/>
          <w:b/>
          <w:sz w:val="20"/>
          <w:szCs w:val="20"/>
        </w:rPr>
        <w:t>VII.</w:t>
      </w:r>
    </w:p>
    <w:p w:rsidR="004F2FC1" w:rsidRPr="00A10C93" w:rsidRDefault="0065357F" w:rsidP="000453B8">
      <w:pPr>
        <w:pStyle w:val="Bezmezer"/>
        <w:spacing w:after="120" w:line="360" w:lineRule="auto"/>
        <w:jc w:val="center"/>
        <w:rPr>
          <w:rFonts w:ascii="Arial" w:hAnsi="Arial" w:cs="Arial"/>
          <w:b/>
          <w:sz w:val="20"/>
          <w:szCs w:val="20"/>
        </w:rPr>
      </w:pPr>
      <w:r w:rsidRPr="00A10C93">
        <w:rPr>
          <w:rFonts w:ascii="Arial" w:hAnsi="Arial" w:cs="Arial"/>
          <w:b/>
          <w:sz w:val="20"/>
          <w:szCs w:val="20"/>
        </w:rPr>
        <w:t>Sankce</w:t>
      </w:r>
      <w:r w:rsidR="00592413" w:rsidRPr="00A10C93">
        <w:rPr>
          <w:rFonts w:ascii="Arial" w:hAnsi="Arial" w:cs="Arial"/>
          <w:b/>
          <w:sz w:val="20"/>
          <w:szCs w:val="20"/>
        </w:rPr>
        <w:t>, odstoupení od smlouvy</w:t>
      </w:r>
    </w:p>
    <w:p w:rsidR="00EB3E15" w:rsidRPr="00C516BF" w:rsidRDefault="001029C3" w:rsidP="000453B8">
      <w:pPr>
        <w:pStyle w:val="Bezmezer"/>
        <w:numPr>
          <w:ilvl w:val="0"/>
          <w:numId w:val="24"/>
        </w:numPr>
        <w:spacing w:line="360" w:lineRule="auto"/>
        <w:ind w:left="357" w:hanging="357"/>
        <w:jc w:val="both"/>
        <w:rPr>
          <w:rFonts w:ascii="Arial" w:hAnsi="Arial" w:cs="Arial"/>
          <w:sz w:val="20"/>
          <w:szCs w:val="20"/>
        </w:rPr>
      </w:pPr>
      <w:r w:rsidRPr="00A10C93">
        <w:rPr>
          <w:rFonts w:ascii="Arial" w:hAnsi="Arial" w:cs="Arial"/>
          <w:sz w:val="20"/>
          <w:szCs w:val="20"/>
        </w:rPr>
        <w:t>V případě pr</w:t>
      </w:r>
      <w:r w:rsidR="001741F8" w:rsidRPr="00A10C93">
        <w:rPr>
          <w:rFonts w:ascii="Arial" w:hAnsi="Arial" w:cs="Arial"/>
          <w:sz w:val="20"/>
          <w:szCs w:val="20"/>
        </w:rPr>
        <w:t>odlení prodávajícího s dodáním předmětu koupě</w:t>
      </w:r>
      <w:r w:rsidRPr="00A10C93">
        <w:rPr>
          <w:rFonts w:ascii="Arial" w:hAnsi="Arial" w:cs="Arial"/>
          <w:sz w:val="20"/>
          <w:szCs w:val="20"/>
        </w:rPr>
        <w:t xml:space="preserve"> ve lhůtě stanovené v</w:t>
      </w:r>
      <w:r w:rsidR="001741F8" w:rsidRPr="00A10C93">
        <w:rPr>
          <w:rFonts w:ascii="Arial" w:hAnsi="Arial" w:cs="Arial"/>
          <w:sz w:val="20"/>
          <w:szCs w:val="20"/>
        </w:rPr>
        <w:t xml:space="preserve"> této </w:t>
      </w:r>
      <w:r w:rsidRPr="00A10C93">
        <w:rPr>
          <w:rFonts w:ascii="Arial" w:hAnsi="Arial" w:cs="Arial"/>
          <w:sz w:val="20"/>
          <w:szCs w:val="20"/>
        </w:rPr>
        <w:t>kupní smlouvě je kupující oprávněn požadovat zaplacení smluvní pokuty ve výši 100,- Kč (slovy: sto</w:t>
      </w:r>
      <w:r w:rsidR="00E72CB8" w:rsidRPr="00A10C93">
        <w:rPr>
          <w:rFonts w:ascii="Arial" w:hAnsi="Arial" w:cs="Arial"/>
          <w:sz w:val="20"/>
          <w:szCs w:val="20"/>
        </w:rPr>
        <w:t xml:space="preserve"> korun českých) za každý</w:t>
      </w:r>
      <w:r w:rsidRPr="00A10C93">
        <w:rPr>
          <w:rFonts w:ascii="Arial" w:hAnsi="Arial" w:cs="Arial"/>
          <w:sz w:val="20"/>
          <w:szCs w:val="20"/>
        </w:rPr>
        <w:t xml:space="preserve"> započatý den a jednotlivý případ prodlení. Splatnost smluvní pokuty nastává dnem porušení smluvní povinnosti.</w:t>
      </w:r>
    </w:p>
    <w:p w:rsidR="004F2FC1" w:rsidRPr="00C516BF" w:rsidRDefault="00B94D19" w:rsidP="000453B8">
      <w:pPr>
        <w:pStyle w:val="Bezmezer"/>
        <w:numPr>
          <w:ilvl w:val="0"/>
          <w:numId w:val="24"/>
        </w:numPr>
        <w:spacing w:line="360" w:lineRule="auto"/>
        <w:ind w:left="357" w:hanging="357"/>
        <w:jc w:val="both"/>
        <w:rPr>
          <w:rFonts w:ascii="Arial" w:hAnsi="Arial" w:cs="Arial"/>
          <w:sz w:val="20"/>
          <w:szCs w:val="20"/>
        </w:rPr>
      </w:pPr>
      <w:r w:rsidRPr="00A10C93">
        <w:rPr>
          <w:rFonts w:ascii="Arial" w:hAnsi="Arial" w:cs="Arial"/>
          <w:sz w:val="20"/>
          <w:szCs w:val="20"/>
        </w:rPr>
        <w:t>V </w:t>
      </w:r>
      <w:r w:rsidR="001029C3" w:rsidRPr="00A10C93">
        <w:rPr>
          <w:rFonts w:ascii="Arial" w:hAnsi="Arial" w:cs="Arial"/>
          <w:sz w:val="20"/>
          <w:szCs w:val="20"/>
        </w:rPr>
        <w:t>případě prodlení prodávajícího s odstranění</w:t>
      </w:r>
      <w:r w:rsidR="00E72CB8" w:rsidRPr="00A10C93">
        <w:rPr>
          <w:rFonts w:ascii="Arial" w:hAnsi="Arial" w:cs="Arial"/>
          <w:sz w:val="20"/>
          <w:szCs w:val="20"/>
        </w:rPr>
        <w:t>m vad podle článku VI</w:t>
      </w:r>
      <w:r w:rsidR="002F64ED">
        <w:rPr>
          <w:rFonts w:ascii="Arial" w:hAnsi="Arial" w:cs="Arial"/>
          <w:sz w:val="20"/>
          <w:szCs w:val="20"/>
        </w:rPr>
        <w:t>., odst. 3</w:t>
      </w:r>
      <w:r w:rsidR="001029C3" w:rsidRPr="00A10C93">
        <w:rPr>
          <w:rFonts w:ascii="Arial" w:hAnsi="Arial" w:cs="Arial"/>
          <w:sz w:val="20"/>
          <w:szCs w:val="20"/>
        </w:rPr>
        <w:t xml:space="preserve"> a 5 této smlouvy je kupující oprávněn požadovat zaplacení smluvní pokuty ve výši 100 Kč (slovy: je</w:t>
      </w:r>
      <w:r w:rsidR="00E72CB8" w:rsidRPr="00A10C93">
        <w:rPr>
          <w:rFonts w:ascii="Arial" w:hAnsi="Arial" w:cs="Arial"/>
          <w:sz w:val="20"/>
          <w:szCs w:val="20"/>
        </w:rPr>
        <w:t>dno sto korun českých) za každý započatý den</w:t>
      </w:r>
      <w:r w:rsidR="001029C3" w:rsidRPr="00A10C93">
        <w:rPr>
          <w:rFonts w:ascii="Arial" w:hAnsi="Arial" w:cs="Arial"/>
          <w:sz w:val="20"/>
          <w:szCs w:val="20"/>
        </w:rPr>
        <w:t xml:space="preserve"> a jednotlivý případ prodlení.</w:t>
      </w:r>
    </w:p>
    <w:p w:rsidR="004F2FC1" w:rsidRPr="00C516BF" w:rsidRDefault="001029C3" w:rsidP="000453B8">
      <w:pPr>
        <w:pStyle w:val="Bezmezer"/>
        <w:numPr>
          <w:ilvl w:val="0"/>
          <w:numId w:val="24"/>
        </w:numPr>
        <w:spacing w:line="360" w:lineRule="auto"/>
        <w:ind w:left="357" w:hanging="357"/>
        <w:jc w:val="both"/>
        <w:rPr>
          <w:rFonts w:ascii="Arial" w:hAnsi="Arial" w:cs="Arial"/>
          <w:sz w:val="20"/>
          <w:szCs w:val="20"/>
        </w:rPr>
      </w:pPr>
      <w:r w:rsidRPr="00A10C93">
        <w:rPr>
          <w:rFonts w:ascii="Arial" w:hAnsi="Arial" w:cs="Arial"/>
          <w:sz w:val="20"/>
          <w:szCs w:val="20"/>
        </w:rPr>
        <w:t xml:space="preserve">Zaplacením smluvní pokuty zůstávají nedotčena práva kupujícího na náhradu škody ve skutečné výši a právo na odstoupení od smlouvy podle </w:t>
      </w:r>
      <w:r w:rsidR="00C814A0" w:rsidRPr="00A10C93">
        <w:rPr>
          <w:rFonts w:ascii="Arial" w:hAnsi="Arial" w:cs="Arial"/>
          <w:sz w:val="20"/>
          <w:szCs w:val="20"/>
        </w:rPr>
        <w:t>odst. 6</w:t>
      </w:r>
      <w:r w:rsidRPr="00A10C93">
        <w:rPr>
          <w:rFonts w:ascii="Arial" w:hAnsi="Arial" w:cs="Arial"/>
          <w:sz w:val="20"/>
          <w:szCs w:val="20"/>
        </w:rPr>
        <w:t xml:space="preserve"> tohoto článku smlouvy.</w:t>
      </w:r>
    </w:p>
    <w:p w:rsidR="00AF0217" w:rsidRPr="00C516BF" w:rsidRDefault="001029C3" w:rsidP="000453B8">
      <w:pPr>
        <w:pStyle w:val="Bezmezer"/>
        <w:numPr>
          <w:ilvl w:val="0"/>
          <w:numId w:val="24"/>
        </w:numPr>
        <w:spacing w:line="360" w:lineRule="auto"/>
        <w:ind w:left="357" w:hanging="357"/>
        <w:jc w:val="both"/>
        <w:rPr>
          <w:rFonts w:ascii="Arial" w:hAnsi="Arial" w:cs="Arial"/>
          <w:sz w:val="20"/>
          <w:szCs w:val="20"/>
        </w:rPr>
      </w:pPr>
      <w:r w:rsidRPr="00A10C93">
        <w:rPr>
          <w:rFonts w:ascii="Arial" w:hAnsi="Arial" w:cs="Arial"/>
          <w:sz w:val="20"/>
          <w:szCs w:val="20"/>
        </w:rPr>
        <w:t>Smluvní pokutu je kupující oprávněn jednostranně započíst proti jakékoliv splatné pohledávce prodávajícího za kupujícím.</w:t>
      </w:r>
    </w:p>
    <w:p w:rsidR="001029C3" w:rsidRPr="00C516BF" w:rsidRDefault="0065357F" w:rsidP="000453B8">
      <w:pPr>
        <w:pStyle w:val="Bezmezer"/>
        <w:numPr>
          <w:ilvl w:val="0"/>
          <w:numId w:val="24"/>
        </w:numPr>
        <w:spacing w:line="360" w:lineRule="auto"/>
        <w:ind w:left="357" w:hanging="357"/>
        <w:jc w:val="both"/>
        <w:rPr>
          <w:rFonts w:ascii="Arial" w:hAnsi="Arial" w:cs="Arial"/>
          <w:sz w:val="20"/>
          <w:szCs w:val="20"/>
        </w:rPr>
      </w:pPr>
      <w:r w:rsidRPr="00A10C93">
        <w:rPr>
          <w:rFonts w:ascii="Arial" w:hAnsi="Arial" w:cs="Arial"/>
          <w:sz w:val="20"/>
          <w:szCs w:val="20"/>
        </w:rPr>
        <w:t>V případě prodlení kupujícího s uhrazením kupní ceny je prodávající oprávněn požadovat zaplacení úroku z prodlení v zákonné výši.</w:t>
      </w:r>
    </w:p>
    <w:p w:rsidR="00592413" w:rsidRPr="00C516BF" w:rsidRDefault="001029C3" w:rsidP="000453B8">
      <w:pPr>
        <w:pStyle w:val="Bezmezer"/>
        <w:numPr>
          <w:ilvl w:val="0"/>
          <w:numId w:val="24"/>
        </w:numPr>
        <w:spacing w:line="360" w:lineRule="auto"/>
        <w:ind w:left="357" w:hanging="357"/>
        <w:jc w:val="both"/>
        <w:rPr>
          <w:rFonts w:ascii="Arial" w:hAnsi="Arial" w:cs="Arial"/>
          <w:sz w:val="20"/>
          <w:szCs w:val="20"/>
        </w:rPr>
      </w:pPr>
      <w:r w:rsidRPr="00A10C93">
        <w:rPr>
          <w:rFonts w:ascii="Arial" w:hAnsi="Arial" w:cs="Arial"/>
          <w:sz w:val="20"/>
          <w:szCs w:val="20"/>
        </w:rPr>
        <w:t xml:space="preserve">Smluvní strany se dohodly, že pokud bude prodávající v prodlení s dodáním </w:t>
      </w:r>
      <w:r w:rsidR="007516FD" w:rsidRPr="00A10C93">
        <w:rPr>
          <w:rFonts w:ascii="Arial" w:hAnsi="Arial" w:cs="Arial"/>
          <w:sz w:val="20"/>
          <w:szCs w:val="20"/>
        </w:rPr>
        <w:t xml:space="preserve">předmětu koupě </w:t>
      </w:r>
      <w:r w:rsidRPr="00A10C93">
        <w:rPr>
          <w:rFonts w:ascii="Arial" w:hAnsi="Arial" w:cs="Arial"/>
          <w:sz w:val="20"/>
          <w:szCs w:val="20"/>
        </w:rPr>
        <w:t>o 15 (slovy: patnáct) dnů, má kupující právo od této smlouvy odstoupit. Kupující je oprávněn odstoupit od této smlouvy také v případě, že prodávající poruší svůj závazek podle ustanovení článku I.</w:t>
      </w:r>
      <w:r w:rsidR="00094029">
        <w:rPr>
          <w:rFonts w:ascii="Arial" w:hAnsi="Arial" w:cs="Arial"/>
          <w:sz w:val="20"/>
          <w:szCs w:val="20"/>
        </w:rPr>
        <w:t xml:space="preserve"> této smlouvy</w:t>
      </w:r>
      <w:r w:rsidR="00333A2D">
        <w:rPr>
          <w:rFonts w:ascii="Arial" w:hAnsi="Arial" w:cs="Arial"/>
          <w:sz w:val="20"/>
          <w:szCs w:val="20"/>
        </w:rPr>
        <w:t>,</w:t>
      </w:r>
      <w:r w:rsidR="00094029">
        <w:rPr>
          <w:rFonts w:ascii="Arial" w:hAnsi="Arial" w:cs="Arial"/>
          <w:sz w:val="20"/>
          <w:szCs w:val="20"/>
        </w:rPr>
        <w:t xml:space="preserve"> dodat</w:t>
      </w:r>
      <w:r w:rsidR="007516FD" w:rsidRPr="00A10C93">
        <w:rPr>
          <w:rFonts w:ascii="Arial" w:hAnsi="Arial" w:cs="Arial"/>
          <w:sz w:val="20"/>
          <w:szCs w:val="20"/>
        </w:rPr>
        <w:t xml:space="preserve"> kupují</w:t>
      </w:r>
      <w:r w:rsidR="00094029">
        <w:rPr>
          <w:rFonts w:ascii="Arial" w:hAnsi="Arial" w:cs="Arial"/>
          <w:sz w:val="20"/>
          <w:szCs w:val="20"/>
        </w:rPr>
        <w:t>címu originální předmět koupě</w:t>
      </w:r>
      <w:r w:rsidR="00422C7B" w:rsidRPr="00A10C93">
        <w:rPr>
          <w:rFonts w:ascii="Arial" w:hAnsi="Arial" w:cs="Arial"/>
          <w:sz w:val="20"/>
          <w:szCs w:val="20"/>
        </w:rPr>
        <w:t>, nebo článku III.</w:t>
      </w:r>
      <w:r w:rsidRPr="00A10C93">
        <w:rPr>
          <w:rFonts w:ascii="Arial" w:hAnsi="Arial" w:cs="Arial"/>
          <w:sz w:val="20"/>
          <w:szCs w:val="20"/>
        </w:rPr>
        <w:t xml:space="preserve"> </w:t>
      </w:r>
      <w:r w:rsidR="00422C7B" w:rsidRPr="00A10C93">
        <w:rPr>
          <w:rFonts w:ascii="Arial" w:hAnsi="Arial" w:cs="Arial"/>
          <w:sz w:val="20"/>
          <w:szCs w:val="20"/>
        </w:rPr>
        <w:t>t</w:t>
      </w:r>
      <w:r w:rsidRPr="00A10C93">
        <w:rPr>
          <w:rFonts w:ascii="Arial" w:hAnsi="Arial" w:cs="Arial"/>
          <w:sz w:val="20"/>
          <w:szCs w:val="20"/>
        </w:rPr>
        <w:t>éto smlouvy. Odstoupením od smlouvy nejsou dotčeny nároky kupujícího na náhradu škody a smluvní sankce.</w:t>
      </w:r>
    </w:p>
    <w:p w:rsidR="00592413" w:rsidRPr="00C516BF" w:rsidRDefault="00592413" w:rsidP="000453B8">
      <w:pPr>
        <w:pStyle w:val="Bezmezer"/>
        <w:numPr>
          <w:ilvl w:val="0"/>
          <w:numId w:val="24"/>
        </w:numPr>
        <w:spacing w:line="360" w:lineRule="auto"/>
        <w:ind w:left="357" w:hanging="357"/>
        <w:jc w:val="both"/>
        <w:rPr>
          <w:rFonts w:ascii="Arial" w:hAnsi="Arial" w:cs="Arial"/>
          <w:sz w:val="20"/>
          <w:szCs w:val="20"/>
        </w:rPr>
      </w:pPr>
      <w:r w:rsidRPr="00A10C93">
        <w:rPr>
          <w:rFonts w:ascii="Arial" w:hAnsi="Arial" w:cs="Arial"/>
          <w:sz w:val="20"/>
          <w:szCs w:val="20"/>
        </w:rPr>
        <w:t>Prodávající je oprávněn od této smlouv</w:t>
      </w:r>
      <w:r w:rsidR="000455B3" w:rsidRPr="00A10C93">
        <w:rPr>
          <w:rFonts w:ascii="Arial" w:hAnsi="Arial" w:cs="Arial"/>
          <w:sz w:val="20"/>
          <w:szCs w:val="20"/>
        </w:rPr>
        <w:t>y odstoupit</w:t>
      </w:r>
      <w:r w:rsidRPr="00A10C93">
        <w:rPr>
          <w:rFonts w:ascii="Arial" w:hAnsi="Arial" w:cs="Arial"/>
          <w:sz w:val="20"/>
          <w:szCs w:val="20"/>
        </w:rPr>
        <w:t xml:space="preserve"> v případě prodlení kupujícího s úhradou kupní ceny delšího než 30 (slovy: třicet) kalendářních dnů.</w:t>
      </w:r>
    </w:p>
    <w:p w:rsidR="00A85E94" w:rsidRDefault="00592413" w:rsidP="000453B8">
      <w:pPr>
        <w:pStyle w:val="Bezmezer"/>
        <w:numPr>
          <w:ilvl w:val="0"/>
          <w:numId w:val="24"/>
        </w:numPr>
        <w:spacing w:line="360" w:lineRule="auto"/>
        <w:ind w:left="357" w:hanging="357"/>
        <w:jc w:val="both"/>
        <w:rPr>
          <w:rFonts w:ascii="Arial" w:hAnsi="Arial" w:cs="Arial"/>
          <w:sz w:val="20"/>
          <w:szCs w:val="20"/>
        </w:rPr>
      </w:pPr>
      <w:r w:rsidRPr="00A10C93">
        <w:rPr>
          <w:rFonts w:ascii="Arial" w:hAnsi="Arial" w:cs="Arial"/>
          <w:sz w:val="20"/>
          <w:szCs w:val="20"/>
        </w:rPr>
        <w:t>V případě odstoupení od smlouvy nebo předčasného ukončení smlouvy na základě písemné dohody smluvních stran se smluvní strany zavazují poskytnout si vzájemně veškerou potřebnou součinnost k zamezení vzniku škody.</w:t>
      </w:r>
    </w:p>
    <w:p w:rsidR="00415C08" w:rsidRPr="003500A8" w:rsidRDefault="00415C08" w:rsidP="00415C08">
      <w:pPr>
        <w:pStyle w:val="Bezmezer"/>
        <w:spacing w:line="360" w:lineRule="auto"/>
        <w:ind w:left="357"/>
        <w:jc w:val="both"/>
        <w:rPr>
          <w:rFonts w:ascii="Arial" w:hAnsi="Arial" w:cs="Arial"/>
          <w:sz w:val="20"/>
          <w:szCs w:val="20"/>
        </w:rPr>
      </w:pPr>
    </w:p>
    <w:p w:rsidR="00AF0217" w:rsidRPr="00A10C93" w:rsidRDefault="00B5638E" w:rsidP="000453B8">
      <w:pPr>
        <w:pStyle w:val="Bezmezer"/>
        <w:keepNext/>
        <w:spacing w:line="360" w:lineRule="auto"/>
        <w:jc w:val="center"/>
        <w:rPr>
          <w:rFonts w:ascii="Arial" w:hAnsi="Arial" w:cs="Arial"/>
          <w:b/>
          <w:sz w:val="20"/>
          <w:szCs w:val="20"/>
        </w:rPr>
      </w:pPr>
      <w:r w:rsidRPr="00A10C93">
        <w:rPr>
          <w:rFonts w:ascii="Arial" w:hAnsi="Arial" w:cs="Arial"/>
          <w:b/>
          <w:sz w:val="20"/>
          <w:szCs w:val="20"/>
        </w:rPr>
        <w:t>VIII</w:t>
      </w:r>
      <w:r w:rsidR="00AF0217" w:rsidRPr="00A10C93">
        <w:rPr>
          <w:rFonts w:ascii="Arial" w:hAnsi="Arial" w:cs="Arial"/>
          <w:b/>
          <w:sz w:val="20"/>
          <w:szCs w:val="20"/>
        </w:rPr>
        <w:t>.</w:t>
      </w:r>
    </w:p>
    <w:p w:rsidR="00AF0217" w:rsidRPr="00A10C93" w:rsidRDefault="00AF0217" w:rsidP="000453B8">
      <w:pPr>
        <w:pStyle w:val="Bezmezer"/>
        <w:keepNext/>
        <w:spacing w:after="120" w:line="360" w:lineRule="auto"/>
        <w:jc w:val="center"/>
        <w:rPr>
          <w:rFonts w:ascii="Arial" w:hAnsi="Arial" w:cs="Arial"/>
          <w:b/>
          <w:sz w:val="20"/>
          <w:szCs w:val="20"/>
        </w:rPr>
      </w:pPr>
      <w:r w:rsidRPr="00A10C93">
        <w:rPr>
          <w:rFonts w:ascii="Arial" w:hAnsi="Arial" w:cs="Arial"/>
          <w:b/>
          <w:sz w:val="20"/>
          <w:szCs w:val="20"/>
        </w:rPr>
        <w:t>Kontaktní osoby</w:t>
      </w:r>
    </w:p>
    <w:p w:rsidR="009615F6" w:rsidRPr="00A10C93" w:rsidRDefault="00AF0217" w:rsidP="000453B8">
      <w:pPr>
        <w:pStyle w:val="Bezmezer"/>
        <w:spacing w:line="360" w:lineRule="auto"/>
        <w:jc w:val="both"/>
        <w:rPr>
          <w:rFonts w:ascii="Arial" w:hAnsi="Arial" w:cs="Arial"/>
          <w:sz w:val="20"/>
          <w:szCs w:val="20"/>
        </w:rPr>
      </w:pPr>
      <w:r w:rsidRPr="00A10C93">
        <w:rPr>
          <w:rFonts w:ascii="Arial" w:hAnsi="Arial" w:cs="Arial"/>
          <w:sz w:val="20"/>
          <w:szCs w:val="20"/>
        </w:rPr>
        <w:t>Za účelem řádné realizace závazků podle této smlouvy jmenují smluvní strany tyto kontaktní osoby</w:t>
      </w:r>
      <w:r w:rsidR="00B25004" w:rsidRPr="00A10C93">
        <w:rPr>
          <w:rFonts w:ascii="Arial" w:hAnsi="Arial" w:cs="Arial"/>
          <w:sz w:val="20"/>
          <w:szCs w:val="20"/>
        </w:rPr>
        <w:br/>
      </w:r>
      <w:r w:rsidRPr="00A10C93">
        <w:rPr>
          <w:rFonts w:ascii="Arial" w:hAnsi="Arial" w:cs="Arial"/>
          <w:sz w:val="20"/>
          <w:szCs w:val="20"/>
        </w:rPr>
        <w:t xml:space="preserve">ve věcech </w:t>
      </w:r>
      <w:r w:rsidR="00BF16D3" w:rsidRPr="00A10C93">
        <w:rPr>
          <w:rFonts w:ascii="Arial" w:hAnsi="Arial" w:cs="Arial"/>
          <w:sz w:val="20"/>
          <w:szCs w:val="20"/>
        </w:rPr>
        <w:t xml:space="preserve">převzetí a ve věcech </w:t>
      </w:r>
      <w:r w:rsidRPr="00A10C93">
        <w:rPr>
          <w:rFonts w:ascii="Arial" w:hAnsi="Arial" w:cs="Arial"/>
          <w:sz w:val="20"/>
          <w:szCs w:val="20"/>
        </w:rPr>
        <w:t>technických:</w:t>
      </w:r>
    </w:p>
    <w:p w:rsidR="009615F6" w:rsidRPr="00A10C93" w:rsidRDefault="009615F6" w:rsidP="000453B8">
      <w:pPr>
        <w:pStyle w:val="Bezmezer"/>
        <w:spacing w:line="360" w:lineRule="auto"/>
        <w:rPr>
          <w:rFonts w:ascii="Arial" w:hAnsi="Arial" w:cs="Arial"/>
          <w:sz w:val="20"/>
          <w:szCs w:val="20"/>
        </w:rPr>
      </w:pPr>
      <w:r w:rsidRPr="00A10C93">
        <w:rPr>
          <w:rFonts w:ascii="Arial" w:hAnsi="Arial" w:cs="Arial"/>
          <w:sz w:val="20"/>
          <w:szCs w:val="20"/>
        </w:rPr>
        <w:lastRenderedPageBreak/>
        <w:t>1.</w:t>
      </w:r>
      <w:r w:rsidRPr="00A10C93">
        <w:rPr>
          <w:rFonts w:ascii="Arial" w:hAnsi="Arial" w:cs="Arial"/>
          <w:sz w:val="20"/>
          <w:szCs w:val="20"/>
        </w:rPr>
        <w:tab/>
        <w:t>Kontaktní a oprávněná osoba kupujícího ve věcech převzetí a ve věcech technických:</w:t>
      </w:r>
    </w:p>
    <w:p w:rsidR="009615F6" w:rsidRPr="00A10C93" w:rsidRDefault="009615F6" w:rsidP="000453B8">
      <w:pPr>
        <w:pStyle w:val="Bezmezer"/>
        <w:spacing w:line="360" w:lineRule="auto"/>
        <w:rPr>
          <w:rFonts w:ascii="Arial" w:hAnsi="Arial" w:cs="Arial"/>
          <w:sz w:val="20"/>
          <w:szCs w:val="20"/>
        </w:rPr>
      </w:pPr>
      <w:r w:rsidRPr="00A10C93">
        <w:rPr>
          <w:rFonts w:ascii="Arial" w:hAnsi="Arial" w:cs="Arial"/>
          <w:sz w:val="20"/>
          <w:szCs w:val="20"/>
        </w:rPr>
        <w:t xml:space="preserve">Jméno, příjmení: </w:t>
      </w:r>
      <w:r w:rsidR="00422C7B" w:rsidRPr="00A10C93">
        <w:rPr>
          <w:rFonts w:ascii="Arial" w:hAnsi="Arial" w:cs="Arial"/>
          <w:sz w:val="20"/>
          <w:szCs w:val="20"/>
        </w:rPr>
        <w:t>Jiří Hofman</w:t>
      </w:r>
    </w:p>
    <w:p w:rsidR="009615F6" w:rsidRPr="00A10C93" w:rsidRDefault="009615F6" w:rsidP="000453B8">
      <w:pPr>
        <w:pStyle w:val="Bezmezer"/>
        <w:spacing w:line="360" w:lineRule="auto"/>
        <w:rPr>
          <w:rFonts w:ascii="Arial" w:hAnsi="Arial" w:cs="Arial"/>
          <w:sz w:val="20"/>
          <w:szCs w:val="20"/>
        </w:rPr>
      </w:pPr>
      <w:r w:rsidRPr="00A10C93">
        <w:rPr>
          <w:rFonts w:ascii="Arial" w:hAnsi="Arial" w:cs="Arial"/>
          <w:sz w:val="20"/>
          <w:szCs w:val="20"/>
        </w:rPr>
        <w:t xml:space="preserve">Telefon: </w:t>
      </w:r>
      <w:r w:rsidR="00422C7B" w:rsidRPr="00A10C93">
        <w:rPr>
          <w:rFonts w:ascii="Arial" w:hAnsi="Arial" w:cs="Arial"/>
          <w:sz w:val="20"/>
          <w:szCs w:val="20"/>
        </w:rPr>
        <w:t>773774310</w:t>
      </w:r>
    </w:p>
    <w:p w:rsidR="009615F6" w:rsidRDefault="009615F6" w:rsidP="000453B8">
      <w:pPr>
        <w:pStyle w:val="Bezmezer"/>
        <w:spacing w:line="360" w:lineRule="auto"/>
        <w:rPr>
          <w:rFonts w:ascii="Arial" w:hAnsi="Arial" w:cs="Arial"/>
          <w:sz w:val="20"/>
          <w:szCs w:val="20"/>
        </w:rPr>
      </w:pPr>
      <w:r w:rsidRPr="00A10C93">
        <w:rPr>
          <w:rFonts w:ascii="Arial" w:hAnsi="Arial" w:cs="Arial"/>
          <w:sz w:val="20"/>
          <w:szCs w:val="20"/>
        </w:rPr>
        <w:t xml:space="preserve">Email: </w:t>
      </w:r>
      <w:hyperlink r:id="rId9" w:history="1">
        <w:r w:rsidR="00D25241" w:rsidRPr="0097327C">
          <w:rPr>
            <w:rStyle w:val="Hypertextovodkaz"/>
            <w:rFonts w:ascii="Arial" w:hAnsi="Arial" w:cs="Arial"/>
            <w:sz w:val="20"/>
            <w:szCs w:val="20"/>
          </w:rPr>
          <w:t>jiri.hofman@cizp.cz</w:t>
        </w:r>
      </w:hyperlink>
    </w:p>
    <w:p w:rsidR="009615F6" w:rsidRPr="00A10C93" w:rsidRDefault="009615F6" w:rsidP="000453B8">
      <w:pPr>
        <w:pStyle w:val="Bezmezer"/>
        <w:spacing w:line="360" w:lineRule="auto"/>
        <w:rPr>
          <w:rFonts w:ascii="Arial" w:hAnsi="Arial" w:cs="Arial"/>
          <w:sz w:val="20"/>
          <w:szCs w:val="20"/>
        </w:rPr>
      </w:pPr>
    </w:p>
    <w:p w:rsidR="009615F6" w:rsidRPr="00A10C93" w:rsidRDefault="009615F6" w:rsidP="000453B8">
      <w:pPr>
        <w:pStyle w:val="Bezmezer"/>
        <w:spacing w:line="360" w:lineRule="auto"/>
        <w:rPr>
          <w:rFonts w:ascii="Arial" w:hAnsi="Arial" w:cs="Arial"/>
          <w:sz w:val="20"/>
          <w:szCs w:val="20"/>
        </w:rPr>
      </w:pPr>
      <w:r w:rsidRPr="00A10C93">
        <w:rPr>
          <w:rFonts w:ascii="Arial" w:hAnsi="Arial" w:cs="Arial"/>
          <w:sz w:val="20"/>
          <w:szCs w:val="20"/>
        </w:rPr>
        <w:t>2.</w:t>
      </w:r>
      <w:r w:rsidRPr="00A10C93">
        <w:rPr>
          <w:rFonts w:ascii="Arial" w:hAnsi="Arial" w:cs="Arial"/>
          <w:sz w:val="20"/>
          <w:szCs w:val="20"/>
        </w:rPr>
        <w:tab/>
        <w:t>Kontaktní a oprávněná osoba prodávajícího:</w:t>
      </w:r>
    </w:p>
    <w:p w:rsidR="009615F6" w:rsidRPr="00A10C93" w:rsidRDefault="00BE7082" w:rsidP="000453B8">
      <w:pPr>
        <w:pStyle w:val="Bezmezer"/>
        <w:spacing w:line="360" w:lineRule="auto"/>
        <w:rPr>
          <w:rFonts w:ascii="Arial" w:hAnsi="Arial" w:cs="Arial"/>
          <w:sz w:val="20"/>
          <w:szCs w:val="20"/>
          <w:highlight w:val="yellow"/>
        </w:rPr>
      </w:pPr>
      <w:r>
        <w:rPr>
          <w:rFonts w:ascii="Arial" w:hAnsi="Arial" w:cs="Arial"/>
          <w:sz w:val="20"/>
          <w:szCs w:val="20"/>
          <w:highlight w:val="yellow"/>
        </w:rPr>
        <w:t>Jméno, příjmení: /doplní účastník</w:t>
      </w:r>
      <w:r w:rsidR="009615F6" w:rsidRPr="00A10C93">
        <w:rPr>
          <w:rFonts w:ascii="Arial" w:hAnsi="Arial" w:cs="Arial"/>
          <w:sz w:val="20"/>
          <w:szCs w:val="20"/>
          <w:highlight w:val="yellow"/>
        </w:rPr>
        <w:t>/</w:t>
      </w:r>
    </w:p>
    <w:p w:rsidR="009615F6" w:rsidRPr="00A10C93" w:rsidRDefault="00BE7082" w:rsidP="000453B8">
      <w:pPr>
        <w:pStyle w:val="Bezmezer"/>
        <w:spacing w:line="360" w:lineRule="auto"/>
        <w:rPr>
          <w:rFonts w:ascii="Arial" w:hAnsi="Arial" w:cs="Arial"/>
          <w:sz w:val="20"/>
          <w:szCs w:val="20"/>
          <w:highlight w:val="yellow"/>
        </w:rPr>
      </w:pPr>
      <w:r>
        <w:rPr>
          <w:rFonts w:ascii="Arial" w:hAnsi="Arial" w:cs="Arial"/>
          <w:sz w:val="20"/>
          <w:szCs w:val="20"/>
          <w:highlight w:val="yellow"/>
        </w:rPr>
        <w:t>Telefon: /doplní účastník</w:t>
      </w:r>
      <w:r w:rsidR="009615F6" w:rsidRPr="00A10C93">
        <w:rPr>
          <w:rFonts w:ascii="Arial" w:hAnsi="Arial" w:cs="Arial"/>
          <w:sz w:val="20"/>
          <w:szCs w:val="20"/>
          <w:highlight w:val="yellow"/>
        </w:rPr>
        <w:t>/</w:t>
      </w:r>
    </w:p>
    <w:p w:rsidR="00D25241" w:rsidRDefault="00BE7082" w:rsidP="000453B8">
      <w:pPr>
        <w:pStyle w:val="Bezmezer"/>
        <w:spacing w:line="360" w:lineRule="auto"/>
        <w:rPr>
          <w:rFonts w:ascii="Arial" w:hAnsi="Arial" w:cs="Arial"/>
          <w:sz w:val="20"/>
          <w:szCs w:val="20"/>
          <w:highlight w:val="yellow"/>
        </w:rPr>
      </w:pPr>
      <w:r>
        <w:rPr>
          <w:rFonts w:ascii="Arial" w:hAnsi="Arial" w:cs="Arial"/>
          <w:sz w:val="20"/>
          <w:szCs w:val="20"/>
          <w:highlight w:val="yellow"/>
        </w:rPr>
        <w:t>Email: /doplní účastník</w:t>
      </w:r>
      <w:r w:rsidR="009615F6" w:rsidRPr="00A10C93">
        <w:rPr>
          <w:rFonts w:ascii="Arial" w:hAnsi="Arial" w:cs="Arial"/>
          <w:sz w:val="20"/>
          <w:szCs w:val="20"/>
          <w:highlight w:val="yellow"/>
        </w:rPr>
        <w:t>/</w:t>
      </w:r>
    </w:p>
    <w:p w:rsidR="009615F6" w:rsidRPr="00D25241" w:rsidRDefault="009615F6" w:rsidP="000453B8">
      <w:pPr>
        <w:spacing w:line="360" w:lineRule="auto"/>
        <w:rPr>
          <w:rFonts w:ascii="Arial" w:eastAsiaTheme="minorHAnsi" w:hAnsi="Arial" w:cs="Arial"/>
          <w:sz w:val="20"/>
          <w:szCs w:val="20"/>
          <w:highlight w:val="yellow"/>
          <w:lang w:eastAsia="en-US"/>
        </w:rPr>
      </w:pPr>
    </w:p>
    <w:p w:rsidR="00AF0217" w:rsidRPr="00A10C93" w:rsidRDefault="00B5638E" w:rsidP="000453B8">
      <w:pPr>
        <w:pStyle w:val="Bezmezer"/>
        <w:spacing w:line="360" w:lineRule="auto"/>
        <w:jc w:val="center"/>
        <w:rPr>
          <w:rFonts w:ascii="Arial" w:hAnsi="Arial" w:cs="Arial"/>
          <w:b/>
          <w:sz w:val="20"/>
          <w:szCs w:val="20"/>
        </w:rPr>
      </w:pPr>
      <w:r w:rsidRPr="00A10C93">
        <w:rPr>
          <w:rFonts w:ascii="Arial" w:hAnsi="Arial" w:cs="Arial"/>
          <w:b/>
          <w:sz w:val="20"/>
          <w:szCs w:val="20"/>
        </w:rPr>
        <w:t>I</w:t>
      </w:r>
      <w:r w:rsidR="000A4058" w:rsidRPr="00A10C93">
        <w:rPr>
          <w:rFonts w:ascii="Arial" w:hAnsi="Arial" w:cs="Arial"/>
          <w:b/>
          <w:sz w:val="20"/>
          <w:szCs w:val="20"/>
        </w:rPr>
        <w:t>X.</w:t>
      </w:r>
    </w:p>
    <w:p w:rsidR="00AF0217" w:rsidRPr="00A10C93" w:rsidRDefault="000A4058" w:rsidP="000453B8">
      <w:pPr>
        <w:pStyle w:val="Bezmezer"/>
        <w:spacing w:after="120" w:line="360" w:lineRule="auto"/>
        <w:jc w:val="center"/>
        <w:rPr>
          <w:rFonts w:ascii="Arial" w:hAnsi="Arial" w:cs="Arial"/>
          <w:b/>
          <w:sz w:val="20"/>
          <w:szCs w:val="20"/>
        </w:rPr>
      </w:pPr>
      <w:r w:rsidRPr="00A10C93">
        <w:rPr>
          <w:rFonts w:ascii="Arial" w:hAnsi="Arial" w:cs="Arial"/>
          <w:b/>
          <w:sz w:val="20"/>
          <w:szCs w:val="20"/>
        </w:rPr>
        <w:t>Vyšší moc</w:t>
      </w:r>
    </w:p>
    <w:p w:rsidR="004F2FC1" w:rsidRPr="008C01BC" w:rsidRDefault="000A4058" w:rsidP="000453B8">
      <w:pPr>
        <w:pStyle w:val="Bezmezer"/>
        <w:numPr>
          <w:ilvl w:val="0"/>
          <w:numId w:val="26"/>
        </w:numPr>
        <w:spacing w:line="360" w:lineRule="auto"/>
        <w:ind w:left="357" w:hanging="357"/>
        <w:jc w:val="both"/>
        <w:rPr>
          <w:rFonts w:ascii="Arial" w:hAnsi="Arial" w:cs="Arial"/>
          <w:sz w:val="20"/>
          <w:szCs w:val="20"/>
        </w:rPr>
      </w:pPr>
      <w:r w:rsidRPr="00A10C93">
        <w:rPr>
          <w:rFonts w:ascii="Arial" w:hAnsi="Arial" w:cs="Arial"/>
          <w:sz w:val="20"/>
          <w:szCs w:val="20"/>
        </w:rPr>
        <w:t>Žádná ze smluvních stran neodpovídá za porušení svých povinností z této smlouvy vyplývajících, bylo-li způsobeno vyšší mocí.</w:t>
      </w:r>
    </w:p>
    <w:p w:rsidR="004C3805" w:rsidRPr="00D25241" w:rsidRDefault="000A4058" w:rsidP="000453B8">
      <w:pPr>
        <w:pStyle w:val="Bezmezer"/>
        <w:numPr>
          <w:ilvl w:val="0"/>
          <w:numId w:val="26"/>
        </w:numPr>
        <w:spacing w:line="360" w:lineRule="auto"/>
        <w:ind w:left="357" w:hanging="357"/>
        <w:jc w:val="both"/>
        <w:rPr>
          <w:rFonts w:ascii="Arial" w:hAnsi="Arial" w:cs="Arial"/>
          <w:sz w:val="20"/>
          <w:szCs w:val="20"/>
        </w:rPr>
      </w:pPr>
      <w:r w:rsidRPr="00A10C93">
        <w:rPr>
          <w:rFonts w:ascii="Arial" w:hAnsi="Arial" w:cs="Arial"/>
          <w:sz w:val="20"/>
          <w:szCs w:val="20"/>
        </w:rPr>
        <w:t>Za vyšší moc se považuje okolnost, která nastala nezávisle na vůli povinné strany, pokud brání ve splnění povinností, přičemž nelze spravedlivě požadovat, aby povinná strana tuto překážku nebo její následky překonala či odvrátila, a to ani s vynaložením veškerého úsilí, na kterém lze trvat. Povinná strana se nemůže dovolat vyšší moci, pokud na její účinky druhou smluvní stranu bez zbytečného odkladu neupozornila.</w:t>
      </w:r>
    </w:p>
    <w:p w:rsidR="00526386" w:rsidRPr="00A10C93" w:rsidRDefault="00B5638E" w:rsidP="000453B8">
      <w:pPr>
        <w:pStyle w:val="Bezmezer"/>
        <w:spacing w:line="360" w:lineRule="auto"/>
        <w:jc w:val="center"/>
        <w:rPr>
          <w:rFonts w:ascii="Arial" w:hAnsi="Arial" w:cs="Arial"/>
          <w:b/>
          <w:sz w:val="20"/>
          <w:szCs w:val="20"/>
        </w:rPr>
      </w:pPr>
      <w:r w:rsidRPr="00A10C93">
        <w:rPr>
          <w:rFonts w:ascii="Arial" w:hAnsi="Arial" w:cs="Arial"/>
          <w:b/>
          <w:sz w:val="20"/>
          <w:szCs w:val="20"/>
        </w:rPr>
        <w:t>X</w:t>
      </w:r>
      <w:r w:rsidR="0065357F" w:rsidRPr="00A10C93">
        <w:rPr>
          <w:rFonts w:ascii="Arial" w:hAnsi="Arial" w:cs="Arial"/>
          <w:b/>
          <w:sz w:val="20"/>
          <w:szCs w:val="20"/>
        </w:rPr>
        <w:t>.</w:t>
      </w:r>
    </w:p>
    <w:p w:rsidR="00526386" w:rsidRPr="00A10C93" w:rsidRDefault="0065357F" w:rsidP="000453B8">
      <w:pPr>
        <w:pStyle w:val="Bezmezer"/>
        <w:spacing w:line="360" w:lineRule="auto"/>
        <w:jc w:val="center"/>
        <w:rPr>
          <w:rFonts w:ascii="Arial" w:hAnsi="Arial" w:cs="Arial"/>
          <w:b/>
          <w:sz w:val="20"/>
          <w:szCs w:val="20"/>
        </w:rPr>
      </w:pPr>
      <w:r w:rsidRPr="00A10C93">
        <w:rPr>
          <w:rFonts w:ascii="Arial" w:hAnsi="Arial" w:cs="Arial"/>
          <w:b/>
          <w:sz w:val="20"/>
          <w:szCs w:val="20"/>
        </w:rPr>
        <w:t>Závěrečná ustanovení</w:t>
      </w:r>
    </w:p>
    <w:p w:rsidR="0075010B" w:rsidRDefault="0065357F" w:rsidP="000453B8">
      <w:pPr>
        <w:pStyle w:val="Odstavecseseznamem"/>
        <w:numPr>
          <w:ilvl w:val="0"/>
          <w:numId w:val="28"/>
        </w:numPr>
        <w:spacing w:line="360" w:lineRule="auto"/>
        <w:ind w:left="360"/>
        <w:contextualSpacing w:val="0"/>
        <w:jc w:val="both"/>
        <w:rPr>
          <w:rFonts w:ascii="Arial" w:hAnsi="Arial" w:cs="Arial"/>
          <w:sz w:val="20"/>
          <w:szCs w:val="20"/>
        </w:rPr>
      </w:pPr>
      <w:r w:rsidRPr="00A10C93">
        <w:rPr>
          <w:rFonts w:ascii="Arial" w:hAnsi="Arial" w:cs="Arial"/>
          <w:sz w:val="20"/>
          <w:szCs w:val="20"/>
        </w:rPr>
        <w:t>Tato smlouva a vzájemná práva a povinnosti z ní plynoucí se řídí právním řádem České republi</w:t>
      </w:r>
      <w:r w:rsidR="00E45E2F" w:rsidRPr="00A10C93">
        <w:rPr>
          <w:rFonts w:ascii="Arial" w:hAnsi="Arial" w:cs="Arial"/>
          <w:sz w:val="20"/>
          <w:szCs w:val="20"/>
        </w:rPr>
        <w:t>ky, zejména občanským zákoníkem.</w:t>
      </w:r>
    </w:p>
    <w:p w:rsidR="009F1CB3" w:rsidRPr="009F1CB3" w:rsidRDefault="009F1CB3" w:rsidP="009F1CB3">
      <w:pPr>
        <w:pStyle w:val="Odstavecseseznamem"/>
        <w:numPr>
          <w:ilvl w:val="0"/>
          <w:numId w:val="28"/>
        </w:numPr>
        <w:spacing w:line="360" w:lineRule="auto"/>
        <w:ind w:left="360"/>
        <w:jc w:val="both"/>
        <w:rPr>
          <w:rFonts w:ascii="Arial" w:hAnsi="Arial" w:cs="Arial"/>
          <w:sz w:val="20"/>
          <w:szCs w:val="20"/>
        </w:rPr>
      </w:pPr>
      <w:r>
        <w:rPr>
          <w:rFonts w:ascii="Arial" w:hAnsi="Arial" w:cs="Arial"/>
          <w:sz w:val="20"/>
          <w:szCs w:val="20"/>
        </w:rPr>
        <w:t>Tato s</w:t>
      </w:r>
      <w:r w:rsidRPr="00962111">
        <w:rPr>
          <w:rFonts w:ascii="Arial" w:hAnsi="Arial" w:cs="Arial"/>
          <w:sz w:val="20"/>
          <w:szCs w:val="20"/>
        </w:rPr>
        <w:t>mlouva nabývá platnosti a účinnosti dnem jejího podpisu zástupci smluvních stran.</w:t>
      </w:r>
    </w:p>
    <w:p w:rsidR="0075010B" w:rsidRDefault="0075010B" w:rsidP="000453B8">
      <w:pPr>
        <w:pStyle w:val="Odstavecseseznamem"/>
        <w:numPr>
          <w:ilvl w:val="0"/>
          <w:numId w:val="28"/>
        </w:numPr>
        <w:spacing w:line="360" w:lineRule="auto"/>
        <w:ind w:left="360"/>
        <w:contextualSpacing w:val="0"/>
        <w:jc w:val="both"/>
        <w:rPr>
          <w:rFonts w:ascii="Arial" w:hAnsi="Arial" w:cs="Arial"/>
          <w:sz w:val="20"/>
          <w:szCs w:val="20"/>
        </w:rPr>
      </w:pPr>
      <w:r>
        <w:rPr>
          <w:rFonts w:ascii="Arial" w:hAnsi="Arial" w:cs="Arial"/>
          <w:sz w:val="20"/>
          <w:szCs w:val="20"/>
        </w:rPr>
        <w:t>Prodávající</w:t>
      </w:r>
      <w:r w:rsidRPr="0075010B">
        <w:rPr>
          <w:rFonts w:ascii="Arial" w:hAnsi="Arial" w:cs="Arial"/>
          <w:sz w:val="20"/>
          <w:szCs w:val="20"/>
        </w:rPr>
        <w:t xml:space="preserve"> je oprávněn zajistit plnění smlouvy prostřednictvím poddodavatelů, jejichž specifikace je uveden</w:t>
      </w:r>
      <w:r w:rsidR="00F20BB3">
        <w:rPr>
          <w:rFonts w:ascii="Arial" w:hAnsi="Arial" w:cs="Arial"/>
          <w:sz w:val="20"/>
          <w:szCs w:val="20"/>
        </w:rPr>
        <w:t>a v příloze č. 3</w:t>
      </w:r>
      <w:r>
        <w:rPr>
          <w:rFonts w:ascii="Arial" w:hAnsi="Arial" w:cs="Arial"/>
          <w:sz w:val="20"/>
          <w:szCs w:val="20"/>
        </w:rPr>
        <w:t xml:space="preserve"> </w:t>
      </w:r>
      <w:proofErr w:type="gramStart"/>
      <w:r>
        <w:rPr>
          <w:rFonts w:ascii="Arial" w:hAnsi="Arial" w:cs="Arial"/>
          <w:sz w:val="20"/>
          <w:szCs w:val="20"/>
        </w:rPr>
        <w:t>této</w:t>
      </w:r>
      <w:proofErr w:type="gramEnd"/>
      <w:r>
        <w:rPr>
          <w:rFonts w:ascii="Arial" w:hAnsi="Arial" w:cs="Arial"/>
          <w:sz w:val="20"/>
          <w:szCs w:val="20"/>
        </w:rPr>
        <w:t xml:space="preserve"> smlouvy. Prodávající</w:t>
      </w:r>
      <w:r w:rsidRPr="0075010B">
        <w:rPr>
          <w:rFonts w:ascii="Arial" w:hAnsi="Arial" w:cs="Arial"/>
          <w:sz w:val="20"/>
          <w:szCs w:val="20"/>
        </w:rPr>
        <w:t xml:space="preserve"> je oprávněn změnit poddodavatele pouze z vážných objektivních důvodů a s předchozím písemným souhlasem</w:t>
      </w:r>
      <w:r>
        <w:rPr>
          <w:rFonts w:ascii="Arial" w:hAnsi="Arial" w:cs="Arial"/>
          <w:sz w:val="20"/>
          <w:szCs w:val="20"/>
        </w:rPr>
        <w:t xml:space="preserve"> kupujícího,</w:t>
      </w:r>
      <w:r w:rsidRPr="0075010B">
        <w:rPr>
          <w:rFonts w:ascii="Arial" w:hAnsi="Arial" w:cs="Arial"/>
          <w:sz w:val="20"/>
          <w:szCs w:val="20"/>
        </w:rPr>
        <w:t xml:space="preserve"> který se zavazuje souhlas </w:t>
      </w:r>
      <w:r>
        <w:rPr>
          <w:rFonts w:ascii="Arial" w:hAnsi="Arial" w:cs="Arial"/>
          <w:sz w:val="20"/>
          <w:szCs w:val="20"/>
        </w:rPr>
        <w:t xml:space="preserve">prodávajícímu </w:t>
      </w:r>
      <w:r w:rsidRPr="0075010B">
        <w:rPr>
          <w:rFonts w:ascii="Arial" w:hAnsi="Arial" w:cs="Arial"/>
          <w:sz w:val="20"/>
          <w:szCs w:val="20"/>
        </w:rPr>
        <w:t>bezdůvodně neodpírat.</w:t>
      </w:r>
    </w:p>
    <w:p w:rsidR="0075010B" w:rsidRPr="0075010B" w:rsidRDefault="0075010B" w:rsidP="000453B8">
      <w:pPr>
        <w:pStyle w:val="Odstavecseseznamem"/>
        <w:numPr>
          <w:ilvl w:val="0"/>
          <w:numId w:val="28"/>
        </w:numPr>
        <w:spacing w:line="360" w:lineRule="auto"/>
        <w:ind w:left="360"/>
        <w:contextualSpacing w:val="0"/>
        <w:jc w:val="both"/>
        <w:rPr>
          <w:rFonts w:ascii="Arial" w:hAnsi="Arial" w:cs="Arial"/>
          <w:sz w:val="20"/>
          <w:szCs w:val="20"/>
        </w:rPr>
      </w:pPr>
      <w:r>
        <w:rPr>
          <w:rFonts w:ascii="Arial" w:hAnsi="Arial" w:cs="Arial"/>
          <w:sz w:val="20"/>
          <w:szCs w:val="20"/>
        </w:rPr>
        <w:t xml:space="preserve">Prodávající </w:t>
      </w:r>
      <w:r w:rsidRPr="0075010B">
        <w:rPr>
          <w:rFonts w:ascii="Arial" w:hAnsi="Arial" w:cs="Arial"/>
          <w:sz w:val="20"/>
          <w:szCs w:val="20"/>
        </w:rPr>
        <w:t xml:space="preserve">se zavazuje zajistit, že poddodavatelé budou jimi prováděné části </w:t>
      </w:r>
      <w:r w:rsidR="00B40B5D">
        <w:rPr>
          <w:rFonts w:ascii="Arial" w:hAnsi="Arial" w:cs="Arial"/>
          <w:sz w:val="20"/>
          <w:szCs w:val="20"/>
        </w:rPr>
        <w:t xml:space="preserve">plnění </w:t>
      </w:r>
      <w:r w:rsidRPr="0075010B">
        <w:rPr>
          <w:rFonts w:ascii="Arial" w:hAnsi="Arial" w:cs="Arial"/>
          <w:sz w:val="20"/>
          <w:szCs w:val="20"/>
        </w:rPr>
        <w:t xml:space="preserve">provádět v souladu se všemi podmínkami této smlouvy. Tím není dotčena výlučná odpovědnost </w:t>
      </w:r>
      <w:r>
        <w:rPr>
          <w:rFonts w:ascii="Arial" w:hAnsi="Arial" w:cs="Arial"/>
          <w:sz w:val="20"/>
          <w:szCs w:val="20"/>
        </w:rPr>
        <w:t xml:space="preserve">prodávajícího </w:t>
      </w:r>
      <w:r w:rsidRPr="0075010B">
        <w:rPr>
          <w:rFonts w:ascii="Arial" w:hAnsi="Arial" w:cs="Arial"/>
          <w:sz w:val="20"/>
          <w:szCs w:val="20"/>
        </w:rPr>
        <w:t>za poskytování řádn</w:t>
      </w:r>
      <w:r>
        <w:rPr>
          <w:rFonts w:ascii="Arial" w:hAnsi="Arial" w:cs="Arial"/>
          <w:sz w:val="20"/>
          <w:szCs w:val="20"/>
        </w:rPr>
        <w:t>ého plnění podle této smlouvy. Prodávající</w:t>
      </w:r>
      <w:r w:rsidR="00B40B5D">
        <w:rPr>
          <w:rFonts w:ascii="Arial" w:hAnsi="Arial" w:cs="Arial"/>
          <w:sz w:val="20"/>
          <w:szCs w:val="20"/>
        </w:rPr>
        <w:t xml:space="preserve"> se zavazuje veškeré činnosti</w:t>
      </w:r>
      <w:r w:rsidRPr="0075010B">
        <w:rPr>
          <w:rFonts w:ascii="Arial" w:hAnsi="Arial" w:cs="Arial"/>
          <w:sz w:val="20"/>
          <w:szCs w:val="20"/>
        </w:rPr>
        <w:t xml:space="preserve"> poddodavatelů řádně koordinovat. </w:t>
      </w:r>
      <w:r>
        <w:rPr>
          <w:rFonts w:ascii="Arial" w:hAnsi="Arial" w:cs="Arial"/>
          <w:sz w:val="20"/>
          <w:szCs w:val="20"/>
        </w:rPr>
        <w:t xml:space="preserve">Prodávající </w:t>
      </w:r>
      <w:r w:rsidRPr="0075010B">
        <w:rPr>
          <w:rFonts w:ascii="Arial" w:hAnsi="Arial" w:cs="Arial"/>
          <w:sz w:val="20"/>
          <w:szCs w:val="20"/>
        </w:rPr>
        <w:t xml:space="preserve">odpovídá v plném rozsahu za veškeré části </w:t>
      </w:r>
      <w:r w:rsidR="00B40B5D">
        <w:rPr>
          <w:rFonts w:ascii="Arial" w:hAnsi="Arial" w:cs="Arial"/>
          <w:sz w:val="20"/>
          <w:szCs w:val="20"/>
        </w:rPr>
        <w:t xml:space="preserve">plnění smlouvy </w:t>
      </w:r>
      <w:r w:rsidRPr="0075010B">
        <w:rPr>
          <w:rFonts w:ascii="Arial" w:hAnsi="Arial" w:cs="Arial"/>
          <w:sz w:val="20"/>
          <w:szCs w:val="20"/>
        </w:rPr>
        <w:t>provedené poddodavateli ve stejném rozsahu, jako by je provedl sám.</w:t>
      </w:r>
    </w:p>
    <w:p w:rsidR="00526386" w:rsidRDefault="001762FC" w:rsidP="001762FC">
      <w:pPr>
        <w:pStyle w:val="Odstavecseseznamem"/>
        <w:numPr>
          <w:ilvl w:val="0"/>
          <w:numId w:val="28"/>
        </w:numPr>
        <w:spacing w:line="360" w:lineRule="auto"/>
        <w:ind w:left="360"/>
        <w:jc w:val="both"/>
        <w:rPr>
          <w:rFonts w:ascii="Arial" w:hAnsi="Arial" w:cs="Arial"/>
          <w:sz w:val="20"/>
          <w:szCs w:val="20"/>
        </w:rPr>
      </w:pPr>
      <w:r>
        <w:rPr>
          <w:rFonts w:ascii="Arial" w:hAnsi="Arial" w:cs="Arial"/>
          <w:sz w:val="20"/>
          <w:szCs w:val="20"/>
        </w:rPr>
        <w:t>Prodávající</w:t>
      </w:r>
      <w:r w:rsidRPr="00427B9C">
        <w:rPr>
          <w:rFonts w:ascii="Arial" w:hAnsi="Arial" w:cs="Arial"/>
          <w:sz w:val="20"/>
          <w:szCs w:val="20"/>
        </w:rPr>
        <w:t xml:space="preserve"> souhlasí se zveřejněním celého znění </w:t>
      </w:r>
      <w:r>
        <w:rPr>
          <w:rFonts w:ascii="Arial" w:hAnsi="Arial" w:cs="Arial"/>
          <w:sz w:val="20"/>
          <w:szCs w:val="20"/>
        </w:rPr>
        <w:t xml:space="preserve">této </w:t>
      </w:r>
      <w:r w:rsidRPr="00427B9C">
        <w:rPr>
          <w:rFonts w:ascii="Arial" w:hAnsi="Arial" w:cs="Arial"/>
          <w:sz w:val="20"/>
          <w:szCs w:val="20"/>
        </w:rPr>
        <w:t xml:space="preserve">smlouvy v souladu s povinnostmi </w:t>
      </w:r>
      <w:r>
        <w:rPr>
          <w:rFonts w:ascii="Arial" w:hAnsi="Arial" w:cs="Arial"/>
          <w:sz w:val="20"/>
          <w:szCs w:val="20"/>
        </w:rPr>
        <w:t xml:space="preserve">kupujícího </w:t>
      </w:r>
      <w:r w:rsidRPr="00427B9C">
        <w:rPr>
          <w:rFonts w:ascii="Arial" w:hAnsi="Arial" w:cs="Arial"/>
          <w:sz w:val="20"/>
          <w:szCs w:val="20"/>
        </w:rPr>
        <w:t>podle právních předpisů.</w:t>
      </w:r>
    </w:p>
    <w:p w:rsidR="00D77D47" w:rsidRPr="001762FC" w:rsidRDefault="00D77D47" w:rsidP="001762FC">
      <w:pPr>
        <w:pStyle w:val="Odstavecseseznamem"/>
        <w:numPr>
          <w:ilvl w:val="0"/>
          <w:numId w:val="28"/>
        </w:numPr>
        <w:spacing w:line="360" w:lineRule="auto"/>
        <w:ind w:left="360"/>
        <w:jc w:val="both"/>
        <w:rPr>
          <w:rFonts w:ascii="Arial" w:hAnsi="Arial" w:cs="Arial"/>
          <w:sz w:val="20"/>
          <w:szCs w:val="20"/>
        </w:rPr>
      </w:pPr>
      <w:r>
        <w:rPr>
          <w:rFonts w:ascii="Arial" w:hAnsi="Arial" w:cs="Arial"/>
          <w:sz w:val="20"/>
          <w:szCs w:val="20"/>
        </w:rPr>
        <w:t xml:space="preserve">Prodávající bere na vědomí, že znění této smlouvy bude dále zveřejněno na elektronickém tržišti </w:t>
      </w:r>
      <w:proofErr w:type="spellStart"/>
      <w:r>
        <w:rPr>
          <w:rFonts w:ascii="Arial" w:hAnsi="Arial" w:cs="Arial"/>
          <w:sz w:val="20"/>
          <w:szCs w:val="20"/>
        </w:rPr>
        <w:t>Gemin</w:t>
      </w:r>
      <w:proofErr w:type="spellEnd"/>
      <w:r>
        <w:rPr>
          <w:rFonts w:ascii="Arial" w:hAnsi="Arial" w:cs="Arial"/>
          <w:sz w:val="20"/>
          <w:szCs w:val="20"/>
        </w:rPr>
        <w:t xml:space="preserve"> a na internetových stránkách Ministerstva životního prostředí.</w:t>
      </w:r>
    </w:p>
    <w:p w:rsidR="00526386" w:rsidRPr="008C01BC" w:rsidRDefault="0065357F" w:rsidP="000453B8">
      <w:pPr>
        <w:pStyle w:val="Odstavecseseznamem"/>
        <w:numPr>
          <w:ilvl w:val="0"/>
          <w:numId w:val="28"/>
        </w:numPr>
        <w:spacing w:line="360" w:lineRule="auto"/>
        <w:ind w:left="360"/>
        <w:contextualSpacing w:val="0"/>
        <w:jc w:val="both"/>
        <w:rPr>
          <w:rFonts w:ascii="Arial" w:hAnsi="Arial" w:cs="Arial"/>
          <w:sz w:val="20"/>
          <w:szCs w:val="20"/>
        </w:rPr>
      </w:pPr>
      <w:r w:rsidRPr="00A10C93">
        <w:rPr>
          <w:rFonts w:ascii="Arial" w:hAnsi="Arial" w:cs="Arial"/>
          <w:sz w:val="20"/>
          <w:szCs w:val="20"/>
        </w:rPr>
        <w:t>Prodávající souhlasí s tím, aby subjekty oprávněné dle zákona č. 320/2001 Sb., o finanční kontrole ve veřejné správě a o změně některých zákonů, v platném znění, provedly finanční kontrolu závazkového vztahu vyplývajícího z této smlouvy s tím, že se prodávající podrobí této kontrole a bude působit j</w:t>
      </w:r>
      <w:r w:rsidR="00AD5F71">
        <w:rPr>
          <w:rFonts w:ascii="Arial" w:hAnsi="Arial" w:cs="Arial"/>
          <w:sz w:val="20"/>
          <w:szCs w:val="20"/>
        </w:rPr>
        <w:t>ako osoba povinná ve smyslu ustanovení</w:t>
      </w:r>
      <w:r w:rsidRPr="00A10C93">
        <w:rPr>
          <w:rFonts w:ascii="Arial" w:hAnsi="Arial" w:cs="Arial"/>
          <w:sz w:val="20"/>
          <w:szCs w:val="20"/>
        </w:rPr>
        <w:t xml:space="preserve"> § 2 písm. e) uvedeného zákona.</w:t>
      </w:r>
    </w:p>
    <w:p w:rsidR="004F2FC1" w:rsidRPr="008C01BC" w:rsidRDefault="0065357F" w:rsidP="000453B8">
      <w:pPr>
        <w:pStyle w:val="Odstavecseseznamem"/>
        <w:numPr>
          <w:ilvl w:val="0"/>
          <w:numId w:val="28"/>
        </w:numPr>
        <w:spacing w:line="360" w:lineRule="auto"/>
        <w:ind w:left="360"/>
        <w:contextualSpacing w:val="0"/>
        <w:jc w:val="both"/>
        <w:rPr>
          <w:rFonts w:ascii="Arial" w:hAnsi="Arial" w:cs="Arial"/>
          <w:sz w:val="20"/>
          <w:szCs w:val="20"/>
        </w:rPr>
      </w:pPr>
      <w:r w:rsidRPr="00A10C93">
        <w:rPr>
          <w:rFonts w:ascii="Arial" w:hAnsi="Arial" w:cs="Arial"/>
          <w:sz w:val="20"/>
          <w:szCs w:val="20"/>
        </w:rPr>
        <w:lastRenderedPageBreak/>
        <w:t xml:space="preserve">Smluvní strany se dohodly, že veškeré sporné záležitosti, které se vyskytnou a budou se týkat závazků vyplývajících z této smlouvy, budou řešit dohodou. Případnému soudnímu sporu z této smlouvy bude vždy předcházet snaha smluvních stran o řešení sporu smírem. </w:t>
      </w:r>
    </w:p>
    <w:p w:rsidR="004F2FC1" w:rsidRPr="008C01BC" w:rsidRDefault="0065357F" w:rsidP="000453B8">
      <w:pPr>
        <w:pStyle w:val="Odstavecseseznamem"/>
        <w:numPr>
          <w:ilvl w:val="0"/>
          <w:numId w:val="28"/>
        </w:numPr>
        <w:spacing w:line="360" w:lineRule="auto"/>
        <w:ind w:left="360"/>
        <w:contextualSpacing w:val="0"/>
        <w:jc w:val="both"/>
        <w:rPr>
          <w:rFonts w:ascii="Arial" w:hAnsi="Arial" w:cs="Arial"/>
          <w:sz w:val="20"/>
          <w:szCs w:val="20"/>
        </w:rPr>
      </w:pPr>
      <w:r w:rsidRPr="00A10C93">
        <w:rPr>
          <w:rFonts w:ascii="Arial" w:hAnsi="Arial" w:cs="Arial"/>
          <w:sz w:val="20"/>
          <w:szCs w:val="20"/>
        </w:rPr>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rsidR="004F2FC1" w:rsidRPr="008C01BC" w:rsidRDefault="0065357F" w:rsidP="000453B8">
      <w:pPr>
        <w:pStyle w:val="Odstavecseseznamem"/>
        <w:numPr>
          <w:ilvl w:val="0"/>
          <w:numId w:val="28"/>
        </w:numPr>
        <w:spacing w:line="360" w:lineRule="auto"/>
        <w:ind w:left="360"/>
        <w:contextualSpacing w:val="0"/>
        <w:jc w:val="both"/>
        <w:rPr>
          <w:rFonts w:ascii="Arial" w:hAnsi="Arial" w:cs="Arial"/>
          <w:sz w:val="20"/>
          <w:szCs w:val="20"/>
        </w:rPr>
      </w:pPr>
      <w:r w:rsidRPr="00A10C93">
        <w:rPr>
          <w:rFonts w:ascii="Arial" w:hAnsi="Arial" w:cs="Arial"/>
          <w:sz w:val="20"/>
          <w:szCs w:val="20"/>
        </w:rPr>
        <w:t>Veškerá oznámení podle této smlouvy musí být učiněna písemně a zaslána kontaktní osobě druhé smluvní strany prostřednictvím elektronické pošty, doporučenou poštou, případně předána osobně</w:t>
      </w:r>
      <w:r w:rsidR="00960060" w:rsidRPr="00A10C93">
        <w:rPr>
          <w:rFonts w:ascii="Arial" w:hAnsi="Arial" w:cs="Arial"/>
          <w:sz w:val="20"/>
          <w:szCs w:val="20"/>
        </w:rPr>
        <w:t xml:space="preserve"> oproti potvrzení přijetí</w:t>
      </w:r>
      <w:r w:rsidRPr="00A10C93">
        <w:rPr>
          <w:rFonts w:ascii="Arial" w:hAnsi="Arial" w:cs="Arial"/>
          <w:sz w:val="20"/>
          <w:szCs w:val="20"/>
        </w:rPr>
        <w:t>.</w:t>
      </w:r>
    </w:p>
    <w:p w:rsidR="004F2FC1" w:rsidRPr="008C01BC" w:rsidRDefault="0065357F" w:rsidP="000453B8">
      <w:pPr>
        <w:pStyle w:val="Odstavecseseznamem"/>
        <w:numPr>
          <w:ilvl w:val="0"/>
          <w:numId w:val="28"/>
        </w:numPr>
        <w:spacing w:line="360" w:lineRule="auto"/>
        <w:ind w:left="360"/>
        <w:contextualSpacing w:val="0"/>
        <w:jc w:val="both"/>
        <w:rPr>
          <w:rFonts w:ascii="Arial" w:hAnsi="Arial" w:cs="Arial"/>
          <w:sz w:val="20"/>
          <w:szCs w:val="20"/>
        </w:rPr>
      </w:pPr>
      <w:r w:rsidRPr="00A10C93">
        <w:rPr>
          <w:rFonts w:ascii="Arial" w:hAnsi="Arial" w:cs="Arial"/>
          <w:sz w:val="20"/>
          <w:szCs w:val="20"/>
        </w:rPr>
        <w:t>Smluvní strany se dohodly, že smluvním jazykem je jazyk český a že v českém jazyce bude probíhat veškerá komunikace ve všech věcech týkajících se této smlouvy.</w:t>
      </w:r>
    </w:p>
    <w:p w:rsidR="004F2FC1" w:rsidRPr="008C01BC" w:rsidRDefault="0065357F" w:rsidP="000453B8">
      <w:pPr>
        <w:pStyle w:val="Odstavecseseznamem"/>
        <w:numPr>
          <w:ilvl w:val="0"/>
          <w:numId w:val="28"/>
        </w:numPr>
        <w:spacing w:line="360" w:lineRule="auto"/>
        <w:ind w:left="360"/>
        <w:contextualSpacing w:val="0"/>
        <w:jc w:val="both"/>
        <w:rPr>
          <w:rFonts w:ascii="Arial" w:hAnsi="Arial" w:cs="Arial"/>
          <w:sz w:val="20"/>
          <w:szCs w:val="20"/>
        </w:rPr>
      </w:pPr>
      <w:r w:rsidRPr="00A10C93">
        <w:rPr>
          <w:rFonts w:ascii="Arial" w:hAnsi="Arial" w:cs="Arial"/>
          <w:sz w:val="20"/>
          <w:szCs w:val="20"/>
        </w:rPr>
        <w:t>Tuto smlouvu je možné měnit a doplňovat pouze na základě vzestupně číslovaných písemných dodatků podepsaných oprávněnými zástupci smluvních stran.</w:t>
      </w:r>
    </w:p>
    <w:p w:rsidR="008C01BC" w:rsidRDefault="0065357F" w:rsidP="000453B8">
      <w:pPr>
        <w:pStyle w:val="Odstavecseseznamem"/>
        <w:numPr>
          <w:ilvl w:val="0"/>
          <w:numId w:val="28"/>
        </w:numPr>
        <w:spacing w:line="360" w:lineRule="auto"/>
        <w:ind w:left="360"/>
        <w:contextualSpacing w:val="0"/>
        <w:jc w:val="both"/>
        <w:rPr>
          <w:rFonts w:ascii="Arial" w:hAnsi="Arial" w:cs="Arial"/>
          <w:sz w:val="20"/>
          <w:szCs w:val="20"/>
        </w:rPr>
      </w:pPr>
      <w:r w:rsidRPr="00A10C93">
        <w:rPr>
          <w:rFonts w:ascii="Arial" w:hAnsi="Arial" w:cs="Arial"/>
          <w:sz w:val="20"/>
          <w:szCs w:val="20"/>
        </w:rPr>
        <w:t>Veškerá ujednání smluvních stran v jakékoli formě neobsažená v textu smlouvy jsou zcela nahrazena touto smlouvou.</w:t>
      </w:r>
    </w:p>
    <w:p w:rsidR="004F2FC1" w:rsidRPr="008C01BC" w:rsidRDefault="0065357F" w:rsidP="000453B8">
      <w:pPr>
        <w:pStyle w:val="Odstavecseseznamem"/>
        <w:numPr>
          <w:ilvl w:val="0"/>
          <w:numId w:val="28"/>
        </w:numPr>
        <w:spacing w:line="360" w:lineRule="auto"/>
        <w:ind w:left="360"/>
        <w:contextualSpacing w:val="0"/>
        <w:jc w:val="both"/>
        <w:rPr>
          <w:rFonts w:ascii="Arial" w:hAnsi="Arial" w:cs="Arial"/>
          <w:sz w:val="20"/>
          <w:szCs w:val="20"/>
        </w:rPr>
      </w:pPr>
      <w:r w:rsidRPr="008C01BC">
        <w:rPr>
          <w:rFonts w:ascii="Arial" w:hAnsi="Arial" w:cs="Arial"/>
          <w:sz w:val="20"/>
          <w:szCs w:val="20"/>
        </w:rPr>
        <w:t xml:space="preserve">Tato smlouva byla sepsána </w:t>
      </w:r>
      <w:r w:rsidR="008C01BC" w:rsidRPr="008C01BC">
        <w:rPr>
          <w:rFonts w:ascii="Arial" w:hAnsi="Arial" w:cs="Arial"/>
          <w:sz w:val="20"/>
          <w:szCs w:val="20"/>
        </w:rPr>
        <w:t xml:space="preserve">ve 2 vyhotoveních, z nichž 1 obdrží </w:t>
      </w:r>
      <w:r w:rsidR="008C01BC">
        <w:rPr>
          <w:rFonts w:ascii="Arial" w:hAnsi="Arial" w:cs="Arial"/>
          <w:sz w:val="20"/>
          <w:szCs w:val="20"/>
        </w:rPr>
        <w:t>kupující a 1 prodávající</w:t>
      </w:r>
      <w:r w:rsidR="008C01BC" w:rsidRPr="008C01BC">
        <w:rPr>
          <w:rFonts w:ascii="Arial" w:hAnsi="Arial" w:cs="Arial"/>
          <w:sz w:val="20"/>
          <w:szCs w:val="20"/>
        </w:rPr>
        <w:t>.</w:t>
      </w:r>
    </w:p>
    <w:p w:rsidR="004F2FC1" w:rsidRPr="008C01BC" w:rsidRDefault="00526386" w:rsidP="000453B8">
      <w:pPr>
        <w:pStyle w:val="Odstavecseseznamem"/>
        <w:numPr>
          <w:ilvl w:val="0"/>
          <w:numId w:val="28"/>
        </w:numPr>
        <w:spacing w:line="360" w:lineRule="auto"/>
        <w:ind w:left="360"/>
        <w:contextualSpacing w:val="0"/>
        <w:jc w:val="both"/>
        <w:rPr>
          <w:rFonts w:ascii="Arial" w:hAnsi="Arial" w:cs="Arial"/>
          <w:sz w:val="20"/>
          <w:szCs w:val="20"/>
        </w:rPr>
      </w:pPr>
      <w:r w:rsidRPr="00A10C93">
        <w:rPr>
          <w:rFonts w:ascii="Arial" w:hAnsi="Arial" w:cs="Arial"/>
          <w:sz w:val="20"/>
          <w:szCs w:val="20"/>
        </w:rPr>
        <w:t>Nedílnou součástí této smlouvy jsou tyto přílohy:</w:t>
      </w:r>
    </w:p>
    <w:p w:rsidR="00E26CD3" w:rsidRDefault="0065357F" w:rsidP="000453B8">
      <w:pPr>
        <w:pStyle w:val="Odstavecseseznamem"/>
        <w:numPr>
          <w:ilvl w:val="0"/>
          <w:numId w:val="29"/>
        </w:numPr>
        <w:spacing w:line="360" w:lineRule="auto"/>
        <w:ind w:left="1417" w:hanging="425"/>
        <w:contextualSpacing w:val="0"/>
        <w:jc w:val="both"/>
        <w:rPr>
          <w:rFonts w:ascii="Arial" w:hAnsi="Arial" w:cs="Arial"/>
          <w:sz w:val="20"/>
          <w:szCs w:val="20"/>
        </w:rPr>
      </w:pPr>
      <w:r w:rsidRPr="00A10C93">
        <w:rPr>
          <w:rFonts w:ascii="Arial" w:hAnsi="Arial" w:cs="Arial"/>
          <w:sz w:val="20"/>
          <w:szCs w:val="20"/>
        </w:rPr>
        <w:t xml:space="preserve">Příloha č. </w:t>
      </w:r>
      <w:r w:rsidR="001C207C" w:rsidRPr="00A10C93">
        <w:rPr>
          <w:rFonts w:ascii="Arial" w:hAnsi="Arial" w:cs="Arial"/>
          <w:sz w:val="20"/>
          <w:szCs w:val="20"/>
        </w:rPr>
        <w:t>1</w:t>
      </w:r>
      <w:r w:rsidRPr="00A10C93">
        <w:rPr>
          <w:rFonts w:ascii="Arial" w:hAnsi="Arial" w:cs="Arial"/>
          <w:sz w:val="20"/>
          <w:szCs w:val="20"/>
        </w:rPr>
        <w:t xml:space="preserve"> – </w:t>
      </w:r>
      <w:r w:rsidR="00546B25" w:rsidRPr="00A10C93">
        <w:rPr>
          <w:rFonts w:ascii="Arial" w:hAnsi="Arial" w:cs="Arial"/>
          <w:sz w:val="20"/>
          <w:szCs w:val="20"/>
        </w:rPr>
        <w:t xml:space="preserve">Podrobná specifikace předmětu </w:t>
      </w:r>
      <w:r w:rsidR="008C01BC">
        <w:rPr>
          <w:rFonts w:ascii="Arial" w:hAnsi="Arial" w:cs="Arial"/>
          <w:sz w:val="20"/>
          <w:szCs w:val="20"/>
        </w:rPr>
        <w:t>smlouvy</w:t>
      </w:r>
    </w:p>
    <w:p w:rsidR="00C5195F" w:rsidRDefault="00C5195F" w:rsidP="000453B8">
      <w:pPr>
        <w:pStyle w:val="Odstavecseseznamem"/>
        <w:numPr>
          <w:ilvl w:val="0"/>
          <w:numId w:val="29"/>
        </w:numPr>
        <w:spacing w:line="360" w:lineRule="auto"/>
        <w:ind w:left="1417" w:hanging="425"/>
        <w:contextualSpacing w:val="0"/>
        <w:jc w:val="both"/>
        <w:rPr>
          <w:rFonts w:ascii="Arial" w:hAnsi="Arial" w:cs="Arial"/>
          <w:sz w:val="20"/>
          <w:szCs w:val="20"/>
        </w:rPr>
      </w:pPr>
      <w:r w:rsidRPr="00A10C93">
        <w:rPr>
          <w:rFonts w:ascii="Arial" w:hAnsi="Arial" w:cs="Arial"/>
          <w:sz w:val="20"/>
          <w:szCs w:val="20"/>
        </w:rPr>
        <w:t xml:space="preserve">Příloha č. </w:t>
      </w:r>
      <w:r>
        <w:rPr>
          <w:rFonts w:ascii="Arial" w:hAnsi="Arial" w:cs="Arial"/>
          <w:sz w:val="20"/>
          <w:szCs w:val="20"/>
        </w:rPr>
        <w:t>2</w:t>
      </w:r>
      <w:r w:rsidRPr="00A10C93">
        <w:rPr>
          <w:rFonts w:ascii="Arial" w:hAnsi="Arial" w:cs="Arial"/>
          <w:sz w:val="20"/>
          <w:szCs w:val="20"/>
        </w:rPr>
        <w:t xml:space="preserve"> – </w:t>
      </w:r>
      <w:r w:rsidR="00F20BB3">
        <w:rPr>
          <w:rFonts w:ascii="Arial" w:hAnsi="Arial" w:cs="Arial"/>
          <w:sz w:val="20"/>
          <w:szCs w:val="20"/>
        </w:rPr>
        <w:t>Cena předmětu koupě</w:t>
      </w:r>
    </w:p>
    <w:p w:rsidR="00F20BB3" w:rsidRDefault="00F20BB3" w:rsidP="000453B8">
      <w:pPr>
        <w:pStyle w:val="Odstavecseseznamem"/>
        <w:numPr>
          <w:ilvl w:val="0"/>
          <w:numId w:val="29"/>
        </w:numPr>
        <w:spacing w:line="360" w:lineRule="auto"/>
        <w:ind w:left="1417" w:hanging="425"/>
        <w:contextualSpacing w:val="0"/>
        <w:jc w:val="both"/>
        <w:rPr>
          <w:rFonts w:ascii="Arial" w:hAnsi="Arial" w:cs="Arial"/>
          <w:sz w:val="20"/>
          <w:szCs w:val="20"/>
        </w:rPr>
      </w:pPr>
      <w:r w:rsidRPr="00A10C93">
        <w:rPr>
          <w:rFonts w:ascii="Arial" w:hAnsi="Arial" w:cs="Arial"/>
          <w:sz w:val="20"/>
          <w:szCs w:val="20"/>
        </w:rPr>
        <w:t xml:space="preserve">Příloha č. </w:t>
      </w:r>
      <w:r>
        <w:rPr>
          <w:rFonts w:ascii="Arial" w:hAnsi="Arial" w:cs="Arial"/>
          <w:sz w:val="20"/>
          <w:szCs w:val="20"/>
        </w:rPr>
        <w:t>3</w:t>
      </w:r>
      <w:r w:rsidRPr="00A10C93">
        <w:rPr>
          <w:rFonts w:ascii="Arial" w:hAnsi="Arial" w:cs="Arial"/>
          <w:sz w:val="20"/>
          <w:szCs w:val="20"/>
        </w:rPr>
        <w:t xml:space="preserve"> – </w:t>
      </w:r>
      <w:r>
        <w:rPr>
          <w:rFonts w:ascii="Arial" w:hAnsi="Arial" w:cs="Arial"/>
          <w:sz w:val="20"/>
          <w:szCs w:val="20"/>
        </w:rPr>
        <w:t>Specifikace poddodavatelů</w:t>
      </w:r>
    </w:p>
    <w:p w:rsidR="002E2CA3" w:rsidRPr="00F20BB3" w:rsidRDefault="002E2CA3" w:rsidP="000453B8">
      <w:pPr>
        <w:pStyle w:val="Odstavecseseznamem"/>
        <w:numPr>
          <w:ilvl w:val="0"/>
          <w:numId w:val="29"/>
        </w:numPr>
        <w:spacing w:line="360" w:lineRule="auto"/>
        <w:ind w:left="1417" w:hanging="425"/>
        <w:contextualSpacing w:val="0"/>
        <w:jc w:val="both"/>
        <w:rPr>
          <w:rFonts w:ascii="Arial" w:hAnsi="Arial" w:cs="Arial"/>
          <w:sz w:val="20"/>
          <w:szCs w:val="20"/>
        </w:rPr>
      </w:pPr>
      <w:r>
        <w:rPr>
          <w:rFonts w:ascii="Arial" w:hAnsi="Arial" w:cs="Arial"/>
          <w:sz w:val="20"/>
          <w:szCs w:val="20"/>
        </w:rPr>
        <w:t xml:space="preserve">Příloha č. 4 – </w:t>
      </w:r>
      <w:r w:rsidR="009C3D60">
        <w:rPr>
          <w:rFonts w:ascii="Arial" w:hAnsi="Arial" w:cs="Arial"/>
          <w:bCs/>
          <w:iCs/>
          <w:sz w:val="20"/>
          <w:szCs w:val="20"/>
        </w:rPr>
        <w:t>Popis logotypu a logo v křivkách</w:t>
      </w:r>
    </w:p>
    <w:p w:rsidR="004F2FC1" w:rsidRPr="00A10C93" w:rsidRDefault="0065357F" w:rsidP="000453B8">
      <w:pPr>
        <w:pStyle w:val="Odstavecseseznamem"/>
        <w:numPr>
          <w:ilvl w:val="0"/>
          <w:numId w:val="28"/>
        </w:numPr>
        <w:spacing w:line="360" w:lineRule="auto"/>
        <w:ind w:left="357" w:hanging="357"/>
        <w:contextualSpacing w:val="0"/>
        <w:jc w:val="both"/>
        <w:rPr>
          <w:rFonts w:ascii="Arial" w:hAnsi="Arial" w:cs="Arial"/>
          <w:sz w:val="20"/>
          <w:szCs w:val="20"/>
        </w:rPr>
      </w:pPr>
      <w:r w:rsidRPr="00A10C93">
        <w:rPr>
          <w:rFonts w:ascii="Arial" w:hAnsi="Arial" w:cs="Arial"/>
          <w:sz w:val="20"/>
          <w:szCs w:val="20"/>
        </w:rPr>
        <w:t>Smluvní strany prohlašují, že tato smlouva byla uzavřena podle jejich pravé a svobodné vůle, vážně, určitě a srozumitelně, že si ji přečetly a s jejím obsahem souhlasí.</w:t>
      </w:r>
    </w:p>
    <w:p w:rsidR="00E86445" w:rsidRPr="00A10C93" w:rsidRDefault="00E86445" w:rsidP="000453B8">
      <w:pPr>
        <w:pStyle w:val="Odstavecseseznamem"/>
        <w:spacing w:after="240" w:line="360" w:lineRule="auto"/>
        <w:ind w:left="357"/>
        <w:contextualSpacing w:val="0"/>
        <w:jc w:val="both"/>
        <w:rPr>
          <w:rFonts w:ascii="Arial" w:hAnsi="Arial" w:cs="Arial"/>
          <w:sz w:val="20"/>
          <w:szCs w:val="20"/>
        </w:rPr>
      </w:pPr>
    </w:p>
    <w:tbl>
      <w:tblPr>
        <w:tblStyle w:val="Mkatabulky"/>
        <w:tblpPr w:leftFromText="141" w:rightFromText="141" w:vertAnchor="text" w:horzAnchor="margin" w:tblpY="57"/>
        <w:tblOverlap w:val="nev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72"/>
      </w:tblGrid>
      <w:tr w:rsidR="00DA733F" w:rsidRPr="00A10C93" w:rsidTr="00227324">
        <w:trPr>
          <w:trHeight w:val="561"/>
        </w:trPr>
        <w:tc>
          <w:tcPr>
            <w:tcW w:w="4616" w:type="dxa"/>
            <w:hideMark/>
          </w:tcPr>
          <w:p w:rsidR="00DA733F" w:rsidRPr="00A10C93" w:rsidRDefault="00DA733F" w:rsidP="000453B8">
            <w:pPr>
              <w:pStyle w:val="Bezmezer"/>
              <w:spacing w:before="120" w:after="120" w:line="360" w:lineRule="auto"/>
              <w:jc w:val="both"/>
              <w:rPr>
                <w:rFonts w:ascii="Arial" w:hAnsi="Arial" w:cs="Arial"/>
                <w:sz w:val="20"/>
                <w:szCs w:val="20"/>
              </w:rPr>
            </w:pPr>
            <w:r w:rsidRPr="00A10C93">
              <w:rPr>
                <w:rFonts w:ascii="Arial" w:hAnsi="Arial" w:cs="Arial"/>
                <w:sz w:val="20"/>
                <w:szCs w:val="20"/>
              </w:rPr>
              <w:t>V Praze dne ……………………. 201</w:t>
            </w:r>
            <w:r w:rsidR="001E7D54">
              <w:rPr>
                <w:rFonts w:ascii="Arial" w:hAnsi="Arial" w:cs="Arial"/>
                <w:sz w:val="20"/>
                <w:szCs w:val="20"/>
              </w:rPr>
              <w:t>7</w:t>
            </w:r>
          </w:p>
        </w:tc>
        <w:tc>
          <w:tcPr>
            <w:tcW w:w="4672" w:type="dxa"/>
            <w:hideMark/>
          </w:tcPr>
          <w:p w:rsidR="00DA733F" w:rsidRPr="00A10C93" w:rsidRDefault="00DA733F" w:rsidP="000453B8">
            <w:pPr>
              <w:pStyle w:val="Bezmezer"/>
              <w:spacing w:before="120" w:line="360" w:lineRule="auto"/>
              <w:jc w:val="both"/>
              <w:rPr>
                <w:rFonts w:ascii="Arial" w:hAnsi="Arial" w:cs="Arial"/>
                <w:sz w:val="20"/>
                <w:szCs w:val="20"/>
              </w:rPr>
            </w:pPr>
            <w:r w:rsidRPr="00A10C93">
              <w:rPr>
                <w:rFonts w:ascii="Arial" w:hAnsi="Arial" w:cs="Arial"/>
                <w:sz w:val="20"/>
                <w:szCs w:val="20"/>
                <w:highlight w:val="yellow"/>
              </w:rPr>
              <w:t>V ………………. dne ……………</w:t>
            </w:r>
            <w:r w:rsidRPr="00A10C93">
              <w:rPr>
                <w:rFonts w:ascii="Arial" w:hAnsi="Arial" w:cs="Arial"/>
                <w:sz w:val="20"/>
                <w:szCs w:val="20"/>
              </w:rPr>
              <w:t xml:space="preserve"> 201</w:t>
            </w:r>
            <w:r w:rsidR="001E7D54">
              <w:rPr>
                <w:rFonts w:ascii="Arial" w:hAnsi="Arial" w:cs="Arial"/>
                <w:sz w:val="20"/>
                <w:szCs w:val="20"/>
              </w:rPr>
              <w:t>7</w:t>
            </w:r>
          </w:p>
        </w:tc>
      </w:tr>
      <w:tr w:rsidR="00DA733F" w:rsidRPr="00A10C93" w:rsidTr="00227324">
        <w:tc>
          <w:tcPr>
            <w:tcW w:w="4616" w:type="dxa"/>
            <w:hideMark/>
          </w:tcPr>
          <w:p w:rsidR="00E86445" w:rsidRPr="00A10C93" w:rsidRDefault="00E86445" w:rsidP="000453B8">
            <w:pPr>
              <w:pStyle w:val="Bezmezer"/>
              <w:spacing w:line="360" w:lineRule="auto"/>
              <w:jc w:val="both"/>
              <w:rPr>
                <w:rFonts w:ascii="Arial" w:hAnsi="Arial" w:cs="Arial"/>
                <w:sz w:val="20"/>
                <w:szCs w:val="20"/>
              </w:rPr>
            </w:pPr>
          </w:p>
          <w:p w:rsidR="00E86445" w:rsidRPr="00A10C93" w:rsidRDefault="00E86445" w:rsidP="000453B8">
            <w:pPr>
              <w:pStyle w:val="Bezmezer"/>
              <w:spacing w:line="360" w:lineRule="auto"/>
              <w:jc w:val="both"/>
              <w:rPr>
                <w:rFonts w:ascii="Arial" w:hAnsi="Arial" w:cs="Arial"/>
                <w:sz w:val="20"/>
                <w:szCs w:val="20"/>
              </w:rPr>
            </w:pPr>
          </w:p>
          <w:p w:rsidR="00DA733F" w:rsidRPr="00A10C93" w:rsidRDefault="00DA733F" w:rsidP="000453B8">
            <w:pPr>
              <w:pStyle w:val="Bezmezer"/>
              <w:spacing w:line="360" w:lineRule="auto"/>
              <w:jc w:val="both"/>
              <w:rPr>
                <w:rFonts w:ascii="Arial" w:hAnsi="Arial" w:cs="Arial"/>
                <w:sz w:val="20"/>
                <w:szCs w:val="20"/>
              </w:rPr>
            </w:pPr>
            <w:r w:rsidRPr="00A10C93">
              <w:rPr>
                <w:rFonts w:ascii="Arial" w:hAnsi="Arial" w:cs="Arial"/>
                <w:sz w:val="20"/>
                <w:szCs w:val="20"/>
              </w:rPr>
              <w:t>…………………………………………………………</w:t>
            </w:r>
          </w:p>
        </w:tc>
        <w:tc>
          <w:tcPr>
            <w:tcW w:w="4672" w:type="dxa"/>
            <w:hideMark/>
          </w:tcPr>
          <w:p w:rsidR="00E86445" w:rsidRPr="00A10C93" w:rsidRDefault="00E86445" w:rsidP="000453B8">
            <w:pPr>
              <w:pStyle w:val="Bezmezer"/>
              <w:spacing w:line="360" w:lineRule="auto"/>
              <w:jc w:val="both"/>
              <w:rPr>
                <w:rFonts w:ascii="Arial" w:hAnsi="Arial" w:cs="Arial"/>
                <w:sz w:val="20"/>
                <w:szCs w:val="20"/>
              </w:rPr>
            </w:pPr>
          </w:p>
          <w:p w:rsidR="00E86445" w:rsidRPr="00A10C93" w:rsidRDefault="00E86445" w:rsidP="000453B8">
            <w:pPr>
              <w:pStyle w:val="Bezmezer"/>
              <w:spacing w:line="360" w:lineRule="auto"/>
              <w:jc w:val="both"/>
              <w:rPr>
                <w:rFonts w:ascii="Arial" w:hAnsi="Arial" w:cs="Arial"/>
                <w:sz w:val="20"/>
                <w:szCs w:val="20"/>
              </w:rPr>
            </w:pPr>
          </w:p>
          <w:p w:rsidR="00DA733F" w:rsidRPr="00A10C93" w:rsidRDefault="00DA733F" w:rsidP="000453B8">
            <w:pPr>
              <w:pStyle w:val="Bezmezer"/>
              <w:spacing w:line="360" w:lineRule="auto"/>
              <w:jc w:val="both"/>
              <w:rPr>
                <w:rFonts w:ascii="Arial" w:hAnsi="Arial" w:cs="Arial"/>
                <w:sz w:val="20"/>
                <w:szCs w:val="20"/>
              </w:rPr>
            </w:pPr>
            <w:r w:rsidRPr="00A10C93">
              <w:rPr>
                <w:rFonts w:ascii="Arial" w:hAnsi="Arial" w:cs="Arial"/>
                <w:sz w:val="20"/>
                <w:szCs w:val="20"/>
              </w:rPr>
              <w:t>………………………………………………………….</w:t>
            </w:r>
          </w:p>
          <w:p w:rsidR="00DA733F" w:rsidRPr="00A10C93" w:rsidRDefault="00DA733F" w:rsidP="000453B8">
            <w:pPr>
              <w:pStyle w:val="Bezmezer"/>
              <w:spacing w:line="360" w:lineRule="auto"/>
              <w:jc w:val="both"/>
              <w:rPr>
                <w:rFonts w:ascii="Arial" w:hAnsi="Arial" w:cs="Arial"/>
                <w:i/>
                <w:sz w:val="20"/>
                <w:szCs w:val="20"/>
              </w:rPr>
            </w:pPr>
          </w:p>
        </w:tc>
      </w:tr>
      <w:tr w:rsidR="00DA733F" w:rsidRPr="00A10C93" w:rsidTr="00227324">
        <w:trPr>
          <w:trHeight w:val="817"/>
        </w:trPr>
        <w:tc>
          <w:tcPr>
            <w:tcW w:w="4616" w:type="dxa"/>
            <w:hideMark/>
          </w:tcPr>
          <w:p w:rsidR="00DA733F" w:rsidRPr="00A10C93" w:rsidRDefault="00DA733F" w:rsidP="000453B8">
            <w:pPr>
              <w:pStyle w:val="Bezmezer"/>
              <w:spacing w:line="360" w:lineRule="auto"/>
              <w:rPr>
                <w:rFonts w:ascii="Arial" w:hAnsi="Arial" w:cs="Arial"/>
                <w:b/>
                <w:sz w:val="20"/>
                <w:szCs w:val="20"/>
              </w:rPr>
            </w:pPr>
            <w:r w:rsidRPr="00A10C93">
              <w:rPr>
                <w:rFonts w:ascii="Arial" w:hAnsi="Arial" w:cs="Arial"/>
                <w:b/>
                <w:sz w:val="20"/>
                <w:szCs w:val="20"/>
              </w:rPr>
              <w:t xml:space="preserve">Česká republika - </w:t>
            </w:r>
            <w:r w:rsidR="004D763F" w:rsidRPr="00A10C93">
              <w:rPr>
                <w:rFonts w:ascii="Arial" w:eastAsia="Times New Roman" w:hAnsi="Arial" w:cs="Arial"/>
                <w:b/>
                <w:sz w:val="20"/>
                <w:szCs w:val="20"/>
                <w:lang w:eastAsia="cs-CZ"/>
              </w:rPr>
              <w:t xml:space="preserve"> </w:t>
            </w:r>
            <w:r w:rsidR="004D763F" w:rsidRPr="00A10C93">
              <w:rPr>
                <w:rFonts w:ascii="Arial" w:hAnsi="Arial" w:cs="Arial"/>
                <w:b/>
                <w:sz w:val="20"/>
                <w:szCs w:val="20"/>
              </w:rPr>
              <w:t>Česká inspekce životního prostředí</w:t>
            </w:r>
          </w:p>
          <w:p w:rsidR="00DA733F" w:rsidRPr="00A10C93" w:rsidRDefault="00422C7B" w:rsidP="000453B8">
            <w:pPr>
              <w:pStyle w:val="Bezmezer"/>
              <w:spacing w:line="360" w:lineRule="auto"/>
              <w:jc w:val="both"/>
              <w:rPr>
                <w:rFonts w:ascii="Arial" w:hAnsi="Arial" w:cs="Arial"/>
                <w:sz w:val="20"/>
                <w:szCs w:val="20"/>
              </w:rPr>
            </w:pPr>
            <w:r w:rsidRPr="00A10C93">
              <w:rPr>
                <w:rFonts w:ascii="Arial" w:hAnsi="Arial" w:cs="Arial"/>
                <w:sz w:val="20"/>
                <w:szCs w:val="20"/>
              </w:rPr>
              <w:t xml:space="preserve">Ing. Erik Geuss, Ph.D., ředitel ČIŽP </w:t>
            </w:r>
          </w:p>
        </w:tc>
        <w:tc>
          <w:tcPr>
            <w:tcW w:w="4672" w:type="dxa"/>
            <w:hideMark/>
          </w:tcPr>
          <w:p w:rsidR="00DA733F" w:rsidRPr="00A10C93" w:rsidRDefault="00DA733F" w:rsidP="000453B8">
            <w:pPr>
              <w:pStyle w:val="Bezmezer"/>
              <w:spacing w:line="360" w:lineRule="auto"/>
              <w:jc w:val="both"/>
              <w:rPr>
                <w:rFonts w:ascii="Arial" w:hAnsi="Arial" w:cs="Arial"/>
                <w:sz w:val="20"/>
                <w:szCs w:val="20"/>
                <w:highlight w:val="yellow"/>
              </w:rPr>
            </w:pPr>
            <w:r w:rsidRPr="00A10C93">
              <w:rPr>
                <w:rFonts w:ascii="Arial" w:hAnsi="Arial" w:cs="Arial"/>
                <w:sz w:val="20"/>
                <w:szCs w:val="20"/>
                <w:highlight w:val="yellow"/>
              </w:rPr>
              <w:t>Název</w:t>
            </w:r>
          </w:p>
          <w:p w:rsidR="00DA733F" w:rsidRPr="00A10C93" w:rsidRDefault="00DA733F" w:rsidP="000453B8">
            <w:pPr>
              <w:pStyle w:val="Bezmezer"/>
              <w:spacing w:line="360" w:lineRule="auto"/>
              <w:jc w:val="both"/>
              <w:rPr>
                <w:rFonts w:ascii="Arial" w:hAnsi="Arial" w:cs="Arial"/>
                <w:sz w:val="20"/>
                <w:szCs w:val="20"/>
                <w:highlight w:val="yellow"/>
              </w:rPr>
            </w:pPr>
            <w:r w:rsidRPr="00A10C93">
              <w:rPr>
                <w:rFonts w:ascii="Arial" w:hAnsi="Arial" w:cs="Arial"/>
                <w:sz w:val="20"/>
                <w:szCs w:val="20"/>
                <w:highlight w:val="yellow"/>
              </w:rPr>
              <w:t>Jméno a příjmení zástupce</w:t>
            </w:r>
          </w:p>
          <w:p w:rsidR="00DA733F" w:rsidRPr="00A10C93" w:rsidRDefault="00DA733F" w:rsidP="000453B8">
            <w:pPr>
              <w:pStyle w:val="Bezmezer"/>
              <w:spacing w:line="360" w:lineRule="auto"/>
              <w:jc w:val="both"/>
              <w:rPr>
                <w:rFonts w:ascii="Arial" w:hAnsi="Arial" w:cs="Arial"/>
                <w:sz w:val="20"/>
                <w:szCs w:val="20"/>
                <w:highlight w:val="yellow"/>
              </w:rPr>
            </w:pPr>
            <w:r w:rsidRPr="00A10C93">
              <w:rPr>
                <w:rFonts w:ascii="Arial" w:hAnsi="Arial" w:cs="Arial"/>
                <w:sz w:val="20"/>
                <w:szCs w:val="20"/>
                <w:highlight w:val="yellow"/>
              </w:rPr>
              <w:t>Funkce</w:t>
            </w:r>
          </w:p>
        </w:tc>
      </w:tr>
    </w:tbl>
    <w:p w:rsidR="009B082D" w:rsidRPr="00A10C93" w:rsidRDefault="009B082D" w:rsidP="000453B8">
      <w:pPr>
        <w:spacing w:line="360" w:lineRule="auto"/>
        <w:jc w:val="both"/>
        <w:rPr>
          <w:rFonts w:ascii="Arial" w:hAnsi="Arial" w:cs="Arial"/>
          <w:b/>
          <w:sz w:val="20"/>
          <w:szCs w:val="20"/>
        </w:rPr>
      </w:pPr>
    </w:p>
    <w:p w:rsidR="009B082D" w:rsidRPr="00A10C93" w:rsidRDefault="009B082D" w:rsidP="000453B8">
      <w:pPr>
        <w:spacing w:after="200" w:line="360" w:lineRule="auto"/>
        <w:rPr>
          <w:rFonts w:ascii="Arial" w:hAnsi="Arial" w:cs="Arial"/>
          <w:b/>
          <w:sz w:val="20"/>
          <w:szCs w:val="20"/>
        </w:rPr>
      </w:pPr>
      <w:r w:rsidRPr="00A10C93">
        <w:rPr>
          <w:rFonts w:ascii="Arial" w:hAnsi="Arial" w:cs="Arial"/>
          <w:b/>
          <w:sz w:val="20"/>
          <w:szCs w:val="20"/>
        </w:rPr>
        <w:br w:type="page"/>
      </w:r>
    </w:p>
    <w:p w:rsidR="009B082D" w:rsidRPr="00A10C93" w:rsidRDefault="009B082D" w:rsidP="000453B8">
      <w:pPr>
        <w:spacing w:line="360" w:lineRule="auto"/>
        <w:rPr>
          <w:rFonts w:ascii="Arial" w:hAnsi="Arial" w:cs="Arial"/>
          <w:b/>
          <w:sz w:val="20"/>
          <w:szCs w:val="20"/>
        </w:rPr>
      </w:pPr>
      <w:r w:rsidRPr="00A10C93">
        <w:rPr>
          <w:rFonts w:ascii="Arial" w:hAnsi="Arial" w:cs="Arial"/>
          <w:b/>
          <w:sz w:val="20"/>
          <w:szCs w:val="20"/>
        </w:rPr>
        <w:lastRenderedPageBreak/>
        <w:t xml:space="preserve">Příloha č. 1 smlouvy – </w:t>
      </w:r>
      <w:r w:rsidR="00546B25" w:rsidRPr="00A10C93">
        <w:rPr>
          <w:rFonts w:ascii="Arial" w:hAnsi="Arial" w:cs="Arial"/>
          <w:b/>
          <w:sz w:val="20"/>
          <w:szCs w:val="20"/>
        </w:rPr>
        <w:t xml:space="preserve">Podrobná specifikace předmětu </w:t>
      </w:r>
      <w:r w:rsidR="008C01BC">
        <w:rPr>
          <w:rFonts w:ascii="Arial" w:hAnsi="Arial" w:cs="Arial"/>
          <w:b/>
          <w:sz w:val="20"/>
          <w:szCs w:val="20"/>
        </w:rPr>
        <w:t>smlouvy</w:t>
      </w:r>
    </w:p>
    <w:p w:rsidR="009B082D" w:rsidRPr="00A10C93" w:rsidRDefault="009B082D" w:rsidP="000453B8">
      <w:pPr>
        <w:spacing w:after="200" w:line="360" w:lineRule="auto"/>
        <w:jc w:val="both"/>
        <w:rPr>
          <w:rFonts w:ascii="Arial" w:hAnsi="Arial" w:cs="Arial"/>
          <w:b/>
          <w:sz w:val="20"/>
          <w:szCs w:val="20"/>
        </w:rPr>
      </w:pPr>
    </w:p>
    <w:p w:rsidR="009D3A67" w:rsidRPr="00A10C93" w:rsidRDefault="009D3A67" w:rsidP="000453B8">
      <w:pPr>
        <w:spacing w:line="360" w:lineRule="auto"/>
        <w:rPr>
          <w:rFonts w:ascii="Arial" w:hAnsi="Arial" w:cs="Arial"/>
          <w:i/>
          <w:sz w:val="20"/>
          <w:szCs w:val="20"/>
        </w:rPr>
      </w:pPr>
      <w:r w:rsidRPr="00A10C93">
        <w:rPr>
          <w:rFonts w:ascii="Arial" w:hAnsi="Arial" w:cs="Arial"/>
          <w:i/>
          <w:sz w:val="20"/>
          <w:szCs w:val="20"/>
          <w:highlight w:val="yellow"/>
        </w:rPr>
        <w:t>(Zde bude vložena vyplněná příloha č. 1 Výzvy a zadá</w:t>
      </w:r>
      <w:r w:rsidR="00BE7082">
        <w:rPr>
          <w:rFonts w:ascii="Arial" w:hAnsi="Arial" w:cs="Arial"/>
          <w:i/>
          <w:sz w:val="20"/>
          <w:szCs w:val="20"/>
          <w:highlight w:val="yellow"/>
        </w:rPr>
        <w:t>vacích podmínek – doplní účastník</w:t>
      </w:r>
      <w:r w:rsidRPr="00A10C93">
        <w:rPr>
          <w:rFonts w:ascii="Arial" w:hAnsi="Arial" w:cs="Arial"/>
          <w:i/>
          <w:sz w:val="20"/>
          <w:szCs w:val="20"/>
          <w:highlight w:val="yellow"/>
        </w:rPr>
        <w:t>)</w:t>
      </w:r>
    </w:p>
    <w:p w:rsidR="009B082D" w:rsidRPr="00A10C93" w:rsidRDefault="009B082D" w:rsidP="000453B8">
      <w:pPr>
        <w:adjustRightInd w:val="0"/>
        <w:spacing w:after="120" w:line="360" w:lineRule="auto"/>
        <w:rPr>
          <w:rFonts w:ascii="Arial" w:hAnsi="Arial" w:cs="Arial"/>
          <w:b/>
          <w:color w:val="000000"/>
          <w:sz w:val="20"/>
          <w:szCs w:val="20"/>
          <w:u w:val="single"/>
        </w:rPr>
      </w:pPr>
    </w:p>
    <w:p w:rsidR="009D3A67" w:rsidRPr="00A10C93" w:rsidRDefault="009D3A67" w:rsidP="000453B8">
      <w:pPr>
        <w:spacing w:line="360" w:lineRule="auto"/>
        <w:rPr>
          <w:rFonts w:ascii="Arial" w:hAnsi="Arial" w:cs="Arial"/>
          <w:b/>
          <w:sz w:val="20"/>
          <w:szCs w:val="20"/>
        </w:rPr>
      </w:pPr>
    </w:p>
    <w:p w:rsidR="00540473" w:rsidRDefault="00540473" w:rsidP="000453B8">
      <w:pPr>
        <w:spacing w:after="200" w:line="360" w:lineRule="auto"/>
        <w:rPr>
          <w:rFonts w:ascii="Arial" w:hAnsi="Arial" w:cs="Arial"/>
          <w:b/>
          <w:sz w:val="20"/>
          <w:szCs w:val="20"/>
        </w:rPr>
      </w:pPr>
      <w:r>
        <w:rPr>
          <w:rFonts w:ascii="Arial" w:hAnsi="Arial" w:cs="Arial"/>
          <w:b/>
          <w:sz w:val="20"/>
          <w:szCs w:val="20"/>
        </w:rPr>
        <w:br w:type="page"/>
      </w:r>
    </w:p>
    <w:p w:rsidR="00540473" w:rsidRPr="00540473" w:rsidRDefault="00540473" w:rsidP="000453B8">
      <w:pPr>
        <w:spacing w:line="360" w:lineRule="auto"/>
        <w:rPr>
          <w:rFonts w:ascii="Arial" w:hAnsi="Arial" w:cs="Arial"/>
          <w:b/>
          <w:sz w:val="20"/>
          <w:szCs w:val="20"/>
        </w:rPr>
      </w:pPr>
      <w:r>
        <w:rPr>
          <w:rFonts w:ascii="Arial" w:hAnsi="Arial" w:cs="Arial"/>
          <w:b/>
          <w:sz w:val="20"/>
          <w:szCs w:val="20"/>
        </w:rPr>
        <w:lastRenderedPageBreak/>
        <w:t>Příloha č. 2</w:t>
      </w:r>
      <w:r w:rsidRPr="00540473">
        <w:rPr>
          <w:rFonts w:ascii="Arial" w:hAnsi="Arial" w:cs="Arial"/>
          <w:b/>
          <w:sz w:val="20"/>
          <w:szCs w:val="20"/>
        </w:rPr>
        <w:t xml:space="preserve"> sml</w:t>
      </w:r>
      <w:r w:rsidR="00F20BB3">
        <w:rPr>
          <w:rFonts w:ascii="Arial" w:hAnsi="Arial" w:cs="Arial"/>
          <w:b/>
          <w:sz w:val="20"/>
          <w:szCs w:val="20"/>
        </w:rPr>
        <w:t>ouvy – Cena předmětu koupě</w:t>
      </w:r>
    </w:p>
    <w:p w:rsidR="009D3A67" w:rsidRPr="00A10C93" w:rsidRDefault="009D3A67" w:rsidP="000453B8">
      <w:pPr>
        <w:spacing w:line="360" w:lineRule="auto"/>
        <w:rPr>
          <w:rFonts w:ascii="Arial" w:hAnsi="Arial" w:cs="Arial"/>
          <w:b/>
          <w:sz w:val="20"/>
          <w:szCs w:val="20"/>
        </w:rPr>
      </w:pPr>
    </w:p>
    <w:p w:rsidR="002672B6" w:rsidRPr="00A10C93" w:rsidRDefault="002672B6" w:rsidP="000453B8">
      <w:pPr>
        <w:spacing w:line="360" w:lineRule="auto"/>
        <w:rPr>
          <w:rFonts w:ascii="Arial" w:hAnsi="Arial" w:cs="Arial"/>
          <w:i/>
          <w:sz w:val="20"/>
          <w:szCs w:val="20"/>
        </w:rPr>
      </w:pPr>
      <w:r w:rsidRPr="00A10C93">
        <w:rPr>
          <w:rFonts w:ascii="Arial" w:hAnsi="Arial" w:cs="Arial"/>
          <w:i/>
          <w:sz w:val="20"/>
          <w:szCs w:val="20"/>
          <w:highlight w:val="yellow"/>
        </w:rPr>
        <w:t>(Zde bu</w:t>
      </w:r>
      <w:r>
        <w:rPr>
          <w:rFonts w:ascii="Arial" w:hAnsi="Arial" w:cs="Arial"/>
          <w:i/>
          <w:sz w:val="20"/>
          <w:szCs w:val="20"/>
          <w:highlight w:val="yellow"/>
        </w:rPr>
        <w:t>de vložena vyplněná příloha č. 3</w:t>
      </w:r>
      <w:r w:rsidRPr="00A10C93">
        <w:rPr>
          <w:rFonts w:ascii="Arial" w:hAnsi="Arial" w:cs="Arial"/>
          <w:i/>
          <w:sz w:val="20"/>
          <w:szCs w:val="20"/>
          <w:highlight w:val="yellow"/>
        </w:rPr>
        <w:t xml:space="preserve"> Výzvy a zadá</w:t>
      </w:r>
      <w:r>
        <w:rPr>
          <w:rFonts w:ascii="Arial" w:hAnsi="Arial" w:cs="Arial"/>
          <w:i/>
          <w:sz w:val="20"/>
          <w:szCs w:val="20"/>
          <w:highlight w:val="yellow"/>
        </w:rPr>
        <w:t>vacích podmínek – doplní účastník</w:t>
      </w:r>
      <w:r w:rsidRPr="00A10C93">
        <w:rPr>
          <w:rFonts w:ascii="Arial" w:hAnsi="Arial" w:cs="Arial"/>
          <w:i/>
          <w:sz w:val="20"/>
          <w:szCs w:val="20"/>
          <w:highlight w:val="yellow"/>
        </w:rPr>
        <w:t>)</w:t>
      </w:r>
    </w:p>
    <w:p w:rsidR="009D3A67" w:rsidRPr="00A10C93" w:rsidRDefault="009D3A67" w:rsidP="000453B8">
      <w:pPr>
        <w:spacing w:line="360" w:lineRule="auto"/>
        <w:rPr>
          <w:rFonts w:ascii="Arial" w:hAnsi="Arial" w:cs="Arial"/>
          <w:b/>
          <w:sz w:val="20"/>
          <w:szCs w:val="20"/>
        </w:rPr>
      </w:pPr>
    </w:p>
    <w:p w:rsidR="009D3A67" w:rsidRPr="00A10C93" w:rsidRDefault="009D3A67" w:rsidP="000453B8">
      <w:pPr>
        <w:spacing w:line="360" w:lineRule="auto"/>
        <w:rPr>
          <w:rFonts w:ascii="Arial" w:hAnsi="Arial" w:cs="Arial"/>
          <w:b/>
          <w:sz w:val="20"/>
          <w:szCs w:val="20"/>
        </w:rPr>
      </w:pPr>
    </w:p>
    <w:p w:rsidR="009D3A67" w:rsidRPr="00A10C93" w:rsidRDefault="009D3A67" w:rsidP="000453B8">
      <w:pPr>
        <w:spacing w:line="360" w:lineRule="auto"/>
        <w:rPr>
          <w:rFonts w:ascii="Arial" w:hAnsi="Arial" w:cs="Arial"/>
          <w:b/>
          <w:sz w:val="20"/>
          <w:szCs w:val="20"/>
        </w:rPr>
      </w:pPr>
    </w:p>
    <w:p w:rsidR="00F20BB3" w:rsidRDefault="00F20BB3" w:rsidP="000453B8">
      <w:pPr>
        <w:spacing w:after="200" w:line="360" w:lineRule="auto"/>
        <w:rPr>
          <w:rFonts w:ascii="Arial" w:hAnsi="Arial" w:cs="Arial"/>
          <w:sz w:val="20"/>
          <w:szCs w:val="20"/>
        </w:rPr>
      </w:pPr>
      <w:r>
        <w:rPr>
          <w:rFonts w:ascii="Arial" w:hAnsi="Arial" w:cs="Arial"/>
          <w:sz w:val="20"/>
          <w:szCs w:val="20"/>
        </w:rPr>
        <w:br w:type="page"/>
      </w:r>
    </w:p>
    <w:p w:rsidR="00F20BB3" w:rsidRPr="00540473" w:rsidRDefault="00F20BB3" w:rsidP="000453B8">
      <w:pPr>
        <w:spacing w:line="360" w:lineRule="auto"/>
        <w:rPr>
          <w:rFonts w:ascii="Arial" w:hAnsi="Arial" w:cs="Arial"/>
          <w:b/>
          <w:sz w:val="20"/>
          <w:szCs w:val="20"/>
        </w:rPr>
      </w:pPr>
      <w:r>
        <w:rPr>
          <w:rFonts w:ascii="Arial" w:hAnsi="Arial" w:cs="Arial"/>
          <w:b/>
          <w:sz w:val="20"/>
          <w:szCs w:val="20"/>
        </w:rPr>
        <w:lastRenderedPageBreak/>
        <w:t>Příloha č. 3</w:t>
      </w:r>
      <w:r w:rsidRPr="00540473">
        <w:rPr>
          <w:rFonts w:ascii="Arial" w:hAnsi="Arial" w:cs="Arial"/>
          <w:b/>
          <w:sz w:val="20"/>
          <w:szCs w:val="20"/>
        </w:rPr>
        <w:t xml:space="preserve"> smlouvy – Specifikace poddodavatelů</w:t>
      </w:r>
    </w:p>
    <w:p w:rsidR="00F20BB3" w:rsidRPr="00540473" w:rsidRDefault="00F20BB3" w:rsidP="000453B8">
      <w:pPr>
        <w:spacing w:line="360" w:lineRule="auto"/>
        <w:rPr>
          <w:rFonts w:ascii="Arial" w:hAnsi="Arial" w:cs="Arial"/>
          <w:b/>
          <w:sz w:val="20"/>
          <w:szCs w:val="20"/>
        </w:rPr>
      </w:pPr>
    </w:p>
    <w:p w:rsidR="00F20BB3" w:rsidRPr="00D25241" w:rsidRDefault="00F20BB3" w:rsidP="000453B8">
      <w:pPr>
        <w:spacing w:line="360" w:lineRule="auto"/>
        <w:rPr>
          <w:rFonts w:ascii="Arial" w:hAnsi="Arial" w:cs="Arial"/>
          <w:sz w:val="20"/>
          <w:szCs w:val="20"/>
        </w:rPr>
      </w:pPr>
      <w:r w:rsidRPr="00D25241">
        <w:rPr>
          <w:rFonts w:ascii="Arial" w:hAnsi="Arial" w:cs="Arial"/>
          <w:sz w:val="20"/>
          <w:szCs w:val="20"/>
        </w:rPr>
        <w:t>(</w:t>
      </w:r>
      <w:r w:rsidRPr="00D25241">
        <w:rPr>
          <w:rFonts w:ascii="Arial" w:hAnsi="Arial" w:cs="Arial"/>
          <w:i/>
          <w:sz w:val="20"/>
          <w:szCs w:val="20"/>
          <w:highlight w:val="yellow"/>
        </w:rPr>
        <w:t>doplní účastník</w:t>
      </w:r>
      <w:r w:rsidRPr="00D25241">
        <w:rPr>
          <w:rFonts w:ascii="Arial" w:hAnsi="Arial" w:cs="Arial"/>
          <w:sz w:val="20"/>
          <w:szCs w:val="20"/>
        </w:rPr>
        <w:t>)</w:t>
      </w:r>
    </w:p>
    <w:p w:rsidR="00936ED1" w:rsidRDefault="00936ED1">
      <w:pPr>
        <w:spacing w:after="200" w:line="276" w:lineRule="auto"/>
        <w:rPr>
          <w:rFonts w:ascii="Arial" w:hAnsi="Arial" w:cs="Arial"/>
          <w:sz w:val="20"/>
          <w:szCs w:val="20"/>
        </w:rPr>
      </w:pPr>
      <w:r>
        <w:rPr>
          <w:rFonts w:ascii="Arial" w:hAnsi="Arial" w:cs="Arial"/>
          <w:sz w:val="20"/>
          <w:szCs w:val="20"/>
        </w:rPr>
        <w:br w:type="page"/>
      </w:r>
    </w:p>
    <w:p w:rsidR="00936ED1" w:rsidRDefault="00936ED1" w:rsidP="00936ED1">
      <w:pPr>
        <w:spacing w:line="360" w:lineRule="auto"/>
        <w:rPr>
          <w:rFonts w:ascii="Arial" w:hAnsi="Arial" w:cs="Arial"/>
          <w:b/>
          <w:sz w:val="20"/>
          <w:szCs w:val="20"/>
        </w:rPr>
      </w:pPr>
      <w:r>
        <w:rPr>
          <w:rFonts w:ascii="Arial" w:hAnsi="Arial" w:cs="Arial"/>
          <w:b/>
          <w:sz w:val="20"/>
          <w:szCs w:val="20"/>
        </w:rPr>
        <w:lastRenderedPageBreak/>
        <w:t>Příloha č. 4</w:t>
      </w:r>
      <w:r w:rsidRPr="00540473">
        <w:rPr>
          <w:rFonts w:ascii="Arial" w:hAnsi="Arial" w:cs="Arial"/>
          <w:b/>
          <w:sz w:val="20"/>
          <w:szCs w:val="20"/>
        </w:rPr>
        <w:t xml:space="preserve"> smlouvy – </w:t>
      </w:r>
      <w:r w:rsidR="009C3D60" w:rsidRPr="009C3D60">
        <w:rPr>
          <w:rFonts w:ascii="Arial" w:hAnsi="Arial" w:cs="Arial"/>
          <w:b/>
          <w:sz w:val="20"/>
          <w:szCs w:val="20"/>
        </w:rPr>
        <w:t>Popis logotypu a logo v křivkách</w:t>
      </w:r>
    </w:p>
    <w:p w:rsidR="00936ED1" w:rsidRPr="00A10C93" w:rsidRDefault="00936ED1" w:rsidP="00936ED1">
      <w:pPr>
        <w:spacing w:line="360" w:lineRule="auto"/>
        <w:rPr>
          <w:rFonts w:ascii="Arial" w:hAnsi="Arial" w:cs="Arial"/>
          <w:i/>
          <w:sz w:val="20"/>
          <w:szCs w:val="20"/>
        </w:rPr>
      </w:pPr>
      <w:r w:rsidRPr="00A10C93">
        <w:rPr>
          <w:rFonts w:ascii="Arial" w:hAnsi="Arial" w:cs="Arial"/>
          <w:i/>
          <w:sz w:val="20"/>
          <w:szCs w:val="20"/>
          <w:highlight w:val="yellow"/>
        </w:rPr>
        <w:t>(Zde bu</w:t>
      </w:r>
      <w:r>
        <w:rPr>
          <w:rFonts w:ascii="Arial" w:hAnsi="Arial" w:cs="Arial"/>
          <w:i/>
          <w:sz w:val="20"/>
          <w:szCs w:val="20"/>
          <w:highlight w:val="yellow"/>
        </w:rPr>
        <w:t>de vložena vyplněná příloha č. 7</w:t>
      </w:r>
      <w:r w:rsidRPr="00A10C93">
        <w:rPr>
          <w:rFonts w:ascii="Arial" w:hAnsi="Arial" w:cs="Arial"/>
          <w:i/>
          <w:sz w:val="20"/>
          <w:szCs w:val="20"/>
          <w:highlight w:val="yellow"/>
        </w:rPr>
        <w:t xml:space="preserve"> Výzvy a zadá</w:t>
      </w:r>
      <w:r>
        <w:rPr>
          <w:rFonts w:ascii="Arial" w:hAnsi="Arial" w:cs="Arial"/>
          <w:i/>
          <w:sz w:val="20"/>
          <w:szCs w:val="20"/>
          <w:highlight w:val="yellow"/>
        </w:rPr>
        <w:t>vacích podmínek – doplní účastník</w:t>
      </w:r>
      <w:r w:rsidRPr="00A10C93">
        <w:rPr>
          <w:rFonts w:ascii="Arial" w:hAnsi="Arial" w:cs="Arial"/>
          <w:i/>
          <w:sz w:val="20"/>
          <w:szCs w:val="20"/>
          <w:highlight w:val="yellow"/>
        </w:rPr>
        <w:t>)</w:t>
      </w:r>
    </w:p>
    <w:p w:rsidR="00936ED1" w:rsidRPr="00540473" w:rsidRDefault="00936ED1" w:rsidP="00936ED1">
      <w:pPr>
        <w:spacing w:line="360" w:lineRule="auto"/>
        <w:rPr>
          <w:rFonts w:ascii="Arial" w:hAnsi="Arial" w:cs="Arial"/>
          <w:b/>
          <w:sz w:val="20"/>
          <w:szCs w:val="20"/>
        </w:rPr>
      </w:pPr>
    </w:p>
    <w:p w:rsidR="009D3A67" w:rsidRPr="00A10C93" w:rsidRDefault="009D3A67" w:rsidP="000453B8">
      <w:pPr>
        <w:spacing w:after="200" w:line="360" w:lineRule="auto"/>
        <w:rPr>
          <w:rFonts w:ascii="Arial" w:hAnsi="Arial" w:cs="Arial"/>
          <w:sz w:val="20"/>
          <w:szCs w:val="20"/>
        </w:rPr>
      </w:pPr>
    </w:p>
    <w:sectPr w:rsidR="009D3A67" w:rsidRPr="00A10C93" w:rsidSect="00AD5F71">
      <w:footerReference w:type="default" r:id="rId10"/>
      <w:pgSz w:w="11906" w:h="16838"/>
      <w:pgMar w:top="965"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E50" w:rsidRDefault="00800E50" w:rsidP="006C767F">
      <w:r>
        <w:separator/>
      </w:r>
    </w:p>
  </w:endnote>
  <w:endnote w:type="continuationSeparator" w:id="0">
    <w:p w:rsidR="00800E50" w:rsidRDefault="00800E50" w:rsidP="006C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98145"/>
      <w:docPartObj>
        <w:docPartGallery w:val="Page Numbers (Bottom of Page)"/>
        <w:docPartUnique/>
      </w:docPartObj>
    </w:sdtPr>
    <w:sdtEndPr>
      <w:rPr>
        <w:rFonts w:ascii="Arial" w:hAnsi="Arial" w:cs="Arial"/>
        <w:sz w:val="20"/>
        <w:szCs w:val="20"/>
      </w:rPr>
    </w:sdtEndPr>
    <w:sdtContent>
      <w:p w:rsidR="002E63B9" w:rsidRPr="002E63B9" w:rsidRDefault="002E63B9">
        <w:pPr>
          <w:pStyle w:val="Zpat"/>
          <w:jc w:val="right"/>
          <w:rPr>
            <w:rFonts w:ascii="Arial" w:hAnsi="Arial" w:cs="Arial"/>
            <w:sz w:val="20"/>
            <w:szCs w:val="20"/>
          </w:rPr>
        </w:pPr>
        <w:r w:rsidRPr="002E63B9">
          <w:rPr>
            <w:rFonts w:ascii="Arial" w:hAnsi="Arial" w:cs="Arial"/>
            <w:sz w:val="20"/>
            <w:szCs w:val="20"/>
          </w:rPr>
          <w:fldChar w:fldCharType="begin"/>
        </w:r>
        <w:r w:rsidRPr="002E63B9">
          <w:rPr>
            <w:rFonts w:ascii="Arial" w:hAnsi="Arial" w:cs="Arial"/>
            <w:sz w:val="20"/>
            <w:szCs w:val="20"/>
          </w:rPr>
          <w:instrText>PAGE   \* MERGEFORMAT</w:instrText>
        </w:r>
        <w:r w:rsidRPr="002E63B9">
          <w:rPr>
            <w:rFonts w:ascii="Arial" w:hAnsi="Arial" w:cs="Arial"/>
            <w:sz w:val="20"/>
            <w:szCs w:val="20"/>
          </w:rPr>
          <w:fldChar w:fldCharType="separate"/>
        </w:r>
        <w:r w:rsidR="00717B20">
          <w:rPr>
            <w:rFonts w:ascii="Arial" w:hAnsi="Arial" w:cs="Arial"/>
            <w:noProof/>
            <w:sz w:val="20"/>
            <w:szCs w:val="20"/>
          </w:rPr>
          <w:t>1</w:t>
        </w:r>
        <w:r w:rsidRPr="002E63B9">
          <w:rPr>
            <w:rFonts w:ascii="Arial" w:hAnsi="Arial" w:cs="Arial"/>
            <w:sz w:val="20"/>
            <w:szCs w:val="20"/>
          </w:rPr>
          <w:fldChar w:fldCharType="end"/>
        </w:r>
      </w:p>
    </w:sdtContent>
  </w:sdt>
  <w:p w:rsidR="00186871" w:rsidRPr="00F26102" w:rsidRDefault="00186871">
    <w:pPr>
      <w:pStyle w:val="Zpat"/>
      <w:jc w:val="right"/>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E50" w:rsidRDefault="00800E50" w:rsidP="006C767F">
      <w:r>
        <w:separator/>
      </w:r>
    </w:p>
  </w:footnote>
  <w:footnote w:type="continuationSeparator" w:id="0">
    <w:p w:rsidR="00800E50" w:rsidRDefault="00800E50" w:rsidP="006C7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dpis1"/>
      <w:lvlText w:val="%1."/>
      <w:lvlJc w:val="left"/>
      <w:pPr>
        <w:tabs>
          <w:tab w:val="num" w:pos="0"/>
        </w:tabs>
        <w:ind w:left="360" w:hanging="360"/>
      </w:pPr>
      <w:rPr>
        <w:rFonts w:ascii="Arial" w:hAnsi="Arial" w:cs="Times New Roman"/>
        <w:b/>
        <w:i w:val="0"/>
        <w:sz w:val="28"/>
        <w:szCs w:val="28"/>
      </w:rPr>
    </w:lvl>
    <w:lvl w:ilvl="1">
      <w:start w:val="1"/>
      <w:numFmt w:val="decimal"/>
      <w:pStyle w:val="Nadpis2"/>
      <w:lvlText w:val="%1.%2."/>
      <w:lvlJc w:val="left"/>
      <w:pPr>
        <w:tabs>
          <w:tab w:val="num" w:pos="0"/>
        </w:tabs>
        <w:ind w:left="432" w:hanging="432"/>
      </w:pPr>
      <w:rPr>
        <w:rFonts w:ascii="Arial" w:hAnsi="Arial" w:cs="Times New Roman"/>
        <w:b/>
        <w:i w:val="0"/>
        <w:sz w:val="20"/>
      </w:rPr>
    </w:lvl>
    <w:lvl w:ilvl="2">
      <w:start w:val="1"/>
      <w:numFmt w:val="decimal"/>
      <w:pStyle w:val="Nadpis3"/>
      <w:lvlText w:val="%1.%2.%3."/>
      <w:lvlJc w:val="left"/>
      <w:pPr>
        <w:tabs>
          <w:tab w:val="num" w:pos="0"/>
        </w:tabs>
        <w:ind w:left="1404" w:hanging="504"/>
      </w:pPr>
      <w:rPr>
        <w:rFonts w:ascii="Arial" w:hAnsi="Arial" w:cs="Arial"/>
        <w:b/>
        <w:bCs w:val="0"/>
        <w:i w:val="0"/>
        <w:iCs w:val="0"/>
        <w:caps w:val="0"/>
        <w:smallCaps w:val="0"/>
        <w:strike w:val="0"/>
        <w:dstrike w:val="0"/>
        <w:vanish w:val="0"/>
        <w:color w:val="000000"/>
        <w:spacing w:val="0"/>
        <w:w w:val="100"/>
        <w:kern w:val="1"/>
        <w:position w:val="0"/>
        <w:sz w:val="24"/>
        <w:szCs w:val="0"/>
        <w:u w:val="none"/>
        <w:vertAlign w:val="baseline"/>
        <w:em w:val="none"/>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rPr>
    </w:lvl>
    <w:lvl w:ilvl="6">
      <w:start w:val="1"/>
      <w:numFmt w:val="decimal"/>
      <w:lvlText w:val="%1.%2.%3.%4.%5.%6.%7."/>
      <w:lvlJc w:val="left"/>
      <w:pPr>
        <w:tabs>
          <w:tab w:val="num" w:pos="0"/>
        </w:tabs>
        <w:ind w:left="3240" w:hanging="1080"/>
      </w:pPr>
      <w:rPr>
        <w:b/>
      </w:rPr>
    </w:lvl>
    <w:lvl w:ilvl="7">
      <w:start w:val="1"/>
      <w:numFmt w:val="decimal"/>
      <w:lvlText w:val="%1.%2.%3.%4.%5.%6.%7.%8."/>
      <w:lvlJc w:val="left"/>
      <w:pPr>
        <w:tabs>
          <w:tab w:val="num" w:pos="0"/>
        </w:tabs>
        <w:ind w:left="3744" w:hanging="1224"/>
      </w:pPr>
      <w:rPr>
        <w:b/>
      </w:rPr>
    </w:lvl>
    <w:lvl w:ilvl="8">
      <w:start w:val="1"/>
      <w:numFmt w:val="decimal"/>
      <w:lvlText w:val="%1.%2.%3.%4.%5.%6.%7.%8.%9."/>
      <w:lvlJc w:val="left"/>
      <w:pPr>
        <w:tabs>
          <w:tab w:val="num" w:pos="0"/>
        </w:tabs>
        <w:ind w:left="4320" w:hanging="1440"/>
      </w:pPr>
      <w:rPr>
        <w:b/>
      </w:rPr>
    </w:lvl>
  </w:abstractNum>
  <w:abstractNum w:abstractNumId="1">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5C348F0"/>
    <w:multiLevelType w:val="hybridMultilevel"/>
    <w:tmpl w:val="F7AAC2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4">
    <w:nsid w:val="067B576C"/>
    <w:multiLevelType w:val="hybridMultilevel"/>
    <w:tmpl w:val="717E4886"/>
    <w:lvl w:ilvl="0" w:tplc="4A8C4BE4">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CCA64DF"/>
    <w:multiLevelType w:val="hybridMultilevel"/>
    <w:tmpl w:val="BB4829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0647F9"/>
    <w:multiLevelType w:val="hybridMultilevel"/>
    <w:tmpl w:val="D8BAD1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866EE7"/>
    <w:multiLevelType w:val="hybridMultilevel"/>
    <w:tmpl w:val="8ED27B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2342D9"/>
    <w:multiLevelType w:val="hybridMultilevel"/>
    <w:tmpl w:val="84BC9D6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2EB6816"/>
    <w:multiLevelType w:val="hybridMultilevel"/>
    <w:tmpl w:val="A57297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53709F9"/>
    <w:multiLevelType w:val="hybridMultilevel"/>
    <w:tmpl w:val="8F42794C"/>
    <w:lvl w:ilvl="0" w:tplc="7ECE4256">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1658614A"/>
    <w:multiLevelType w:val="hybridMultilevel"/>
    <w:tmpl w:val="1C321806"/>
    <w:lvl w:ilvl="0" w:tplc="7ECE4256">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17A4111D"/>
    <w:multiLevelType w:val="hybridMultilevel"/>
    <w:tmpl w:val="D772D2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A770950"/>
    <w:multiLevelType w:val="hybridMultilevel"/>
    <w:tmpl w:val="CEB808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D811593"/>
    <w:multiLevelType w:val="hybridMultilevel"/>
    <w:tmpl w:val="E02822BE"/>
    <w:lvl w:ilvl="0" w:tplc="04050011">
      <w:start w:val="1"/>
      <w:numFmt w:val="decimal"/>
      <w:lvlText w:val="%1)"/>
      <w:lvlJc w:val="left"/>
      <w:pPr>
        <w:tabs>
          <w:tab w:val="num" w:pos="1069"/>
        </w:tabs>
        <w:ind w:left="720" w:hanging="11"/>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1F0547BE"/>
    <w:multiLevelType w:val="hybridMultilevel"/>
    <w:tmpl w:val="1C9E4E3E"/>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7">
    <w:nsid w:val="20B04972"/>
    <w:multiLevelType w:val="hybridMultilevel"/>
    <w:tmpl w:val="8F6E00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19803EE"/>
    <w:multiLevelType w:val="hybridMultilevel"/>
    <w:tmpl w:val="47308B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1F91383"/>
    <w:multiLevelType w:val="hybridMultilevel"/>
    <w:tmpl w:val="7A546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5EB5B08"/>
    <w:multiLevelType w:val="hybridMultilevel"/>
    <w:tmpl w:val="101EA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8C53FE8"/>
    <w:multiLevelType w:val="hybridMultilevel"/>
    <w:tmpl w:val="BFE8A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BE52E26"/>
    <w:multiLevelType w:val="hybridMultilevel"/>
    <w:tmpl w:val="63425E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E72794B"/>
    <w:multiLevelType w:val="hybridMultilevel"/>
    <w:tmpl w:val="F14A42B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30102485"/>
    <w:multiLevelType w:val="hybridMultilevel"/>
    <w:tmpl w:val="5F0E1D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302038B"/>
    <w:multiLevelType w:val="hybridMultilevel"/>
    <w:tmpl w:val="3550B2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3A747EF"/>
    <w:multiLevelType w:val="hybridMultilevel"/>
    <w:tmpl w:val="AF3C0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D46693C"/>
    <w:multiLevelType w:val="hybridMultilevel"/>
    <w:tmpl w:val="00D09E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42993883"/>
    <w:multiLevelType w:val="hybridMultilevel"/>
    <w:tmpl w:val="D88283C8"/>
    <w:lvl w:ilvl="0" w:tplc="F840476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8257BFC"/>
    <w:multiLevelType w:val="hybridMultilevel"/>
    <w:tmpl w:val="86EA4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9E932FE"/>
    <w:multiLevelType w:val="hybridMultilevel"/>
    <w:tmpl w:val="66B49D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A09033E"/>
    <w:multiLevelType w:val="hybridMultilevel"/>
    <w:tmpl w:val="F2261C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33">
    <w:nsid w:val="4CF0602D"/>
    <w:multiLevelType w:val="hybridMultilevel"/>
    <w:tmpl w:val="F872D53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nsid w:val="502867F4"/>
    <w:multiLevelType w:val="hybridMultilevel"/>
    <w:tmpl w:val="70341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B9D5F51"/>
    <w:multiLevelType w:val="hybridMultilevel"/>
    <w:tmpl w:val="829882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09E5649"/>
    <w:multiLevelType w:val="hybridMultilevel"/>
    <w:tmpl w:val="ECA0574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nsid w:val="60B37027"/>
    <w:multiLevelType w:val="hybridMultilevel"/>
    <w:tmpl w:val="C95ED2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6CAE142F"/>
    <w:multiLevelType w:val="hybridMultilevel"/>
    <w:tmpl w:val="E5AEFDC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0386F6D"/>
    <w:multiLevelType w:val="hybridMultilevel"/>
    <w:tmpl w:val="E55A5F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1B33538"/>
    <w:multiLevelType w:val="hybridMultilevel"/>
    <w:tmpl w:val="B48CE07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nsid w:val="737B7D39"/>
    <w:multiLevelType w:val="hybridMultilevel"/>
    <w:tmpl w:val="16588E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3C930A2"/>
    <w:multiLevelType w:val="hybridMultilevel"/>
    <w:tmpl w:val="B82281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4D27545"/>
    <w:multiLevelType w:val="hybridMultilevel"/>
    <w:tmpl w:val="5D282E3A"/>
    <w:lvl w:ilvl="0" w:tplc="04050011">
      <w:start w:val="1"/>
      <w:numFmt w:val="decimal"/>
      <w:lvlText w:val="%1)"/>
      <w:lvlJc w:val="left"/>
      <w:pPr>
        <w:tabs>
          <w:tab w:val="num" w:pos="405"/>
        </w:tabs>
        <w:ind w:left="405" w:hanging="405"/>
      </w:pPr>
      <w:rPr>
        <w:rFont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nsid w:val="76A02DEA"/>
    <w:multiLevelType w:val="hybridMultilevel"/>
    <w:tmpl w:val="C92C2E0A"/>
    <w:lvl w:ilvl="0" w:tplc="0405000F">
      <w:start w:val="1"/>
      <w:numFmt w:val="decimal"/>
      <w:lvlText w:val="%1."/>
      <w:lvlJc w:val="left"/>
      <w:pPr>
        <w:ind w:left="360" w:hanging="360"/>
      </w:pPr>
      <w:rPr>
        <w:rFonts w:hint="default"/>
      </w:rPr>
    </w:lvl>
    <w:lvl w:ilvl="1" w:tplc="8DC8AF70">
      <w:numFmt w:val="bullet"/>
      <w:lvlText w:val="-"/>
      <w:lvlJc w:val="left"/>
      <w:pPr>
        <w:ind w:left="1425" w:hanging="705"/>
      </w:pPr>
      <w:rPr>
        <w:rFonts w:ascii="Book Antiqua" w:eastAsiaTheme="minorHAnsi" w:hAnsi="Book Antiqua"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7F3D19C9"/>
    <w:multiLevelType w:val="hybridMultilevel"/>
    <w:tmpl w:val="C576FB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F85650E"/>
    <w:multiLevelType w:val="multilevel"/>
    <w:tmpl w:val="4EBAB79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7FCC071E"/>
    <w:multiLevelType w:val="hybridMultilevel"/>
    <w:tmpl w:val="6F904C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1"/>
  </w:num>
  <w:num w:numId="2">
    <w:abstractNumId w:val="7"/>
  </w:num>
  <w:num w:numId="3">
    <w:abstractNumId w:val="35"/>
  </w:num>
  <w:num w:numId="4">
    <w:abstractNumId w:val="26"/>
  </w:num>
  <w:num w:numId="5">
    <w:abstractNumId w:val="34"/>
  </w:num>
  <w:num w:numId="6">
    <w:abstractNumId w:val="47"/>
  </w:num>
  <w:num w:numId="7">
    <w:abstractNumId w:val="41"/>
  </w:num>
  <w:num w:numId="8">
    <w:abstractNumId w:val="2"/>
  </w:num>
  <w:num w:numId="9">
    <w:abstractNumId w:val="42"/>
  </w:num>
  <w:num w:numId="10">
    <w:abstractNumId w:val="30"/>
  </w:num>
  <w:num w:numId="11">
    <w:abstractNumId w:val="12"/>
  </w:num>
  <w:num w:numId="12">
    <w:abstractNumId w:val="18"/>
  </w:num>
  <w:num w:numId="13">
    <w:abstractNumId w:val="31"/>
  </w:num>
  <w:num w:numId="14">
    <w:abstractNumId w:val="20"/>
  </w:num>
  <w:num w:numId="15">
    <w:abstractNumId w:val="17"/>
  </w:num>
  <w:num w:numId="16">
    <w:abstractNumId w:val="5"/>
  </w:num>
  <w:num w:numId="17">
    <w:abstractNumId w:val="44"/>
  </w:num>
  <w:num w:numId="18">
    <w:abstractNumId w:val="27"/>
  </w:num>
  <w:num w:numId="19">
    <w:abstractNumId w:val="24"/>
  </w:num>
  <w:num w:numId="20">
    <w:abstractNumId w:val="38"/>
  </w:num>
  <w:num w:numId="21">
    <w:abstractNumId w:val="14"/>
  </w:num>
  <w:num w:numId="22">
    <w:abstractNumId w:val="9"/>
  </w:num>
  <w:num w:numId="23">
    <w:abstractNumId w:val="28"/>
  </w:num>
  <w:num w:numId="24">
    <w:abstractNumId w:val="6"/>
  </w:num>
  <w:num w:numId="25">
    <w:abstractNumId w:val="25"/>
  </w:num>
  <w:num w:numId="26">
    <w:abstractNumId w:val="22"/>
  </w:num>
  <w:num w:numId="27">
    <w:abstractNumId w:val="45"/>
  </w:num>
  <w:num w:numId="28">
    <w:abstractNumId w:val="39"/>
  </w:num>
  <w:num w:numId="29">
    <w:abstractNumId w:val="23"/>
  </w:num>
  <w:num w:numId="30">
    <w:abstractNumId w:val="10"/>
  </w:num>
  <w:num w:numId="31">
    <w:abstractNumId w:val="11"/>
  </w:num>
  <w:num w:numId="32">
    <w:abstractNumId w:val="0"/>
  </w:num>
  <w:num w:numId="33">
    <w:abstractNumId w:val="13"/>
  </w:num>
  <w:num w:numId="34">
    <w:abstractNumId w:val="3"/>
  </w:num>
  <w:num w:numId="35">
    <w:abstractNumId w:val="32"/>
  </w:num>
  <w:num w:numId="36">
    <w:abstractNumId w:val="40"/>
  </w:num>
  <w:num w:numId="37">
    <w:abstractNumId w:val="43"/>
  </w:num>
  <w:num w:numId="38">
    <w:abstractNumId w:val="33"/>
  </w:num>
  <w:num w:numId="39">
    <w:abstractNumId w:val="1"/>
  </w:num>
  <w:num w:numId="40">
    <w:abstractNumId w:val="15"/>
  </w:num>
  <w:num w:numId="41">
    <w:abstractNumId w:val="8"/>
  </w:num>
  <w:num w:numId="42">
    <w:abstractNumId w:val="37"/>
  </w:num>
  <w:num w:numId="43">
    <w:abstractNumId w:val="4"/>
  </w:num>
  <w:num w:numId="44">
    <w:abstractNumId w:val="16"/>
  </w:num>
  <w:num w:numId="45">
    <w:abstractNumId w:val="19"/>
  </w:num>
  <w:num w:numId="46">
    <w:abstractNumId w:val="29"/>
  </w:num>
  <w:num w:numId="47">
    <w:abstractNumId w:val="46"/>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EB"/>
    <w:rsid w:val="00013C11"/>
    <w:rsid w:val="000253EE"/>
    <w:rsid w:val="00025706"/>
    <w:rsid w:val="00027B3A"/>
    <w:rsid w:val="000358B7"/>
    <w:rsid w:val="000453B8"/>
    <w:rsid w:val="000455B3"/>
    <w:rsid w:val="000576AB"/>
    <w:rsid w:val="000610C9"/>
    <w:rsid w:val="00065FB4"/>
    <w:rsid w:val="00067E4B"/>
    <w:rsid w:val="000746E4"/>
    <w:rsid w:val="00080063"/>
    <w:rsid w:val="0008362B"/>
    <w:rsid w:val="000864EE"/>
    <w:rsid w:val="00086DAA"/>
    <w:rsid w:val="00094029"/>
    <w:rsid w:val="000974BC"/>
    <w:rsid w:val="000979DA"/>
    <w:rsid w:val="000A1FA1"/>
    <w:rsid w:val="000A4058"/>
    <w:rsid w:val="000B1708"/>
    <w:rsid w:val="000D2E16"/>
    <w:rsid w:val="000E5793"/>
    <w:rsid w:val="000E6E0E"/>
    <w:rsid w:val="000F202F"/>
    <w:rsid w:val="000F6EBF"/>
    <w:rsid w:val="0010030F"/>
    <w:rsid w:val="0010177B"/>
    <w:rsid w:val="001029C3"/>
    <w:rsid w:val="001030F0"/>
    <w:rsid w:val="001329E2"/>
    <w:rsid w:val="00134AD5"/>
    <w:rsid w:val="00152A35"/>
    <w:rsid w:val="00155C2D"/>
    <w:rsid w:val="00157F75"/>
    <w:rsid w:val="001741F8"/>
    <w:rsid w:val="001762FC"/>
    <w:rsid w:val="00186871"/>
    <w:rsid w:val="00193A6A"/>
    <w:rsid w:val="0019484E"/>
    <w:rsid w:val="00194B02"/>
    <w:rsid w:val="001972E2"/>
    <w:rsid w:val="001A19DE"/>
    <w:rsid w:val="001A27F5"/>
    <w:rsid w:val="001B6A12"/>
    <w:rsid w:val="001C207C"/>
    <w:rsid w:val="001D6923"/>
    <w:rsid w:val="001E3F90"/>
    <w:rsid w:val="001E44A7"/>
    <w:rsid w:val="001E6F6A"/>
    <w:rsid w:val="001E7D54"/>
    <w:rsid w:val="001F0EAD"/>
    <w:rsid w:val="0021043C"/>
    <w:rsid w:val="002225BB"/>
    <w:rsid w:val="00227324"/>
    <w:rsid w:val="00231BE1"/>
    <w:rsid w:val="00231F0A"/>
    <w:rsid w:val="002459A9"/>
    <w:rsid w:val="00252EF5"/>
    <w:rsid w:val="00254F05"/>
    <w:rsid w:val="00257809"/>
    <w:rsid w:val="00264E55"/>
    <w:rsid w:val="00266659"/>
    <w:rsid w:val="002672B6"/>
    <w:rsid w:val="002710A1"/>
    <w:rsid w:val="002904F0"/>
    <w:rsid w:val="00297C77"/>
    <w:rsid w:val="002B3905"/>
    <w:rsid w:val="002B3DEB"/>
    <w:rsid w:val="002C2C3D"/>
    <w:rsid w:val="002D482C"/>
    <w:rsid w:val="002E295A"/>
    <w:rsid w:val="002E2CA3"/>
    <w:rsid w:val="002E63B9"/>
    <w:rsid w:val="002F0033"/>
    <w:rsid w:val="002F5060"/>
    <w:rsid w:val="002F64ED"/>
    <w:rsid w:val="003109C5"/>
    <w:rsid w:val="00313104"/>
    <w:rsid w:val="00314DAE"/>
    <w:rsid w:val="00333A2D"/>
    <w:rsid w:val="00337286"/>
    <w:rsid w:val="003373AF"/>
    <w:rsid w:val="00343D58"/>
    <w:rsid w:val="003500A8"/>
    <w:rsid w:val="00356179"/>
    <w:rsid w:val="00364CB1"/>
    <w:rsid w:val="00367929"/>
    <w:rsid w:val="00371401"/>
    <w:rsid w:val="00374DE5"/>
    <w:rsid w:val="00377024"/>
    <w:rsid w:val="003771FD"/>
    <w:rsid w:val="003801A1"/>
    <w:rsid w:val="00391A74"/>
    <w:rsid w:val="003942B4"/>
    <w:rsid w:val="003B347A"/>
    <w:rsid w:val="003B559F"/>
    <w:rsid w:val="003B7F04"/>
    <w:rsid w:val="003C0009"/>
    <w:rsid w:val="003C19DC"/>
    <w:rsid w:val="003F681A"/>
    <w:rsid w:val="003F6B60"/>
    <w:rsid w:val="00404F10"/>
    <w:rsid w:val="004052DB"/>
    <w:rsid w:val="00406A5C"/>
    <w:rsid w:val="004075A8"/>
    <w:rsid w:val="00415C08"/>
    <w:rsid w:val="00421ECE"/>
    <w:rsid w:val="00422C7B"/>
    <w:rsid w:val="004241EE"/>
    <w:rsid w:val="00431C43"/>
    <w:rsid w:val="004369BF"/>
    <w:rsid w:val="00447B36"/>
    <w:rsid w:val="0045100A"/>
    <w:rsid w:val="00467819"/>
    <w:rsid w:val="0047115E"/>
    <w:rsid w:val="00472F13"/>
    <w:rsid w:val="0047364B"/>
    <w:rsid w:val="00474FD0"/>
    <w:rsid w:val="00476539"/>
    <w:rsid w:val="0048585D"/>
    <w:rsid w:val="00486BD3"/>
    <w:rsid w:val="00491A62"/>
    <w:rsid w:val="004A1D10"/>
    <w:rsid w:val="004A5D89"/>
    <w:rsid w:val="004B3B06"/>
    <w:rsid w:val="004B5688"/>
    <w:rsid w:val="004C3805"/>
    <w:rsid w:val="004D763F"/>
    <w:rsid w:val="004F2FC1"/>
    <w:rsid w:val="00510532"/>
    <w:rsid w:val="005120D3"/>
    <w:rsid w:val="00512C5C"/>
    <w:rsid w:val="00514FC8"/>
    <w:rsid w:val="0051759A"/>
    <w:rsid w:val="0052391A"/>
    <w:rsid w:val="00526386"/>
    <w:rsid w:val="00530285"/>
    <w:rsid w:val="00531855"/>
    <w:rsid w:val="00532CC2"/>
    <w:rsid w:val="00536583"/>
    <w:rsid w:val="00540473"/>
    <w:rsid w:val="00546B25"/>
    <w:rsid w:val="00562C5B"/>
    <w:rsid w:val="005670BF"/>
    <w:rsid w:val="005719E1"/>
    <w:rsid w:val="005765DB"/>
    <w:rsid w:val="005774CB"/>
    <w:rsid w:val="005905CB"/>
    <w:rsid w:val="00592413"/>
    <w:rsid w:val="005A055F"/>
    <w:rsid w:val="005A7AED"/>
    <w:rsid w:val="005B40EA"/>
    <w:rsid w:val="005C1FC3"/>
    <w:rsid w:val="005D20ED"/>
    <w:rsid w:val="005E57CD"/>
    <w:rsid w:val="00604B69"/>
    <w:rsid w:val="0060595C"/>
    <w:rsid w:val="006144F8"/>
    <w:rsid w:val="0063092F"/>
    <w:rsid w:val="00631052"/>
    <w:rsid w:val="00634071"/>
    <w:rsid w:val="00647710"/>
    <w:rsid w:val="00652E5A"/>
    <w:rsid w:val="0065357F"/>
    <w:rsid w:val="006605BD"/>
    <w:rsid w:val="00664EB6"/>
    <w:rsid w:val="00665EB4"/>
    <w:rsid w:val="0067658E"/>
    <w:rsid w:val="006779B9"/>
    <w:rsid w:val="006823FE"/>
    <w:rsid w:val="006914BD"/>
    <w:rsid w:val="006B098C"/>
    <w:rsid w:val="006B40D1"/>
    <w:rsid w:val="006C767F"/>
    <w:rsid w:val="006D41CB"/>
    <w:rsid w:val="006D6620"/>
    <w:rsid w:val="006E103B"/>
    <w:rsid w:val="006E6636"/>
    <w:rsid w:val="006E7BB6"/>
    <w:rsid w:val="007013F0"/>
    <w:rsid w:val="0070335F"/>
    <w:rsid w:val="00711FC5"/>
    <w:rsid w:val="007178D8"/>
    <w:rsid w:val="00717B20"/>
    <w:rsid w:val="00717F6A"/>
    <w:rsid w:val="00726979"/>
    <w:rsid w:val="00726F42"/>
    <w:rsid w:val="0075010B"/>
    <w:rsid w:val="007516FD"/>
    <w:rsid w:val="007631CC"/>
    <w:rsid w:val="00767071"/>
    <w:rsid w:val="007701E5"/>
    <w:rsid w:val="0077036E"/>
    <w:rsid w:val="007750C0"/>
    <w:rsid w:val="00784970"/>
    <w:rsid w:val="00792C46"/>
    <w:rsid w:val="007A1184"/>
    <w:rsid w:val="007A2618"/>
    <w:rsid w:val="007B457F"/>
    <w:rsid w:val="007B6531"/>
    <w:rsid w:val="007C00DB"/>
    <w:rsid w:val="007D6524"/>
    <w:rsid w:val="007E382D"/>
    <w:rsid w:val="00800E50"/>
    <w:rsid w:val="00810356"/>
    <w:rsid w:val="00814E10"/>
    <w:rsid w:val="00817398"/>
    <w:rsid w:val="00824E69"/>
    <w:rsid w:val="008410D1"/>
    <w:rsid w:val="00844721"/>
    <w:rsid w:val="00844FC6"/>
    <w:rsid w:val="008540F3"/>
    <w:rsid w:val="008549B2"/>
    <w:rsid w:val="00866327"/>
    <w:rsid w:val="00866C11"/>
    <w:rsid w:val="008800CF"/>
    <w:rsid w:val="00886734"/>
    <w:rsid w:val="00892937"/>
    <w:rsid w:val="008A33FC"/>
    <w:rsid w:val="008A4393"/>
    <w:rsid w:val="008B2C21"/>
    <w:rsid w:val="008C01BC"/>
    <w:rsid w:val="008C2F18"/>
    <w:rsid w:val="008D3179"/>
    <w:rsid w:val="008E5AD3"/>
    <w:rsid w:val="008E754E"/>
    <w:rsid w:val="008E75EF"/>
    <w:rsid w:val="008F0239"/>
    <w:rsid w:val="008F17EE"/>
    <w:rsid w:val="008F3ABA"/>
    <w:rsid w:val="00900F93"/>
    <w:rsid w:val="009020F0"/>
    <w:rsid w:val="00914F13"/>
    <w:rsid w:val="009158ED"/>
    <w:rsid w:val="00936ED1"/>
    <w:rsid w:val="00944A44"/>
    <w:rsid w:val="00960060"/>
    <w:rsid w:val="009615F6"/>
    <w:rsid w:val="00961C44"/>
    <w:rsid w:val="009624A8"/>
    <w:rsid w:val="00973984"/>
    <w:rsid w:val="00974380"/>
    <w:rsid w:val="00984274"/>
    <w:rsid w:val="00985FE1"/>
    <w:rsid w:val="00997F02"/>
    <w:rsid w:val="009A672F"/>
    <w:rsid w:val="009B082D"/>
    <w:rsid w:val="009C3D60"/>
    <w:rsid w:val="009D0048"/>
    <w:rsid w:val="009D3A67"/>
    <w:rsid w:val="009D57E5"/>
    <w:rsid w:val="009D7176"/>
    <w:rsid w:val="009F1CB3"/>
    <w:rsid w:val="00A05E7D"/>
    <w:rsid w:val="00A07269"/>
    <w:rsid w:val="00A10C93"/>
    <w:rsid w:val="00A213A5"/>
    <w:rsid w:val="00A21E6E"/>
    <w:rsid w:val="00A23880"/>
    <w:rsid w:val="00A24995"/>
    <w:rsid w:val="00A45512"/>
    <w:rsid w:val="00A75791"/>
    <w:rsid w:val="00A85E94"/>
    <w:rsid w:val="00A86624"/>
    <w:rsid w:val="00AB2744"/>
    <w:rsid w:val="00AB2D74"/>
    <w:rsid w:val="00AC1A63"/>
    <w:rsid w:val="00AC7CA1"/>
    <w:rsid w:val="00AD5F71"/>
    <w:rsid w:val="00AE13C6"/>
    <w:rsid w:val="00AE26FC"/>
    <w:rsid w:val="00AE7DF5"/>
    <w:rsid w:val="00AF0217"/>
    <w:rsid w:val="00AF2084"/>
    <w:rsid w:val="00B045CD"/>
    <w:rsid w:val="00B25004"/>
    <w:rsid w:val="00B301D3"/>
    <w:rsid w:val="00B40B5D"/>
    <w:rsid w:val="00B562EB"/>
    <w:rsid w:val="00B5638E"/>
    <w:rsid w:val="00B653E9"/>
    <w:rsid w:val="00B71B14"/>
    <w:rsid w:val="00B8409C"/>
    <w:rsid w:val="00B94D19"/>
    <w:rsid w:val="00BA1295"/>
    <w:rsid w:val="00BA787F"/>
    <w:rsid w:val="00BB32D1"/>
    <w:rsid w:val="00BB58D5"/>
    <w:rsid w:val="00BB7857"/>
    <w:rsid w:val="00BD64A2"/>
    <w:rsid w:val="00BD6A2A"/>
    <w:rsid w:val="00BE7082"/>
    <w:rsid w:val="00BF16D3"/>
    <w:rsid w:val="00BF218B"/>
    <w:rsid w:val="00BF7F82"/>
    <w:rsid w:val="00C23277"/>
    <w:rsid w:val="00C23795"/>
    <w:rsid w:val="00C316E2"/>
    <w:rsid w:val="00C33B9C"/>
    <w:rsid w:val="00C4016F"/>
    <w:rsid w:val="00C516BF"/>
    <w:rsid w:val="00C5195F"/>
    <w:rsid w:val="00C814A0"/>
    <w:rsid w:val="00C83081"/>
    <w:rsid w:val="00C831FC"/>
    <w:rsid w:val="00C935C4"/>
    <w:rsid w:val="00C95102"/>
    <w:rsid w:val="00C9754B"/>
    <w:rsid w:val="00CA4D32"/>
    <w:rsid w:val="00CB410F"/>
    <w:rsid w:val="00CB687E"/>
    <w:rsid w:val="00CC3474"/>
    <w:rsid w:val="00CC36DC"/>
    <w:rsid w:val="00CD59FE"/>
    <w:rsid w:val="00CF23DC"/>
    <w:rsid w:val="00D103FE"/>
    <w:rsid w:val="00D14B3B"/>
    <w:rsid w:val="00D24781"/>
    <w:rsid w:val="00D25241"/>
    <w:rsid w:val="00D310DE"/>
    <w:rsid w:val="00D417B6"/>
    <w:rsid w:val="00D472BD"/>
    <w:rsid w:val="00D524B5"/>
    <w:rsid w:val="00D53E3B"/>
    <w:rsid w:val="00D71C04"/>
    <w:rsid w:val="00D73380"/>
    <w:rsid w:val="00D77D47"/>
    <w:rsid w:val="00D80348"/>
    <w:rsid w:val="00D916E4"/>
    <w:rsid w:val="00D9517B"/>
    <w:rsid w:val="00D956F2"/>
    <w:rsid w:val="00D97230"/>
    <w:rsid w:val="00DA2FEE"/>
    <w:rsid w:val="00DA733F"/>
    <w:rsid w:val="00DC27E1"/>
    <w:rsid w:val="00DC7EFB"/>
    <w:rsid w:val="00DD234D"/>
    <w:rsid w:val="00DD5715"/>
    <w:rsid w:val="00DD6B64"/>
    <w:rsid w:val="00DE6464"/>
    <w:rsid w:val="00DF29D3"/>
    <w:rsid w:val="00E024C3"/>
    <w:rsid w:val="00E11B4F"/>
    <w:rsid w:val="00E26CD3"/>
    <w:rsid w:val="00E35F8A"/>
    <w:rsid w:val="00E45E2F"/>
    <w:rsid w:val="00E47061"/>
    <w:rsid w:val="00E562FA"/>
    <w:rsid w:val="00E56841"/>
    <w:rsid w:val="00E625E9"/>
    <w:rsid w:val="00E72CB8"/>
    <w:rsid w:val="00E72F40"/>
    <w:rsid w:val="00E8393E"/>
    <w:rsid w:val="00E84849"/>
    <w:rsid w:val="00E86445"/>
    <w:rsid w:val="00E94415"/>
    <w:rsid w:val="00EA28E6"/>
    <w:rsid w:val="00EB37B4"/>
    <w:rsid w:val="00EB3E15"/>
    <w:rsid w:val="00EB6358"/>
    <w:rsid w:val="00EB6D17"/>
    <w:rsid w:val="00EC06B3"/>
    <w:rsid w:val="00ED7A77"/>
    <w:rsid w:val="00EF36E8"/>
    <w:rsid w:val="00F05015"/>
    <w:rsid w:val="00F20BB3"/>
    <w:rsid w:val="00F2123D"/>
    <w:rsid w:val="00F215FD"/>
    <w:rsid w:val="00F23150"/>
    <w:rsid w:val="00F26102"/>
    <w:rsid w:val="00F27A0B"/>
    <w:rsid w:val="00F704CD"/>
    <w:rsid w:val="00F70835"/>
    <w:rsid w:val="00F76C38"/>
    <w:rsid w:val="00F76D90"/>
    <w:rsid w:val="00F8386B"/>
    <w:rsid w:val="00F84084"/>
    <w:rsid w:val="00F906DB"/>
    <w:rsid w:val="00FB23FC"/>
    <w:rsid w:val="00FC1316"/>
    <w:rsid w:val="00FD3F97"/>
    <w:rsid w:val="00FD5A8B"/>
    <w:rsid w:val="00FD7D68"/>
    <w:rsid w:val="00FE0443"/>
    <w:rsid w:val="00FE1C84"/>
    <w:rsid w:val="00FE6A5C"/>
    <w:rsid w:val="00FF34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638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C7EFB"/>
    <w:pPr>
      <w:keepNext/>
      <w:numPr>
        <w:numId w:val="32"/>
      </w:numPr>
      <w:tabs>
        <w:tab w:val="left" w:pos="709"/>
      </w:tabs>
      <w:suppressAutoHyphens/>
      <w:spacing w:before="480" w:after="120"/>
      <w:outlineLvl w:val="0"/>
    </w:pPr>
    <w:rPr>
      <w:rFonts w:ascii="Arial" w:hAnsi="Arial" w:cs="Arial"/>
      <w:b/>
      <w:bCs/>
      <w:kern w:val="1"/>
      <w:sz w:val="28"/>
      <w:szCs w:val="22"/>
      <w:u w:val="single"/>
      <w:lang w:eastAsia="ar-SA"/>
    </w:rPr>
  </w:style>
  <w:style w:type="paragraph" w:styleId="Nadpis2">
    <w:name w:val="heading 2"/>
    <w:basedOn w:val="Normln"/>
    <w:next w:val="Normln"/>
    <w:link w:val="Nadpis2Char"/>
    <w:qFormat/>
    <w:rsid w:val="00DC7EFB"/>
    <w:pPr>
      <w:keepNext/>
      <w:numPr>
        <w:ilvl w:val="1"/>
        <w:numId w:val="32"/>
      </w:numPr>
      <w:tabs>
        <w:tab w:val="left" w:pos="709"/>
      </w:tabs>
      <w:suppressAutoHyphens/>
      <w:spacing w:before="120" w:after="60"/>
      <w:jc w:val="both"/>
      <w:outlineLvl w:val="1"/>
    </w:pPr>
    <w:rPr>
      <w:rFonts w:ascii="Arial" w:hAnsi="Arial" w:cs="Arial"/>
      <w:bCs/>
      <w:iCs/>
      <w:sz w:val="20"/>
      <w:szCs w:val="22"/>
      <w:lang w:eastAsia="ar-SA"/>
    </w:rPr>
  </w:style>
  <w:style w:type="paragraph" w:styleId="Nadpis3">
    <w:name w:val="heading 3"/>
    <w:basedOn w:val="Normln"/>
    <w:next w:val="Normln"/>
    <w:link w:val="Nadpis3Char"/>
    <w:qFormat/>
    <w:rsid w:val="00DC7EFB"/>
    <w:pPr>
      <w:keepNext/>
      <w:numPr>
        <w:ilvl w:val="2"/>
        <w:numId w:val="32"/>
      </w:numPr>
      <w:tabs>
        <w:tab w:val="left" w:pos="709"/>
      </w:tabs>
      <w:suppressAutoHyphens/>
      <w:spacing w:before="120"/>
      <w:jc w:val="both"/>
      <w:outlineLvl w:val="2"/>
    </w:pPr>
    <w:rPr>
      <w:rFonts w:ascii="Arial" w:hAnsi="Arial" w:cs="Arial"/>
      <w:bCs/>
      <w:sz w:val="20"/>
      <w:szCs w:val="26"/>
      <w:lang w:eastAsia="ar-SA"/>
    </w:rPr>
  </w:style>
  <w:style w:type="paragraph" w:styleId="Nadpis4">
    <w:name w:val="heading 4"/>
    <w:basedOn w:val="Normln"/>
    <w:next w:val="Normln"/>
    <w:link w:val="Nadpis4Char"/>
    <w:uiPriority w:val="9"/>
    <w:semiHidden/>
    <w:unhideWhenUsed/>
    <w:qFormat/>
    <w:rsid w:val="00DC7EFB"/>
    <w:pPr>
      <w:keepNext/>
      <w:suppressAutoHyphens/>
      <w:spacing w:before="240" w:after="60"/>
      <w:jc w:val="both"/>
      <w:outlineLvl w:val="3"/>
    </w:pPr>
    <w:rPr>
      <w:rFonts w:ascii="Calibri" w:hAnsi="Calibri"/>
      <w:b/>
      <w:b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562EB"/>
    <w:pPr>
      <w:spacing w:after="0" w:line="240" w:lineRule="auto"/>
    </w:pPr>
  </w:style>
  <w:style w:type="paragraph" w:styleId="Odstavecseseznamem">
    <w:name w:val="List Paragraph"/>
    <w:basedOn w:val="Normln"/>
    <w:link w:val="OdstavecseseznamemChar"/>
    <w:uiPriority w:val="34"/>
    <w:qFormat/>
    <w:rsid w:val="00526386"/>
    <w:pPr>
      <w:ind w:left="720"/>
      <w:contextualSpacing/>
    </w:pPr>
  </w:style>
  <w:style w:type="character" w:styleId="Odkaznakoment">
    <w:name w:val="annotation reference"/>
    <w:basedOn w:val="Standardnpsmoodstavce"/>
    <w:uiPriority w:val="99"/>
    <w:semiHidden/>
    <w:unhideWhenUsed/>
    <w:rsid w:val="008A33FC"/>
    <w:rPr>
      <w:sz w:val="16"/>
      <w:szCs w:val="16"/>
    </w:rPr>
  </w:style>
  <w:style w:type="paragraph" w:styleId="Textkomente">
    <w:name w:val="annotation text"/>
    <w:basedOn w:val="Normln"/>
    <w:link w:val="TextkomenteChar"/>
    <w:uiPriority w:val="99"/>
    <w:semiHidden/>
    <w:unhideWhenUsed/>
    <w:rsid w:val="008A33FC"/>
    <w:rPr>
      <w:sz w:val="20"/>
      <w:szCs w:val="20"/>
    </w:rPr>
  </w:style>
  <w:style w:type="character" w:customStyle="1" w:styleId="TextkomenteChar">
    <w:name w:val="Text komentáře Char"/>
    <w:basedOn w:val="Standardnpsmoodstavce"/>
    <w:link w:val="Textkomente"/>
    <w:uiPriority w:val="99"/>
    <w:semiHidden/>
    <w:rsid w:val="008A33F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A33FC"/>
    <w:rPr>
      <w:b/>
      <w:bCs/>
    </w:rPr>
  </w:style>
  <w:style w:type="character" w:customStyle="1" w:styleId="PedmtkomenteChar">
    <w:name w:val="Předmět komentáře Char"/>
    <w:basedOn w:val="TextkomenteChar"/>
    <w:link w:val="Pedmtkomente"/>
    <w:uiPriority w:val="99"/>
    <w:semiHidden/>
    <w:rsid w:val="008A33F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A33FC"/>
    <w:rPr>
      <w:rFonts w:ascii="Tahoma" w:hAnsi="Tahoma" w:cs="Tahoma"/>
      <w:sz w:val="16"/>
      <w:szCs w:val="16"/>
    </w:rPr>
  </w:style>
  <w:style w:type="character" w:customStyle="1" w:styleId="TextbublinyChar">
    <w:name w:val="Text bubliny Char"/>
    <w:basedOn w:val="Standardnpsmoodstavce"/>
    <w:link w:val="Textbubliny"/>
    <w:uiPriority w:val="99"/>
    <w:semiHidden/>
    <w:rsid w:val="008A33FC"/>
    <w:rPr>
      <w:rFonts w:ascii="Tahoma" w:eastAsia="Times New Roman" w:hAnsi="Tahoma" w:cs="Tahoma"/>
      <w:sz w:val="16"/>
      <w:szCs w:val="16"/>
      <w:lang w:eastAsia="cs-CZ"/>
    </w:rPr>
  </w:style>
  <w:style w:type="paragraph" w:styleId="Zhlav">
    <w:name w:val="header"/>
    <w:basedOn w:val="Normln"/>
    <w:link w:val="ZhlavChar"/>
    <w:unhideWhenUsed/>
    <w:rsid w:val="006C767F"/>
    <w:pPr>
      <w:tabs>
        <w:tab w:val="center" w:pos="4536"/>
        <w:tab w:val="right" w:pos="9072"/>
      </w:tabs>
    </w:pPr>
  </w:style>
  <w:style w:type="character" w:customStyle="1" w:styleId="ZhlavChar">
    <w:name w:val="Záhlaví Char"/>
    <w:basedOn w:val="Standardnpsmoodstavce"/>
    <w:link w:val="Zhlav"/>
    <w:uiPriority w:val="99"/>
    <w:rsid w:val="006C767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C767F"/>
    <w:pPr>
      <w:tabs>
        <w:tab w:val="center" w:pos="4536"/>
        <w:tab w:val="right" w:pos="9072"/>
      </w:tabs>
    </w:pPr>
  </w:style>
  <w:style w:type="character" w:customStyle="1" w:styleId="ZpatChar">
    <w:name w:val="Zápatí Char"/>
    <w:basedOn w:val="Standardnpsmoodstavce"/>
    <w:link w:val="Zpat"/>
    <w:uiPriority w:val="99"/>
    <w:rsid w:val="006C767F"/>
    <w:rPr>
      <w:rFonts w:ascii="Times New Roman" w:eastAsia="Times New Roman" w:hAnsi="Times New Roman" w:cs="Times New Roman"/>
      <w:sz w:val="24"/>
      <w:szCs w:val="24"/>
      <w:lang w:eastAsia="cs-CZ"/>
    </w:rPr>
  </w:style>
  <w:style w:type="table" w:styleId="Mkatabulky">
    <w:name w:val="Table Grid"/>
    <w:basedOn w:val="Normlntabulka"/>
    <w:uiPriority w:val="59"/>
    <w:rsid w:val="00DA7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A733F"/>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DA733F"/>
    <w:rPr>
      <w:sz w:val="20"/>
      <w:szCs w:val="20"/>
    </w:rPr>
  </w:style>
  <w:style w:type="character" w:styleId="Znakapoznpodarou">
    <w:name w:val="footnote reference"/>
    <w:basedOn w:val="Standardnpsmoodstavce"/>
    <w:uiPriority w:val="99"/>
    <w:semiHidden/>
    <w:unhideWhenUsed/>
    <w:rsid w:val="00DA733F"/>
    <w:rPr>
      <w:vertAlign w:val="superscript"/>
    </w:rPr>
  </w:style>
  <w:style w:type="character" w:customStyle="1" w:styleId="inplacedisplayid4202siteid0">
    <w:name w:val="inplacedisplayid4202siteid0"/>
    <w:basedOn w:val="Standardnpsmoodstavce"/>
    <w:rsid w:val="00231F0A"/>
  </w:style>
  <w:style w:type="character" w:customStyle="1" w:styleId="Nadpis1Char">
    <w:name w:val="Nadpis 1 Char"/>
    <w:basedOn w:val="Standardnpsmoodstavce"/>
    <w:link w:val="Nadpis1"/>
    <w:rsid w:val="00DC7EFB"/>
    <w:rPr>
      <w:rFonts w:ascii="Arial" w:eastAsia="Times New Roman" w:hAnsi="Arial" w:cs="Arial"/>
      <w:b/>
      <w:bCs/>
      <w:kern w:val="1"/>
      <w:sz w:val="28"/>
      <w:u w:val="single"/>
      <w:lang w:eastAsia="ar-SA"/>
    </w:rPr>
  </w:style>
  <w:style w:type="character" w:customStyle="1" w:styleId="Nadpis2Char">
    <w:name w:val="Nadpis 2 Char"/>
    <w:basedOn w:val="Standardnpsmoodstavce"/>
    <w:link w:val="Nadpis2"/>
    <w:rsid w:val="00DC7EFB"/>
    <w:rPr>
      <w:rFonts w:ascii="Arial" w:eastAsia="Times New Roman" w:hAnsi="Arial" w:cs="Arial"/>
      <w:bCs/>
      <w:iCs/>
      <w:sz w:val="20"/>
      <w:lang w:eastAsia="ar-SA"/>
    </w:rPr>
  </w:style>
  <w:style w:type="character" w:customStyle="1" w:styleId="Nadpis3Char">
    <w:name w:val="Nadpis 3 Char"/>
    <w:basedOn w:val="Standardnpsmoodstavce"/>
    <w:link w:val="Nadpis3"/>
    <w:rsid w:val="00DC7EFB"/>
    <w:rPr>
      <w:rFonts w:ascii="Arial" w:eastAsia="Times New Roman" w:hAnsi="Arial" w:cs="Arial"/>
      <w:bCs/>
      <w:sz w:val="20"/>
      <w:szCs w:val="26"/>
      <w:lang w:eastAsia="ar-SA"/>
    </w:rPr>
  </w:style>
  <w:style w:type="character" w:customStyle="1" w:styleId="Nadpis4Char">
    <w:name w:val="Nadpis 4 Char"/>
    <w:basedOn w:val="Standardnpsmoodstavce"/>
    <w:link w:val="Nadpis4"/>
    <w:uiPriority w:val="9"/>
    <w:semiHidden/>
    <w:rsid w:val="00DC7EFB"/>
    <w:rPr>
      <w:rFonts w:ascii="Calibri" w:eastAsia="Times New Roman" w:hAnsi="Calibri" w:cs="Times New Roman"/>
      <w:b/>
      <w:bCs/>
      <w:sz w:val="28"/>
      <w:szCs w:val="28"/>
      <w:lang w:eastAsia="ar-SA"/>
    </w:rPr>
  </w:style>
  <w:style w:type="paragraph" w:styleId="Zkladntext">
    <w:name w:val="Body Text"/>
    <w:basedOn w:val="Normln"/>
    <w:link w:val="ZkladntextChar"/>
    <w:rsid w:val="00DC7EFB"/>
    <w:pPr>
      <w:suppressAutoHyphens/>
      <w:spacing w:after="120"/>
    </w:pPr>
    <w:rPr>
      <w:rFonts w:cs="Calibri"/>
      <w:lang w:eastAsia="ar-SA"/>
    </w:rPr>
  </w:style>
  <w:style w:type="character" w:customStyle="1" w:styleId="ZkladntextChar">
    <w:name w:val="Základní text Char"/>
    <w:basedOn w:val="Standardnpsmoodstavce"/>
    <w:link w:val="Zkladntext"/>
    <w:rsid w:val="00DC7EFB"/>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uiPriority w:val="99"/>
    <w:semiHidden/>
    <w:unhideWhenUsed/>
    <w:rsid w:val="00DC7EFB"/>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semiHidden/>
    <w:rsid w:val="00DC7EFB"/>
    <w:rPr>
      <w:rFonts w:ascii="Calibri" w:eastAsia="Calibri" w:hAnsi="Calibri" w:cs="Times New Roman"/>
    </w:rPr>
  </w:style>
  <w:style w:type="paragraph" w:styleId="Zkladntextodsazen">
    <w:name w:val="Body Text Indent"/>
    <w:basedOn w:val="Normln"/>
    <w:link w:val="ZkladntextodsazenChar"/>
    <w:uiPriority w:val="99"/>
    <w:semiHidden/>
    <w:unhideWhenUsed/>
    <w:rsid w:val="00DC7EFB"/>
    <w:pPr>
      <w:suppressAutoHyphens/>
      <w:spacing w:after="120"/>
      <w:ind w:left="283"/>
      <w:jc w:val="both"/>
    </w:pPr>
    <w:rPr>
      <w:rFonts w:ascii="Arial" w:hAnsi="Arial" w:cs="Calibri"/>
      <w:sz w:val="20"/>
      <w:lang w:eastAsia="ar-SA"/>
    </w:rPr>
  </w:style>
  <w:style w:type="character" w:customStyle="1" w:styleId="ZkladntextodsazenChar">
    <w:name w:val="Základní text odsazený Char"/>
    <w:basedOn w:val="Standardnpsmoodstavce"/>
    <w:link w:val="Zkladntextodsazen"/>
    <w:uiPriority w:val="99"/>
    <w:semiHidden/>
    <w:rsid w:val="00DC7EFB"/>
    <w:rPr>
      <w:rFonts w:ascii="Arial" w:eastAsia="Times New Roman" w:hAnsi="Arial" w:cs="Calibri"/>
      <w:sz w:val="20"/>
      <w:szCs w:val="24"/>
      <w:lang w:eastAsia="ar-SA"/>
    </w:rPr>
  </w:style>
  <w:style w:type="paragraph" w:styleId="Normlnweb">
    <w:name w:val="Normal (Web)"/>
    <w:basedOn w:val="Normln"/>
    <w:rsid w:val="00DC7EFB"/>
    <w:pPr>
      <w:spacing w:before="100" w:beforeAutospacing="1" w:after="100" w:afterAutospacing="1"/>
    </w:pPr>
    <w:rPr>
      <w:rFonts w:ascii="Arial Unicode MS" w:eastAsia="Arial Unicode MS" w:hAnsi="Arial Unicode MS" w:cs="Arial Unicode MS"/>
    </w:rPr>
  </w:style>
  <w:style w:type="character" w:customStyle="1" w:styleId="OdstavecseseznamemChar">
    <w:name w:val="Odstavec se seznamem Char"/>
    <w:link w:val="Odstavecseseznamem"/>
    <w:uiPriority w:val="34"/>
    <w:locked/>
    <w:rsid w:val="009D3A67"/>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252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638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C7EFB"/>
    <w:pPr>
      <w:keepNext/>
      <w:numPr>
        <w:numId w:val="32"/>
      </w:numPr>
      <w:tabs>
        <w:tab w:val="left" w:pos="709"/>
      </w:tabs>
      <w:suppressAutoHyphens/>
      <w:spacing w:before="480" w:after="120"/>
      <w:outlineLvl w:val="0"/>
    </w:pPr>
    <w:rPr>
      <w:rFonts w:ascii="Arial" w:hAnsi="Arial" w:cs="Arial"/>
      <w:b/>
      <w:bCs/>
      <w:kern w:val="1"/>
      <w:sz w:val="28"/>
      <w:szCs w:val="22"/>
      <w:u w:val="single"/>
      <w:lang w:eastAsia="ar-SA"/>
    </w:rPr>
  </w:style>
  <w:style w:type="paragraph" w:styleId="Nadpis2">
    <w:name w:val="heading 2"/>
    <w:basedOn w:val="Normln"/>
    <w:next w:val="Normln"/>
    <w:link w:val="Nadpis2Char"/>
    <w:qFormat/>
    <w:rsid w:val="00DC7EFB"/>
    <w:pPr>
      <w:keepNext/>
      <w:numPr>
        <w:ilvl w:val="1"/>
        <w:numId w:val="32"/>
      </w:numPr>
      <w:tabs>
        <w:tab w:val="left" w:pos="709"/>
      </w:tabs>
      <w:suppressAutoHyphens/>
      <w:spacing w:before="120" w:after="60"/>
      <w:jc w:val="both"/>
      <w:outlineLvl w:val="1"/>
    </w:pPr>
    <w:rPr>
      <w:rFonts w:ascii="Arial" w:hAnsi="Arial" w:cs="Arial"/>
      <w:bCs/>
      <w:iCs/>
      <w:sz w:val="20"/>
      <w:szCs w:val="22"/>
      <w:lang w:eastAsia="ar-SA"/>
    </w:rPr>
  </w:style>
  <w:style w:type="paragraph" w:styleId="Nadpis3">
    <w:name w:val="heading 3"/>
    <w:basedOn w:val="Normln"/>
    <w:next w:val="Normln"/>
    <w:link w:val="Nadpis3Char"/>
    <w:qFormat/>
    <w:rsid w:val="00DC7EFB"/>
    <w:pPr>
      <w:keepNext/>
      <w:numPr>
        <w:ilvl w:val="2"/>
        <w:numId w:val="32"/>
      </w:numPr>
      <w:tabs>
        <w:tab w:val="left" w:pos="709"/>
      </w:tabs>
      <w:suppressAutoHyphens/>
      <w:spacing w:before="120"/>
      <w:jc w:val="both"/>
      <w:outlineLvl w:val="2"/>
    </w:pPr>
    <w:rPr>
      <w:rFonts w:ascii="Arial" w:hAnsi="Arial" w:cs="Arial"/>
      <w:bCs/>
      <w:sz w:val="20"/>
      <w:szCs w:val="26"/>
      <w:lang w:eastAsia="ar-SA"/>
    </w:rPr>
  </w:style>
  <w:style w:type="paragraph" w:styleId="Nadpis4">
    <w:name w:val="heading 4"/>
    <w:basedOn w:val="Normln"/>
    <w:next w:val="Normln"/>
    <w:link w:val="Nadpis4Char"/>
    <w:uiPriority w:val="9"/>
    <w:semiHidden/>
    <w:unhideWhenUsed/>
    <w:qFormat/>
    <w:rsid w:val="00DC7EFB"/>
    <w:pPr>
      <w:keepNext/>
      <w:suppressAutoHyphens/>
      <w:spacing w:before="240" w:after="60"/>
      <w:jc w:val="both"/>
      <w:outlineLvl w:val="3"/>
    </w:pPr>
    <w:rPr>
      <w:rFonts w:ascii="Calibri" w:hAnsi="Calibri"/>
      <w:b/>
      <w:b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562EB"/>
    <w:pPr>
      <w:spacing w:after="0" w:line="240" w:lineRule="auto"/>
    </w:pPr>
  </w:style>
  <w:style w:type="paragraph" w:styleId="Odstavecseseznamem">
    <w:name w:val="List Paragraph"/>
    <w:basedOn w:val="Normln"/>
    <w:link w:val="OdstavecseseznamemChar"/>
    <w:uiPriority w:val="34"/>
    <w:qFormat/>
    <w:rsid w:val="00526386"/>
    <w:pPr>
      <w:ind w:left="720"/>
      <w:contextualSpacing/>
    </w:pPr>
  </w:style>
  <w:style w:type="character" w:styleId="Odkaznakoment">
    <w:name w:val="annotation reference"/>
    <w:basedOn w:val="Standardnpsmoodstavce"/>
    <w:uiPriority w:val="99"/>
    <w:semiHidden/>
    <w:unhideWhenUsed/>
    <w:rsid w:val="008A33FC"/>
    <w:rPr>
      <w:sz w:val="16"/>
      <w:szCs w:val="16"/>
    </w:rPr>
  </w:style>
  <w:style w:type="paragraph" w:styleId="Textkomente">
    <w:name w:val="annotation text"/>
    <w:basedOn w:val="Normln"/>
    <w:link w:val="TextkomenteChar"/>
    <w:uiPriority w:val="99"/>
    <w:semiHidden/>
    <w:unhideWhenUsed/>
    <w:rsid w:val="008A33FC"/>
    <w:rPr>
      <w:sz w:val="20"/>
      <w:szCs w:val="20"/>
    </w:rPr>
  </w:style>
  <w:style w:type="character" w:customStyle="1" w:styleId="TextkomenteChar">
    <w:name w:val="Text komentáře Char"/>
    <w:basedOn w:val="Standardnpsmoodstavce"/>
    <w:link w:val="Textkomente"/>
    <w:uiPriority w:val="99"/>
    <w:semiHidden/>
    <w:rsid w:val="008A33F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A33FC"/>
    <w:rPr>
      <w:b/>
      <w:bCs/>
    </w:rPr>
  </w:style>
  <w:style w:type="character" w:customStyle="1" w:styleId="PedmtkomenteChar">
    <w:name w:val="Předmět komentáře Char"/>
    <w:basedOn w:val="TextkomenteChar"/>
    <w:link w:val="Pedmtkomente"/>
    <w:uiPriority w:val="99"/>
    <w:semiHidden/>
    <w:rsid w:val="008A33F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A33FC"/>
    <w:rPr>
      <w:rFonts w:ascii="Tahoma" w:hAnsi="Tahoma" w:cs="Tahoma"/>
      <w:sz w:val="16"/>
      <w:szCs w:val="16"/>
    </w:rPr>
  </w:style>
  <w:style w:type="character" w:customStyle="1" w:styleId="TextbublinyChar">
    <w:name w:val="Text bubliny Char"/>
    <w:basedOn w:val="Standardnpsmoodstavce"/>
    <w:link w:val="Textbubliny"/>
    <w:uiPriority w:val="99"/>
    <w:semiHidden/>
    <w:rsid w:val="008A33FC"/>
    <w:rPr>
      <w:rFonts w:ascii="Tahoma" w:eastAsia="Times New Roman" w:hAnsi="Tahoma" w:cs="Tahoma"/>
      <w:sz w:val="16"/>
      <w:szCs w:val="16"/>
      <w:lang w:eastAsia="cs-CZ"/>
    </w:rPr>
  </w:style>
  <w:style w:type="paragraph" w:styleId="Zhlav">
    <w:name w:val="header"/>
    <w:basedOn w:val="Normln"/>
    <w:link w:val="ZhlavChar"/>
    <w:unhideWhenUsed/>
    <w:rsid w:val="006C767F"/>
    <w:pPr>
      <w:tabs>
        <w:tab w:val="center" w:pos="4536"/>
        <w:tab w:val="right" w:pos="9072"/>
      </w:tabs>
    </w:pPr>
  </w:style>
  <w:style w:type="character" w:customStyle="1" w:styleId="ZhlavChar">
    <w:name w:val="Záhlaví Char"/>
    <w:basedOn w:val="Standardnpsmoodstavce"/>
    <w:link w:val="Zhlav"/>
    <w:uiPriority w:val="99"/>
    <w:rsid w:val="006C767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C767F"/>
    <w:pPr>
      <w:tabs>
        <w:tab w:val="center" w:pos="4536"/>
        <w:tab w:val="right" w:pos="9072"/>
      </w:tabs>
    </w:pPr>
  </w:style>
  <w:style w:type="character" w:customStyle="1" w:styleId="ZpatChar">
    <w:name w:val="Zápatí Char"/>
    <w:basedOn w:val="Standardnpsmoodstavce"/>
    <w:link w:val="Zpat"/>
    <w:uiPriority w:val="99"/>
    <w:rsid w:val="006C767F"/>
    <w:rPr>
      <w:rFonts w:ascii="Times New Roman" w:eastAsia="Times New Roman" w:hAnsi="Times New Roman" w:cs="Times New Roman"/>
      <w:sz w:val="24"/>
      <w:szCs w:val="24"/>
      <w:lang w:eastAsia="cs-CZ"/>
    </w:rPr>
  </w:style>
  <w:style w:type="table" w:styleId="Mkatabulky">
    <w:name w:val="Table Grid"/>
    <w:basedOn w:val="Normlntabulka"/>
    <w:uiPriority w:val="59"/>
    <w:rsid w:val="00DA7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A733F"/>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DA733F"/>
    <w:rPr>
      <w:sz w:val="20"/>
      <w:szCs w:val="20"/>
    </w:rPr>
  </w:style>
  <w:style w:type="character" w:styleId="Znakapoznpodarou">
    <w:name w:val="footnote reference"/>
    <w:basedOn w:val="Standardnpsmoodstavce"/>
    <w:uiPriority w:val="99"/>
    <w:semiHidden/>
    <w:unhideWhenUsed/>
    <w:rsid w:val="00DA733F"/>
    <w:rPr>
      <w:vertAlign w:val="superscript"/>
    </w:rPr>
  </w:style>
  <w:style w:type="character" w:customStyle="1" w:styleId="inplacedisplayid4202siteid0">
    <w:name w:val="inplacedisplayid4202siteid0"/>
    <w:basedOn w:val="Standardnpsmoodstavce"/>
    <w:rsid w:val="00231F0A"/>
  </w:style>
  <w:style w:type="character" w:customStyle="1" w:styleId="Nadpis1Char">
    <w:name w:val="Nadpis 1 Char"/>
    <w:basedOn w:val="Standardnpsmoodstavce"/>
    <w:link w:val="Nadpis1"/>
    <w:rsid w:val="00DC7EFB"/>
    <w:rPr>
      <w:rFonts w:ascii="Arial" w:eastAsia="Times New Roman" w:hAnsi="Arial" w:cs="Arial"/>
      <w:b/>
      <w:bCs/>
      <w:kern w:val="1"/>
      <w:sz w:val="28"/>
      <w:u w:val="single"/>
      <w:lang w:eastAsia="ar-SA"/>
    </w:rPr>
  </w:style>
  <w:style w:type="character" w:customStyle="1" w:styleId="Nadpis2Char">
    <w:name w:val="Nadpis 2 Char"/>
    <w:basedOn w:val="Standardnpsmoodstavce"/>
    <w:link w:val="Nadpis2"/>
    <w:rsid w:val="00DC7EFB"/>
    <w:rPr>
      <w:rFonts w:ascii="Arial" w:eastAsia="Times New Roman" w:hAnsi="Arial" w:cs="Arial"/>
      <w:bCs/>
      <w:iCs/>
      <w:sz w:val="20"/>
      <w:lang w:eastAsia="ar-SA"/>
    </w:rPr>
  </w:style>
  <w:style w:type="character" w:customStyle="1" w:styleId="Nadpis3Char">
    <w:name w:val="Nadpis 3 Char"/>
    <w:basedOn w:val="Standardnpsmoodstavce"/>
    <w:link w:val="Nadpis3"/>
    <w:rsid w:val="00DC7EFB"/>
    <w:rPr>
      <w:rFonts w:ascii="Arial" w:eastAsia="Times New Roman" w:hAnsi="Arial" w:cs="Arial"/>
      <w:bCs/>
      <w:sz w:val="20"/>
      <w:szCs w:val="26"/>
      <w:lang w:eastAsia="ar-SA"/>
    </w:rPr>
  </w:style>
  <w:style w:type="character" w:customStyle="1" w:styleId="Nadpis4Char">
    <w:name w:val="Nadpis 4 Char"/>
    <w:basedOn w:val="Standardnpsmoodstavce"/>
    <w:link w:val="Nadpis4"/>
    <w:uiPriority w:val="9"/>
    <w:semiHidden/>
    <w:rsid w:val="00DC7EFB"/>
    <w:rPr>
      <w:rFonts w:ascii="Calibri" w:eastAsia="Times New Roman" w:hAnsi="Calibri" w:cs="Times New Roman"/>
      <w:b/>
      <w:bCs/>
      <w:sz w:val="28"/>
      <w:szCs w:val="28"/>
      <w:lang w:eastAsia="ar-SA"/>
    </w:rPr>
  </w:style>
  <w:style w:type="paragraph" w:styleId="Zkladntext">
    <w:name w:val="Body Text"/>
    <w:basedOn w:val="Normln"/>
    <w:link w:val="ZkladntextChar"/>
    <w:rsid w:val="00DC7EFB"/>
    <w:pPr>
      <w:suppressAutoHyphens/>
      <w:spacing w:after="120"/>
    </w:pPr>
    <w:rPr>
      <w:rFonts w:cs="Calibri"/>
      <w:lang w:eastAsia="ar-SA"/>
    </w:rPr>
  </w:style>
  <w:style w:type="character" w:customStyle="1" w:styleId="ZkladntextChar">
    <w:name w:val="Základní text Char"/>
    <w:basedOn w:val="Standardnpsmoodstavce"/>
    <w:link w:val="Zkladntext"/>
    <w:rsid w:val="00DC7EFB"/>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uiPriority w:val="99"/>
    <w:semiHidden/>
    <w:unhideWhenUsed/>
    <w:rsid w:val="00DC7EFB"/>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semiHidden/>
    <w:rsid w:val="00DC7EFB"/>
    <w:rPr>
      <w:rFonts w:ascii="Calibri" w:eastAsia="Calibri" w:hAnsi="Calibri" w:cs="Times New Roman"/>
    </w:rPr>
  </w:style>
  <w:style w:type="paragraph" w:styleId="Zkladntextodsazen">
    <w:name w:val="Body Text Indent"/>
    <w:basedOn w:val="Normln"/>
    <w:link w:val="ZkladntextodsazenChar"/>
    <w:uiPriority w:val="99"/>
    <w:semiHidden/>
    <w:unhideWhenUsed/>
    <w:rsid w:val="00DC7EFB"/>
    <w:pPr>
      <w:suppressAutoHyphens/>
      <w:spacing w:after="120"/>
      <w:ind w:left="283"/>
      <w:jc w:val="both"/>
    </w:pPr>
    <w:rPr>
      <w:rFonts w:ascii="Arial" w:hAnsi="Arial" w:cs="Calibri"/>
      <w:sz w:val="20"/>
      <w:lang w:eastAsia="ar-SA"/>
    </w:rPr>
  </w:style>
  <w:style w:type="character" w:customStyle="1" w:styleId="ZkladntextodsazenChar">
    <w:name w:val="Základní text odsazený Char"/>
    <w:basedOn w:val="Standardnpsmoodstavce"/>
    <w:link w:val="Zkladntextodsazen"/>
    <w:uiPriority w:val="99"/>
    <w:semiHidden/>
    <w:rsid w:val="00DC7EFB"/>
    <w:rPr>
      <w:rFonts w:ascii="Arial" w:eastAsia="Times New Roman" w:hAnsi="Arial" w:cs="Calibri"/>
      <w:sz w:val="20"/>
      <w:szCs w:val="24"/>
      <w:lang w:eastAsia="ar-SA"/>
    </w:rPr>
  </w:style>
  <w:style w:type="paragraph" w:styleId="Normlnweb">
    <w:name w:val="Normal (Web)"/>
    <w:basedOn w:val="Normln"/>
    <w:rsid w:val="00DC7EFB"/>
    <w:pPr>
      <w:spacing w:before="100" w:beforeAutospacing="1" w:after="100" w:afterAutospacing="1"/>
    </w:pPr>
    <w:rPr>
      <w:rFonts w:ascii="Arial Unicode MS" w:eastAsia="Arial Unicode MS" w:hAnsi="Arial Unicode MS" w:cs="Arial Unicode MS"/>
    </w:rPr>
  </w:style>
  <w:style w:type="character" w:customStyle="1" w:styleId="OdstavecseseznamemChar">
    <w:name w:val="Odstavec se seznamem Char"/>
    <w:link w:val="Odstavecseseznamem"/>
    <w:uiPriority w:val="34"/>
    <w:locked/>
    <w:rsid w:val="009D3A67"/>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25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iri.hofman@ciz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3A15D-CC62-4ABA-B095-D11FBF6C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2048</Words>
  <Characters>12090</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kvackova4567</dc:creator>
  <cp:lastModifiedBy>Skřivánková Soňa</cp:lastModifiedBy>
  <cp:revision>7</cp:revision>
  <cp:lastPrinted>2016-11-25T08:59:00Z</cp:lastPrinted>
  <dcterms:created xsi:type="dcterms:W3CDTF">2017-04-19T11:28:00Z</dcterms:created>
  <dcterms:modified xsi:type="dcterms:W3CDTF">2017-04-27T13:37:00Z</dcterms:modified>
</cp:coreProperties>
</file>