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671" w:rsidRPr="00DC0659" w:rsidRDefault="00F83671" w:rsidP="00DC0659">
      <w:pPr>
        <w:adjustRightInd w:val="0"/>
        <w:spacing w:after="120"/>
        <w:rPr>
          <w:rFonts w:cs="Arial"/>
          <w:b/>
          <w:bCs/>
          <w:iCs/>
          <w:color w:val="000000"/>
          <w:szCs w:val="20"/>
        </w:rPr>
      </w:pPr>
      <w:bookmarkStart w:id="0" w:name="_Toc172708384"/>
      <w:r w:rsidRPr="00DC0659">
        <w:rPr>
          <w:rFonts w:cs="Arial"/>
          <w:b/>
          <w:color w:val="000000"/>
          <w:szCs w:val="20"/>
        </w:rPr>
        <w:t xml:space="preserve">Příloha č. </w:t>
      </w:r>
      <w:r w:rsidR="00B23890" w:rsidRPr="00DC0659">
        <w:rPr>
          <w:rFonts w:cs="Arial"/>
          <w:b/>
          <w:color w:val="000000"/>
          <w:szCs w:val="20"/>
        </w:rPr>
        <w:t>1 k Výzvě a zadávacím podmínkám</w:t>
      </w:r>
      <w:r w:rsidRPr="00DC0659">
        <w:rPr>
          <w:rFonts w:cs="Arial"/>
          <w:b/>
          <w:color w:val="000000"/>
          <w:szCs w:val="20"/>
        </w:rPr>
        <w:t xml:space="preserve"> – </w:t>
      </w:r>
      <w:r w:rsidRPr="00DC0659">
        <w:rPr>
          <w:rFonts w:cs="Arial"/>
          <w:b/>
          <w:bCs/>
          <w:iCs/>
          <w:color w:val="000000"/>
          <w:szCs w:val="20"/>
        </w:rPr>
        <w:t xml:space="preserve">Podrobná </w:t>
      </w:r>
      <w:r w:rsidR="00B23890" w:rsidRPr="00DC0659">
        <w:rPr>
          <w:rFonts w:cs="Arial"/>
          <w:b/>
          <w:bCs/>
          <w:iCs/>
          <w:color w:val="000000"/>
          <w:szCs w:val="20"/>
        </w:rPr>
        <w:t xml:space="preserve">a technická </w:t>
      </w:r>
      <w:r w:rsidRPr="00DC0659">
        <w:rPr>
          <w:rFonts w:cs="Arial"/>
          <w:b/>
          <w:bCs/>
          <w:iCs/>
          <w:color w:val="000000"/>
          <w:szCs w:val="20"/>
        </w:rPr>
        <w:t>specifikace předmětu veřejné zakázky</w:t>
      </w:r>
    </w:p>
    <w:p w:rsidR="007C5924" w:rsidRPr="00DC0659" w:rsidRDefault="007C5924" w:rsidP="007C5924">
      <w:pPr>
        <w:pStyle w:val="Textnormln"/>
        <w:ind w:left="0"/>
        <w:rPr>
          <w:rFonts w:cs="Arial"/>
          <w:b/>
          <w:snapToGrid w:val="0"/>
          <w:szCs w:val="20"/>
        </w:rPr>
      </w:pPr>
      <w:r w:rsidRPr="00DC0659">
        <w:rPr>
          <w:rFonts w:cs="Arial"/>
          <w:b/>
          <w:snapToGrid w:val="0"/>
          <w:szCs w:val="20"/>
        </w:rPr>
        <w:t>Závazné pokyny k vyplnění této přílohy:</w:t>
      </w:r>
    </w:p>
    <w:p w:rsidR="007C5924" w:rsidRPr="00DC0659" w:rsidRDefault="00B23890" w:rsidP="007C5924">
      <w:pPr>
        <w:pStyle w:val="Textnormln"/>
        <w:ind w:left="0" w:firstLine="708"/>
        <w:rPr>
          <w:rFonts w:cs="Arial"/>
          <w:snapToGrid w:val="0"/>
          <w:szCs w:val="20"/>
        </w:rPr>
      </w:pPr>
      <w:r w:rsidRPr="00DC0659">
        <w:rPr>
          <w:rFonts w:cs="Arial"/>
          <w:snapToGrid w:val="0"/>
          <w:szCs w:val="20"/>
        </w:rPr>
        <w:t>Účastník</w:t>
      </w:r>
      <w:r w:rsidR="007C5924" w:rsidRPr="00DC0659">
        <w:rPr>
          <w:rFonts w:cs="Arial"/>
          <w:snapToGrid w:val="0"/>
          <w:szCs w:val="20"/>
        </w:rPr>
        <w:t xml:space="preserve"> je povinen vyplnit v tabulce vždy sloupec s označením „Nabízené plnění“, a to tak, že vyplní příslušný parametr nebo údaj, který je součástí nabídky, a který však nesmí mít nižší nebo vyšší hodnotu </w:t>
      </w:r>
      <w:r w:rsidR="003959B2" w:rsidRPr="00DC0659">
        <w:rPr>
          <w:rFonts w:cs="Arial"/>
          <w:snapToGrid w:val="0"/>
          <w:szCs w:val="20"/>
        </w:rPr>
        <w:t>než je minimální nebo maximální hodnota požadovaná zadavatelem</w:t>
      </w:r>
      <w:r w:rsidR="007C5924" w:rsidRPr="00DC0659">
        <w:rPr>
          <w:rFonts w:cs="Arial"/>
          <w:snapToGrid w:val="0"/>
          <w:szCs w:val="20"/>
        </w:rPr>
        <w:t xml:space="preserve"> ve sloupci „Požadavky“. Pokud by měl tento parametr nižší/vyšší hodnotu, bude tato </w:t>
      </w:r>
      <w:r w:rsidR="007C5924" w:rsidRPr="00DC0659">
        <w:rPr>
          <w:rFonts w:cs="Arial"/>
          <w:snapToGrid w:val="0"/>
          <w:szCs w:val="20"/>
          <w:u w:val="single"/>
        </w:rPr>
        <w:t>skutečnost považována za nesplnění zadávacích podmínek</w:t>
      </w:r>
      <w:r w:rsidRPr="00DC0659">
        <w:rPr>
          <w:rFonts w:cs="Arial"/>
          <w:snapToGrid w:val="0"/>
          <w:szCs w:val="20"/>
        </w:rPr>
        <w:t xml:space="preserve"> s následkem vyloučení účastníka</w:t>
      </w:r>
      <w:r w:rsidR="003B6B2C">
        <w:rPr>
          <w:rFonts w:cs="Arial"/>
          <w:snapToGrid w:val="0"/>
          <w:szCs w:val="20"/>
        </w:rPr>
        <w:t xml:space="preserve"> z výběrového</w:t>
      </w:r>
      <w:r w:rsidR="007C5924" w:rsidRPr="00DC0659">
        <w:rPr>
          <w:rFonts w:cs="Arial"/>
          <w:snapToGrid w:val="0"/>
          <w:szCs w:val="20"/>
        </w:rPr>
        <w:t xml:space="preserve"> řízení.</w:t>
      </w:r>
    </w:p>
    <w:p w:rsidR="007C5924" w:rsidRDefault="007C5924" w:rsidP="007C5924">
      <w:pPr>
        <w:pStyle w:val="Textnormln"/>
        <w:ind w:left="0" w:firstLine="360"/>
        <w:rPr>
          <w:rFonts w:cs="Arial"/>
          <w:snapToGrid w:val="0"/>
          <w:szCs w:val="20"/>
        </w:rPr>
      </w:pPr>
      <w:r w:rsidRPr="00DC0659">
        <w:rPr>
          <w:rFonts w:cs="Arial"/>
          <w:snapToGrid w:val="0"/>
          <w:szCs w:val="20"/>
        </w:rPr>
        <w:t xml:space="preserve"> V případě, že zadavatel jednoznačně stanoví požadav</w:t>
      </w:r>
      <w:r w:rsidR="00B23890" w:rsidRPr="00DC0659">
        <w:rPr>
          <w:rFonts w:cs="Arial"/>
          <w:snapToGrid w:val="0"/>
          <w:szCs w:val="20"/>
        </w:rPr>
        <w:t>ek na parametr, účastník</w:t>
      </w:r>
      <w:r w:rsidRPr="00DC0659">
        <w:rPr>
          <w:rFonts w:cs="Arial"/>
          <w:snapToGrid w:val="0"/>
          <w:szCs w:val="20"/>
        </w:rPr>
        <w:t xml:space="preserve"> potvrdí daný parametr slovem „ano“ ve sloupci „Nabízené plnění“. Pokud je ve sloupci „Požadavky“ uvedeno slovo „doplnit“, p</w:t>
      </w:r>
      <w:r w:rsidR="00416EEF" w:rsidRPr="00DC0659">
        <w:rPr>
          <w:rFonts w:cs="Arial"/>
          <w:snapToGrid w:val="0"/>
          <w:szCs w:val="20"/>
        </w:rPr>
        <w:t>rovede potřebné doplnění účastník</w:t>
      </w:r>
      <w:r w:rsidRPr="00DC0659">
        <w:rPr>
          <w:rFonts w:cs="Arial"/>
          <w:snapToGrid w:val="0"/>
          <w:szCs w:val="20"/>
        </w:rPr>
        <w:t xml:space="preserve"> do sloupce „Nabízené plnění“. U číselně </w:t>
      </w:r>
      <w:r w:rsidR="00416EEF" w:rsidRPr="00DC0659">
        <w:rPr>
          <w:rFonts w:cs="Arial"/>
          <w:snapToGrid w:val="0"/>
          <w:szCs w:val="20"/>
        </w:rPr>
        <w:t>vyjádřitelných hodnot je účastník</w:t>
      </w:r>
      <w:r w:rsidRPr="00DC0659">
        <w:rPr>
          <w:rFonts w:cs="Arial"/>
          <w:snapToGrid w:val="0"/>
          <w:szCs w:val="20"/>
        </w:rPr>
        <w:t xml:space="preserve"> povinen nabídnout pouze jednu hodnotu.</w:t>
      </w:r>
    </w:p>
    <w:p w:rsidR="00CF23EF" w:rsidRDefault="00CF23EF" w:rsidP="00CF23EF">
      <w:pPr>
        <w:pStyle w:val="Textnormln"/>
        <w:ind w:left="0"/>
        <w:rPr>
          <w:rFonts w:cs="Arial"/>
          <w:snapToGrid w:val="0"/>
          <w:szCs w:val="20"/>
        </w:rPr>
      </w:pPr>
    </w:p>
    <w:p w:rsidR="00CF23EF" w:rsidRDefault="00CF23EF" w:rsidP="00E854FD">
      <w:pPr>
        <w:pStyle w:val="Nadpis2"/>
      </w:pPr>
      <w:r>
        <w:rPr>
          <w:rFonts w:cs="Times New Roman"/>
        </w:rPr>
        <w:t xml:space="preserve">Specifikace </w:t>
      </w:r>
      <w:r>
        <w:t>– brašna pro notebook velikosti 15,6“ – 65 ks</w:t>
      </w:r>
    </w:p>
    <w:p w:rsidR="00CF23EF" w:rsidRDefault="00CF23EF" w:rsidP="00CF23EF"/>
    <w:tbl>
      <w:tblPr>
        <w:tblW w:w="88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0"/>
        <w:gridCol w:w="1920"/>
        <w:gridCol w:w="2900"/>
      </w:tblGrid>
      <w:tr w:rsidR="00CF23EF" w:rsidRPr="00834297" w:rsidTr="00E337CD">
        <w:trPr>
          <w:trHeight w:val="240"/>
        </w:trPr>
        <w:tc>
          <w:tcPr>
            <w:tcW w:w="40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23EF" w:rsidRPr="00834297" w:rsidRDefault="00CF23EF" w:rsidP="00E337CD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3429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Druh položky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23EF" w:rsidRPr="00834297" w:rsidRDefault="00CF23EF" w:rsidP="00E337CD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3429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Požadavky</w:t>
            </w:r>
          </w:p>
        </w:tc>
        <w:tc>
          <w:tcPr>
            <w:tcW w:w="29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3EF" w:rsidRPr="00834297" w:rsidRDefault="00CF23EF" w:rsidP="00E337CD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3429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Nabízené plnění</w:t>
            </w:r>
          </w:p>
        </w:tc>
      </w:tr>
      <w:tr w:rsidR="00CF23EF" w:rsidRPr="00834297" w:rsidTr="00E337CD">
        <w:trPr>
          <w:trHeight w:val="240"/>
        </w:trPr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3EF" w:rsidRPr="00834297" w:rsidRDefault="00CF23EF" w:rsidP="00E337CD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3429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A. Materiál</w:t>
            </w:r>
          </w:p>
        </w:tc>
      </w:tr>
      <w:tr w:rsidR="00CF23EF" w:rsidRPr="00834297" w:rsidTr="00E337CD">
        <w:trPr>
          <w:trHeight w:val="24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3EF" w:rsidRPr="00834297" w:rsidRDefault="00CF23EF" w:rsidP="00E337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297">
              <w:rPr>
                <w:rFonts w:ascii="Calibri" w:hAnsi="Calibri"/>
                <w:color w:val="000000"/>
                <w:sz w:val="18"/>
                <w:szCs w:val="18"/>
              </w:rPr>
              <w:t>materiál brašny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3EF" w:rsidRPr="00834297" w:rsidRDefault="00CF23EF" w:rsidP="00E337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297">
              <w:rPr>
                <w:rFonts w:ascii="Calibri" w:hAnsi="Calibri"/>
                <w:color w:val="000000"/>
                <w:sz w:val="18"/>
                <w:szCs w:val="18"/>
              </w:rPr>
              <w:t>polyester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3EF" w:rsidRPr="00834297" w:rsidRDefault="00CF23EF" w:rsidP="00E337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29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CF23EF" w:rsidRPr="00834297" w:rsidTr="00E337CD">
        <w:trPr>
          <w:trHeight w:val="24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3EF" w:rsidRPr="00834297" w:rsidRDefault="00CF23EF" w:rsidP="00E337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297">
              <w:rPr>
                <w:rFonts w:ascii="Calibri" w:hAnsi="Calibri"/>
                <w:color w:val="000000"/>
                <w:sz w:val="18"/>
                <w:szCs w:val="18"/>
              </w:rPr>
              <w:t>připevnění odnímatelného popruhu přes rameno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3EF" w:rsidRPr="00834297" w:rsidRDefault="00CF23EF" w:rsidP="00E337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297">
              <w:rPr>
                <w:rFonts w:ascii="Calibri" w:hAnsi="Calibri"/>
                <w:color w:val="000000"/>
                <w:sz w:val="18"/>
                <w:szCs w:val="18"/>
              </w:rPr>
              <w:t>kov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3EF" w:rsidRPr="00834297" w:rsidRDefault="00CF23EF" w:rsidP="00E337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29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CF23EF" w:rsidRPr="00834297" w:rsidTr="00E337CD">
        <w:trPr>
          <w:trHeight w:val="24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3EF" w:rsidRPr="00834297" w:rsidRDefault="00CF23EF" w:rsidP="00E337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barva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3EF" w:rsidRPr="00834297" w:rsidRDefault="00CF23EF" w:rsidP="00E337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černá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3EF" w:rsidRPr="00834297" w:rsidRDefault="00CF23EF" w:rsidP="00E337C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CF23EF" w:rsidRPr="00834297" w:rsidTr="00E337CD">
        <w:trPr>
          <w:trHeight w:val="240"/>
        </w:trPr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3EF" w:rsidRPr="00834297" w:rsidRDefault="00CF23EF" w:rsidP="00E337CD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3429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B. Vybavení</w:t>
            </w:r>
          </w:p>
        </w:tc>
      </w:tr>
      <w:tr w:rsidR="00CF23EF" w:rsidRPr="00834297" w:rsidTr="00E337CD">
        <w:trPr>
          <w:trHeight w:val="48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3EF" w:rsidRPr="00834297" w:rsidRDefault="00CF23EF" w:rsidP="00E337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297">
              <w:rPr>
                <w:rFonts w:ascii="Calibri" w:hAnsi="Calibri"/>
                <w:color w:val="000000"/>
                <w:sz w:val="18"/>
                <w:szCs w:val="18"/>
              </w:rPr>
              <w:t>odnímatelný, nastavitelný popruh s vycpávkou na rameno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3EF" w:rsidRPr="00834297" w:rsidRDefault="00CF23EF" w:rsidP="00E337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297">
              <w:rPr>
                <w:rFonts w:ascii="Calibri" w:hAnsi="Calibri"/>
                <w:color w:val="000000"/>
                <w:sz w:val="18"/>
                <w:szCs w:val="18"/>
              </w:rPr>
              <w:t>ano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3EF" w:rsidRPr="00834297" w:rsidRDefault="00CF23EF" w:rsidP="00E337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29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CF23EF" w:rsidRPr="00834297" w:rsidTr="00E337CD">
        <w:trPr>
          <w:trHeight w:val="24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3EF" w:rsidRPr="00834297" w:rsidRDefault="00CF23EF" w:rsidP="00E337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297">
              <w:rPr>
                <w:rFonts w:ascii="Calibri" w:hAnsi="Calibri"/>
                <w:color w:val="000000"/>
                <w:sz w:val="18"/>
                <w:szCs w:val="18"/>
              </w:rPr>
              <w:t>držadlo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3EF" w:rsidRPr="00834297" w:rsidRDefault="00CF23EF" w:rsidP="00E337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297">
              <w:rPr>
                <w:rFonts w:ascii="Calibri" w:hAnsi="Calibri"/>
                <w:color w:val="000000"/>
                <w:sz w:val="18"/>
                <w:szCs w:val="18"/>
              </w:rPr>
              <w:t>ano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3EF" w:rsidRPr="00834297" w:rsidRDefault="00CF23EF" w:rsidP="00E337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29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CF23EF" w:rsidRPr="00834297" w:rsidTr="00E337CD">
        <w:trPr>
          <w:trHeight w:val="24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3EF" w:rsidRPr="00834297" w:rsidRDefault="00CF23EF" w:rsidP="00E337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297">
              <w:rPr>
                <w:rFonts w:ascii="Calibri" w:hAnsi="Calibri"/>
                <w:color w:val="000000"/>
                <w:sz w:val="18"/>
                <w:szCs w:val="18"/>
              </w:rPr>
              <w:t xml:space="preserve">polstrovaná kapsa na notebook velikosti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15,6</w:t>
            </w:r>
            <w:r w:rsidRPr="00834297">
              <w:rPr>
                <w:rFonts w:ascii="Calibri" w:hAnsi="Calibri"/>
                <w:color w:val="000000"/>
                <w:sz w:val="18"/>
                <w:szCs w:val="18"/>
              </w:rPr>
              <w:t>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3EF" w:rsidRPr="00834297" w:rsidRDefault="00CF23EF" w:rsidP="00E337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297">
              <w:rPr>
                <w:rFonts w:ascii="Calibri" w:hAnsi="Calibri"/>
                <w:color w:val="000000"/>
                <w:sz w:val="18"/>
                <w:szCs w:val="18"/>
              </w:rPr>
              <w:t>ano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3EF" w:rsidRPr="00834297" w:rsidRDefault="00CF23EF" w:rsidP="00E337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29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CF23EF" w:rsidRPr="00834297" w:rsidTr="00E337CD">
        <w:trPr>
          <w:trHeight w:val="24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3EF" w:rsidRPr="00834297" w:rsidRDefault="00CF23EF" w:rsidP="00E337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297">
              <w:rPr>
                <w:rFonts w:ascii="Calibri" w:hAnsi="Calibri"/>
                <w:color w:val="000000"/>
                <w:sz w:val="18"/>
                <w:szCs w:val="18"/>
              </w:rPr>
              <w:t>kapsa na zip pro dokumenty velikosti A4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3EF" w:rsidRPr="00834297" w:rsidRDefault="00CF23EF" w:rsidP="00E337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297">
              <w:rPr>
                <w:rFonts w:ascii="Calibri" w:hAnsi="Calibri"/>
                <w:color w:val="000000"/>
                <w:sz w:val="18"/>
                <w:szCs w:val="18"/>
              </w:rPr>
              <w:t>ano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3EF" w:rsidRPr="00834297" w:rsidRDefault="00CF23EF" w:rsidP="00E337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29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CF23EF" w:rsidRPr="00834297" w:rsidTr="00E337CD">
        <w:trPr>
          <w:trHeight w:val="48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3EF" w:rsidRPr="00834297" w:rsidRDefault="00CF23EF" w:rsidP="00E337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297">
              <w:rPr>
                <w:rFonts w:ascii="Calibri" w:hAnsi="Calibri"/>
                <w:color w:val="000000"/>
                <w:sz w:val="18"/>
                <w:szCs w:val="18"/>
              </w:rPr>
              <w:t>kapsa s úložnými prostory pro přenášení drobného příslušenství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3EF" w:rsidRPr="00834297" w:rsidRDefault="00CF23EF" w:rsidP="00E337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297">
              <w:rPr>
                <w:rFonts w:ascii="Calibri" w:hAnsi="Calibri"/>
                <w:color w:val="000000"/>
                <w:sz w:val="18"/>
                <w:szCs w:val="18"/>
              </w:rPr>
              <w:t>ano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3EF" w:rsidRPr="00834297" w:rsidRDefault="00CF23EF" w:rsidP="00E337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29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</w:tbl>
    <w:p w:rsidR="00CF23EF" w:rsidRDefault="00CF23EF" w:rsidP="00CF23EF">
      <w:pPr>
        <w:pStyle w:val="Textnormln"/>
        <w:ind w:left="0"/>
        <w:rPr>
          <w:rFonts w:cs="Arial"/>
          <w:snapToGrid w:val="0"/>
          <w:szCs w:val="20"/>
        </w:rPr>
      </w:pPr>
    </w:p>
    <w:p w:rsidR="00CF23EF" w:rsidRPr="00FD0D12" w:rsidRDefault="00CF23EF" w:rsidP="00E854FD">
      <w:pPr>
        <w:pStyle w:val="Nadpis2"/>
      </w:pPr>
      <w:r>
        <w:rPr>
          <w:rFonts w:cs="Times New Roman"/>
        </w:rPr>
        <w:t xml:space="preserve">Specifikace </w:t>
      </w:r>
      <w:r>
        <w:t>– brašna pro notebook velikosti 12,5“ – 14</w:t>
      </w:r>
      <w:r w:rsidRPr="00FD0D12">
        <w:t>0 ks</w:t>
      </w:r>
    </w:p>
    <w:p w:rsidR="00CF23EF" w:rsidRDefault="00CF23EF" w:rsidP="00CF23EF"/>
    <w:tbl>
      <w:tblPr>
        <w:tblW w:w="88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0"/>
        <w:gridCol w:w="1920"/>
        <w:gridCol w:w="2900"/>
      </w:tblGrid>
      <w:tr w:rsidR="00CF23EF" w:rsidRPr="00834297" w:rsidTr="00E337CD">
        <w:trPr>
          <w:trHeight w:val="240"/>
        </w:trPr>
        <w:tc>
          <w:tcPr>
            <w:tcW w:w="40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23EF" w:rsidRPr="00834297" w:rsidRDefault="00CF23EF" w:rsidP="00E337CD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3429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Druh položky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23EF" w:rsidRPr="00834297" w:rsidRDefault="00CF23EF" w:rsidP="00E337CD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3429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Požadavky</w:t>
            </w:r>
          </w:p>
        </w:tc>
        <w:tc>
          <w:tcPr>
            <w:tcW w:w="29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3EF" w:rsidRPr="00834297" w:rsidRDefault="00CF23EF" w:rsidP="00E337CD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3429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Nabízené plnění</w:t>
            </w:r>
          </w:p>
        </w:tc>
      </w:tr>
      <w:tr w:rsidR="00CF23EF" w:rsidRPr="00834297" w:rsidTr="00E337CD">
        <w:trPr>
          <w:trHeight w:val="240"/>
        </w:trPr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3EF" w:rsidRPr="00834297" w:rsidRDefault="00CF23EF" w:rsidP="00E337CD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3429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A. Materiál</w:t>
            </w:r>
          </w:p>
        </w:tc>
      </w:tr>
      <w:tr w:rsidR="00CF23EF" w:rsidRPr="00834297" w:rsidTr="00E337CD">
        <w:trPr>
          <w:trHeight w:val="24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3EF" w:rsidRPr="00834297" w:rsidRDefault="00CF23EF" w:rsidP="00E337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297">
              <w:rPr>
                <w:rFonts w:ascii="Calibri" w:hAnsi="Calibri"/>
                <w:color w:val="000000"/>
                <w:sz w:val="18"/>
                <w:szCs w:val="18"/>
              </w:rPr>
              <w:t>materiál brašny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3EF" w:rsidRPr="00834297" w:rsidRDefault="00CF23EF" w:rsidP="00E337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297">
              <w:rPr>
                <w:rFonts w:ascii="Calibri" w:hAnsi="Calibri"/>
                <w:color w:val="000000"/>
                <w:sz w:val="18"/>
                <w:szCs w:val="18"/>
              </w:rPr>
              <w:t>polyester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3EF" w:rsidRPr="00834297" w:rsidRDefault="00CF23EF" w:rsidP="00E337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29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CF23EF" w:rsidRPr="00834297" w:rsidTr="00E337CD">
        <w:trPr>
          <w:trHeight w:val="24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3EF" w:rsidRPr="00834297" w:rsidRDefault="00CF23EF" w:rsidP="00E337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297">
              <w:rPr>
                <w:rFonts w:ascii="Calibri" w:hAnsi="Calibri"/>
                <w:color w:val="000000"/>
                <w:sz w:val="18"/>
                <w:szCs w:val="18"/>
              </w:rPr>
              <w:t>připevnění odnímatelného popruhu přes rameno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3EF" w:rsidRPr="00834297" w:rsidRDefault="00CF23EF" w:rsidP="00E337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297">
              <w:rPr>
                <w:rFonts w:ascii="Calibri" w:hAnsi="Calibri"/>
                <w:color w:val="000000"/>
                <w:sz w:val="18"/>
                <w:szCs w:val="18"/>
              </w:rPr>
              <w:t>kov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3EF" w:rsidRPr="00834297" w:rsidRDefault="00CF23EF" w:rsidP="00E337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29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CF23EF" w:rsidRPr="00834297" w:rsidTr="00E337CD">
        <w:trPr>
          <w:trHeight w:val="24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3EF" w:rsidRPr="00834297" w:rsidRDefault="00CF23EF" w:rsidP="00E337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barva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3EF" w:rsidRPr="00834297" w:rsidRDefault="00CF23EF" w:rsidP="00E337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černá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3EF" w:rsidRPr="00834297" w:rsidRDefault="00CF23EF" w:rsidP="00E337C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CF23EF" w:rsidRPr="00834297" w:rsidTr="00E337CD">
        <w:trPr>
          <w:trHeight w:val="240"/>
        </w:trPr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3EF" w:rsidRPr="00834297" w:rsidRDefault="00CF23EF" w:rsidP="00E337CD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3429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B. Vybavení</w:t>
            </w:r>
          </w:p>
        </w:tc>
      </w:tr>
      <w:tr w:rsidR="00CF23EF" w:rsidRPr="00834297" w:rsidTr="00E337CD">
        <w:trPr>
          <w:trHeight w:val="48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3EF" w:rsidRPr="00834297" w:rsidRDefault="00CF23EF" w:rsidP="00E337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297">
              <w:rPr>
                <w:rFonts w:ascii="Calibri" w:hAnsi="Calibri"/>
                <w:color w:val="000000"/>
                <w:sz w:val="18"/>
                <w:szCs w:val="18"/>
              </w:rPr>
              <w:t>odnímatelný, nastavitelný popruh s vycpávkou na rameno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3EF" w:rsidRPr="00834297" w:rsidRDefault="00CF23EF" w:rsidP="00E337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297">
              <w:rPr>
                <w:rFonts w:ascii="Calibri" w:hAnsi="Calibri"/>
                <w:color w:val="000000"/>
                <w:sz w:val="18"/>
                <w:szCs w:val="18"/>
              </w:rPr>
              <w:t>ano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3EF" w:rsidRPr="00834297" w:rsidRDefault="00CF23EF" w:rsidP="00E337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29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CF23EF" w:rsidRPr="00834297" w:rsidTr="00E337CD">
        <w:trPr>
          <w:trHeight w:val="24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3EF" w:rsidRPr="00834297" w:rsidRDefault="00CF23EF" w:rsidP="00E337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297">
              <w:rPr>
                <w:rFonts w:ascii="Calibri" w:hAnsi="Calibri"/>
                <w:color w:val="000000"/>
                <w:sz w:val="18"/>
                <w:szCs w:val="18"/>
              </w:rPr>
              <w:t>držadlo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3EF" w:rsidRPr="00834297" w:rsidRDefault="00CF23EF" w:rsidP="00E337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297">
              <w:rPr>
                <w:rFonts w:ascii="Calibri" w:hAnsi="Calibri"/>
                <w:color w:val="000000"/>
                <w:sz w:val="18"/>
                <w:szCs w:val="18"/>
              </w:rPr>
              <w:t>ano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3EF" w:rsidRPr="00834297" w:rsidRDefault="00CF23EF" w:rsidP="00E337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29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CF23EF" w:rsidRPr="00834297" w:rsidTr="00E337CD">
        <w:trPr>
          <w:trHeight w:val="24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3EF" w:rsidRPr="00834297" w:rsidRDefault="00CF23EF" w:rsidP="00E337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297">
              <w:rPr>
                <w:rFonts w:ascii="Calibri" w:hAnsi="Calibri"/>
                <w:color w:val="000000"/>
                <w:sz w:val="18"/>
                <w:szCs w:val="18"/>
              </w:rPr>
              <w:t xml:space="preserve">polstrovaná kapsa na notebook velikosti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12,5</w:t>
            </w:r>
            <w:r w:rsidRPr="00834297">
              <w:rPr>
                <w:rFonts w:ascii="Calibri" w:hAnsi="Calibri"/>
                <w:color w:val="000000"/>
                <w:sz w:val="18"/>
                <w:szCs w:val="18"/>
              </w:rPr>
              <w:t>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3EF" w:rsidRPr="00834297" w:rsidRDefault="00CF23EF" w:rsidP="00E337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297">
              <w:rPr>
                <w:rFonts w:ascii="Calibri" w:hAnsi="Calibri"/>
                <w:color w:val="000000"/>
                <w:sz w:val="18"/>
                <w:szCs w:val="18"/>
              </w:rPr>
              <w:t>ano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3EF" w:rsidRPr="00834297" w:rsidRDefault="00CF23EF" w:rsidP="00E337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29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CF23EF" w:rsidRPr="00834297" w:rsidTr="00E337CD">
        <w:trPr>
          <w:trHeight w:val="24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3EF" w:rsidRPr="00834297" w:rsidRDefault="00CF23EF" w:rsidP="00E337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297">
              <w:rPr>
                <w:rFonts w:ascii="Calibri" w:hAnsi="Calibri"/>
                <w:color w:val="000000"/>
                <w:sz w:val="18"/>
                <w:szCs w:val="18"/>
              </w:rPr>
              <w:t>kapsa na zip pro dokumenty velikosti A4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3EF" w:rsidRPr="00834297" w:rsidRDefault="00CF23EF" w:rsidP="00E337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297">
              <w:rPr>
                <w:rFonts w:ascii="Calibri" w:hAnsi="Calibri"/>
                <w:color w:val="000000"/>
                <w:sz w:val="18"/>
                <w:szCs w:val="18"/>
              </w:rPr>
              <w:t>ano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3EF" w:rsidRPr="00834297" w:rsidRDefault="00CF23EF" w:rsidP="00E337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29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CF23EF" w:rsidRPr="00834297" w:rsidTr="00E337CD">
        <w:trPr>
          <w:trHeight w:val="48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3EF" w:rsidRPr="00834297" w:rsidRDefault="00CF23EF" w:rsidP="00E337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297">
              <w:rPr>
                <w:rFonts w:ascii="Calibri" w:hAnsi="Calibri"/>
                <w:color w:val="000000"/>
                <w:sz w:val="18"/>
                <w:szCs w:val="18"/>
              </w:rPr>
              <w:t>kapsa s úložnými prostory pro přenášení drobného příslušenství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3EF" w:rsidRPr="00834297" w:rsidRDefault="00CF23EF" w:rsidP="00E337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297">
              <w:rPr>
                <w:rFonts w:ascii="Calibri" w:hAnsi="Calibri"/>
                <w:color w:val="000000"/>
                <w:sz w:val="18"/>
                <w:szCs w:val="18"/>
              </w:rPr>
              <w:t>ano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3EF" w:rsidRPr="00834297" w:rsidRDefault="00CF23EF" w:rsidP="00E337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29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</w:tbl>
    <w:p w:rsidR="00CF23EF" w:rsidRDefault="00CF23EF" w:rsidP="00CF23EF"/>
    <w:p w:rsidR="00CF23EF" w:rsidRDefault="00CF23EF" w:rsidP="00E854FD">
      <w:pPr>
        <w:pStyle w:val="Nadpis2"/>
      </w:pPr>
      <w:r>
        <w:rPr>
          <w:rFonts w:cs="Times New Roman"/>
        </w:rPr>
        <w:t xml:space="preserve">Specifikace </w:t>
      </w:r>
      <w:r>
        <w:t>– batoh pro notebook velikosti 15,6“ – 85 ks</w:t>
      </w:r>
    </w:p>
    <w:p w:rsidR="00CF23EF" w:rsidRDefault="00CF23EF" w:rsidP="00CF23EF"/>
    <w:tbl>
      <w:tblPr>
        <w:tblW w:w="88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0"/>
        <w:gridCol w:w="1920"/>
        <w:gridCol w:w="2900"/>
      </w:tblGrid>
      <w:tr w:rsidR="00CF23EF" w:rsidRPr="005F387E" w:rsidTr="00E337CD">
        <w:trPr>
          <w:trHeight w:val="240"/>
        </w:trPr>
        <w:tc>
          <w:tcPr>
            <w:tcW w:w="40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23EF" w:rsidRPr="005F387E" w:rsidRDefault="00CF23EF" w:rsidP="00E337CD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F387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Druh položky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23EF" w:rsidRPr="005F387E" w:rsidRDefault="00CF23EF" w:rsidP="00E337CD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F387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Požadavky</w:t>
            </w:r>
          </w:p>
        </w:tc>
        <w:tc>
          <w:tcPr>
            <w:tcW w:w="29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3EF" w:rsidRPr="005F387E" w:rsidRDefault="00CF23EF" w:rsidP="00E337CD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F387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Nabízené plnění</w:t>
            </w:r>
          </w:p>
        </w:tc>
      </w:tr>
      <w:tr w:rsidR="00CF23EF" w:rsidRPr="005F387E" w:rsidTr="00E337CD">
        <w:trPr>
          <w:trHeight w:val="240"/>
        </w:trPr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3EF" w:rsidRPr="005F387E" w:rsidRDefault="00CF23EF" w:rsidP="00E337CD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F387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A. Vzhled</w:t>
            </w:r>
          </w:p>
        </w:tc>
      </w:tr>
      <w:tr w:rsidR="00CF23EF" w:rsidRPr="005F387E" w:rsidTr="00E337CD">
        <w:trPr>
          <w:trHeight w:val="24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3EF" w:rsidRPr="005F387E" w:rsidRDefault="00CF23EF" w:rsidP="00E337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F387E">
              <w:rPr>
                <w:rFonts w:ascii="Calibri" w:hAnsi="Calibri"/>
                <w:color w:val="000000"/>
                <w:sz w:val="18"/>
                <w:szCs w:val="18"/>
              </w:rPr>
              <w:t>materiál batohu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3EF" w:rsidRPr="005F387E" w:rsidRDefault="00CF23EF" w:rsidP="00E337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F387E">
              <w:rPr>
                <w:rFonts w:ascii="Calibri" w:hAnsi="Calibri"/>
                <w:color w:val="000000"/>
                <w:sz w:val="18"/>
                <w:szCs w:val="18"/>
              </w:rPr>
              <w:t>polyester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3EF" w:rsidRPr="005F387E" w:rsidRDefault="00CF23EF" w:rsidP="00E337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F387E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CF23EF" w:rsidRPr="005F387E" w:rsidTr="00E337CD">
        <w:trPr>
          <w:trHeight w:val="24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3EF" w:rsidRPr="005F387E" w:rsidRDefault="00CF23EF" w:rsidP="00E337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F387E">
              <w:rPr>
                <w:rFonts w:ascii="Calibri" w:hAnsi="Calibri"/>
                <w:color w:val="000000"/>
                <w:sz w:val="18"/>
                <w:szCs w:val="18"/>
              </w:rPr>
              <w:t>barva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3EF" w:rsidRPr="005F387E" w:rsidRDefault="00CF23EF" w:rsidP="00E337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F387E">
              <w:rPr>
                <w:rFonts w:ascii="Calibri" w:hAnsi="Calibri"/>
                <w:color w:val="000000"/>
                <w:sz w:val="18"/>
                <w:szCs w:val="18"/>
              </w:rPr>
              <w:t>černá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3EF" w:rsidRPr="005F387E" w:rsidRDefault="00CF23EF" w:rsidP="00E337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F387E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CF23EF" w:rsidRPr="005F387E" w:rsidTr="00E337CD">
        <w:trPr>
          <w:trHeight w:val="240"/>
        </w:trPr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3EF" w:rsidRPr="005F387E" w:rsidRDefault="00CF23EF" w:rsidP="00E337CD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F387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B. Vybavení</w:t>
            </w:r>
          </w:p>
        </w:tc>
      </w:tr>
      <w:tr w:rsidR="00CF23EF" w:rsidRPr="005F387E" w:rsidTr="00E337CD">
        <w:trPr>
          <w:trHeight w:val="24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3EF" w:rsidRPr="005F387E" w:rsidRDefault="00CF23EF" w:rsidP="00E337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F387E">
              <w:rPr>
                <w:rFonts w:ascii="Calibri" w:hAnsi="Calibri"/>
                <w:color w:val="000000"/>
                <w:sz w:val="18"/>
                <w:szCs w:val="18"/>
              </w:rPr>
              <w:t>prodyšné polstrování zad batohu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3EF" w:rsidRPr="005F387E" w:rsidRDefault="00CF23EF" w:rsidP="00E337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F387E">
              <w:rPr>
                <w:rFonts w:ascii="Calibri" w:hAnsi="Calibri"/>
                <w:color w:val="000000"/>
                <w:sz w:val="18"/>
                <w:szCs w:val="18"/>
              </w:rPr>
              <w:t>ano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3EF" w:rsidRPr="005F387E" w:rsidRDefault="00CF23EF" w:rsidP="00E337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F387E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CF23EF" w:rsidRPr="005F387E" w:rsidTr="00E337CD">
        <w:trPr>
          <w:trHeight w:val="24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3EF" w:rsidRPr="005F387E" w:rsidRDefault="00CF23EF" w:rsidP="00E337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F387E">
              <w:rPr>
                <w:rFonts w:ascii="Calibri" w:hAnsi="Calibri"/>
                <w:color w:val="000000"/>
                <w:sz w:val="18"/>
                <w:szCs w:val="18"/>
              </w:rPr>
              <w:t>prodyšné polstrování popruhů batohu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3EF" w:rsidRPr="005F387E" w:rsidRDefault="00CF23EF" w:rsidP="00E337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F387E">
              <w:rPr>
                <w:rFonts w:ascii="Calibri" w:hAnsi="Calibri"/>
                <w:color w:val="000000"/>
                <w:sz w:val="18"/>
                <w:szCs w:val="18"/>
              </w:rPr>
              <w:t>ano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3EF" w:rsidRPr="005F387E" w:rsidRDefault="00CF23EF" w:rsidP="00E337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F387E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CF23EF" w:rsidRPr="005F387E" w:rsidTr="00E337CD">
        <w:trPr>
          <w:trHeight w:val="24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3EF" w:rsidRPr="005F387E" w:rsidRDefault="00CF23EF" w:rsidP="00E337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F387E">
              <w:rPr>
                <w:rFonts w:ascii="Calibri" w:hAnsi="Calibri"/>
                <w:color w:val="000000"/>
                <w:sz w:val="18"/>
                <w:szCs w:val="18"/>
              </w:rPr>
              <w:t>polstrovaná kapsa na notebook velikosti 15,6"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3EF" w:rsidRPr="005F387E" w:rsidRDefault="00CF23EF" w:rsidP="00E337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F387E">
              <w:rPr>
                <w:rFonts w:ascii="Calibri" w:hAnsi="Calibri"/>
                <w:color w:val="000000"/>
                <w:sz w:val="18"/>
                <w:szCs w:val="18"/>
              </w:rPr>
              <w:t>ano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3EF" w:rsidRPr="005F387E" w:rsidRDefault="00CF23EF" w:rsidP="00E337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F387E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CF23EF" w:rsidRPr="005F387E" w:rsidTr="00E337CD">
        <w:trPr>
          <w:trHeight w:val="24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3EF" w:rsidRPr="005F387E" w:rsidRDefault="00CF23EF" w:rsidP="00E337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F387E">
              <w:rPr>
                <w:rFonts w:ascii="Calibri" w:hAnsi="Calibri"/>
                <w:color w:val="000000"/>
                <w:sz w:val="18"/>
                <w:szCs w:val="18"/>
              </w:rPr>
              <w:t>fixační pásek pro zajištění notebooku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3EF" w:rsidRPr="005F387E" w:rsidRDefault="00CF23EF" w:rsidP="00E337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F387E">
              <w:rPr>
                <w:rFonts w:ascii="Calibri" w:hAnsi="Calibri"/>
                <w:color w:val="000000"/>
                <w:sz w:val="18"/>
                <w:szCs w:val="18"/>
              </w:rPr>
              <w:t>ano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3EF" w:rsidRPr="005F387E" w:rsidRDefault="00CF23EF" w:rsidP="00E337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F387E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CF23EF" w:rsidRPr="005F387E" w:rsidTr="00E337CD">
        <w:trPr>
          <w:trHeight w:val="48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3EF" w:rsidRPr="005F387E" w:rsidRDefault="00CF23EF" w:rsidP="00E337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F387E">
              <w:rPr>
                <w:rFonts w:ascii="Calibri" w:hAnsi="Calibri"/>
                <w:color w:val="000000"/>
                <w:sz w:val="18"/>
                <w:szCs w:val="18"/>
              </w:rPr>
              <w:t>kapsa s úložnými prostory pro přenášení drobného příslušenství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3EF" w:rsidRPr="005F387E" w:rsidRDefault="00CF23EF" w:rsidP="00E337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F387E">
              <w:rPr>
                <w:rFonts w:ascii="Calibri" w:hAnsi="Calibri"/>
                <w:color w:val="000000"/>
                <w:sz w:val="18"/>
                <w:szCs w:val="18"/>
              </w:rPr>
              <w:t>ano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3EF" w:rsidRPr="005F387E" w:rsidRDefault="00CF23EF" w:rsidP="00E337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F387E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CF23EF" w:rsidRPr="005F387E" w:rsidTr="00E337CD">
        <w:trPr>
          <w:trHeight w:val="24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3EF" w:rsidRPr="005F387E" w:rsidRDefault="007D3089" w:rsidP="00E337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kapsa</w:t>
            </w:r>
            <w:r w:rsidR="00CF23EF" w:rsidRPr="005F387E">
              <w:rPr>
                <w:rFonts w:ascii="Calibri" w:hAnsi="Calibri"/>
                <w:color w:val="000000"/>
                <w:sz w:val="18"/>
                <w:szCs w:val="18"/>
              </w:rPr>
              <w:t xml:space="preserve"> oddělená od prostoru na notebook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3EF" w:rsidRPr="005F387E" w:rsidRDefault="00CF23EF" w:rsidP="00E337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F387E">
              <w:rPr>
                <w:rFonts w:ascii="Calibri" w:hAnsi="Calibri"/>
                <w:color w:val="000000"/>
                <w:sz w:val="18"/>
                <w:szCs w:val="18"/>
              </w:rPr>
              <w:t>ano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3EF" w:rsidRPr="005F387E" w:rsidRDefault="00CF23EF" w:rsidP="00E337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F387E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</w:tbl>
    <w:p w:rsidR="00CF23EF" w:rsidRDefault="00CF23EF" w:rsidP="00CF23EF">
      <w:pPr>
        <w:pStyle w:val="Textnormln"/>
        <w:ind w:left="0"/>
        <w:rPr>
          <w:rFonts w:cs="Arial"/>
          <w:snapToGrid w:val="0"/>
          <w:szCs w:val="20"/>
        </w:rPr>
      </w:pPr>
    </w:p>
    <w:p w:rsidR="00B0468D" w:rsidRDefault="00B0468D" w:rsidP="00E854FD">
      <w:pPr>
        <w:pStyle w:val="Nadpis2"/>
      </w:pPr>
      <w:r>
        <w:rPr>
          <w:rFonts w:cs="Times New Roman"/>
        </w:rPr>
        <w:t xml:space="preserve">Specifikace </w:t>
      </w:r>
      <w:r>
        <w:t>– pouzdro pro notebook velikosti 12,5“ – 100ks</w:t>
      </w:r>
    </w:p>
    <w:p w:rsidR="00B0468D" w:rsidRDefault="00B0468D" w:rsidP="00B0468D"/>
    <w:tbl>
      <w:tblPr>
        <w:tblW w:w="88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0"/>
        <w:gridCol w:w="1920"/>
        <w:gridCol w:w="2900"/>
      </w:tblGrid>
      <w:tr w:rsidR="00B0468D" w:rsidRPr="0020334F" w:rsidTr="00E337CD">
        <w:trPr>
          <w:trHeight w:val="240"/>
        </w:trPr>
        <w:tc>
          <w:tcPr>
            <w:tcW w:w="40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68D" w:rsidRPr="0020334F" w:rsidRDefault="00B0468D" w:rsidP="00E337CD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0334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Druh položky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68D" w:rsidRPr="0020334F" w:rsidRDefault="00B0468D" w:rsidP="00E337CD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0334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Požadavky</w:t>
            </w:r>
          </w:p>
        </w:tc>
        <w:tc>
          <w:tcPr>
            <w:tcW w:w="29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68D" w:rsidRPr="0020334F" w:rsidRDefault="00B0468D" w:rsidP="00E337CD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0334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Nabízené plnění</w:t>
            </w:r>
          </w:p>
        </w:tc>
      </w:tr>
      <w:tr w:rsidR="00B0468D" w:rsidRPr="0020334F" w:rsidTr="00E337CD">
        <w:trPr>
          <w:trHeight w:val="240"/>
        </w:trPr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68D" w:rsidRPr="0020334F" w:rsidRDefault="00B0468D" w:rsidP="00E337CD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0334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A. Specifikace</w:t>
            </w:r>
          </w:p>
        </w:tc>
      </w:tr>
      <w:tr w:rsidR="00B0468D" w:rsidRPr="0020334F" w:rsidTr="00E337CD">
        <w:trPr>
          <w:trHeight w:val="24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68D" w:rsidRPr="0020334F" w:rsidRDefault="00B0468D" w:rsidP="00E337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0334F">
              <w:rPr>
                <w:rFonts w:ascii="Calibri" w:hAnsi="Calibri"/>
                <w:color w:val="000000"/>
                <w:sz w:val="18"/>
                <w:szCs w:val="18"/>
              </w:rPr>
              <w:t>materiál pouzdra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68D" w:rsidRPr="0020334F" w:rsidRDefault="00B0468D" w:rsidP="00E337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0334F">
              <w:rPr>
                <w:rFonts w:ascii="Calibri" w:hAnsi="Calibri"/>
                <w:color w:val="000000"/>
                <w:sz w:val="18"/>
                <w:szCs w:val="18"/>
              </w:rPr>
              <w:t>neopren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68D" w:rsidRPr="0020334F" w:rsidRDefault="00B0468D" w:rsidP="00E337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0334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B0468D" w:rsidRPr="0020334F" w:rsidTr="00E337CD">
        <w:trPr>
          <w:trHeight w:val="24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68D" w:rsidRPr="0020334F" w:rsidRDefault="00B0468D" w:rsidP="00E337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0334F">
              <w:rPr>
                <w:rFonts w:ascii="Calibri" w:hAnsi="Calibri"/>
                <w:color w:val="000000"/>
                <w:sz w:val="18"/>
                <w:szCs w:val="18"/>
              </w:rPr>
              <w:t>barva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68D" w:rsidRPr="0020334F" w:rsidRDefault="00B0468D" w:rsidP="00E337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0334F">
              <w:rPr>
                <w:rFonts w:ascii="Calibri" w:hAnsi="Calibri"/>
                <w:color w:val="000000"/>
                <w:sz w:val="18"/>
                <w:szCs w:val="18"/>
              </w:rPr>
              <w:t>černá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68D" w:rsidRPr="0020334F" w:rsidRDefault="00B0468D" w:rsidP="00E337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0334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B0468D" w:rsidRPr="0020334F" w:rsidTr="00240F66">
        <w:trPr>
          <w:trHeight w:val="288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2C" w:rsidRDefault="007D3089" w:rsidP="007D30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pouzdro na notebook velikosti 12,5“</w:t>
            </w:r>
            <w:r w:rsidR="00332D2C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</w:p>
          <w:p w:rsidR="00B0468D" w:rsidRPr="0020334F" w:rsidRDefault="00332D2C" w:rsidP="00240F6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(</w:t>
            </w:r>
            <w:r w:rsidR="00240F66">
              <w:rPr>
                <w:rFonts w:ascii="Calibri" w:hAnsi="Calibri"/>
                <w:color w:val="000000"/>
                <w:sz w:val="18"/>
                <w:szCs w:val="18"/>
              </w:rPr>
              <w:t>vhodné pro typ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Lenovo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x250</w:t>
            </w:r>
            <w:r w:rsidR="00375D88">
              <w:rPr>
                <w:rFonts w:ascii="Calibri" w:hAnsi="Calibri"/>
                <w:color w:val="000000"/>
                <w:sz w:val="18"/>
                <w:szCs w:val="18"/>
              </w:rPr>
              <w:t xml:space="preserve">, rozměry notebooku </w:t>
            </w:r>
            <w:r w:rsidR="00375D88">
              <w:rPr>
                <w:rFonts w:ascii="Calibri" w:hAnsi="Calibri"/>
                <w:color w:val="000000"/>
                <w:sz w:val="18"/>
                <w:szCs w:val="18"/>
              </w:rPr>
              <w:t>306x209x22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68D" w:rsidRPr="0020334F" w:rsidRDefault="007D3089" w:rsidP="00240F6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ano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68D" w:rsidRPr="0020334F" w:rsidRDefault="00B0468D" w:rsidP="00240F6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0334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B0468D" w:rsidRPr="0020334F" w:rsidTr="00E337CD">
        <w:trPr>
          <w:trHeight w:val="24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68D" w:rsidRDefault="00B0468D" w:rsidP="00E337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bookmarkStart w:id="1" w:name="_GoBack"/>
            <w:bookmarkEnd w:id="1"/>
            <w:r>
              <w:rPr>
                <w:rFonts w:ascii="Calibri" w:hAnsi="Calibri"/>
                <w:color w:val="000000"/>
                <w:sz w:val="18"/>
                <w:szCs w:val="18"/>
              </w:rPr>
              <w:t>zapínání na zip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68D" w:rsidRDefault="00B0468D" w:rsidP="00E337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ano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68D" w:rsidRPr="0020334F" w:rsidRDefault="00B0468D" w:rsidP="00E337C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bookmarkEnd w:id="0"/>
    </w:tbl>
    <w:p w:rsidR="00B0468D" w:rsidRPr="00DC0659" w:rsidRDefault="00B0468D" w:rsidP="00CF23EF">
      <w:pPr>
        <w:pStyle w:val="Textnormln"/>
        <w:ind w:left="0"/>
        <w:rPr>
          <w:rFonts w:cs="Arial"/>
          <w:snapToGrid w:val="0"/>
          <w:szCs w:val="20"/>
        </w:rPr>
      </w:pPr>
    </w:p>
    <w:sectPr w:rsidR="00B0468D" w:rsidRPr="00DC0659" w:rsidSect="00CF23EF">
      <w:pgSz w:w="11906" w:h="16838"/>
      <w:pgMar w:top="851" w:right="1417" w:bottom="284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4A6" w:rsidRDefault="006B44A6" w:rsidP="0078613F">
      <w:r>
        <w:separator/>
      </w:r>
    </w:p>
  </w:endnote>
  <w:endnote w:type="continuationSeparator" w:id="0">
    <w:p w:rsidR="006B44A6" w:rsidRDefault="006B44A6" w:rsidP="00786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4A6" w:rsidRDefault="006B44A6" w:rsidP="0078613F">
      <w:r>
        <w:separator/>
      </w:r>
    </w:p>
  </w:footnote>
  <w:footnote w:type="continuationSeparator" w:id="0">
    <w:p w:rsidR="006B44A6" w:rsidRDefault="006B44A6" w:rsidP="007861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5233E"/>
    <w:multiLevelType w:val="hybridMultilevel"/>
    <w:tmpl w:val="80D8659A"/>
    <w:lvl w:ilvl="0" w:tplc="4FF85A76">
      <w:start w:val="1"/>
      <w:numFmt w:val="upperRoman"/>
      <w:pStyle w:val="Nadpis2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51D1A"/>
    <w:multiLevelType w:val="hybridMultilevel"/>
    <w:tmpl w:val="A434EFE2"/>
    <w:lvl w:ilvl="0" w:tplc="A6E4135A">
      <w:start w:val="19"/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1202E7"/>
    <w:multiLevelType w:val="multilevel"/>
    <w:tmpl w:val="EABCBE1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46"/>
        </w:tabs>
        <w:ind w:left="9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59"/>
        </w:tabs>
        <w:ind w:left="10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32"/>
        </w:tabs>
        <w:ind w:left="15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45"/>
        </w:tabs>
        <w:ind w:left="1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8"/>
        </w:tabs>
        <w:ind w:left="21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31"/>
        </w:tabs>
        <w:ind w:left="22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04"/>
        </w:tabs>
        <w:ind w:left="2704" w:hanging="1800"/>
      </w:pPr>
      <w:rPr>
        <w:rFonts w:hint="default"/>
      </w:rPr>
    </w:lvl>
  </w:abstractNum>
  <w:abstractNum w:abstractNumId="3">
    <w:nsid w:val="140F3E86"/>
    <w:multiLevelType w:val="hybridMultilevel"/>
    <w:tmpl w:val="AF4EBCFE"/>
    <w:lvl w:ilvl="0" w:tplc="108635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722F5E"/>
    <w:multiLevelType w:val="hybridMultilevel"/>
    <w:tmpl w:val="AE963D5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pStyle w:val="Nadpis7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067411"/>
    <w:multiLevelType w:val="multilevel"/>
    <w:tmpl w:val="3B465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E548F2"/>
    <w:multiLevelType w:val="hybridMultilevel"/>
    <w:tmpl w:val="35624A2E"/>
    <w:lvl w:ilvl="0" w:tplc="F56E0850">
      <w:start w:val="19"/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03197E"/>
    <w:multiLevelType w:val="hybridMultilevel"/>
    <w:tmpl w:val="A4724BB6"/>
    <w:lvl w:ilvl="0" w:tplc="FFFFFFFF">
      <w:start w:val="1"/>
      <w:numFmt w:val="bullet"/>
      <w:pStyle w:val="Textodrka1"/>
      <w:lvlText w:val=""/>
      <w:lvlJc w:val="left"/>
      <w:pPr>
        <w:tabs>
          <w:tab w:val="num" w:pos="737"/>
        </w:tabs>
        <w:ind w:left="737" w:hanging="17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D260BE3"/>
    <w:multiLevelType w:val="hybridMultilevel"/>
    <w:tmpl w:val="5E266FFA"/>
    <w:lvl w:ilvl="0" w:tplc="B4D257A8">
      <w:start w:val="19"/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EF2231"/>
    <w:multiLevelType w:val="hybridMultilevel"/>
    <w:tmpl w:val="AF4EBCFE"/>
    <w:lvl w:ilvl="0" w:tplc="108635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3D4637"/>
    <w:multiLevelType w:val="hybridMultilevel"/>
    <w:tmpl w:val="62D4C8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C319DE"/>
    <w:multiLevelType w:val="multilevel"/>
    <w:tmpl w:val="04268A2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46"/>
        </w:tabs>
        <w:ind w:left="9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59"/>
        </w:tabs>
        <w:ind w:left="10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32"/>
        </w:tabs>
        <w:ind w:left="15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45"/>
        </w:tabs>
        <w:ind w:left="1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8"/>
        </w:tabs>
        <w:ind w:left="21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31"/>
        </w:tabs>
        <w:ind w:left="22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04"/>
        </w:tabs>
        <w:ind w:left="2704" w:hanging="1800"/>
      </w:pPr>
      <w:rPr>
        <w:rFonts w:hint="default"/>
      </w:rPr>
    </w:lvl>
  </w:abstractNum>
  <w:abstractNum w:abstractNumId="12">
    <w:nsid w:val="64C93262"/>
    <w:multiLevelType w:val="hybridMultilevel"/>
    <w:tmpl w:val="175A58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CA559C"/>
    <w:multiLevelType w:val="hybridMultilevel"/>
    <w:tmpl w:val="AF4EBCFE"/>
    <w:lvl w:ilvl="0" w:tplc="108635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174C87"/>
    <w:multiLevelType w:val="multilevel"/>
    <w:tmpl w:val="F15AB1AC"/>
    <w:lvl w:ilvl="0">
      <w:start w:val="1"/>
      <w:numFmt w:val="decimal"/>
      <w:pStyle w:val="Textnadpis1"/>
      <w:suff w:val="space"/>
      <w:lvlText w:val="%1."/>
      <w:lvlJc w:val="left"/>
      <w:pPr>
        <w:ind w:left="454" w:hanging="454"/>
      </w:pPr>
      <w:rPr>
        <w:rFonts w:ascii="Arial" w:hAnsi="Arial" w:hint="default"/>
        <w:b/>
        <w:i w:val="0"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454" w:hanging="341"/>
      </w:pPr>
      <w:rPr>
        <w:rFonts w:ascii="Arial" w:hAnsi="Arial" w:hint="default"/>
        <w:b/>
        <w:i w:val="0"/>
        <w:sz w:val="24"/>
        <w:szCs w:val="24"/>
      </w:rPr>
    </w:lvl>
    <w:lvl w:ilvl="2">
      <w:start w:val="1"/>
      <w:numFmt w:val="decimal"/>
      <w:pStyle w:val="Textnadpis2"/>
      <w:suff w:val="space"/>
      <w:lvlText w:val="%1.%2.%3."/>
      <w:lvlJc w:val="left"/>
      <w:pPr>
        <w:ind w:left="3062" w:hanging="2892"/>
      </w:pPr>
      <w:rPr>
        <w:rFonts w:ascii="Arial" w:hAnsi="Arial" w:hint="default"/>
        <w:b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16"/>
        </w:tabs>
        <w:ind w:left="171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60"/>
        </w:tabs>
        <w:ind w:left="186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92"/>
        </w:tabs>
        <w:ind w:left="2292" w:hanging="1584"/>
      </w:pPr>
      <w:rPr>
        <w:rFonts w:hint="default"/>
      </w:rPr>
    </w:lvl>
  </w:abstractNum>
  <w:num w:numId="1">
    <w:abstractNumId w:val="14"/>
  </w:num>
  <w:num w:numId="2">
    <w:abstractNumId w:val="7"/>
  </w:num>
  <w:num w:numId="3">
    <w:abstractNumId w:val="5"/>
  </w:num>
  <w:num w:numId="4">
    <w:abstractNumId w:val="11"/>
  </w:num>
  <w:num w:numId="5">
    <w:abstractNumId w:val="2"/>
  </w:num>
  <w:num w:numId="6">
    <w:abstractNumId w:val="12"/>
  </w:num>
  <w:num w:numId="7">
    <w:abstractNumId w:val="10"/>
  </w:num>
  <w:num w:numId="8">
    <w:abstractNumId w:val="6"/>
  </w:num>
  <w:num w:numId="9">
    <w:abstractNumId w:val="1"/>
  </w:num>
  <w:num w:numId="10">
    <w:abstractNumId w:val="8"/>
  </w:num>
  <w:num w:numId="11">
    <w:abstractNumId w:val="4"/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</w:num>
  <w:num w:numId="15">
    <w:abstractNumId w:val="9"/>
  </w:num>
  <w:num w:numId="16">
    <w:abstractNumId w:val="13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1"/>
    <w:rsid w:val="00006BFA"/>
    <w:rsid w:val="00015530"/>
    <w:rsid w:val="00031A18"/>
    <w:rsid w:val="0003409F"/>
    <w:rsid w:val="000857D9"/>
    <w:rsid w:val="000A04A1"/>
    <w:rsid w:val="000B3322"/>
    <w:rsid w:val="000D5A28"/>
    <w:rsid w:val="000D7C4C"/>
    <w:rsid w:val="000E4454"/>
    <w:rsid w:val="001017BC"/>
    <w:rsid w:val="00122249"/>
    <w:rsid w:val="00123C61"/>
    <w:rsid w:val="00124049"/>
    <w:rsid w:val="0012441B"/>
    <w:rsid w:val="00130FB7"/>
    <w:rsid w:val="00163273"/>
    <w:rsid w:val="00182C9B"/>
    <w:rsid w:val="001B3C98"/>
    <w:rsid w:val="001C068B"/>
    <w:rsid w:val="001D6511"/>
    <w:rsid w:val="001E3225"/>
    <w:rsid w:val="0020144D"/>
    <w:rsid w:val="00206E3D"/>
    <w:rsid w:val="00212F59"/>
    <w:rsid w:val="00224DCF"/>
    <w:rsid w:val="00240F66"/>
    <w:rsid w:val="002620EF"/>
    <w:rsid w:val="00265FD6"/>
    <w:rsid w:val="0028461D"/>
    <w:rsid w:val="00285524"/>
    <w:rsid w:val="00287D13"/>
    <w:rsid w:val="002E21B0"/>
    <w:rsid w:val="002E7484"/>
    <w:rsid w:val="002F0A92"/>
    <w:rsid w:val="003113F1"/>
    <w:rsid w:val="003115B2"/>
    <w:rsid w:val="00332D2C"/>
    <w:rsid w:val="00344DD9"/>
    <w:rsid w:val="00375D88"/>
    <w:rsid w:val="00391298"/>
    <w:rsid w:val="003959B2"/>
    <w:rsid w:val="003B60F0"/>
    <w:rsid w:val="003B6B2C"/>
    <w:rsid w:val="0041688F"/>
    <w:rsid w:val="00416EEF"/>
    <w:rsid w:val="0042010D"/>
    <w:rsid w:val="004223F9"/>
    <w:rsid w:val="00422979"/>
    <w:rsid w:val="00434F8B"/>
    <w:rsid w:val="00440C8A"/>
    <w:rsid w:val="004C1246"/>
    <w:rsid w:val="004D585E"/>
    <w:rsid w:val="005146D0"/>
    <w:rsid w:val="00520168"/>
    <w:rsid w:val="00544EA7"/>
    <w:rsid w:val="005526F8"/>
    <w:rsid w:val="005642FD"/>
    <w:rsid w:val="00583C68"/>
    <w:rsid w:val="00586496"/>
    <w:rsid w:val="00587413"/>
    <w:rsid w:val="00597DB9"/>
    <w:rsid w:val="005A7AF9"/>
    <w:rsid w:val="005C4EA9"/>
    <w:rsid w:val="005D0398"/>
    <w:rsid w:val="005F01B7"/>
    <w:rsid w:val="00626229"/>
    <w:rsid w:val="00675EE0"/>
    <w:rsid w:val="00676F81"/>
    <w:rsid w:val="006B44A6"/>
    <w:rsid w:val="006B7DF1"/>
    <w:rsid w:val="006E234E"/>
    <w:rsid w:val="006E6C0B"/>
    <w:rsid w:val="006F133B"/>
    <w:rsid w:val="006F77FE"/>
    <w:rsid w:val="0075225D"/>
    <w:rsid w:val="00773AA0"/>
    <w:rsid w:val="0078613F"/>
    <w:rsid w:val="007C5924"/>
    <w:rsid w:val="007D3089"/>
    <w:rsid w:val="007E2D12"/>
    <w:rsid w:val="00813E3C"/>
    <w:rsid w:val="0084637B"/>
    <w:rsid w:val="00890783"/>
    <w:rsid w:val="008B2128"/>
    <w:rsid w:val="008C5319"/>
    <w:rsid w:val="008E6D07"/>
    <w:rsid w:val="008F3DED"/>
    <w:rsid w:val="00903739"/>
    <w:rsid w:val="009119C4"/>
    <w:rsid w:val="00920922"/>
    <w:rsid w:val="009274FC"/>
    <w:rsid w:val="00942666"/>
    <w:rsid w:val="00971420"/>
    <w:rsid w:val="009A0BE2"/>
    <w:rsid w:val="009C2D72"/>
    <w:rsid w:val="00A238B6"/>
    <w:rsid w:val="00A46FF3"/>
    <w:rsid w:val="00A60C44"/>
    <w:rsid w:val="00A63935"/>
    <w:rsid w:val="00A726CB"/>
    <w:rsid w:val="00A842D4"/>
    <w:rsid w:val="00AA27D9"/>
    <w:rsid w:val="00AE0B48"/>
    <w:rsid w:val="00B0468D"/>
    <w:rsid w:val="00B23890"/>
    <w:rsid w:val="00B27E39"/>
    <w:rsid w:val="00B67D72"/>
    <w:rsid w:val="00B85864"/>
    <w:rsid w:val="00BE73CC"/>
    <w:rsid w:val="00C07F63"/>
    <w:rsid w:val="00C124AE"/>
    <w:rsid w:val="00C15031"/>
    <w:rsid w:val="00C225EE"/>
    <w:rsid w:val="00CA2172"/>
    <w:rsid w:val="00CC755F"/>
    <w:rsid w:val="00CC7CC1"/>
    <w:rsid w:val="00CE56EE"/>
    <w:rsid w:val="00CE75B9"/>
    <w:rsid w:val="00CE78F9"/>
    <w:rsid w:val="00CF23EF"/>
    <w:rsid w:val="00D42FD6"/>
    <w:rsid w:val="00D62CA0"/>
    <w:rsid w:val="00D77266"/>
    <w:rsid w:val="00D8168B"/>
    <w:rsid w:val="00D87000"/>
    <w:rsid w:val="00DB3DCA"/>
    <w:rsid w:val="00DB501D"/>
    <w:rsid w:val="00DC0659"/>
    <w:rsid w:val="00DC555B"/>
    <w:rsid w:val="00E07689"/>
    <w:rsid w:val="00E20503"/>
    <w:rsid w:val="00E2353C"/>
    <w:rsid w:val="00E24256"/>
    <w:rsid w:val="00E30C3A"/>
    <w:rsid w:val="00E36508"/>
    <w:rsid w:val="00E70D53"/>
    <w:rsid w:val="00E82B7A"/>
    <w:rsid w:val="00E84FF7"/>
    <w:rsid w:val="00E854FD"/>
    <w:rsid w:val="00EB0CA1"/>
    <w:rsid w:val="00EF1B84"/>
    <w:rsid w:val="00F2710D"/>
    <w:rsid w:val="00F83671"/>
    <w:rsid w:val="00FB0790"/>
    <w:rsid w:val="00FC1A1E"/>
    <w:rsid w:val="00FE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60F0"/>
    <w:rPr>
      <w:rFonts w:ascii="Arial" w:hAnsi="Arial"/>
      <w:szCs w:val="24"/>
    </w:rPr>
  </w:style>
  <w:style w:type="paragraph" w:styleId="Nadpis2">
    <w:name w:val="heading 2"/>
    <w:basedOn w:val="Normln"/>
    <w:next w:val="Normln"/>
    <w:autoRedefine/>
    <w:qFormat/>
    <w:rsid w:val="00E854FD"/>
    <w:pPr>
      <w:widowControl w:val="0"/>
      <w:numPr>
        <w:numId w:val="14"/>
      </w:numPr>
      <w:tabs>
        <w:tab w:val="left" w:pos="-720"/>
      </w:tabs>
      <w:spacing w:before="240"/>
      <w:jc w:val="both"/>
      <w:outlineLvl w:val="1"/>
    </w:pPr>
    <w:rPr>
      <w:rFonts w:cs="Arial"/>
      <w:b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265FD6"/>
    <w:pPr>
      <w:numPr>
        <w:ilvl w:val="6"/>
        <w:numId w:val="11"/>
      </w:numPr>
      <w:spacing w:before="240" w:after="60"/>
      <w:outlineLvl w:val="6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normln">
    <w:name w:val="Text normální"/>
    <w:rsid w:val="003B60F0"/>
    <w:pPr>
      <w:overflowPunct w:val="0"/>
      <w:autoSpaceDE w:val="0"/>
      <w:autoSpaceDN w:val="0"/>
      <w:adjustRightInd w:val="0"/>
      <w:spacing w:before="60" w:after="80"/>
      <w:ind w:left="170"/>
    </w:pPr>
    <w:rPr>
      <w:rFonts w:ascii="Arial" w:hAnsi="Arial"/>
      <w:szCs w:val="17"/>
    </w:rPr>
  </w:style>
  <w:style w:type="character" w:customStyle="1" w:styleId="TextnormlnChar">
    <w:name w:val="Text normální Char"/>
    <w:rsid w:val="003B60F0"/>
    <w:rPr>
      <w:rFonts w:ascii="Arial" w:hAnsi="Arial"/>
      <w:szCs w:val="17"/>
      <w:lang w:val="cs-CZ" w:eastAsia="cs-CZ" w:bidi="ar-SA"/>
    </w:rPr>
  </w:style>
  <w:style w:type="paragraph" w:customStyle="1" w:styleId="Textnormlntabulka">
    <w:name w:val="Text normální tabulka"/>
    <w:basedOn w:val="Textnormln"/>
    <w:next w:val="Textnormln"/>
    <w:rsid w:val="003B60F0"/>
    <w:pPr>
      <w:spacing w:before="20" w:after="0"/>
      <w:ind w:left="0"/>
    </w:pPr>
  </w:style>
  <w:style w:type="paragraph" w:customStyle="1" w:styleId="Textnadpis1">
    <w:name w:val="Text nadpis1"/>
    <w:basedOn w:val="Textnormln"/>
    <w:next w:val="Textnormln"/>
    <w:rsid w:val="003B60F0"/>
    <w:pPr>
      <w:numPr>
        <w:numId w:val="1"/>
      </w:numPr>
      <w:spacing w:before="360" w:after="120" w:line="280" w:lineRule="atLeast"/>
      <w:textAlignment w:val="baseline"/>
    </w:pPr>
    <w:rPr>
      <w:b/>
      <w:bCs/>
      <w:sz w:val="28"/>
      <w:szCs w:val="24"/>
    </w:rPr>
  </w:style>
  <w:style w:type="character" w:customStyle="1" w:styleId="Textnadpis1CharChar">
    <w:name w:val="Text nadpis1 Char Char"/>
    <w:rsid w:val="003B60F0"/>
    <w:rPr>
      <w:rFonts w:ascii="Arial" w:hAnsi="Arial"/>
      <w:b/>
      <w:bCs/>
      <w:sz w:val="28"/>
      <w:szCs w:val="24"/>
      <w:lang w:val="cs-CZ" w:eastAsia="cs-CZ" w:bidi="ar-SA"/>
    </w:rPr>
  </w:style>
  <w:style w:type="paragraph" w:customStyle="1" w:styleId="Textnadpis2">
    <w:name w:val="Text nadpis2"/>
    <w:basedOn w:val="Textnormln"/>
    <w:next w:val="Normln"/>
    <w:rsid w:val="003B60F0"/>
    <w:pPr>
      <w:numPr>
        <w:ilvl w:val="2"/>
        <w:numId w:val="1"/>
      </w:numPr>
      <w:tabs>
        <w:tab w:val="num" w:pos="360"/>
      </w:tabs>
      <w:spacing w:before="360" w:after="120" w:line="280" w:lineRule="atLeast"/>
      <w:ind w:left="170" w:firstLine="0"/>
    </w:pPr>
    <w:rPr>
      <w:b/>
      <w:bCs/>
      <w:sz w:val="24"/>
    </w:rPr>
  </w:style>
  <w:style w:type="paragraph" w:customStyle="1" w:styleId="Textnadpishlavn">
    <w:name w:val="Text nadpis hlavní"/>
    <w:basedOn w:val="Textnormln"/>
    <w:rsid w:val="003B60F0"/>
    <w:pPr>
      <w:spacing w:before="400" w:after="180"/>
      <w:jc w:val="center"/>
      <w:textAlignment w:val="baseline"/>
    </w:pPr>
    <w:rPr>
      <w:b/>
      <w:bCs/>
      <w:sz w:val="40"/>
      <w:szCs w:val="56"/>
    </w:rPr>
  </w:style>
  <w:style w:type="paragraph" w:customStyle="1" w:styleId="Textodrka1">
    <w:name w:val="Text odrážka 1"/>
    <w:basedOn w:val="Textnormln"/>
    <w:rsid w:val="003B60F0"/>
    <w:pPr>
      <w:numPr>
        <w:numId w:val="2"/>
      </w:numPr>
      <w:tabs>
        <w:tab w:val="clear" w:pos="737"/>
        <w:tab w:val="num" w:pos="360"/>
      </w:tabs>
      <w:spacing w:before="40" w:after="40"/>
      <w:ind w:left="170" w:firstLine="0"/>
      <w:textAlignment w:val="baseline"/>
    </w:pPr>
  </w:style>
  <w:style w:type="paragraph" w:customStyle="1" w:styleId="Textnormlnslovan">
    <w:name w:val="Text normální číslovaný"/>
    <w:basedOn w:val="Textnormln"/>
    <w:next w:val="Normln"/>
    <w:rsid w:val="003B60F0"/>
    <w:pPr>
      <w:overflowPunct/>
      <w:autoSpaceDE/>
      <w:autoSpaceDN/>
      <w:adjustRightInd/>
      <w:spacing w:before="80" w:after="60"/>
      <w:ind w:left="454" w:hanging="341"/>
    </w:pPr>
    <w:rPr>
      <w:rFonts w:cs="Arial"/>
      <w:bCs/>
    </w:rPr>
  </w:style>
  <w:style w:type="paragraph" w:styleId="Zkladntext">
    <w:name w:val="Body Text"/>
    <w:basedOn w:val="Normln"/>
    <w:semiHidden/>
    <w:rsid w:val="003B60F0"/>
    <w:pPr>
      <w:widowControl w:val="0"/>
      <w:jc w:val="both"/>
    </w:pPr>
    <w:rPr>
      <w:szCs w:val="20"/>
    </w:rPr>
  </w:style>
  <w:style w:type="paragraph" w:styleId="Zpat">
    <w:name w:val="footer"/>
    <w:basedOn w:val="Normln"/>
    <w:link w:val="ZpatChar"/>
    <w:uiPriority w:val="99"/>
    <w:rsid w:val="003B60F0"/>
    <w:pPr>
      <w:tabs>
        <w:tab w:val="center" w:pos="4536"/>
        <w:tab w:val="right" w:pos="9072"/>
      </w:tabs>
    </w:pPr>
    <w:rPr>
      <w:rFonts w:ascii="Times New Roman" w:hAnsi="Times New Roman"/>
      <w:szCs w:val="20"/>
      <w:lang w:val="en-GB"/>
    </w:rPr>
  </w:style>
  <w:style w:type="paragraph" w:styleId="Zhlav">
    <w:name w:val="header"/>
    <w:basedOn w:val="Normln"/>
    <w:link w:val="ZhlavChar"/>
    <w:uiPriority w:val="99"/>
    <w:rsid w:val="003B60F0"/>
    <w:pPr>
      <w:tabs>
        <w:tab w:val="center" w:pos="4536"/>
        <w:tab w:val="right" w:pos="9072"/>
      </w:tabs>
    </w:pPr>
    <w:rPr>
      <w:rFonts w:ascii="Times New Roman" w:hAnsi="Times New Roman"/>
      <w:szCs w:val="20"/>
      <w:lang w:val="en-GB"/>
    </w:rPr>
  </w:style>
  <w:style w:type="paragraph" w:styleId="Textkomente">
    <w:name w:val="annotation text"/>
    <w:basedOn w:val="Normln"/>
    <w:semiHidden/>
    <w:rsid w:val="003B60F0"/>
    <w:rPr>
      <w:szCs w:val="20"/>
    </w:rPr>
  </w:style>
  <w:style w:type="paragraph" w:styleId="Pedmtkomente">
    <w:name w:val="annotation subject"/>
    <w:basedOn w:val="Textkomente"/>
    <w:next w:val="Textkomente"/>
    <w:semiHidden/>
    <w:rsid w:val="003B60F0"/>
    <w:rPr>
      <w:b/>
      <w:bCs/>
    </w:rPr>
  </w:style>
  <w:style w:type="paragraph" w:customStyle="1" w:styleId="Normln0">
    <w:name w:val="Normln"/>
    <w:rsid w:val="003B60F0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Hypertextovodkaz">
    <w:name w:val="Hyperlink"/>
    <w:semiHidden/>
    <w:rsid w:val="003B60F0"/>
    <w:rPr>
      <w:color w:val="0000FF"/>
      <w:u w:val="single"/>
    </w:rPr>
  </w:style>
  <w:style w:type="paragraph" w:styleId="Textbubliny">
    <w:name w:val="Balloon Text"/>
    <w:basedOn w:val="Normln"/>
    <w:rsid w:val="003B60F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rsid w:val="003B60F0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3B60F0"/>
    <w:rPr>
      <w:sz w:val="16"/>
      <w:szCs w:val="16"/>
    </w:rPr>
  </w:style>
  <w:style w:type="character" w:customStyle="1" w:styleId="ZhlavChar">
    <w:name w:val="Záhlaví Char"/>
    <w:link w:val="Zhlav"/>
    <w:uiPriority w:val="99"/>
    <w:rsid w:val="0078613F"/>
    <w:rPr>
      <w:lang w:val="en-GB"/>
    </w:rPr>
  </w:style>
  <w:style w:type="character" w:customStyle="1" w:styleId="ZpatChar">
    <w:name w:val="Zápatí Char"/>
    <w:link w:val="Zpat"/>
    <w:uiPriority w:val="99"/>
    <w:rsid w:val="00A842D4"/>
    <w:rPr>
      <w:lang w:val="en-GB"/>
    </w:rPr>
  </w:style>
  <w:style w:type="paragraph" w:styleId="Zkladntextodsazen">
    <w:name w:val="Body Text Indent"/>
    <w:basedOn w:val="Normln"/>
    <w:link w:val="ZkladntextodsazenChar"/>
    <w:semiHidden/>
    <w:rsid w:val="00265FD6"/>
    <w:pPr>
      <w:spacing w:after="120"/>
      <w:ind w:left="283"/>
      <w:jc w:val="both"/>
    </w:pPr>
  </w:style>
  <w:style w:type="character" w:customStyle="1" w:styleId="ZkladntextodsazenChar">
    <w:name w:val="Základní text odsazený Char"/>
    <w:link w:val="Zkladntextodsazen"/>
    <w:semiHidden/>
    <w:rsid w:val="00265FD6"/>
    <w:rPr>
      <w:rFonts w:ascii="Arial" w:hAnsi="Arial"/>
      <w:szCs w:val="24"/>
    </w:rPr>
  </w:style>
  <w:style w:type="character" w:customStyle="1" w:styleId="Nadpis7Char">
    <w:name w:val="Nadpis 7 Char"/>
    <w:link w:val="Nadpis7"/>
    <w:rsid w:val="00265FD6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60F0"/>
    <w:rPr>
      <w:rFonts w:ascii="Arial" w:hAnsi="Arial"/>
      <w:szCs w:val="24"/>
    </w:rPr>
  </w:style>
  <w:style w:type="paragraph" w:styleId="Nadpis2">
    <w:name w:val="heading 2"/>
    <w:basedOn w:val="Normln"/>
    <w:next w:val="Normln"/>
    <w:autoRedefine/>
    <w:qFormat/>
    <w:rsid w:val="00E854FD"/>
    <w:pPr>
      <w:widowControl w:val="0"/>
      <w:numPr>
        <w:numId w:val="14"/>
      </w:numPr>
      <w:tabs>
        <w:tab w:val="left" w:pos="-720"/>
      </w:tabs>
      <w:spacing w:before="240"/>
      <w:jc w:val="both"/>
      <w:outlineLvl w:val="1"/>
    </w:pPr>
    <w:rPr>
      <w:rFonts w:cs="Arial"/>
      <w:b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265FD6"/>
    <w:pPr>
      <w:numPr>
        <w:ilvl w:val="6"/>
        <w:numId w:val="11"/>
      </w:numPr>
      <w:spacing w:before="240" w:after="60"/>
      <w:outlineLvl w:val="6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normln">
    <w:name w:val="Text normální"/>
    <w:rsid w:val="003B60F0"/>
    <w:pPr>
      <w:overflowPunct w:val="0"/>
      <w:autoSpaceDE w:val="0"/>
      <w:autoSpaceDN w:val="0"/>
      <w:adjustRightInd w:val="0"/>
      <w:spacing w:before="60" w:after="80"/>
      <w:ind w:left="170"/>
    </w:pPr>
    <w:rPr>
      <w:rFonts w:ascii="Arial" w:hAnsi="Arial"/>
      <w:szCs w:val="17"/>
    </w:rPr>
  </w:style>
  <w:style w:type="character" w:customStyle="1" w:styleId="TextnormlnChar">
    <w:name w:val="Text normální Char"/>
    <w:rsid w:val="003B60F0"/>
    <w:rPr>
      <w:rFonts w:ascii="Arial" w:hAnsi="Arial"/>
      <w:szCs w:val="17"/>
      <w:lang w:val="cs-CZ" w:eastAsia="cs-CZ" w:bidi="ar-SA"/>
    </w:rPr>
  </w:style>
  <w:style w:type="paragraph" w:customStyle="1" w:styleId="Textnormlntabulka">
    <w:name w:val="Text normální tabulka"/>
    <w:basedOn w:val="Textnormln"/>
    <w:next w:val="Textnormln"/>
    <w:rsid w:val="003B60F0"/>
    <w:pPr>
      <w:spacing w:before="20" w:after="0"/>
      <w:ind w:left="0"/>
    </w:pPr>
  </w:style>
  <w:style w:type="paragraph" w:customStyle="1" w:styleId="Textnadpis1">
    <w:name w:val="Text nadpis1"/>
    <w:basedOn w:val="Textnormln"/>
    <w:next w:val="Textnormln"/>
    <w:rsid w:val="003B60F0"/>
    <w:pPr>
      <w:numPr>
        <w:numId w:val="1"/>
      </w:numPr>
      <w:spacing w:before="360" w:after="120" w:line="280" w:lineRule="atLeast"/>
      <w:textAlignment w:val="baseline"/>
    </w:pPr>
    <w:rPr>
      <w:b/>
      <w:bCs/>
      <w:sz w:val="28"/>
      <w:szCs w:val="24"/>
    </w:rPr>
  </w:style>
  <w:style w:type="character" w:customStyle="1" w:styleId="Textnadpis1CharChar">
    <w:name w:val="Text nadpis1 Char Char"/>
    <w:rsid w:val="003B60F0"/>
    <w:rPr>
      <w:rFonts w:ascii="Arial" w:hAnsi="Arial"/>
      <w:b/>
      <w:bCs/>
      <w:sz w:val="28"/>
      <w:szCs w:val="24"/>
      <w:lang w:val="cs-CZ" w:eastAsia="cs-CZ" w:bidi="ar-SA"/>
    </w:rPr>
  </w:style>
  <w:style w:type="paragraph" w:customStyle="1" w:styleId="Textnadpis2">
    <w:name w:val="Text nadpis2"/>
    <w:basedOn w:val="Textnormln"/>
    <w:next w:val="Normln"/>
    <w:rsid w:val="003B60F0"/>
    <w:pPr>
      <w:numPr>
        <w:ilvl w:val="2"/>
        <w:numId w:val="1"/>
      </w:numPr>
      <w:tabs>
        <w:tab w:val="num" w:pos="360"/>
      </w:tabs>
      <w:spacing w:before="360" w:after="120" w:line="280" w:lineRule="atLeast"/>
      <w:ind w:left="170" w:firstLine="0"/>
    </w:pPr>
    <w:rPr>
      <w:b/>
      <w:bCs/>
      <w:sz w:val="24"/>
    </w:rPr>
  </w:style>
  <w:style w:type="paragraph" w:customStyle="1" w:styleId="Textnadpishlavn">
    <w:name w:val="Text nadpis hlavní"/>
    <w:basedOn w:val="Textnormln"/>
    <w:rsid w:val="003B60F0"/>
    <w:pPr>
      <w:spacing w:before="400" w:after="180"/>
      <w:jc w:val="center"/>
      <w:textAlignment w:val="baseline"/>
    </w:pPr>
    <w:rPr>
      <w:b/>
      <w:bCs/>
      <w:sz w:val="40"/>
      <w:szCs w:val="56"/>
    </w:rPr>
  </w:style>
  <w:style w:type="paragraph" w:customStyle="1" w:styleId="Textodrka1">
    <w:name w:val="Text odrážka 1"/>
    <w:basedOn w:val="Textnormln"/>
    <w:rsid w:val="003B60F0"/>
    <w:pPr>
      <w:numPr>
        <w:numId w:val="2"/>
      </w:numPr>
      <w:tabs>
        <w:tab w:val="clear" w:pos="737"/>
        <w:tab w:val="num" w:pos="360"/>
      </w:tabs>
      <w:spacing w:before="40" w:after="40"/>
      <w:ind w:left="170" w:firstLine="0"/>
      <w:textAlignment w:val="baseline"/>
    </w:pPr>
  </w:style>
  <w:style w:type="paragraph" w:customStyle="1" w:styleId="Textnormlnslovan">
    <w:name w:val="Text normální číslovaný"/>
    <w:basedOn w:val="Textnormln"/>
    <w:next w:val="Normln"/>
    <w:rsid w:val="003B60F0"/>
    <w:pPr>
      <w:overflowPunct/>
      <w:autoSpaceDE/>
      <w:autoSpaceDN/>
      <w:adjustRightInd/>
      <w:spacing w:before="80" w:after="60"/>
      <w:ind w:left="454" w:hanging="341"/>
    </w:pPr>
    <w:rPr>
      <w:rFonts w:cs="Arial"/>
      <w:bCs/>
    </w:rPr>
  </w:style>
  <w:style w:type="paragraph" w:styleId="Zkladntext">
    <w:name w:val="Body Text"/>
    <w:basedOn w:val="Normln"/>
    <w:semiHidden/>
    <w:rsid w:val="003B60F0"/>
    <w:pPr>
      <w:widowControl w:val="0"/>
      <w:jc w:val="both"/>
    </w:pPr>
    <w:rPr>
      <w:szCs w:val="20"/>
    </w:rPr>
  </w:style>
  <w:style w:type="paragraph" w:styleId="Zpat">
    <w:name w:val="footer"/>
    <w:basedOn w:val="Normln"/>
    <w:link w:val="ZpatChar"/>
    <w:uiPriority w:val="99"/>
    <w:rsid w:val="003B60F0"/>
    <w:pPr>
      <w:tabs>
        <w:tab w:val="center" w:pos="4536"/>
        <w:tab w:val="right" w:pos="9072"/>
      </w:tabs>
    </w:pPr>
    <w:rPr>
      <w:rFonts w:ascii="Times New Roman" w:hAnsi="Times New Roman"/>
      <w:szCs w:val="20"/>
      <w:lang w:val="en-GB"/>
    </w:rPr>
  </w:style>
  <w:style w:type="paragraph" w:styleId="Zhlav">
    <w:name w:val="header"/>
    <w:basedOn w:val="Normln"/>
    <w:link w:val="ZhlavChar"/>
    <w:uiPriority w:val="99"/>
    <w:rsid w:val="003B60F0"/>
    <w:pPr>
      <w:tabs>
        <w:tab w:val="center" w:pos="4536"/>
        <w:tab w:val="right" w:pos="9072"/>
      </w:tabs>
    </w:pPr>
    <w:rPr>
      <w:rFonts w:ascii="Times New Roman" w:hAnsi="Times New Roman"/>
      <w:szCs w:val="20"/>
      <w:lang w:val="en-GB"/>
    </w:rPr>
  </w:style>
  <w:style w:type="paragraph" w:styleId="Textkomente">
    <w:name w:val="annotation text"/>
    <w:basedOn w:val="Normln"/>
    <w:semiHidden/>
    <w:rsid w:val="003B60F0"/>
    <w:rPr>
      <w:szCs w:val="20"/>
    </w:rPr>
  </w:style>
  <w:style w:type="paragraph" w:styleId="Pedmtkomente">
    <w:name w:val="annotation subject"/>
    <w:basedOn w:val="Textkomente"/>
    <w:next w:val="Textkomente"/>
    <w:semiHidden/>
    <w:rsid w:val="003B60F0"/>
    <w:rPr>
      <w:b/>
      <w:bCs/>
    </w:rPr>
  </w:style>
  <w:style w:type="paragraph" w:customStyle="1" w:styleId="Normln0">
    <w:name w:val="Normln"/>
    <w:rsid w:val="003B60F0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Hypertextovodkaz">
    <w:name w:val="Hyperlink"/>
    <w:semiHidden/>
    <w:rsid w:val="003B60F0"/>
    <w:rPr>
      <w:color w:val="0000FF"/>
      <w:u w:val="single"/>
    </w:rPr>
  </w:style>
  <w:style w:type="paragraph" w:styleId="Textbubliny">
    <w:name w:val="Balloon Text"/>
    <w:basedOn w:val="Normln"/>
    <w:rsid w:val="003B60F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rsid w:val="003B60F0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3B60F0"/>
    <w:rPr>
      <w:sz w:val="16"/>
      <w:szCs w:val="16"/>
    </w:rPr>
  </w:style>
  <w:style w:type="character" w:customStyle="1" w:styleId="ZhlavChar">
    <w:name w:val="Záhlaví Char"/>
    <w:link w:val="Zhlav"/>
    <w:uiPriority w:val="99"/>
    <w:rsid w:val="0078613F"/>
    <w:rPr>
      <w:lang w:val="en-GB"/>
    </w:rPr>
  </w:style>
  <w:style w:type="character" w:customStyle="1" w:styleId="ZpatChar">
    <w:name w:val="Zápatí Char"/>
    <w:link w:val="Zpat"/>
    <w:uiPriority w:val="99"/>
    <w:rsid w:val="00A842D4"/>
    <w:rPr>
      <w:lang w:val="en-GB"/>
    </w:rPr>
  </w:style>
  <w:style w:type="paragraph" w:styleId="Zkladntextodsazen">
    <w:name w:val="Body Text Indent"/>
    <w:basedOn w:val="Normln"/>
    <w:link w:val="ZkladntextodsazenChar"/>
    <w:semiHidden/>
    <w:rsid w:val="00265FD6"/>
    <w:pPr>
      <w:spacing w:after="120"/>
      <w:ind w:left="283"/>
      <w:jc w:val="both"/>
    </w:pPr>
  </w:style>
  <w:style w:type="character" w:customStyle="1" w:styleId="ZkladntextodsazenChar">
    <w:name w:val="Základní text odsazený Char"/>
    <w:link w:val="Zkladntextodsazen"/>
    <w:semiHidden/>
    <w:rsid w:val="00265FD6"/>
    <w:rPr>
      <w:rFonts w:ascii="Arial" w:hAnsi="Arial"/>
      <w:szCs w:val="24"/>
    </w:rPr>
  </w:style>
  <w:style w:type="character" w:customStyle="1" w:styleId="Nadpis7Char">
    <w:name w:val="Nadpis 7 Char"/>
    <w:link w:val="Nadpis7"/>
    <w:rsid w:val="00265FD6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0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382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jiri.hofman@czso.cz</dc:creator>
  <cp:lastModifiedBy>Skřivánková Soňa</cp:lastModifiedBy>
  <cp:revision>5</cp:revision>
  <cp:lastPrinted>2014-08-20T10:05:00Z</cp:lastPrinted>
  <dcterms:created xsi:type="dcterms:W3CDTF">2017-01-25T15:49:00Z</dcterms:created>
  <dcterms:modified xsi:type="dcterms:W3CDTF">2017-04-27T13:16:00Z</dcterms:modified>
</cp:coreProperties>
</file>