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47" w:rsidRPr="00424AC2" w:rsidRDefault="001B5ECB" w:rsidP="004F0647">
      <w:pPr>
        <w:pStyle w:val="Nzev"/>
        <w:rPr>
          <w:rFonts w:ascii="Times New Roman" w:hAnsi="Times New Roman"/>
        </w:rPr>
      </w:pPr>
      <w:r>
        <w:rPr>
          <w:rFonts w:ascii="Times New Roman" w:hAnsi="Times New Roman"/>
        </w:rPr>
        <w:t>KUPNÍ</w:t>
      </w:r>
      <w:r w:rsidR="004F0647" w:rsidRPr="00424AC2">
        <w:rPr>
          <w:rFonts w:ascii="Times New Roman" w:hAnsi="Times New Roman"/>
        </w:rPr>
        <w:t xml:space="preserve"> SMLOUVA</w:t>
      </w:r>
    </w:p>
    <w:p w:rsidR="004F0647" w:rsidRPr="00424AC2" w:rsidRDefault="00F119DF" w:rsidP="004F0647">
      <w:pPr>
        <w:pStyle w:val="Nzev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Č. </w:t>
      </w:r>
      <w:r w:rsidR="00D34C96">
        <w:rPr>
          <w:color w:val="FF0000"/>
        </w:rPr>
        <w:t>&lt;doplní dodavatel˃</w:t>
      </w:r>
    </w:p>
    <w:p w:rsidR="00A955BE" w:rsidRPr="00424AC2" w:rsidRDefault="00A955BE" w:rsidP="00D940EF">
      <w:pPr>
        <w:pStyle w:val="Nadpis1"/>
        <w:numPr>
          <w:ilvl w:val="0"/>
          <w:numId w:val="4"/>
        </w:numPr>
        <w:rPr>
          <w:rFonts w:ascii="Times New Roman" w:hAnsi="Times New Roman"/>
        </w:rPr>
      </w:pPr>
      <w:bookmarkStart w:id="0" w:name="_Toc175127067"/>
      <w:r w:rsidRPr="00424AC2">
        <w:rPr>
          <w:rFonts w:ascii="Times New Roman" w:hAnsi="Times New Roman"/>
        </w:rPr>
        <w:t>Smluvní strany</w:t>
      </w:r>
      <w:bookmarkEnd w:id="0"/>
    </w:p>
    <w:p w:rsidR="00915ABC" w:rsidRPr="00424AC2" w:rsidRDefault="005D75D7" w:rsidP="00915ABC">
      <w:pPr>
        <w:rPr>
          <w:b/>
          <w:iCs/>
        </w:rPr>
      </w:pPr>
      <w:r w:rsidRPr="00424AC2">
        <w:rPr>
          <w:b/>
          <w:iCs/>
        </w:rPr>
        <w:t xml:space="preserve">Česká republika - </w:t>
      </w:r>
      <w:r w:rsidR="0008208C" w:rsidRPr="00424AC2">
        <w:rPr>
          <w:b/>
          <w:iCs/>
        </w:rPr>
        <w:t>Státní zemědělská a potravinářsk</w:t>
      </w:r>
      <w:r w:rsidR="00EF13E5">
        <w:rPr>
          <w:b/>
          <w:iCs/>
        </w:rPr>
        <w:t xml:space="preserve">á inspekce </w:t>
      </w:r>
    </w:p>
    <w:p w:rsidR="00C119E8" w:rsidRDefault="00F70B91" w:rsidP="00915ABC">
      <w:pPr>
        <w:rPr>
          <w:iCs/>
        </w:rPr>
      </w:pPr>
      <w:r>
        <w:rPr>
          <w:iCs/>
        </w:rPr>
        <w:t xml:space="preserve">se sídlem </w:t>
      </w:r>
      <w:r w:rsidRPr="00424AC2">
        <w:rPr>
          <w:iCs/>
        </w:rPr>
        <w:t>Květná 504/15, 603 00 Brno</w:t>
      </w:r>
      <w:r>
        <w:rPr>
          <w:iCs/>
        </w:rPr>
        <w:t>,</w:t>
      </w:r>
    </w:p>
    <w:p w:rsidR="00F70B91" w:rsidRPr="00424AC2" w:rsidRDefault="00F70B91" w:rsidP="00915ABC">
      <w:pPr>
        <w:rPr>
          <w:iCs/>
        </w:rPr>
      </w:pPr>
      <w:r>
        <w:rPr>
          <w:iCs/>
        </w:rPr>
        <w:t xml:space="preserve">za kterou jedná </w:t>
      </w:r>
      <w:r w:rsidRPr="00424AC2">
        <w:rPr>
          <w:iCs/>
        </w:rPr>
        <w:t>Ing. Martin Klanica, ústřední ředitel SZPI</w:t>
      </w:r>
    </w:p>
    <w:p w:rsidR="00352F87" w:rsidRPr="00424AC2" w:rsidRDefault="00352F87" w:rsidP="00915ABC">
      <w:pPr>
        <w:rPr>
          <w:i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013"/>
      </w:tblGrid>
      <w:tr w:rsidR="00424AC2" w:rsidRPr="00424AC2" w:rsidTr="00C119E8">
        <w:trPr>
          <w:cantSplit/>
          <w:trHeight w:hRule="exact" w:val="340"/>
        </w:trPr>
        <w:tc>
          <w:tcPr>
            <w:tcW w:w="2628" w:type="dxa"/>
          </w:tcPr>
          <w:p w:rsidR="00915ABC" w:rsidRPr="00424AC2" w:rsidRDefault="00700E18" w:rsidP="00D940EF">
            <w:r w:rsidRPr="00424AC2">
              <w:t>Bankovní spojení</w:t>
            </w:r>
            <w:r w:rsidR="00915ABC" w:rsidRPr="00424AC2">
              <w:t>:</w:t>
            </w:r>
          </w:p>
        </w:tc>
        <w:tc>
          <w:tcPr>
            <w:tcW w:w="2232" w:type="dxa"/>
          </w:tcPr>
          <w:p w:rsidR="00915ABC" w:rsidRPr="00424AC2" w:rsidRDefault="00664DB5" w:rsidP="00700E18">
            <w:pPr>
              <w:rPr>
                <w:iCs/>
              </w:rPr>
            </w:pPr>
            <w:r w:rsidRPr="00424AC2">
              <w:t>ČNB, pobočka Brno</w:t>
            </w:r>
          </w:p>
        </w:tc>
        <w:tc>
          <w:tcPr>
            <w:tcW w:w="1948" w:type="dxa"/>
          </w:tcPr>
          <w:p w:rsidR="00915ABC" w:rsidRPr="00424AC2" w:rsidRDefault="00915ABC" w:rsidP="00D940EF">
            <w:r w:rsidRPr="00424AC2">
              <w:t>číslo účtu:</w:t>
            </w:r>
          </w:p>
        </w:tc>
        <w:tc>
          <w:tcPr>
            <w:tcW w:w="2013" w:type="dxa"/>
          </w:tcPr>
          <w:p w:rsidR="00915ABC" w:rsidRPr="00424AC2" w:rsidRDefault="00664DB5" w:rsidP="004F00FF">
            <w:pPr>
              <w:rPr>
                <w:iCs/>
              </w:rPr>
            </w:pPr>
            <w:r w:rsidRPr="00424AC2">
              <w:t>26927621/0710</w:t>
            </w:r>
          </w:p>
        </w:tc>
      </w:tr>
      <w:tr w:rsidR="00424AC2" w:rsidRPr="00424AC2" w:rsidTr="00C119E8">
        <w:trPr>
          <w:cantSplit/>
          <w:trHeight w:hRule="exact" w:val="340"/>
        </w:trPr>
        <w:tc>
          <w:tcPr>
            <w:tcW w:w="2628" w:type="dxa"/>
          </w:tcPr>
          <w:p w:rsidR="00915ABC" w:rsidRPr="00424AC2" w:rsidRDefault="00915ABC" w:rsidP="00D940EF">
            <w:r w:rsidRPr="00424AC2">
              <w:t>IČ</w:t>
            </w:r>
            <w:r w:rsidR="00AC0CC6">
              <w:t>O</w:t>
            </w:r>
            <w:r w:rsidRPr="00424AC2">
              <w:t>:</w:t>
            </w:r>
          </w:p>
        </w:tc>
        <w:tc>
          <w:tcPr>
            <w:tcW w:w="2232" w:type="dxa"/>
          </w:tcPr>
          <w:p w:rsidR="00915ABC" w:rsidRPr="00424AC2" w:rsidRDefault="0008208C" w:rsidP="00D940EF">
            <w:pPr>
              <w:rPr>
                <w:iCs/>
              </w:rPr>
            </w:pPr>
            <w:r w:rsidRPr="00424AC2">
              <w:rPr>
                <w:iCs/>
              </w:rPr>
              <w:t>75014149</w:t>
            </w:r>
          </w:p>
        </w:tc>
        <w:tc>
          <w:tcPr>
            <w:tcW w:w="1948" w:type="dxa"/>
          </w:tcPr>
          <w:p w:rsidR="00915ABC" w:rsidRPr="00424AC2" w:rsidRDefault="00915ABC" w:rsidP="00D940EF">
            <w:r w:rsidRPr="00424AC2">
              <w:t>DIČ:</w:t>
            </w:r>
          </w:p>
        </w:tc>
        <w:tc>
          <w:tcPr>
            <w:tcW w:w="2013" w:type="dxa"/>
          </w:tcPr>
          <w:p w:rsidR="00915ABC" w:rsidRPr="00424AC2" w:rsidRDefault="0008208C" w:rsidP="00D940EF">
            <w:pPr>
              <w:rPr>
                <w:iCs/>
              </w:rPr>
            </w:pPr>
            <w:r w:rsidRPr="00424AC2">
              <w:rPr>
                <w:iCs/>
              </w:rPr>
              <w:t>CZ75014149</w:t>
            </w:r>
          </w:p>
        </w:tc>
      </w:tr>
    </w:tbl>
    <w:p w:rsidR="00915ABC" w:rsidRPr="00424AC2" w:rsidRDefault="00915ABC" w:rsidP="00915ABC">
      <w:r w:rsidRPr="00424AC2">
        <w:t xml:space="preserve">dále jen </w:t>
      </w:r>
      <w:r w:rsidR="00EF13E5">
        <w:rPr>
          <w:b/>
        </w:rPr>
        <w:t>Kupující</w:t>
      </w:r>
      <w:r w:rsidR="00A308FD" w:rsidRPr="00424AC2">
        <w:rPr>
          <w:b/>
        </w:rPr>
        <w:t xml:space="preserve"> </w:t>
      </w:r>
      <w:r w:rsidRPr="00424AC2">
        <w:t>na straně jedné</w:t>
      </w:r>
    </w:p>
    <w:p w:rsidR="006879EA" w:rsidRPr="00424AC2" w:rsidRDefault="006879EA" w:rsidP="00915ABC"/>
    <w:p w:rsidR="00915ABC" w:rsidRPr="00424AC2" w:rsidRDefault="00915ABC" w:rsidP="00915ABC"/>
    <w:p w:rsidR="00C119E8" w:rsidRDefault="00D34C96" w:rsidP="00915ABC">
      <w:pPr>
        <w:rPr>
          <w:color w:val="FF0000"/>
        </w:rPr>
      </w:pPr>
      <w:r>
        <w:rPr>
          <w:color w:val="FF0000"/>
        </w:rPr>
        <w:t>&lt;doplní dodavatel˃</w:t>
      </w:r>
    </w:p>
    <w:p w:rsidR="00D34C96" w:rsidRPr="00424AC2" w:rsidRDefault="00D34C96" w:rsidP="00915ABC"/>
    <w:tbl>
      <w:tblPr>
        <w:tblW w:w="15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372"/>
        <w:gridCol w:w="6552"/>
      </w:tblGrid>
      <w:tr w:rsidR="00424AC2" w:rsidRPr="00424AC2" w:rsidTr="00C119E8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:rsidR="00915ABC" w:rsidRPr="00424AC2" w:rsidRDefault="00915ABC" w:rsidP="00D940EF">
            <w:r w:rsidRPr="00424AC2">
              <w:t>Sídlo:</w:t>
            </w:r>
          </w:p>
        </w:tc>
        <w:tc>
          <w:tcPr>
            <w:tcW w:w="6552" w:type="dxa"/>
            <w:gridSpan w:val="3"/>
          </w:tcPr>
          <w:p w:rsidR="00915ABC" w:rsidRPr="00424AC2" w:rsidRDefault="00D34C96" w:rsidP="00D940EF">
            <w:pPr>
              <w:rPr>
                <w:i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424AC2" w:rsidRPr="00424AC2" w:rsidTr="003B5EA3">
        <w:trPr>
          <w:gridAfter w:val="1"/>
          <w:wAfter w:w="6552" w:type="dxa"/>
          <w:cantSplit/>
          <w:trHeight w:hRule="exact" w:val="595"/>
        </w:trPr>
        <w:tc>
          <w:tcPr>
            <w:tcW w:w="2628" w:type="dxa"/>
          </w:tcPr>
          <w:p w:rsidR="00915ABC" w:rsidRPr="00424AC2" w:rsidRDefault="00915ABC" w:rsidP="00D940EF">
            <w:r w:rsidRPr="00424AC2">
              <w:t>Jednající:</w:t>
            </w:r>
          </w:p>
        </w:tc>
        <w:tc>
          <w:tcPr>
            <w:tcW w:w="6552" w:type="dxa"/>
            <w:gridSpan w:val="3"/>
          </w:tcPr>
          <w:p w:rsidR="00915ABC" w:rsidRPr="00424AC2" w:rsidRDefault="00D34C96" w:rsidP="00B84B94">
            <w:pPr>
              <w:rPr>
                <w:iCs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424AC2" w:rsidRPr="00424AC2" w:rsidTr="00C119E8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:rsidR="00AE7DA3" w:rsidRPr="00424AC2" w:rsidRDefault="00AE7DA3" w:rsidP="00D940EF">
            <w:r w:rsidRPr="00424AC2">
              <w:t>Bankovní spojení:</w:t>
            </w:r>
          </w:p>
        </w:tc>
        <w:tc>
          <w:tcPr>
            <w:tcW w:w="2232" w:type="dxa"/>
          </w:tcPr>
          <w:p w:rsidR="00AE7DA3" w:rsidRPr="00424AC2" w:rsidRDefault="00D34C96" w:rsidP="00C65881">
            <w:pPr>
              <w:rPr>
                <w:iCs/>
              </w:rPr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1948" w:type="dxa"/>
          </w:tcPr>
          <w:p w:rsidR="00AE7DA3" w:rsidRPr="00424AC2" w:rsidRDefault="00AE7DA3" w:rsidP="00C65881">
            <w:r w:rsidRPr="00424AC2">
              <w:t>číslo účtu:</w:t>
            </w:r>
          </w:p>
        </w:tc>
        <w:tc>
          <w:tcPr>
            <w:tcW w:w="2372" w:type="dxa"/>
          </w:tcPr>
          <w:p w:rsidR="00AE7DA3" w:rsidRPr="00424AC2" w:rsidRDefault="00D34C96" w:rsidP="005B0178">
            <w:pPr>
              <w:rPr>
                <w:iCs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424AC2" w:rsidRPr="00424AC2" w:rsidTr="00C119E8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:rsidR="00915ABC" w:rsidRPr="00424AC2" w:rsidRDefault="00915ABC" w:rsidP="00D940EF">
            <w:r w:rsidRPr="00424AC2">
              <w:t>IČ</w:t>
            </w:r>
            <w:r w:rsidR="00AC0CC6">
              <w:t>O</w:t>
            </w:r>
            <w:r w:rsidRPr="00424AC2">
              <w:t>:</w:t>
            </w:r>
          </w:p>
        </w:tc>
        <w:tc>
          <w:tcPr>
            <w:tcW w:w="2232" w:type="dxa"/>
          </w:tcPr>
          <w:p w:rsidR="00915ABC" w:rsidRPr="00424AC2" w:rsidRDefault="00D34C96" w:rsidP="00D940EF">
            <w:pPr>
              <w:rPr>
                <w:i/>
              </w:rPr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1948" w:type="dxa"/>
          </w:tcPr>
          <w:p w:rsidR="00915ABC" w:rsidRPr="00424AC2" w:rsidRDefault="00915ABC" w:rsidP="00D940EF">
            <w:r w:rsidRPr="00424AC2">
              <w:t>DIČ:</w:t>
            </w:r>
          </w:p>
        </w:tc>
        <w:tc>
          <w:tcPr>
            <w:tcW w:w="2372" w:type="dxa"/>
          </w:tcPr>
          <w:p w:rsidR="00915ABC" w:rsidRPr="00424AC2" w:rsidRDefault="00D34C96" w:rsidP="00D940EF">
            <w:pPr>
              <w:rPr>
                <w:i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424AC2" w:rsidRPr="00424AC2" w:rsidTr="00C119E8">
        <w:trPr>
          <w:cantSplit/>
          <w:trHeight w:hRule="exact" w:val="340"/>
        </w:trPr>
        <w:tc>
          <w:tcPr>
            <w:tcW w:w="2628" w:type="dxa"/>
          </w:tcPr>
          <w:p w:rsidR="00915ABC" w:rsidRPr="00424AC2" w:rsidRDefault="00915ABC" w:rsidP="00D940EF">
            <w:r w:rsidRPr="00424AC2">
              <w:t>spisová značka OR:</w:t>
            </w:r>
          </w:p>
        </w:tc>
        <w:tc>
          <w:tcPr>
            <w:tcW w:w="13104" w:type="dxa"/>
            <w:gridSpan w:val="4"/>
          </w:tcPr>
          <w:p w:rsidR="00915ABC" w:rsidRPr="00424AC2" w:rsidRDefault="00D34C96" w:rsidP="00AB6B77">
            <w:pPr>
              <w:rPr>
                <w:i/>
              </w:rPr>
            </w:pPr>
            <w:r>
              <w:rPr>
                <w:color w:val="FF0000"/>
              </w:rPr>
              <w:t>&lt;doplní dodavatel˃</w:t>
            </w:r>
          </w:p>
        </w:tc>
      </w:tr>
    </w:tbl>
    <w:p w:rsidR="00C119E8" w:rsidRPr="00424AC2" w:rsidRDefault="00C119E8" w:rsidP="00915ABC"/>
    <w:p w:rsidR="00915ABC" w:rsidRPr="00424AC2" w:rsidRDefault="00915ABC" w:rsidP="00915ABC">
      <w:r w:rsidRPr="00424AC2">
        <w:t xml:space="preserve">dále jen </w:t>
      </w:r>
      <w:r w:rsidR="00EF13E5">
        <w:rPr>
          <w:b/>
        </w:rPr>
        <w:t>Prodávající</w:t>
      </w:r>
      <w:r w:rsidRPr="00424AC2">
        <w:t xml:space="preserve"> na straně druhé,</w:t>
      </w:r>
    </w:p>
    <w:p w:rsidR="00A955BE" w:rsidRPr="00424AC2" w:rsidRDefault="00A955BE" w:rsidP="00A955BE"/>
    <w:p w:rsidR="003126C0" w:rsidRPr="00424AC2" w:rsidRDefault="003126C0" w:rsidP="00664DB5">
      <w:pPr>
        <w:jc w:val="both"/>
      </w:pPr>
      <w:r w:rsidRPr="00424AC2">
        <w:t xml:space="preserve">uzavírají níže psaného dne, měsíce a roku ve smyslu </w:t>
      </w:r>
      <w:r w:rsidR="00B37CA3" w:rsidRPr="00424AC2">
        <w:t>§ 2079</w:t>
      </w:r>
      <w:r w:rsidR="00FF3A58">
        <w:t xml:space="preserve"> zák. č. 89/2012 Sb., </w:t>
      </w:r>
      <w:r w:rsidR="00FF3A58" w:rsidRPr="00424AC2">
        <w:t>občanského zákoníku</w:t>
      </w:r>
      <w:r w:rsidR="00FF3A58">
        <w:t>, ve</w:t>
      </w:r>
      <w:r w:rsidR="000943BB">
        <w:t> </w:t>
      </w:r>
      <w:r w:rsidR="00FF3A58">
        <w:t>znění pozdějších předpisů (dále jen „občanský zákoník“)</w:t>
      </w:r>
      <w:r w:rsidR="00FF3A58" w:rsidRPr="00424AC2">
        <w:t xml:space="preserve"> tuto</w:t>
      </w:r>
      <w:r w:rsidR="00B37CA3" w:rsidRPr="00424AC2">
        <w:t xml:space="preserve"> </w:t>
      </w:r>
      <w:r w:rsidRPr="00424AC2">
        <w:t>Smlouvu</w:t>
      </w:r>
      <w:r w:rsidR="00DB54C5">
        <w:t>.</w:t>
      </w:r>
    </w:p>
    <w:p w:rsidR="00D940EF" w:rsidRPr="00424AC2" w:rsidRDefault="00D940EF" w:rsidP="00D940EF">
      <w:pPr>
        <w:pStyle w:val="Nadpis1"/>
        <w:rPr>
          <w:rFonts w:ascii="Times New Roman" w:hAnsi="Times New Roman"/>
        </w:rPr>
      </w:pPr>
      <w:bookmarkStart w:id="1" w:name="_Ref168282808"/>
      <w:bookmarkStart w:id="2" w:name="_Toc175127070"/>
      <w:r w:rsidRPr="00424AC2">
        <w:rPr>
          <w:rFonts w:ascii="Times New Roman" w:hAnsi="Times New Roman"/>
        </w:rPr>
        <w:t>Předmět plnění</w:t>
      </w:r>
      <w:bookmarkEnd w:id="1"/>
      <w:bookmarkEnd w:id="2"/>
    </w:p>
    <w:p w:rsidR="00F70B91" w:rsidRDefault="00D940EF" w:rsidP="004F4109">
      <w:pPr>
        <w:pStyle w:val="Nadpis2"/>
      </w:pPr>
      <w:bookmarkStart w:id="3" w:name="_Ref168374271"/>
      <w:r w:rsidRPr="00424AC2">
        <w:t xml:space="preserve">Předmětem plnění této Smlouvy je závazek </w:t>
      </w:r>
      <w:r w:rsidR="00F70B91">
        <w:t>Prodávajícího</w:t>
      </w:r>
      <w:r w:rsidR="003A6D9F" w:rsidRPr="00424AC2">
        <w:t xml:space="preserve"> </w:t>
      </w:r>
      <w:r w:rsidRPr="00424AC2">
        <w:t>d</w:t>
      </w:r>
      <w:r w:rsidR="00A308FD" w:rsidRPr="00424AC2">
        <w:t>odat</w:t>
      </w:r>
      <w:r w:rsidRPr="00424AC2">
        <w:t xml:space="preserve"> </w:t>
      </w:r>
      <w:r w:rsidR="00EF13E5">
        <w:t>Kupujícímu</w:t>
      </w:r>
      <w:r w:rsidR="00D121CB">
        <w:t xml:space="preserve"> </w:t>
      </w:r>
      <w:r w:rsidR="00540F7A">
        <w:t>10</w:t>
      </w:r>
      <w:r w:rsidR="00F70B91">
        <w:t xml:space="preserve"> kusů tiskových a</w:t>
      </w:r>
      <w:r w:rsidR="000943BB">
        <w:t> </w:t>
      </w:r>
      <w:r w:rsidR="00F70B91">
        <w:t>kopírovacích zařízení</w:t>
      </w:r>
      <w:r w:rsidR="001607E3">
        <w:t xml:space="preserve"> (dále jen „multifunkční zařízení“) v rámci investiční akce „OSS SZPI – stroje a</w:t>
      </w:r>
      <w:r w:rsidR="00540F7A">
        <w:t> </w:t>
      </w:r>
      <w:r w:rsidR="001607E3">
        <w:t xml:space="preserve">zařízení ICT, HW – agregace: Obměna multifunkčních </w:t>
      </w:r>
      <w:r w:rsidR="00540F7A">
        <w:t>zařízení</w:t>
      </w:r>
      <w:r w:rsidR="001607E3">
        <w:t>“.</w:t>
      </w:r>
      <w:r w:rsidR="008B7BA5">
        <w:t xml:space="preserve"> </w:t>
      </w:r>
    </w:p>
    <w:p w:rsidR="00540F7A" w:rsidRDefault="00540F7A" w:rsidP="004F4109">
      <w:pPr>
        <w:pStyle w:val="Nadpis2"/>
      </w:pPr>
      <w:r w:rsidRPr="00B40A64">
        <w:rPr>
          <w:rFonts w:cs="Arial"/>
        </w:rPr>
        <w:t>Všechna dodávaná zařízení budou nov</w:t>
      </w:r>
      <w:r w:rsidR="00A309CF">
        <w:rPr>
          <w:rFonts w:cs="Arial"/>
        </w:rPr>
        <w:t>á</w:t>
      </w:r>
      <w:r w:rsidRPr="00B40A64">
        <w:rPr>
          <w:rFonts w:cs="Arial"/>
        </w:rPr>
        <w:t xml:space="preserve"> dosud nepoužívan</w:t>
      </w:r>
      <w:r w:rsidR="00A309CF">
        <w:rPr>
          <w:rFonts w:cs="Arial"/>
        </w:rPr>
        <w:t>á</w:t>
      </w:r>
      <w:r w:rsidRPr="00B40A64">
        <w:rPr>
          <w:rFonts w:cs="Arial"/>
        </w:rPr>
        <w:t xml:space="preserve"> a homologovan</w:t>
      </w:r>
      <w:r w:rsidR="00A309CF">
        <w:rPr>
          <w:rFonts w:cs="Arial"/>
        </w:rPr>
        <w:t>á</w:t>
      </w:r>
      <w:r w:rsidRPr="00B40A64">
        <w:rPr>
          <w:rFonts w:cs="Arial"/>
        </w:rPr>
        <w:t xml:space="preserve"> pro trh v České republice, k čemuž </w:t>
      </w:r>
      <w:r w:rsidR="00A309CF">
        <w:rPr>
          <w:rFonts w:cs="Arial"/>
        </w:rPr>
        <w:t>P</w:t>
      </w:r>
      <w:r w:rsidRPr="00B40A64">
        <w:rPr>
          <w:rFonts w:cs="Arial"/>
        </w:rPr>
        <w:t>rodávající dodá příslušné certifikáty</w:t>
      </w:r>
      <w:r w:rsidRPr="005121CA">
        <w:rPr>
          <w:rFonts w:cs="Arial"/>
        </w:rPr>
        <w:t>.</w:t>
      </w:r>
    </w:p>
    <w:p w:rsidR="001607E3" w:rsidRDefault="001607E3" w:rsidP="004F4109">
      <w:pPr>
        <w:pStyle w:val="Nadpis2"/>
      </w:pPr>
      <w:r>
        <w:t>Součástí předmětu plnění bude doprava do místa plnění</w:t>
      </w:r>
      <w:r w:rsidR="00153159">
        <w:t>, komplexní spotřební materiál nutný pro</w:t>
      </w:r>
      <w:r w:rsidR="000943BB">
        <w:t> </w:t>
      </w:r>
      <w:r w:rsidR="00153159">
        <w:t>počáteční provoz (toner, válec atd.), kompletní instalace zařízení a zaškolení obsl</w:t>
      </w:r>
      <w:r w:rsidR="00AC0CC6">
        <w:t>uhy Kupují</w:t>
      </w:r>
      <w:r w:rsidR="00153159">
        <w:t>cím.</w:t>
      </w:r>
    </w:p>
    <w:p w:rsidR="00E70122" w:rsidRDefault="00F70B91" w:rsidP="004F4109">
      <w:pPr>
        <w:pStyle w:val="Nadpis2"/>
      </w:pPr>
      <w:r>
        <w:t xml:space="preserve">Podrobná specifikace předmětu plnění je uvedena v Příloze </w:t>
      </w:r>
      <w:bookmarkEnd w:id="3"/>
      <w:r>
        <w:t>č. 1</w:t>
      </w:r>
      <w:r w:rsidR="00D940EF" w:rsidRPr="00424AC2">
        <w:t xml:space="preserve"> této </w:t>
      </w:r>
      <w:r w:rsidR="00A309CF">
        <w:t>S</w:t>
      </w:r>
      <w:r w:rsidR="00D940EF" w:rsidRPr="00424AC2">
        <w:t>mlouvy</w:t>
      </w:r>
      <w:r w:rsidR="008B13EF" w:rsidRPr="00424AC2">
        <w:t>.</w:t>
      </w:r>
    </w:p>
    <w:p w:rsidR="00540F7A" w:rsidRPr="00540F7A" w:rsidRDefault="00540F7A" w:rsidP="004F4109">
      <w:pPr>
        <w:pStyle w:val="Nadpis2"/>
      </w:pPr>
      <w:r w:rsidRPr="004A2B88">
        <w:rPr>
          <w:rFonts w:cs="Arial"/>
        </w:rPr>
        <w:t xml:space="preserve">Servisní </w:t>
      </w:r>
      <w:r>
        <w:rPr>
          <w:rFonts w:cs="Arial"/>
        </w:rPr>
        <w:t xml:space="preserve">a provozní </w:t>
      </w:r>
      <w:r w:rsidRPr="004A2B88">
        <w:rPr>
          <w:rFonts w:cs="Arial"/>
        </w:rPr>
        <w:t xml:space="preserve">podpora </w:t>
      </w:r>
      <w:r>
        <w:rPr>
          <w:rFonts w:cs="Arial"/>
        </w:rPr>
        <w:t>multifunkčních zařízení</w:t>
      </w:r>
      <w:r w:rsidRPr="004A2B88">
        <w:rPr>
          <w:rFonts w:cs="Arial"/>
        </w:rPr>
        <w:t xml:space="preserve"> je upravena v samostatné smlouvě a</w:t>
      </w:r>
      <w:r>
        <w:rPr>
          <w:rFonts w:cs="Arial"/>
        </w:rPr>
        <w:t> </w:t>
      </w:r>
      <w:r w:rsidRPr="004A2B88">
        <w:rPr>
          <w:rFonts w:cs="Arial"/>
        </w:rPr>
        <w:t xml:space="preserve">bude poskytována po dobu poskytnuté záruky, tj. </w:t>
      </w:r>
      <w:r>
        <w:rPr>
          <w:rFonts w:cs="Arial"/>
        </w:rPr>
        <w:t>60</w:t>
      </w:r>
      <w:r w:rsidRPr="004A2B88">
        <w:rPr>
          <w:rFonts w:cs="Arial"/>
        </w:rPr>
        <w:t xml:space="preserve"> měsíců.</w:t>
      </w:r>
    </w:p>
    <w:p w:rsidR="00540F7A" w:rsidRPr="00424AC2" w:rsidRDefault="00540F7A" w:rsidP="004F4109">
      <w:pPr>
        <w:pStyle w:val="Nadpis2"/>
      </w:pPr>
      <w:r>
        <w:rPr>
          <w:rFonts w:cs="Arial"/>
        </w:rPr>
        <w:t xml:space="preserve">Účelem této </w:t>
      </w:r>
      <w:r w:rsidR="00A309CF">
        <w:rPr>
          <w:rFonts w:cs="Arial"/>
        </w:rPr>
        <w:t>S</w:t>
      </w:r>
      <w:r>
        <w:rPr>
          <w:rFonts w:cs="Arial"/>
        </w:rPr>
        <w:t xml:space="preserve">mlouvy je zejména </w:t>
      </w:r>
      <w:r>
        <w:t>modernizace a obměna stávajících multifunkčních zařízení Kupujícího tak,</w:t>
      </w:r>
      <w:r w:rsidRPr="005F1625">
        <w:t xml:space="preserve"> aby </w:t>
      </w:r>
      <w:r>
        <w:t xml:space="preserve">byly </w:t>
      </w:r>
      <w:r w:rsidRPr="005F1625">
        <w:t>vysoce spolehliv</w:t>
      </w:r>
      <w:r>
        <w:t>é</w:t>
      </w:r>
      <w:r w:rsidRPr="005F1625">
        <w:t xml:space="preserve"> s perspektivní využitelností minimálně na </w:t>
      </w:r>
      <w:r>
        <w:t xml:space="preserve">5 </w:t>
      </w:r>
      <w:r w:rsidRPr="005F1625">
        <w:t>let</w:t>
      </w:r>
    </w:p>
    <w:p w:rsidR="00D940EF" w:rsidRPr="00424AC2" w:rsidRDefault="00D940EF" w:rsidP="00D940EF">
      <w:pPr>
        <w:pStyle w:val="Nadpis1"/>
        <w:rPr>
          <w:rFonts w:ascii="Times New Roman" w:hAnsi="Times New Roman"/>
        </w:rPr>
      </w:pPr>
      <w:bookmarkStart w:id="4" w:name="_Ref168282942"/>
      <w:bookmarkStart w:id="5" w:name="_Toc175127071"/>
      <w:r w:rsidRPr="00424AC2">
        <w:rPr>
          <w:rFonts w:ascii="Times New Roman" w:hAnsi="Times New Roman"/>
        </w:rPr>
        <w:t xml:space="preserve">Termíny </w:t>
      </w:r>
      <w:r w:rsidR="000064FA" w:rsidRPr="00424AC2">
        <w:rPr>
          <w:rFonts w:ascii="Times New Roman" w:hAnsi="Times New Roman"/>
        </w:rPr>
        <w:t xml:space="preserve">a místo </w:t>
      </w:r>
      <w:r w:rsidRPr="00424AC2">
        <w:rPr>
          <w:rFonts w:ascii="Times New Roman" w:hAnsi="Times New Roman"/>
        </w:rPr>
        <w:t>plnění</w:t>
      </w:r>
      <w:bookmarkEnd w:id="4"/>
      <w:bookmarkEnd w:id="5"/>
    </w:p>
    <w:p w:rsidR="00B117F2" w:rsidRPr="00424AC2" w:rsidRDefault="00046E03" w:rsidP="000064FA">
      <w:pPr>
        <w:pStyle w:val="Nadpis2"/>
      </w:pPr>
      <w:r>
        <w:t xml:space="preserve">Prodávající </w:t>
      </w:r>
      <w:r w:rsidR="000064FA" w:rsidRPr="00424AC2">
        <w:t xml:space="preserve">se zavazuje dodat </w:t>
      </w:r>
      <w:r w:rsidR="002F110D">
        <w:t>předmět plnění</w:t>
      </w:r>
      <w:r w:rsidR="00FF3A58">
        <w:t xml:space="preserve"> dle čl. 2</w:t>
      </w:r>
      <w:r w:rsidR="000064FA" w:rsidRPr="00424AC2">
        <w:t xml:space="preserve"> nejpozději </w:t>
      </w:r>
      <w:r w:rsidR="000064FA" w:rsidRPr="006A613A">
        <w:t xml:space="preserve">do </w:t>
      </w:r>
      <w:r w:rsidR="00DC6225" w:rsidRPr="006A613A">
        <w:t>1 měsíce</w:t>
      </w:r>
      <w:r w:rsidR="00DC6225">
        <w:t xml:space="preserve"> od podpisu </w:t>
      </w:r>
      <w:r w:rsidR="00540F7A">
        <w:t>této S</w:t>
      </w:r>
      <w:r w:rsidR="00DC6225">
        <w:t>mlouvy</w:t>
      </w:r>
      <w:r w:rsidR="00615C99" w:rsidRPr="00424AC2">
        <w:t>.</w:t>
      </w:r>
    </w:p>
    <w:p w:rsidR="00D940EF" w:rsidRPr="00424AC2" w:rsidRDefault="00D940EF" w:rsidP="00D940EF">
      <w:pPr>
        <w:pStyle w:val="Nadpis2"/>
        <w:rPr>
          <w:iCs/>
        </w:rPr>
      </w:pPr>
      <w:bookmarkStart w:id="6" w:name="_Ref168544311"/>
      <w:r w:rsidRPr="00424AC2">
        <w:rPr>
          <w:iCs/>
        </w:rPr>
        <w:lastRenderedPageBreak/>
        <w:t xml:space="preserve">Smluvní strany berou na vědomí, </w:t>
      </w:r>
      <w:r w:rsidR="00046E03">
        <w:rPr>
          <w:iCs/>
        </w:rPr>
        <w:t>že dodržení sjednaných termínů p</w:t>
      </w:r>
      <w:r w:rsidRPr="00424AC2">
        <w:rPr>
          <w:iCs/>
        </w:rPr>
        <w:t xml:space="preserve">lnění je podmíněno poskytnutím řádné součinnosti </w:t>
      </w:r>
      <w:r w:rsidR="00EF13E5">
        <w:t>Kupujícího</w:t>
      </w:r>
      <w:r w:rsidRPr="00424AC2">
        <w:rPr>
          <w:iCs/>
        </w:rPr>
        <w:t>.</w:t>
      </w:r>
      <w:bookmarkEnd w:id="6"/>
    </w:p>
    <w:p w:rsidR="000064FA" w:rsidRDefault="00FE7F48" w:rsidP="00D940EF">
      <w:pPr>
        <w:pStyle w:val="Nadpis2"/>
        <w:rPr>
          <w:iCs/>
        </w:rPr>
      </w:pPr>
      <w:r>
        <w:rPr>
          <w:iCs/>
        </w:rPr>
        <w:t>Po</w:t>
      </w:r>
      <w:r w:rsidR="000064FA" w:rsidRPr="00424AC2">
        <w:rPr>
          <w:iCs/>
        </w:rPr>
        <w:t xml:space="preserve"> předání a převzetí </w:t>
      </w:r>
      <w:r>
        <w:rPr>
          <w:rFonts w:cs="Tahoma"/>
        </w:rPr>
        <w:t xml:space="preserve">multifunkčních zařízení, jejich kompletní instalaci, zprovoznění </w:t>
      </w:r>
      <w:r w:rsidR="00273B88">
        <w:rPr>
          <w:rFonts w:cs="Tahoma"/>
        </w:rPr>
        <w:t>k běžnému užití (doplnění</w:t>
      </w:r>
      <w:r>
        <w:rPr>
          <w:rFonts w:cs="Tahoma"/>
        </w:rPr>
        <w:t xml:space="preserve"> spotřebním materiálem) a zaškolení obsluhy</w:t>
      </w:r>
      <w:r w:rsidR="000064FA" w:rsidRPr="00424AC2">
        <w:rPr>
          <w:iCs/>
        </w:rPr>
        <w:t xml:space="preserve"> na </w:t>
      </w:r>
      <w:r w:rsidR="00F10CA9" w:rsidRPr="00424AC2">
        <w:rPr>
          <w:iCs/>
        </w:rPr>
        <w:t xml:space="preserve">jednotlivých </w:t>
      </w:r>
      <w:r w:rsidR="00B37CA3" w:rsidRPr="00424AC2">
        <w:rPr>
          <w:iCs/>
        </w:rPr>
        <w:t>pracovištích</w:t>
      </w:r>
      <w:r w:rsidR="000064FA" w:rsidRPr="00424AC2">
        <w:rPr>
          <w:iCs/>
        </w:rPr>
        <w:t xml:space="preserve"> SZPI bude </w:t>
      </w:r>
      <w:r w:rsidR="00F10CA9" w:rsidRPr="00424AC2">
        <w:rPr>
          <w:iCs/>
        </w:rPr>
        <w:t>pro</w:t>
      </w:r>
      <w:r w:rsidR="00540F7A">
        <w:rPr>
          <w:iCs/>
        </w:rPr>
        <w:t> </w:t>
      </w:r>
      <w:r w:rsidR="00F10CA9" w:rsidRPr="00424AC2">
        <w:rPr>
          <w:iCs/>
        </w:rPr>
        <w:t>každé pracoviště</w:t>
      </w:r>
      <w:r w:rsidR="00273B88">
        <w:rPr>
          <w:iCs/>
        </w:rPr>
        <w:t xml:space="preserve"> pořízen (nebo vystaven)</w:t>
      </w:r>
      <w:r w:rsidR="00F10CA9" w:rsidRPr="00424AC2">
        <w:rPr>
          <w:iCs/>
        </w:rPr>
        <w:t xml:space="preserve"> </w:t>
      </w:r>
      <w:r w:rsidR="00B437BF">
        <w:rPr>
          <w:iCs/>
        </w:rPr>
        <w:t>D</w:t>
      </w:r>
      <w:r w:rsidR="00FF3A58">
        <w:rPr>
          <w:iCs/>
        </w:rPr>
        <w:t>odací list (výdejka)</w:t>
      </w:r>
      <w:r w:rsidR="00273B88">
        <w:rPr>
          <w:iCs/>
        </w:rPr>
        <w:t xml:space="preserve"> příp. předávací protokol</w:t>
      </w:r>
      <w:r>
        <w:rPr>
          <w:iCs/>
        </w:rPr>
        <w:t>,</w:t>
      </w:r>
      <w:r w:rsidR="000064FA" w:rsidRPr="00424AC2">
        <w:rPr>
          <w:iCs/>
        </w:rPr>
        <w:t xml:space="preserve"> podepsaný </w:t>
      </w:r>
      <w:r w:rsidR="002B6204">
        <w:rPr>
          <w:iCs/>
        </w:rPr>
        <w:t>kontaktními osobami</w:t>
      </w:r>
      <w:r w:rsidR="000064FA" w:rsidRPr="00424AC2">
        <w:rPr>
          <w:iCs/>
        </w:rPr>
        <w:t xml:space="preserve"> obou stran</w:t>
      </w:r>
      <w:r w:rsidR="00046E03">
        <w:rPr>
          <w:iCs/>
        </w:rPr>
        <w:t xml:space="preserve"> </w:t>
      </w:r>
      <w:r w:rsidR="002B6204">
        <w:rPr>
          <w:iCs/>
        </w:rPr>
        <w:t xml:space="preserve">dle bodu 6.1. Smlouvy </w:t>
      </w:r>
      <w:r w:rsidR="00046E03">
        <w:rPr>
          <w:iCs/>
        </w:rPr>
        <w:t>nebo jimi pověřenými osobami</w:t>
      </w:r>
      <w:r w:rsidR="00935265">
        <w:rPr>
          <w:iCs/>
        </w:rPr>
        <w:t>.</w:t>
      </w:r>
    </w:p>
    <w:p w:rsidR="002B6204" w:rsidRPr="00424AC2" w:rsidRDefault="002B6204" w:rsidP="00D940EF">
      <w:pPr>
        <w:pStyle w:val="Nadpis2"/>
        <w:rPr>
          <w:iCs/>
        </w:rPr>
      </w:pPr>
      <w:r>
        <w:rPr>
          <w:iCs/>
        </w:rPr>
        <w:t>Po</w:t>
      </w:r>
      <w:r w:rsidRPr="00424AC2">
        <w:rPr>
          <w:iCs/>
        </w:rPr>
        <w:t xml:space="preserve"> předání a převzetí </w:t>
      </w:r>
      <w:r>
        <w:rPr>
          <w:iCs/>
        </w:rPr>
        <w:t xml:space="preserve">všech </w:t>
      </w:r>
      <w:r>
        <w:rPr>
          <w:rFonts w:cs="Tahoma"/>
        </w:rPr>
        <w:t>multifunkčních zařízení, jejich kompletní instalaci, zprovoznění k běžnému užití (doplnění spotřebním materiálem) a zaškolení obsluhy</w:t>
      </w:r>
      <w:r w:rsidRPr="00424AC2">
        <w:rPr>
          <w:iCs/>
        </w:rPr>
        <w:t xml:space="preserve"> na jednotlivých pracovištích SZPI </w:t>
      </w:r>
      <w:r w:rsidR="006325E7">
        <w:rPr>
          <w:iCs/>
        </w:rPr>
        <w:t xml:space="preserve">dle bodu 3.7. Smlouvy </w:t>
      </w:r>
      <w:r w:rsidRPr="00424AC2">
        <w:rPr>
          <w:iCs/>
        </w:rPr>
        <w:t xml:space="preserve">bude </w:t>
      </w:r>
      <w:r>
        <w:rPr>
          <w:iCs/>
        </w:rPr>
        <w:t>vyhotoven (nebo vystaven)</w:t>
      </w:r>
      <w:r w:rsidRPr="00424AC2">
        <w:rPr>
          <w:iCs/>
        </w:rPr>
        <w:t xml:space="preserve"> </w:t>
      </w:r>
      <w:r>
        <w:rPr>
          <w:iCs/>
        </w:rPr>
        <w:t>konečný Dodací list (výdejka) příp. předávací protokol,</w:t>
      </w:r>
      <w:r w:rsidRPr="00424AC2">
        <w:rPr>
          <w:iCs/>
        </w:rPr>
        <w:t xml:space="preserve"> </w:t>
      </w:r>
      <w:r>
        <w:rPr>
          <w:iCs/>
        </w:rPr>
        <w:t xml:space="preserve">jehož přílohou bude sumarizace všech dílčích předávacích protokolů včetně uvedení výrobních čísel jednotlivých dodaných zařízení, který bude </w:t>
      </w:r>
      <w:r w:rsidRPr="00424AC2">
        <w:rPr>
          <w:iCs/>
        </w:rPr>
        <w:t>podeps</w:t>
      </w:r>
      <w:r>
        <w:rPr>
          <w:iCs/>
        </w:rPr>
        <w:t>á</w:t>
      </w:r>
      <w:r w:rsidRPr="00424AC2">
        <w:rPr>
          <w:iCs/>
        </w:rPr>
        <w:t xml:space="preserve">n </w:t>
      </w:r>
      <w:r>
        <w:rPr>
          <w:iCs/>
        </w:rPr>
        <w:t>kontaktní osobou</w:t>
      </w:r>
      <w:r w:rsidRPr="00424AC2">
        <w:rPr>
          <w:iCs/>
        </w:rPr>
        <w:t xml:space="preserve"> </w:t>
      </w:r>
      <w:r>
        <w:rPr>
          <w:iCs/>
        </w:rPr>
        <w:t xml:space="preserve">Prodávajícího dle bodu 6.1. Smlouvy a kontaktní osobou </w:t>
      </w:r>
      <w:r w:rsidR="008C0A3D">
        <w:rPr>
          <w:iCs/>
        </w:rPr>
        <w:t>K</w:t>
      </w:r>
      <w:r>
        <w:rPr>
          <w:iCs/>
        </w:rPr>
        <w:t>upujícího dle bodu 3.6. Smlouvy nebo jimi pověřenými osobami.</w:t>
      </w:r>
    </w:p>
    <w:p w:rsidR="001D2CEC" w:rsidRPr="00424AC2" w:rsidRDefault="00046E03" w:rsidP="00D940EF">
      <w:pPr>
        <w:pStyle w:val="Nadpis2"/>
        <w:rPr>
          <w:iCs/>
        </w:rPr>
      </w:pPr>
      <w:r>
        <w:t>Prodávající</w:t>
      </w:r>
      <w:r w:rsidR="001D2CEC" w:rsidRPr="00424AC2">
        <w:rPr>
          <w:iCs/>
        </w:rPr>
        <w:t xml:space="preserve"> se zavazuje </w:t>
      </w:r>
      <w:r w:rsidR="00DA7C71" w:rsidRPr="00424AC2">
        <w:rPr>
          <w:iCs/>
        </w:rPr>
        <w:t>informov</w:t>
      </w:r>
      <w:r w:rsidR="00DA7C71">
        <w:rPr>
          <w:iCs/>
        </w:rPr>
        <w:t>at</w:t>
      </w:r>
      <w:r w:rsidR="00DA7C71" w:rsidRPr="00424AC2">
        <w:rPr>
          <w:iCs/>
        </w:rPr>
        <w:t xml:space="preserve"> </w:t>
      </w:r>
      <w:r w:rsidR="00273B88">
        <w:rPr>
          <w:iCs/>
        </w:rPr>
        <w:t>kontaktní</w:t>
      </w:r>
      <w:r w:rsidR="00DA7C71">
        <w:rPr>
          <w:iCs/>
        </w:rPr>
        <w:t xml:space="preserve"> osobu</w:t>
      </w:r>
      <w:r w:rsidR="00DA7C71" w:rsidRPr="00424AC2">
        <w:rPr>
          <w:iCs/>
        </w:rPr>
        <w:t xml:space="preserve"> </w:t>
      </w:r>
      <w:r w:rsidR="00DA7C71">
        <w:t>Kupujícího o</w:t>
      </w:r>
      <w:r w:rsidR="00DA7C71" w:rsidRPr="00424AC2">
        <w:rPr>
          <w:iCs/>
        </w:rPr>
        <w:t xml:space="preserve"> </w:t>
      </w:r>
      <w:r w:rsidR="00DA7C71">
        <w:rPr>
          <w:iCs/>
        </w:rPr>
        <w:t xml:space="preserve">zamýšlených dodávkách </w:t>
      </w:r>
      <w:r w:rsidR="00DA7C71" w:rsidRPr="00424AC2">
        <w:rPr>
          <w:iCs/>
        </w:rPr>
        <w:t xml:space="preserve">zboží </w:t>
      </w:r>
      <w:r w:rsidR="00DA7C71">
        <w:rPr>
          <w:iCs/>
        </w:rPr>
        <w:t>na</w:t>
      </w:r>
      <w:r w:rsidR="000943BB">
        <w:rPr>
          <w:iCs/>
        </w:rPr>
        <w:t> </w:t>
      </w:r>
      <w:r w:rsidR="00DA7C71">
        <w:rPr>
          <w:iCs/>
        </w:rPr>
        <w:t>jednotlivá místa plnění</w:t>
      </w:r>
      <w:r w:rsidR="00DA7C71" w:rsidRPr="00DA7C71">
        <w:rPr>
          <w:iCs/>
        </w:rPr>
        <w:t xml:space="preserve"> </w:t>
      </w:r>
      <w:r w:rsidR="00DA7C71" w:rsidRPr="00424AC2">
        <w:rPr>
          <w:iCs/>
        </w:rPr>
        <w:t>minimálně 5 pracovních dní před</w:t>
      </w:r>
      <w:r w:rsidR="00DA7C71">
        <w:rPr>
          <w:iCs/>
        </w:rPr>
        <w:t xml:space="preserve"> nimi</w:t>
      </w:r>
      <w:r w:rsidR="001D2CEC" w:rsidRPr="00424AC2">
        <w:rPr>
          <w:iCs/>
        </w:rPr>
        <w:t>.</w:t>
      </w:r>
    </w:p>
    <w:p w:rsidR="000064FA" w:rsidRPr="006A613A" w:rsidRDefault="00EF13E5" w:rsidP="000064FA">
      <w:pPr>
        <w:pStyle w:val="Nadpis2"/>
        <w:rPr>
          <w:iCs/>
        </w:rPr>
      </w:pPr>
      <w:r w:rsidRPr="006A613A">
        <w:t>Kupující</w:t>
      </w:r>
      <w:r w:rsidR="000064FA" w:rsidRPr="006A613A">
        <w:rPr>
          <w:iCs/>
        </w:rPr>
        <w:t xml:space="preserve"> stanovuje jako osobu</w:t>
      </w:r>
      <w:r w:rsidR="00770A28" w:rsidRPr="006A613A">
        <w:rPr>
          <w:iCs/>
        </w:rPr>
        <w:t xml:space="preserve"> kontaktní</w:t>
      </w:r>
      <w:r w:rsidR="000064FA" w:rsidRPr="006A613A">
        <w:rPr>
          <w:iCs/>
        </w:rPr>
        <w:t xml:space="preserve"> pro jednání ve věcech technických pana</w:t>
      </w:r>
      <w:r w:rsidR="00627B91" w:rsidRPr="006A613A">
        <w:rPr>
          <w:iCs/>
        </w:rPr>
        <w:t xml:space="preserve"> </w:t>
      </w:r>
      <w:r w:rsidR="00FC41D5" w:rsidRPr="00FC41D5">
        <w:rPr>
          <w:iCs/>
          <w:color w:val="00B050"/>
        </w:rPr>
        <w:t>&lt;bude doplněno před</w:t>
      </w:r>
      <w:r w:rsidR="00FC41D5">
        <w:rPr>
          <w:iCs/>
          <w:color w:val="00B050"/>
        </w:rPr>
        <w:t> </w:t>
      </w:r>
      <w:r w:rsidR="00FC41D5" w:rsidRPr="00FC41D5">
        <w:rPr>
          <w:iCs/>
          <w:color w:val="00B050"/>
        </w:rPr>
        <w:t>podpisem smlouvy&gt;</w:t>
      </w:r>
      <w:r w:rsidR="00244640" w:rsidRPr="006A613A">
        <w:rPr>
          <w:iCs/>
        </w:rPr>
        <w:t>, tel:</w:t>
      </w:r>
      <w:r w:rsidR="000064FA" w:rsidRPr="006A613A">
        <w:rPr>
          <w:iCs/>
        </w:rPr>
        <w:t xml:space="preserve"> </w:t>
      </w:r>
      <w:r w:rsidR="00FC41D5" w:rsidRPr="00FC41D5">
        <w:rPr>
          <w:iCs/>
          <w:color w:val="00B050"/>
        </w:rPr>
        <w:t>&lt;bude doplněno před</w:t>
      </w:r>
      <w:r w:rsidR="00FC41D5">
        <w:rPr>
          <w:iCs/>
          <w:color w:val="00B050"/>
        </w:rPr>
        <w:t> </w:t>
      </w:r>
      <w:r w:rsidR="00FC41D5" w:rsidRPr="00FC41D5">
        <w:rPr>
          <w:iCs/>
          <w:color w:val="00B050"/>
        </w:rPr>
        <w:t>podpisem smlouvy&gt;</w:t>
      </w:r>
      <w:r w:rsidR="006D164F">
        <w:rPr>
          <w:iCs/>
          <w:color w:val="00B050"/>
        </w:rPr>
        <w:t xml:space="preserve">, </w:t>
      </w:r>
      <w:r w:rsidR="006D164F" w:rsidRPr="006D164F">
        <w:rPr>
          <w:iCs/>
        </w:rPr>
        <w:t xml:space="preserve">e-mail: </w:t>
      </w:r>
      <w:r w:rsidR="006D164F" w:rsidRPr="00FC41D5">
        <w:rPr>
          <w:iCs/>
          <w:color w:val="00B050"/>
        </w:rPr>
        <w:t>&lt;bude doplněno před</w:t>
      </w:r>
      <w:r w:rsidR="006D164F">
        <w:rPr>
          <w:iCs/>
          <w:color w:val="00B050"/>
        </w:rPr>
        <w:t> </w:t>
      </w:r>
      <w:r w:rsidR="006D164F" w:rsidRPr="00FC41D5">
        <w:rPr>
          <w:iCs/>
          <w:color w:val="00B050"/>
        </w:rPr>
        <w:t>podpisem smlouvy&gt;</w:t>
      </w:r>
      <w:r w:rsidR="000064FA" w:rsidRPr="006A613A">
        <w:rPr>
          <w:iCs/>
        </w:rPr>
        <w:t>.</w:t>
      </w:r>
    </w:p>
    <w:p w:rsidR="000064FA" w:rsidRDefault="00627B91" w:rsidP="000064FA">
      <w:pPr>
        <w:pStyle w:val="Nadpis2"/>
      </w:pPr>
      <w:r>
        <w:t>Místy</w:t>
      </w:r>
      <w:r w:rsidR="000064FA" w:rsidRPr="00424AC2">
        <w:t xml:space="preserve"> plnění předmětu Smlouvy </w:t>
      </w:r>
      <w:r>
        <w:t>jsou jednotlivé inspektoráty České republiky -</w:t>
      </w:r>
      <w:r w:rsidR="000C3153" w:rsidRPr="00424AC2">
        <w:t xml:space="preserve"> Státní zemědělsk</w:t>
      </w:r>
      <w:r>
        <w:t>é</w:t>
      </w:r>
      <w:r w:rsidR="000C3153" w:rsidRPr="00424AC2">
        <w:t xml:space="preserve"> a</w:t>
      </w:r>
      <w:r w:rsidR="000943BB">
        <w:t> </w:t>
      </w:r>
      <w:r w:rsidR="000C3153" w:rsidRPr="00424AC2">
        <w:t>potravinářsk</w:t>
      </w:r>
      <w:r>
        <w:t>é</w:t>
      </w:r>
      <w:r w:rsidR="000064FA" w:rsidRPr="00424AC2">
        <w:t xml:space="preserve"> inspekce:</w:t>
      </w:r>
    </w:p>
    <w:p w:rsidR="00D25E28" w:rsidRPr="00D25E28" w:rsidRDefault="00D25E28" w:rsidP="00D25E28">
      <w:pPr>
        <w:pStyle w:val="Nadpis2"/>
        <w:numPr>
          <w:ilvl w:val="0"/>
          <w:numId w:val="0"/>
        </w:numPr>
        <w:ind w:left="567"/>
        <w:rPr>
          <w:sz w:val="2"/>
        </w:rPr>
      </w:pPr>
    </w:p>
    <w:p w:rsidR="00D25E28" w:rsidRPr="00D25E28" w:rsidRDefault="00D25E28" w:rsidP="00D25E28">
      <w:pPr>
        <w:kinsoku w:val="0"/>
        <w:overflowPunct w:val="0"/>
        <w:autoSpaceDE w:val="0"/>
        <w:autoSpaceDN w:val="0"/>
        <w:adjustRightInd w:val="0"/>
        <w:spacing w:before="10" w:line="70" w:lineRule="exact"/>
        <w:rPr>
          <w:sz w:val="7"/>
          <w:szCs w:val="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2"/>
        <w:gridCol w:w="3092"/>
      </w:tblGrid>
      <w:tr w:rsidR="00D25E28" w:rsidRPr="00D25E28" w:rsidTr="002B6204">
        <w:trPr>
          <w:trHeight w:hRule="exact" w:val="39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5E28" w:rsidRPr="000943BB" w:rsidRDefault="00D25E28" w:rsidP="00D25E28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4"/>
              </w:rPr>
            </w:pPr>
            <w:bookmarkStart w:id="7" w:name="browseCommodityForm:igPropertiesPanel:ig"/>
            <w:bookmarkEnd w:id="7"/>
            <w:r w:rsidRPr="000943BB">
              <w:rPr>
                <w:b/>
                <w:bCs/>
                <w:spacing w:val="-1"/>
                <w:szCs w:val="22"/>
              </w:rPr>
              <w:t>M</w:t>
            </w:r>
            <w:r w:rsidRPr="000943BB">
              <w:rPr>
                <w:b/>
                <w:bCs/>
                <w:szCs w:val="22"/>
              </w:rPr>
              <w:t>ísto</w:t>
            </w:r>
            <w:r w:rsidRPr="000943BB">
              <w:rPr>
                <w:b/>
                <w:bCs/>
                <w:spacing w:val="-1"/>
                <w:szCs w:val="22"/>
              </w:rPr>
              <w:t xml:space="preserve"> </w:t>
            </w:r>
            <w:r w:rsidRPr="000943BB">
              <w:rPr>
                <w:b/>
                <w:bCs/>
                <w:szCs w:val="22"/>
              </w:rPr>
              <w:t>pln</w:t>
            </w:r>
            <w:r w:rsidRPr="000943BB">
              <w:rPr>
                <w:b/>
                <w:bCs/>
                <w:spacing w:val="-2"/>
                <w:szCs w:val="22"/>
              </w:rPr>
              <w:t>ě</w:t>
            </w:r>
            <w:r w:rsidRPr="000943BB">
              <w:rPr>
                <w:b/>
                <w:bCs/>
                <w:spacing w:val="-1"/>
                <w:szCs w:val="22"/>
              </w:rPr>
              <w:t>n</w:t>
            </w:r>
            <w:r w:rsidRPr="000943BB">
              <w:rPr>
                <w:b/>
                <w:bCs/>
                <w:szCs w:val="22"/>
              </w:rPr>
              <w:t>í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5E28" w:rsidRPr="000943BB" w:rsidRDefault="00FD1A34" w:rsidP="00D25E28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43" w:right="447"/>
              <w:jc w:val="center"/>
              <w:rPr>
                <w:sz w:val="24"/>
              </w:rPr>
            </w:pPr>
            <w:r w:rsidRPr="000943BB">
              <w:rPr>
                <w:b/>
                <w:bCs/>
                <w:spacing w:val="-1"/>
                <w:szCs w:val="22"/>
              </w:rPr>
              <w:t>dle Přílohy č. 1</w:t>
            </w:r>
          </w:p>
        </w:tc>
      </w:tr>
      <w:tr w:rsidR="00FD1A34" w:rsidRPr="00D25E28" w:rsidTr="002B6204">
        <w:trPr>
          <w:trHeight w:hRule="exact" w:val="49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34" w:rsidRPr="000943BB" w:rsidRDefault="00FD1A34" w:rsidP="002B6204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</w:rPr>
            </w:pPr>
            <w:r w:rsidRPr="000943BB">
              <w:rPr>
                <w:bCs/>
                <w:szCs w:val="22"/>
              </w:rPr>
              <w:t>Ústřední inspektorát, Květná 15, 603 00 Brno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1CB" w:rsidRPr="000943BB" w:rsidRDefault="002B6204" w:rsidP="002B6204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right="4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D2FA4"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="00ED2FA4" w:rsidRPr="000943BB">
              <w:rPr>
                <w:sz w:val="24"/>
              </w:rPr>
              <w:t xml:space="preserve"> A</w:t>
            </w:r>
            <w:r w:rsidR="00FD1A34" w:rsidRPr="000943BB">
              <w:rPr>
                <w:sz w:val="24"/>
              </w:rPr>
              <w:t>)</w:t>
            </w:r>
          </w:p>
        </w:tc>
      </w:tr>
      <w:tr w:rsidR="00FD1A34" w:rsidRPr="00D25E28" w:rsidTr="002B6204">
        <w:trPr>
          <w:trHeight w:hRule="exact" w:val="39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34" w:rsidRPr="000943BB" w:rsidRDefault="00FD1A34" w:rsidP="00FD1A34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4"/>
              </w:rPr>
            </w:pPr>
            <w:r w:rsidRPr="000943BB">
              <w:rPr>
                <w:bCs/>
                <w:szCs w:val="22"/>
              </w:rPr>
              <w:t xml:space="preserve">Ústřední inspektorát, </w:t>
            </w:r>
            <w:r w:rsidRPr="000943BB">
              <w:rPr>
                <w:szCs w:val="22"/>
              </w:rPr>
              <w:t>B</w:t>
            </w:r>
            <w:r w:rsidRPr="000943BB">
              <w:rPr>
                <w:spacing w:val="-2"/>
                <w:szCs w:val="22"/>
              </w:rPr>
              <w:t>ě</w:t>
            </w:r>
            <w:r w:rsidRPr="000943BB">
              <w:rPr>
                <w:spacing w:val="-1"/>
                <w:szCs w:val="22"/>
              </w:rPr>
              <w:t>h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1"/>
                <w:szCs w:val="22"/>
              </w:rPr>
              <w:t>un</w:t>
            </w:r>
            <w:r w:rsidRPr="000943BB">
              <w:rPr>
                <w:szCs w:val="22"/>
              </w:rPr>
              <w:t>ská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10,</w:t>
            </w:r>
            <w:r w:rsidRPr="000943BB">
              <w:rPr>
                <w:spacing w:val="-2"/>
                <w:szCs w:val="22"/>
              </w:rPr>
              <w:t xml:space="preserve"> 6</w:t>
            </w:r>
            <w:r w:rsidRPr="000943BB">
              <w:rPr>
                <w:szCs w:val="22"/>
              </w:rPr>
              <w:t>01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26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Brno</w:t>
            </w:r>
            <w:r w:rsidRPr="000943BB">
              <w:rPr>
                <w:bCs/>
                <w:szCs w:val="22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34" w:rsidRPr="000943BB" w:rsidRDefault="002B6204" w:rsidP="002B6204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rPr>
                <w:sz w:val="24"/>
              </w:rPr>
            </w:pP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A)</w:t>
            </w:r>
          </w:p>
        </w:tc>
      </w:tr>
      <w:tr w:rsidR="00FD1A34" w:rsidRPr="00D25E28" w:rsidTr="002B6204">
        <w:trPr>
          <w:trHeight w:hRule="exact" w:val="574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34" w:rsidRPr="000943BB" w:rsidRDefault="00FD1A34" w:rsidP="008114A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</w:rPr>
            </w:pPr>
            <w:r w:rsidRPr="000943BB">
              <w:rPr>
                <w:szCs w:val="22"/>
              </w:rPr>
              <w:t>I</w:t>
            </w:r>
            <w:r w:rsidRPr="000943BB">
              <w:rPr>
                <w:spacing w:val="-2"/>
                <w:szCs w:val="22"/>
              </w:rPr>
              <w:t>n</w:t>
            </w:r>
            <w:r w:rsidRPr="000943BB">
              <w:rPr>
                <w:szCs w:val="22"/>
              </w:rPr>
              <w:t>spekt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3"/>
                <w:szCs w:val="22"/>
              </w:rPr>
              <w:t>r</w:t>
            </w:r>
            <w:r w:rsidRPr="000943BB">
              <w:rPr>
                <w:szCs w:val="22"/>
              </w:rPr>
              <w:t>át S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zCs w:val="22"/>
              </w:rPr>
              <w:t>PI v Pra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zCs w:val="22"/>
              </w:rPr>
              <w:t>e,</w:t>
            </w:r>
            <w:r w:rsidRPr="000943BB">
              <w:rPr>
                <w:spacing w:val="1"/>
                <w:szCs w:val="22"/>
              </w:rPr>
              <w:t xml:space="preserve"> </w:t>
            </w:r>
            <w:r w:rsidRPr="000943BB">
              <w:rPr>
                <w:szCs w:val="22"/>
              </w:rPr>
              <w:t>Za</w:t>
            </w:r>
            <w:r w:rsidRPr="000943BB">
              <w:rPr>
                <w:spacing w:val="-3"/>
                <w:szCs w:val="22"/>
              </w:rPr>
              <w:t xml:space="preserve"> </w:t>
            </w:r>
            <w:r w:rsidRPr="000943BB">
              <w:rPr>
                <w:szCs w:val="22"/>
              </w:rPr>
              <w:t>O</w:t>
            </w:r>
            <w:r w:rsidRPr="000943BB">
              <w:rPr>
                <w:spacing w:val="-1"/>
                <w:szCs w:val="22"/>
              </w:rPr>
              <w:t>p</w:t>
            </w:r>
            <w:r w:rsidRPr="000943BB">
              <w:rPr>
                <w:szCs w:val="22"/>
              </w:rPr>
              <w:t>rav</w:t>
            </w:r>
            <w:r w:rsidRPr="000943BB">
              <w:rPr>
                <w:spacing w:val="-3"/>
                <w:szCs w:val="22"/>
              </w:rPr>
              <w:t>n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zCs w:val="22"/>
              </w:rPr>
              <w:t>u</w:t>
            </w:r>
            <w:r w:rsidRPr="000943BB">
              <w:rPr>
                <w:spacing w:val="-1"/>
                <w:szCs w:val="22"/>
              </w:rPr>
              <w:t xml:space="preserve"> </w:t>
            </w:r>
            <w:r w:rsidRPr="000943BB">
              <w:rPr>
                <w:spacing w:val="1"/>
                <w:szCs w:val="22"/>
              </w:rPr>
              <w:t>6</w:t>
            </w:r>
            <w:r w:rsidRPr="000943BB">
              <w:rPr>
                <w:szCs w:val="22"/>
              </w:rPr>
              <w:t>,</w:t>
            </w:r>
            <w:r w:rsidRPr="000943BB">
              <w:rPr>
                <w:spacing w:val="-3"/>
                <w:szCs w:val="22"/>
              </w:rPr>
              <w:t xml:space="preserve"> </w:t>
            </w:r>
            <w:r w:rsidRPr="000943BB">
              <w:rPr>
                <w:spacing w:val="-2"/>
                <w:szCs w:val="22"/>
              </w:rPr>
              <w:t>1</w:t>
            </w:r>
            <w:r w:rsidRPr="000943BB">
              <w:rPr>
                <w:szCs w:val="22"/>
              </w:rPr>
              <w:t>50</w:t>
            </w:r>
            <w:r w:rsidRPr="000943BB">
              <w:rPr>
                <w:spacing w:val="-2"/>
                <w:szCs w:val="22"/>
              </w:rPr>
              <w:t xml:space="preserve"> 0</w:t>
            </w:r>
            <w:r w:rsidRPr="000943BB">
              <w:rPr>
                <w:szCs w:val="22"/>
              </w:rPr>
              <w:t>0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Pra</w:t>
            </w:r>
            <w:r w:rsidRPr="000943BB">
              <w:rPr>
                <w:spacing w:val="-2"/>
                <w:szCs w:val="22"/>
              </w:rPr>
              <w:t>h</w:t>
            </w:r>
            <w:r w:rsidRPr="000943BB">
              <w:rPr>
                <w:szCs w:val="22"/>
              </w:rPr>
              <w:t>a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5</w:t>
            </w:r>
            <w:r w:rsidRPr="000943BB">
              <w:rPr>
                <w:spacing w:val="3"/>
                <w:szCs w:val="22"/>
              </w:rPr>
              <w:t xml:space="preserve"> </w:t>
            </w:r>
            <w:r w:rsidRPr="000943BB">
              <w:rPr>
                <w:szCs w:val="22"/>
              </w:rPr>
              <w:t>–</w:t>
            </w:r>
            <w:r w:rsidRPr="000943BB">
              <w:rPr>
                <w:spacing w:val="-1"/>
                <w:szCs w:val="22"/>
              </w:rPr>
              <w:t xml:space="preserve"> </w:t>
            </w:r>
            <w:r w:rsidRPr="000943BB">
              <w:rPr>
                <w:spacing w:val="-2"/>
                <w:szCs w:val="22"/>
              </w:rPr>
              <w:t>M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2"/>
                <w:szCs w:val="22"/>
              </w:rPr>
              <w:t>t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zCs w:val="22"/>
              </w:rPr>
              <w:t>l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204" w:rsidRDefault="002B6204" w:rsidP="008114A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jc w:val="center"/>
              <w:rPr>
                <w:sz w:val="24"/>
              </w:rPr>
            </w:pP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A)</w:t>
            </w:r>
          </w:p>
          <w:p w:rsidR="00FD1A34" w:rsidRPr="000943BB" w:rsidRDefault="002B6204" w:rsidP="002B6204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0943BB">
              <w:rPr>
                <w:sz w:val="24"/>
              </w:rPr>
              <w:t xml:space="preserve">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 w:rsidRPr="000943BB">
              <w:rPr>
                <w:sz w:val="24"/>
              </w:rPr>
              <w:t>)</w:t>
            </w:r>
          </w:p>
        </w:tc>
      </w:tr>
      <w:tr w:rsidR="00FD1A34" w:rsidRPr="00D25E28" w:rsidTr="002B6204">
        <w:trPr>
          <w:trHeight w:hRule="exact" w:val="398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34" w:rsidRPr="000943BB" w:rsidRDefault="00FD1A34" w:rsidP="008114A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4"/>
              </w:rPr>
            </w:pPr>
            <w:r w:rsidRPr="000943BB">
              <w:rPr>
                <w:szCs w:val="22"/>
              </w:rPr>
              <w:t>I</w:t>
            </w:r>
            <w:r w:rsidRPr="000943BB">
              <w:rPr>
                <w:spacing w:val="-2"/>
                <w:szCs w:val="22"/>
              </w:rPr>
              <w:t>n</w:t>
            </w:r>
            <w:r w:rsidRPr="000943BB">
              <w:rPr>
                <w:szCs w:val="22"/>
              </w:rPr>
              <w:t>spekt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3"/>
                <w:szCs w:val="22"/>
              </w:rPr>
              <w:t>r</w:t>
            </w:r>
            <w:r w:rsidRPr="000943BB">
              <w:rPr>
                <w:szCs w:val="22"/>
              </w:rPr>
              <w:t>át S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zCs w:val="22"/>
              </w:rPr>
              <w:t>PI v Tá</w:t>
            </w:r>
            <w:r w:rsidRPr="000943BB">
              <w:rPr>
                <w:spacing w:val="-3"/>
                <w:szCs w:val="22"/>
              </w:rPr>
              <w:t>b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zCs w:val="22"/>
              </w:rPr>
              <w:t>ře,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P</w:t>
            </w:r>
            <w:r w:rsidRPr="000943BB">
              <w:rPr>
                <w:spacing w:val="-1"/>
                <w:szCs w:val="22"/>
              </w:rPr>
              <w:t>u</w:t>
            </w:r>
            <w:r w:rsidRPr="000943BB">
              <w:rPr>
                <w:szCs w:val="22"/>
              </w:rPr>
              <w:t>rky</w:t>
            </w:r>
            <w:r w:rsidRPr="000943BB">
              <w:rPr>
                <w:spacing w:val="-4"/>
                <w:szCs w:val="22"/>
              </w:rPr>
              <w:t>ň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2"/>
                <w:szCs w:val="22"/>
              </w:rPr>
              <w:t>v</w:t>
            </w:r>
            <w:r w:rsidRPr="000943BB">
              <w:rPr>
                <w:szCs w:val="22"/>
              </w:rPr>
              <w:t xml:space="preserve">a </w:t>
            </w:r>
            <w:r w:rsidRPr="000943BB">
              <w:rPr>
                <w:spacing w:val="-2"/>
                <w:szCs w:val="22"/>
              </w:rPr>
              <w:t>2</w:t>
            </w:r>
            <w:r w:rsidRPr="000943BB">
              <w:rPr>
                <w:szCs w:val="22"/>
              </w:rPr>
              <w:t>5</w:t>
            </w:r>
            <w:r w:rsidRPr="000943BB">
              <w:rPr>
                <w:spacing w:val="-2"/>
                <w:szCs w:val="22"/>
              </w:rPr>
              <w:t>3</w:t>
            </w:r>
            <w:r w:rsidRPr="000943BB">
              <w:rPr>
                <w:szCs w:val="22"/>
              </w:rPr>
              <w:t>3,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3</w:t>
            </w:r>
            <w:r w:rsidRPr="000943BB">
              <w:rPr>
                <w:spacing w:val="-2"/>
                <w:szCs w:val="22"/>
              </w:rPr>
              <w:t>9</w:t>
            </w:r>
            <w:r w:rsidRPr="000943BB">
              <w:rPr>
                <w:szCs w:val="22"/>
              </w:rPr>
              <w:t>0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02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T</w:t>
            </w:r>
            <w:r w:rsidRPr="000943BB">
              <w:rPr>
                <w:spacing w:val="-3"/>
                <w:szCs w:val="22"/>
              </w:rPr>
              <w:t>á</w:t>
            </w:r>
            <w:r w:rsidRPr="000943BB">
              <w:rPr>
                <w:spacing w:val="-1"/>
                <w:szCs w:val="22"/>
              </w:rPr>
              <w:t>b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zCs w:val="22"/>
              </w:rPr>
              <w:t>r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34" w:rsidRPr="000943BB" w:rsidRDefault="002B6204" w:rsidP="008114A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jc w:val="center"/>
              <w:rPr>
                <w:sz w:val="24"/>
              </w:rPr>
            </w:pP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A)</w:t>
            </w:r>
          </w:p>
        </w:tc>
      </w:tr>
      <w:tr w:rsidR="00FD1A34" w:rsidRPr="00D25E28" w:rsidTr="002B6204">
        <w:trPr>
          <w:trHeight w:hRule="exact" w:val="39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34" w:rsidRPr="000943BB" w:rsidRDefault="00FD1A34" w:rsidP="008114A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4"/>
              </w:rPr>
            </w:pPr>
            <w:r w:rsidRPr="000943BB">
              <w:rPr>
                <w:szCs w:val="22"/>
              </w:rPr>
              <w:t>I</w:t>
            </w:r>
            <w:r w:rsidRPr="000943BB">
              <w:rPr>
                <w:spacing w:val="-2"/>
                <w:szCs w:val="22"/>
              </w:rPr>
              <w:t>n</w:t>
            </w:r>
            <w:r w:rsidRPr="000943BB">
              <w:rPr>
                <w:szCs w:val="22"/>
              </w:rPr>
              <w:t>spekt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3"/>
                <w:szCs w:val="22"/>
              </w:rPr>
              <w:t>r</w:t>
            </w:r>
            <w:r w:rsidRPr="000943BB">
              <w:rPr>
                <w:szCs w:val="22"/>
              </w:rPr>
              <w:t>át S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zCs w:val="22"/>
              </w:rPr>
              <w:t>PI v Pl</w:t>
            </w:r>
            <w:r w:rsidRPr="000943BB">
              <w:rPr>
                <w:spacing w:val="-2"/>
                <w:szCs w:val="22"/>
              </w:rPr>
              <w:t>z</w:t>
            </w:r>
            <w:r w:rsidRPr="000943BB">
              <w:rPr>
                <w:spacing w:val="-1"/>
                <w:szCs w:val="22"/>
              </w:rPr>
              <w:t>n</w:t>
            </w:r>
            <w:r w:rsidRPr="000943BB">
              <w:rPr>
                <w:szCs w:val="22"/>
              </w:rPr>
              <w:t xml:space="preserve">i, </w:t>
            </w:r>
            <w:r w:rsidRPr="000943BB">
              <w:rPr>
                <w:spacing w:val="-1"/>
                <w:szCs w:val="22"/>
              </w:rPr>
              <w:t>J</w:t>
            </w:r>
            <w:r w:rsidRPr="000943BB">
              <w:rPr>
                <w:szCs w:val="22"/>
              </w:rPr>
              <w:t>i</w:t>
            </w:r>
            <w:r w:rsidRPr="000943BB">
              <w:rPr>
                <w:spacing w:val="-4"/>
                <w:szCs w:val="22"/>
              </w:rPr>
              <w:t>r</w:t>
            </w:r>
            <w:r w:rsidRPr="000943BB">
              <w:rPr>
                <w:szCs w:val="22"/>
              </w:rPr>
              <w:t>ásk</w:t>
            </w:r>
            <w:r w:rsidRPr="000943BB">
              <w:rPr>
                <w:spacing w:val="-1"/>
                <w:szCs w:val="22"/>
              </w:rPr>
              <w:t>o</w:t>
            </w:r>
            <w:r w:rsidRPr="000943BB">
              <w:rPr>
                <w:szCs w:val="22"/>
              </w:rPr>
              <w:t>vo</w:t>
            </w:r>
            <w:r w:rsidRPr="000943BB">
              <w:rPr>
                <w:spacing w:val="-1"/>
                <w:szCs w:val="22"/>
              </w:rPr>
              <w:t xml:space="preserve"> </w:t>
            </w:r>
            <w:r w:rsidRPr="000943BB">
              <w:rPr>
                <w:szCs w:val="22"/>
              </w:rPr>
              <w:t>nám.</w:t>
            </w:r>
            <w:r w:rsidRPr="000943BB">
              <w:rPr>
                <w:spacing w:val="-3"/>
                <w:szCs w:val="22"/>
              </w:rPr>
              <w:t xml:space="preserve"> </w:t>
            </w:r>
            <w:r w:rsidRPr="000943BB">
              <w:rPr>
                <w:spacing w:val="1"/>
                <w:szCs w:val="22"/>
              </w:rPr>
              <w:t>8</w:t>
            </w:r>
            <w:r w:rsidRPr="000943BB">
              <w:rPr>
                <w:szCs w:val="22"/>
              </w:rPr>
              <w:t>,</w:t>
            </w:r>
            <w:r w:rsidRPr="000943BB">
              <w:rPr>
                <w:spacing w:val="-3"/>
                <w:szCs w:val="22"/>
              </w:rPr>
              <w:t xml:space="preserve"> </w:t>
            </w:r>
            <w:r w:rsidRPr="000943BB">
              <w:rPr>
                <w:spacing w:val="-2"/>
                <w:szCs w:val="22"/>
              </w:rPr>
              <w:t>3</w:t>
            </w:r>
            <w:r w:rsidRPr="000943BB">
              <w:rPr>
                <w:szCs w:val="22"/>
              </w:rPr>
              <w:t>08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zCs w:val="22"/>
              </w:rPr>
              <w:t>58</w:t>
            </w:r>
            <w:r w:rsidRPr="000943BB">
              <w:rPr>
                <w:spacing w:val="-2"/>
                <w:szCs w:val="22"/>
              </w:rPr>
              <w:t xml:space="preserve"> </w:t>
            </w:r>
            <w:r w:rsidRPr="000943BB">
              <w:rPr>
                <w:spacing w:val="1"/>
                <w:szCs w:val="22"/>
              </w:rPr>
              <w:t>P</w:t>
            </w:r>
            <w:r w:rsidRPr="000943BB">
              <w:rPr>
                <w:szCs w:val="22"/>
              </w:rPr>
              <w:t>l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pacing w:val="-2"/>
                <w:szCs w:val="22"/>
              </w:rPr>
              <w:t>e</w:t>
            </w:r>
            <w:r w:rsidRPr="000943BB">
              <w:rPr>
                <w:szCs w:val="22"/>
              </w:rPr>
              <w:t>ň</w:t>
            </w:r>
            <w:r w:rsidRPr="000943BB">
              <w:rPr>
                <w:spacing w:val="-1"/>
                <w:szCs w:val="22"/>
              </w:rPr>
              <w:t xml:space="preserve"> </w:t>
            </w:r>
            <w:r w:rsidRPr="000943BB">
              <w:rPr>
                <w:szCs w:val="22"/>
              </w:rPr>
              <w:t>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34" w:rsidRPr="000943BB" w:rsidRDefault="002B6204" w:rsidP="008114A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jc w:val="center"/>
              <w:rPr>
                <w:sz w:val="24"/>
              </w:rPr>
            </w:pP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A)</w:t>
            </w:r>
          </w:p>
        </w:tc>
      </w:tr>
      <w:tr w:rsidR="00D121CB" w:rsidRPr="00D25E28" w:rsidTr="002B6204">
        <w:trPr>
          <w:trHeight w:hRule="exact" w:val="63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1CB" w:rsidRPr="000943BB" w:rsidRDefault="00D121CB" w:rsidP="002B6204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szCs w:val="22"/>
              </w:rPr>
            </w:pPr>
            <w:r w:rsidRPr="000943BB">
              <w:rPr>
                <w:szCs w:val="22"/>
              </w:rPr>
              <w:t>I</w:t>
            </w:r>
            <w:r w:rsidRPr="000943BB">
              <w:rPr>
                <w:spacing w:val="-2"/>
                <w:szCs w:val="22"/>
              </w:rPr>
              <w:t>n</w:t>
            </w:r>
            <w:r w:rsidRPr="000943BB">
              <w:rPr>
                <w:szCs w:val="22"/>
              </w:rPr>
              <w:t>spekt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3"/>
                <w:szCs w:val="22"/>
              </w:rPr>
              <w:t>r</w:t>
            </w:r>
            <w:r w:rsidRPr="000943BB">
              <w:rPr>
                <w:szCs w:val="22"/>
              </w:rPr>
              <w:t>át S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zCs w:val="22"/>
              </w:rPr>
              <w:t>PI v</w:t>
            </w:r>
            <w:r w:rsidR="002B6204">
              <w:rPr>
                <w:szCs w:val="22"/>
              </w:rPr>
              <w:t> Hradci Králové</w:t>
            </w:r>
            <w:r w:rsidRPr="000943BB">
              <w:rPr>
                <w:szCs w:val="22"/>
              </w:rPr>
              <w:t>,</w:t>
            </w:r>
            <w:r w:rsidR="0014309D" w:rsidRPr="000943BB">
              <w:rPr>
                <w:szCs w:val="22"/>
              </w:rPr>
              <w:t xml:space="preserve"> </w:t>
            </w:r>
            <w:r w:rsidR="002B6204">
              <w:rPr>
                <w:bCs/>
                <w:szCs w:val="22"/>
              </w:rPr>
              <w:t>Březhradská 182, 503 32 Hradec Králové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1CB" w:rsidRPr="000943BB" w:rsidRDefault="002B6204" w:rsidP="008114A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jc w:val="center"/>
              <w:rPr>
                <w:sz w:val="24"/>
              </w:rPr>
            </w:pP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A)</w:t>
            </w:r>
          </w:p>
        </w:tc>
      </w:tr>
      <w:tr w:rsidR="002B6204" w:rsidRPr="00D25E28" w:rsidTr="008114A6">
        <w:trPr>
          <w:trHeight w:hRule="exact" w:val="63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204" w:rsidRPr="000943BB" w:rsidRDefault="002B6204" w:rsidP="002B6204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szCs w:val="22"/>
              </w:rPr>
            </w:pPr>
            <w:r w:rsidRPr="000943BB">
              <w:rPr>
                <w:szCs w:val="22"/>
              </w:rPr>
              <w:t>I</w:t>
            </w:r>
            <w:r w:rsidRPr="000943BB">
              <w:rPr>
                <w:spacing w:val="-2"/>
                <w:szCs w:val="22"/>
              </w:rPr>
              <w:t>n</w:t>
            </w:r>
            <w:r w:rsidRPr="000943BB">
              <w:rPr>
                <w:szCs w:val="22"/>
              </w:rPr>
              <w:t>spekt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3"/>
                <w:szCs w:val="22"/>
              </w:rPr>
              <w:t>r</w:t>
            </w:r>
            <w:r w:rsidRPr="000943BB">
              <w:rPr>
                <w:szCs w:val="22"/>
              </w:rPr>
              <w:t>át S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zCs w:val="22"/>
              </w:rPr>
              <w:t>PI</w:t>
            </w:r>
            <w:r w:rsidR="008114A6">
              <w:rPr>
                <w:szCs w:val="22"/>
              </w:rPr>
              <w:t xml:space="preserve"> v Ústí nad Labem, Masarykova 19/275, 400 01 Ústí nad Labem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204" w:rsidRPr="000943BB" w:rsidRDefault="008114A6" w:rsidP="008114A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jc w:val="center"/>
              <w:rPr>
                <w:sz w:val="24"/>
              </w:rPr>
            </w:pP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A)</w:t>
            </w:r>
          </w:p>
        </w:tc>
      </w:tr>
      <w:tr w:rsidR="002B6204" w:rsidRPr="00D25E28" w:rsidTr="008114A6">
        <w:trPr>
          <w:trHeight w:hRule="exact" w:val="63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204" w:rsidRPr="000943BB" w:rsidRDefault="008114A6" w:rsidP="002B6204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szCs w:val="22"/>
              </w:rPr>
            </w:pPr>
            <w:r w:rsidRPr="000943BB">
              <w:rPr>
                <w:szCs w:val="22"/>
              </w:rPr>
              <w:t>I</w:t>
            </w:r>
            <w:r w:rsidRPr="000943BB">
              <w:rPr>
                <w:spacing w:val="-2"/>
                <w:szCs w:val="22"/>
              </w:rPr>
              <w:t>n</w:t>
            </w:r>
            <w:r w:rsidRPr="000943BB">
              <w:rPr>
                <w:szCs w:val="22"/>
              </w:rPr>
              <w:t>spekt</w:t>
            </w:r>
            <w:r w:rsidRPr="000943BB">
              <w:rPr>
                <w:spacing w:val="1"/>
                <w:szCs w:val="22"/>
              </w:rPr>
              <w:t>o</w:t>
            </w:r>
            <w:r w:rsidRPr="000943BB">
              <w:rPr>
                <w:spacing w:val="-3"/>
                <w:szCs w:val="22"/>
              </w:rPr>
              <w:t>r</w:t>
            </w:r>
            <w:r w:rsidRPr="000943BB">
              <w:rPr>
                <w:szCs w:val="22"/>
              </w:rPr>
              <w:t>át S</w:t>
            </w:r>
            <w:r w:rsidRPr="000943BB">
              <w:rPr>
                <w:spacing w:val="-4"/>
                <w:szCs w:val="22"/>
              </w:rPr>
              <w:t>Z</w:t>
            </w:r>
            <w:r w:rsidRPr="000943BB">
              <w:rPr>
                <w:szCs w:val="22"/>
              </w:rPr>
              <w:t>PI</w:t>
            </w:r>
            <w:r>
              <w:rPr>
                <w:szCs w:val="22"/>
              </w:rPr>
              <w:t xml:space="preserve"> v Olomouci, Pavelkova 13, 772 85 Olomouc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204" w:rsidRPr="000943BB" w:rsidRDefault="008114A6" w:rsidP="008114A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29" w:right="429"/>
              <w:jc w:val="center"/>
              <w:rPr>
                <w:sz w:val="24"/>
              </w:rPr>
            </w:pPr>
            <w:r w:rsidRPr="000943BB">
              <w:rPr>
                <w:sz w:val="24"/>
              </w:rPr>
              <w:t>1 ks</w:t>
            </w:r>
            <w:r>
              <w:rPr>
                <w:sz w:val="24"/>
              </w:rPr>
              <w:t xml:space="preserve"> dle specifikace</w:t>
            </w:r>
            <w:r w:rsidRPr="000943BB">
              <w:rPr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 w:rsidRPr="000943BB">
              <w:rPr>
                <w:sz w:val="24"/>
              </w:rPr>
              <w:t>)</w:t>
            </w:r>
          </w:p>
        </w:tc>
      </w:tr>
    </w:tbl>
    <w:p w:rsidR="00205324" w:rsidRPr="00424AC2" w:rsidRDefault="00205324" w:rsidP="00D25E28"/>
    <w:p w:rsidR="000064FA" w:rsidRDefault="000064FA" w:rsidP="000064FA">
      <w:pPr>
        <w:pStyle w:val="Nadpis2"/>
      </w:pPr>
      <w:r w:rsidRPr="00424AC2">
        <w:t xml:space="preserve">Dopravu zajišťuje </w:t>
      </w:r>
      <w:r w:rsidR="00046E03">
        <w:t>Prodávající</w:t>
      </w:r>
      <w:r w:rsidRPr="00424AC2">
        <w:t xml:space="preserve"> na své náklady.</w:t>
      </w:r>
    </w:p>
    <w:p w:rsidR="00167065" w:rsidRPr="00424AC2" w:rsidRDefault="00167065" w:rsidP="00167065">
      <w:pPr>
        <w:pStyle w:val="Nadpis2"/>
        <w:numPr>
          <w:ilvl w:val="0"/>
          <w:numId w:val="0"/>
        </w:numPr>
        <w:ind w:left="567"/>
      </w:pPr>
    </w:p>
    <w:p w:rsidR="00D940EF" w:rsidRPr="00424AC2" w:rsidRDefault="00D940EF" w:rsidP="00D940EF">
      <w:pPr>
        <w:pStyle w:val="Nadpis1"/>
        <w:rPr>
          <w:rFonts w:ascii="Times New Roman" w:hAnsi="Times New Roman"/>
        </w:rPr>
      </w:pPr>
      <w:bookmarkStart w:id="8" w:name="_Ref168375761"/>
      <w:bookmarkStart w:id="9" w:name="_Toc175127072"/>
      <w:r w:rsidRPr="00424AC2">
        <w:rPr>
          <w:rFonts w:ascii="Times New Roman" w:hAnsi="Times New Roman"/>
        </w:rPr>
        <w:t>Cena předmětu plnění</w:t>
      </w:r>
      <w:bookmarkEnd w:id="8"/>
      <w:bookmarkEnd w:id="9"/>
    </w:p>
    <w:p w:rsidR="00D940EF" w:rsidRPr="00424AC2" w:rsidRDefault="00D940EF" w:rsidP="00D940EF">
      <w:pPr>
        <w:pStyle w:val="Nadpis2"/>
      </w:pPr>
      <w:r w:rsidRPr="00424AC2">
        <w:t xml:space="preserve">Celková cena </w:t>
      </w:r>
      <w:r w:rsidR="00301D6A" w:rsidRPr="00424AC2">
        <w:t>p</w:t>
      </w:r>
      <w:r w:rsidRPr="00424AC2">
        <w:t xml:space="preserve">ředmětu plnění podle článku </w:t>
      </w:r>
      <w:r w:rsidR="00EB1685">
        <w:t>2</w:t>
      </w:r>
      <w:r w:rsidRPr="00424AC2">
        <w:t xml:space="preserve"> je stanovena dohodou a činí</w:t>
      </w:r>
      <w:r w:rsidR="007D6ED6" w:rsidRPr="00424AC2">
        <w:t>:</w:t>
      </w:r>
    </w:p>
    <w:p w:rsidR="0008208C" w:rsidRPr="00424AC2" w:rsidRDefault="0008208C" w:rsidP="0008208C"/>
    <w:tbl>
      <w:tblPr>
        <w:tblW w:w="84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2268"/>
        <w:gridCol w:w="2109"/>
        <w:gridCol w:w="2552"/>
      </w:tblGrid>
      <w:tr w:rsidR="00424AC2" w:rsidRPr="00424AC2" w:rsidTr="006A1741">
        <w:trPr>
          <w:trHeight w:hRule="exact" w:val="567"/>
          <w:jc w:val="center"/>
        </w:trPr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08208C" w:rsidRPr="00424AC2" w:rsidRDefault="0008208C" w:rsidP="00A213FF">
            <w:pPr>
              <w:pStyle w:val="actableheaderleft"/>
              <w:rPr>
                <w:rFonts w:ascii="Times New Roman" w:hAnsi="Times New Roman"/>
                <w:sz w:val="22"/>
              </w:rPr>
            </w:pPr>
            <w:r w:rsidRPr="00424AC2">
              <w:rPr>
                <w:rFonts w:ascii="Times New Roman" w:hAnsi="Times New Roman"/>
                <w:sz w:val="22"/>
              </w:rPr>
              <w:t>Popis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8208C" w:rsidRPr="00424AC2" w:rsidRDefault="0008208C" w:rsidP="00A213FF">
            <w:pPr>
              <w:pStyle w:val="actableheadercenter"/>
              <w:rPr>
                <w:rFonts w:ascii="Times New Roman" w:hAnsi="Times New Roman"/>
                <w:sz w:val="22"/>
              </w:rPr>
            </w:pPr>
            <w:r w:rsidRPr="00424AC2">
              <w:rPr>
                <w:rFonts w:ascii="Times New Roman" w:hAnsi="Times New Roman"/>
                <w:sz w:val="22"/>
              </w:rPr>
              <w:t>Cena bez DPH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08208C" w:rsidRPr="00424AC2" w:rsidRDefault="0008208C" w:rsidP="00442899">
            <w:pPr>
              <w:pStyle w:val="actableheadercenter"/>
              <w:rPr>
                <w:rFonts w:ascii="Times New Roman" w:hAnsi="Times New Roman"/>
                <w:sz w:val="22"/>
              </w:rPr>
            </w:pPr>
            <w:r w:rsidRPr="00424AC2">
              <w:rPr>
                <w:rFonts w:ascii="Times New Roman" w:hAnsi="Times New Roman"/>
                <w:sz w:val="22"/>
              </w:rPr>
              <w:t>DPH (</w:t>
            </w:r>
            <w:r w:rsidR="00FA21FF" w:rsidRPr="00424AC2">
              <w:rPr>
                <w:rFonts w:ascii="Times New Roman" w:hAnsi="Times New Roman"/>
                <w:sz w:val="22"/>
              </w:rPr>
              <w:t>2</w:t>
            </w:r>
            <w:r w:rsidR="00442899" w:rsidRPr="00424AC2">
              <w:rPr>
                <w:rFonts w:ascii="Times New Roman" w:hAnsi="Times New Roman"/>
                <w:sz w:val="22"/>
              </w:rPr>
              <w:t>1</w:t>
            </w:r>
            <w:r w:rsidRPr="00424AC2">
              <w:rPr>
                <w:rFonts w:ascii="Times New Roman" w:hAnsi="Times New Roman"/>
                <w:sz w:val="22"/>
              </w:rPr>
              <w:t>%)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8208C" w:rsidRPr="00424AC2" w:rsidRDefault="0008208C" w:rsidP="00A213FF">
            <w:pPr>
              <w:pStyle w:val="actableheadercenter"/>
              <w:rPr>
                <w:rFonts w:ascii="Times New Roman" w:hAnsi="Times New Roman"/>
                <w:sz w:val="22"/>
              </w:rPr>
            </w:pPr>
            <w:r w:rsidRPr="00424AC2">
              <w:rPr>
                <w:rFonts w:ascii="Times New Roman" w:hAnsi="Times New Roman"/>
                <w:sz w:val="22"/>
              </w:rPr>
              <w:t>Cena včetně DPH</w:t>
            </w:r>
          </w:p>
        </w:tc>
      </w:tr>
      <w:tr w:rsidR="00627B91" w:rsidRPr="00424AC2" w:rsidTr="00627B91">
        <w:trPr>
          <w:trHeight w:hRule="exact" w:val="567"/>
          <w:jc w:val="center"/>
        </w:trPr>
        <w:tc>
          <w:tcPr>
            <w:tcW w:w="1544" w:type="dxa"/>
            <w:vAlign w:val="center"/>
          </w:tcPr>
          <w:p w:rsidR="00627B91" w:rsidRPr="00424AC2" w:rsidRDefault="00627B91" w:rsidP="0008208C">
            <w:pPr>
              <w:pStyle w:val="acnormal"/>
              <w:rPr>
                <w:rFonts w:ascii="Times New Roman" w:hAnsi="Times New Roman"/>
                <w:sz w:val="22"/>
              </w:rPr>
            </w:pPr>
            <w:r w:rsidRPr="00424AC2">
              <w:rPr>
                <w:rFonts w:ascii="Times New Roman" w:hAnsi="Times New Roman"/>
                <w:sz w:val="22"/>
              </w:rPr>
              <w:t>Celková cena</w:t>
            </w:r>
          </w:p>
        </w:tc>
        <w:tc>
          <w:tcPr>
            <w:tcW w:w="2268" w:type="dxa"/>
            <w:vAlign w:val="center"/>
          </w:tcPr>
          <w:p w:rsidR="00627B91" w:rsidRDefault="00D34C96" w:rsidP="00627B91">
            <w:pPr>
              <w:jc w:val="center"/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2109" w:type="dxa"/>
            <w:vAlign w:val="center"/>
          </w:tcPr>
          <w:p w:rsidR="00627B91" w:rsidRDefault="00D34C96" w:rsidP="00627B91">
            <w:pPr>
              <w:jc w:val="center"/>
            </w:pPr>
            <w:r>
              <w:rPr>
                <w:color w:val="FF0000"/>
              </w:rPr>
              <w:t>&lt;doplní dodavatel˃</w:t>
            </w:r>
          </w:p>
        </w:tc>
        <w:tc>
          <w:tcPr>
            <w:tcW w:w="2552" w:type="dxa"/>
            <w:vAlign w:val="center"/>
          </w:tcPr>
          <w:p w:rsidR="00627B91" w:rsidRDefault="00D34C96" w:rsidP="00627B91">
            <w:pPr>
              <w:jc w:val="center"/>
            </w:pPr>
            <w:r>
              <w:rPr>
                <w:color w:val="FF0000"/>
              </w:rPr>
              <w:t>&lt;doplní dodavatel˃</w:t>
            </w:r>
          </w:p>
        </w:tc>
      </w:tr>
    </w:tbl>
    <w:p w:rsidR="00442899" w:rsidRPr="00424AC2" w:rsidRDefault="00442899" w:rsidP="006317D9">
      <w:pPr>
        <w:rPr>
          <w:szCs w:val="22"/>
        </w:rPr>
      </w:pPr>
    </w:p>
    <w:p w:rsidR="00D940EF" w:rsidRDefault="006317D9" w:rsidP="00B04A62">
      <w:pPr>
        <w:pStyle w:val="Nadpis2"/>
      </w:pPr>
      <w:r w:rsidRPr="00424AC2">
        <w:t>P</w:t>
      </w:r>
      <w:r w:rsidR="00D940EF" w:rsidRPr="00424AC2">
        <w:t xml:space="preserve">odrobná kalkulace ceny </w:t>
      </w:r>
      <w:r w:rsidR="0037408A" w:rsidRPr="00424AC2">
        <w:t>předmětu p</w:t>
      </w:r>
      <w:r w:rsidR="00D940EF" w:rsidRPr="00424AC2">
        <w:t xml:space="preserve">lnění je uvedena v Příloze </w:t>
      </w:r>
      <w:r w:rsidRPr="00424AC2">
        <w:t xml:space="preserve">č. </w:t>
      </w:r>
      <w:r w:rsidR="00127729" w:rsidRPr="00424AC2">
        <w:t>1</w:t>
      </w:r>
      <w:r w:rsidRPr="00424AC2">
        <w:t>.</w:t>
      </w:r>
    </w:p>
    <w:p w:rsidR="00167065" w:rsidRPr="00424AC2" w:rsidRDefault="00167065" w:rsidP="00167065">
      <w:pPr>
        <w:pStyle w:val="Nadpis2"/>
        <w:numPr>
          <w:ilvl w:val="0"/>
          <w:numId w:val="0"/>
        </w:numPr>
        <w:ind w:left="567"/>
      </w:pPr>
    </w:p>
    <w:p w:rsidR="00D940EF" w:rsidRPr="00424AC2" w:rsidRDefault="00D940EF" w:rsidP="00D940EF">
      <w:pPr>
        <w:pStyle w:val="Nadpis1"/>
        <w:numPr>
          <w:ilvl w:val="0"/>
          <w:numId w:val="1"/>
        </w:numPr>
        <w:rPr>
          <w:rFonts w:ascii="Times New Roman" w:hAnsi="Times New Roman"/>
        </w:rPr>
      </w:pPr>
      <w:bookmarkStart w:id="10" w:name="_Ref168377650"/>
      <w:bookmarkStart w:id="11" w:name="_Toc175127073"/>
      <w:r w:rsidRPr="00424AC2">
        <w:rPr>
          <w:rFonts w:ascii="Times New Roman" w:hAnsi="Times New Roman"/>
        </w:rPr>
        <w:lastRenderedPageBreak/>
        <w:t>Platební podmínky</w:t>
      </w:r>
      <w:bookmarkEnd w:id="10"/>
      <w:bookmarkEnd w:id="11"/>
    </w:p>
    <w:p w:rsidR="008114A6" w:rsidRPr="008114A6" w:rsidRDefault="0051239C" w:rsidP="001A380B">
      <w:pPr>
        <w:pStyle w:val="Nadpis2"/>
      </w:pPr>
      <w:r w:rsidRPr="00424AC2">
        <w:rPr>
          <w:szCs w:val="22"/>
        </w:rPr>
        <w:t xml:space="preserve">Daňový doklad (faktura) bude vystaven v den předání a převzetí zboží na </w:t>
      </w:r>
      <w:r w:rsidR="00E45D6E" w:rsidRPr="00424AC2">
        <w:rPr>
          <w:szCs w:val="22"/>
        </w:rPr>
        <w:t xml:space="preserve">posledním </w:t>
      </w:r>
      <w:r w:rsidRPr="00424AC2">
        <w:rPr>
          <w:szCs w:val="22"/>
        </w:rPr>
        <w:t>pracovišti SZPI</w:t>
      </w:r>
      <w:r w:rsidR="00EB08A1" w:rsidRPr="00424AC2">
        <w:rPr>
          <w:szCs w:val="22"/>
        </w:rPr>
        <w:t xml:space="preserve"> (</w:t>
      </w:r>
      <w:r w:rsidR="00EF13E5">
        <w:t>Kupujícího</w:t>
      </w:r>
      <w:r w:rsidR="00EB08A1" w:rsidRPr="00424AC2">
        <w:rPr>
          <w:szCs w:val="22"/>
        </w:rPr>
        <w:t>)</w:t>
      </w:r>
      <w:r w:rsidRPr="00424AC2">
        <w:rPr>
          <w:szCs w:val="22"/>
        </w:rPr>
        <w:t xml:space="preserve">. </w:t>
      </w:r>
    </w:p>
    <w:p w:rsidR="008114A6" w:rsidRPr="00ED232E" w:rsidRDefault="00ED232E" w:rsidP="001A380B">
      <w:pPr>
        <w:pStyle w:val="Nadpis2"/>
      </w:pPr>
      <w:r w:rsidRPr="004A2B88">
        <w:rPr>
          <w:rFonts w:cs="Arial"/>
          <w:color w:val="000000"/>
        </w:rPr>
        <w:t>Na</w:t>
      </w:r>
      <w:r>
        <w:rPr>
          <w:rFonts w:cs="Arial"/>
          <w:color w:val="000000"/>
        </w:rPr>
        <w:t> </w:t>
      </w:r>
      <w:r w:rsidRPr="004A2B88">
        <w:rPr>
          <w:rFonts w:cs="Arial"/>
          <w:color w:val="000000"/>
        </w:rPr>
        <w:t>daňov</w:t>
      </w:r>
      <w:r>
        <w:rPr>
          <w:rFonts w:cs="Arial"/>
          <w:color w:val="000000"/>
        </w:rPr>
        <w:t>ém</w:t>
      </w:r>
      <w:r w:rsidRPr="004A2B88">
        <w:rPr>
          <w:rFonts w:cs="Arial"/>
          <w:color w:val="000000"/>
        </w:rPr>
        <w:t xml:space="preserve"> doklad</w:t>
      </w:r>
      <w:r>
        <w:rPr>
          <w:rFonts w:cs="Arial"/>
          <w:color w:val="000000"/>
        </w:rPr>
        <w:t>u</w:t>
      </w:r>
      <w:r w:rsidRPr="004A2B88">
        <w:rPr>
          <w:rFonts w:cs="Arial"/>
          <w:color w:val="000000"/>
        </w:rPr>
        <w:t xml:space="preserve"> musí být uvedena cena bez DPH a cena včetně DPH. Daňov</w:t>
      </w:r>
      <w:r>
        <w:rPr>
          <w:rFonts w:cs="Arial"/>
          <w:color w:val="000000"/>
        </w:rPr>
        <w:t>ý</w:t>
      </w:r>
      <w:r w:rsidRPr="004A2B88">
        <w:rPr>
          <w:rFonts w:cs="Arial"/>
          <w:color w:val="000000"/>
        </w:rPr>
        <w:t xml:space="preserve"> doklad musí obsahovat náležitosti </w:t>
      </w:r>
      <w:r>
        <w:rPr>
          <w:rFonts w:cs="Arial"/>
          <w:color w:val="000000"/>
        </w:rPr>
        <w:t>vyžadované příslušnými právními předpisy v platném znění</w:t>
      </w:r>
      <w:r w:rsidRPr="004A2B88">
        <w:rPr>
          <w:rFonts w:cs="Arial"/>
          <w:color w:val="000000"/>
        </w:rPr>
        <w:t>. Daňový doklad, který</w:t>
      </w:r>
      <w:r>
        <w:rPr>
          <w:rFonts w:cs="Arial"/>
          <w:color w:val="000000"/>
        </w:rPr>
        <w:t> </w:t>
      </w:r>
      <w:r w:rsidRPr="004A2B88">
        <w:rPr>
          <w:rFonts w:cs="Arial"/>
          <w:color w:val="000000"/>
        </w:rPr>
        <w:t>nebude obsahovat uvedené náležitosti nebo</w:t>
      </w:r>
      <w:r>
        <w:rPr>
          <w:rFonts w:cs="Arial"/>
          <w:color w:val="000000"/>
        </w:rPr>
        <w:t> </w:t>
      </w:r>
      <w:r w:rsidRPr="004A2B88">
        <w:rPr>
          <w:rFonts w:cs="Arial"/>
          <w:color w:val="000000"/>
        </w:rPr>
        <w:t>budou uvedeny nesprávně či</w:t>
      </w:r>
      <w:r>
        <w:rPr>
          <w:rFonts w:cs="Arial"/>
          <w:color w:val="000000"/>
        </w:rPr>
        <w:t> </w:t>
      </w:r>
      <w:r w:rsidRPr="004A2B88">
        <w:rPr>
          <w:rFonts w:cs="Arial"/>
          <w:color w:val="000000"/>
        </w:rPr>
        <w:t xml:space="preserve">neúplně, je </w:t>
      </w:r>
      <w:r>
        <w:rPr>
          <w:rFonts w:cs="Arial"/>
          <w:color w:val="000000"/>
        </w:rPr>
        <w:t>Kupující</w:t>
      </w:r>
      <w:r w:rsidRPr="004A2B88">
        <w:rPr>
          <w:rFonts w:cs="Arial"/>
          <w:color w:val="000000"/>
        </w:rPr>
        <w:t xml:space="preserve"> oprávněn vrátit, a to do konce sjednané doby jeho splatnosti. </w:t>
      </w:r>
      <w:r w:rsidRPr="00D17E9E">
        <w:t>Při</w:t>
      </w:r>
      <w:r>
        <w:t> </w:t>
      </w:r>
      <w:r w:rsidRPr="00D17E9E">
        <w:t>nezaplacení takto vystavenéh</w:t>
      </w:r>
      <w:r>
        <w:t>o a doručeného daňového dokladu</w:t>
      </w:r>
      <w:r w:rsidRPr="00D17E9E">
        <w:t xml:space="preserve"> </w:t>
      </w:r>
      <w:r>
        <w:t>P</w:t>
      </w:r>
      <w:r>
        <w:rPr>
          <w:rFonts w:cs="Arial"/>
          <w:color w:val="000000"/>
        </w:rPr>
        <w:t>rodávající</w:t>
      </w:r>
      <w:r w:rsidRPr="004A2B88">
        <w:rPr>
          <w:rFonts w:cs="Arial"/>
          <w:color w:val="000000"/>
        </w:rPr>
        <w:t xml:space="preserve"> vystaví daňový doklad znovu a sjednaná lhůta splatnosti běží od data doručení nového daňového dokladu </w:t>
      </w:r>
      <w:r>
        <w:rPr>
          <w:rFonts w:cs="Arial"/>
          <w:color w:val="000000"/>
        </w:rPr>
        <w:t>Kupujícímu</w:t>
      </w:r>
      <w:r w:rsidRPr="004A2B88">
        <w:rPr>
          <w:rFonts w:cs="Arial"/>
          <w:color w:val="000000"/>
        </w:rPr>
        <w:t>.</w:t>
      </w:r>
    </w:p>
    <w:p w:rsidR="00ED232E" w:rsidRPr="00ED232E" w:rsidRDefault="00ED232E" w:rsidP="001A380B">
      <w:pPr>
        <w:pStyle w:val="Nadpis2"/>
      </w:pPr>
      <w:r>
        <w:rPr>
          <w:rFonts w:cs="Arial"/>
          <w:color w:val="000000"/>
        </w:rPr>
        <w:t xml:space="preserve">Přílohou daňového dokladu bude </w:t>
      </w:r>
      <w:r w:rsidRPr="005121CA">
        <w:rPr>
          <w:rFonts w:cs="Arial"/>
        </w:rPr>
        <w:t xml:space="preserve">konečný </w:t>
      </w:r>
      <w:r>
        <w:rPr>
          <w:rFonts w:cs="Arial"/>
        </w:rPr>
        <w:t>předávací</w:t>
      </w:r>
      <w:r w:rsidRPr="005121CA">
        <w:rPr>
          <w:rFonts w:cs="Arial"/>
        </w:rPr>
        <w:t xml:space="preserve"> protokol</w:t>
      </w:r>
      <w:r>
        <w:rPr>
          <w:rFonts w:cs="Arial"/>
        </w:rPr>
        <w:t xml:space="preserve"> dle bodu </w:t>
      </w:r>
      <w:proofErr w:type="gramStart"/>
      <w:r>
        <w:rPr>
          <w:rFonts w:cs="Arial"/>
        </w:rPr>
        <w:t>3.4. této</w:t>
      </w:r>
      <w:proofErr w:type="gramEnd"/>
      <w:r>
        <w:rPr>
          <w:rFonts w:cs="Arial"/>
        </w:rPr>
        <w:t xml:space="preserve"> Smlouvy.</w:t>
      </w:r>
    </w:p>
    <w:p w:rsidR="00ED232E" w:rsidRDefault="00ED232E" w:rsidP="001A380B">
      <w:pPr>
        <w:pStyle w:val="Nadpis2"/>
      </w:pPr>
      <w:r>
        <w:rPr>
          <w:rFonts w:cs="Arial"/>
        </w:rPr>
        <w:t xml:space="preserve">Daňový doklad musí být doručen Kupujícímu </w:t>
      </w:r>
      <w:r w:rsidRPr="002E0BE8">
        <w:t xml:space="preserve">do sídla </w:t>
      </w:r>
      <w:r>
        <w:rPr>
          <w:rFonts w:cs="Arial"/>
        </w:rPr>
        <w:t>Kupujícího</w:t>
      </w:r>
      <w:r>
        <w:t xml:space="preserve">, případně do datové schránky </w:t>
      </w:r>
      <w:r>
        <w:rPr>
          <w:rFonts w:cs="Arial"/>
        </w:rPr>
        <w:t>Kupujícího</w:t>
      </w:r>
      <w:r>
        <w:t xml:space="preserve">: </w:t>
      </w:r>
      <w:proofErr w:type="spellStart"/>
      <w:r w:rsidRPr="00E514CB">
        <w:t>avraiqg</w:t>
      </w:r>
      <w:proofErr w:type="spellEnd"/>
      <w:r>
        <w:t>.</w:t>
      </w:r>
    </w:p>
    <w:p w:rsidR="00ED232E" w:rsidRDefault="00ED232E" w:rsidP="001A380B">
      <w:pPr>
        <w:pStyle w:val="Nadpis2"/>
      </w:pPr>
      <w:r w:rsidRPr="006071FC">
        <w:t>Splatnost faktur</w:t>
      </w:r>
      <w:r>
        <w:t>:</w:t>
      </w:r>
    </w:p>
    <w:p w:rsidR="00ED232E" w:rsidRDefault="00ED232E" w:rsidP="00ED232E">
      <w:pPr>
        <w:pStyle w:val="Nadpis3"/>
        <w:ind w:left="1134" w:hanging="567"/>
      </w:pPr>
      <w:r w:rsidRPr="006071FC">
        <w:t xml:space="preserve">Smluvní strany se dohodly na bezhotovostním placení z účtu </w:t>
      </w:r>
      <w:r>
        <w:rPr>
          <w:rFonts w:cs="Arial"/>
        </w:rPr>
        <w:t>Kupujícího</w:t>
      </w:r>
      <w:r w:rsidRPr="006071FC">
        <w:t xml:space="preserve"> na účet </w:t>
      </w:r>
      <w:r>
        <w:t>P</w:t>
      </w:r>
      <w:r>
        <w:rPr>
          <w:rFonts w:cs="Arial"/>
        </w:rPr>
        <w:t>rodávajícího</w:t>
      </w:r>
      <w:r>
        <w:t xml:space="preserve"> uvedený v záhlaví této smlouvy</w:t>
      </w:r>
      <w:r w:rsidRPr="006071FC">
        <w:t xml:space="preserve">. Platba se uskuteční v korunách českých na základě faktury - daňového dokladu, </w:t>
      </w:r>
      <w:r w:rsidRPr="002E0BE8">
        <w:t>se splatností 21</w:t>
      </w:r>
      <w:r>
        <w:t> </w:t>
      </w:r>
      <w:r w:rsidRPr="002E0BE8">
        <w:t>dnů</w:t>
      </w:r>
      <w:r w:rsidRPr="002E0BE8">
        <w:rPr>
          <w:b/>
        </w:rPr>
        <w:t xml:space="preserve"> </w:t>
      </w:r>
      <w:r w:rsidRPr="002E0BE8">
        <w:t xml:space="preserve">od doručení do sídla </w:t>
      </w:r>
      <w:r>
        <w:rPr>
          <w:rFonts w:cs="Arial"/>
        </w:rPr>
        <w:t>Kupujícího</w:t>
      </w:r>
      <w:r>
        <w:t xml:space="preserve">, případně do datové schránky </w:t>
      </w:r>
      <w:r>
        <w:rPr>
          <w:rFonts w:cs="Arial"/>
        </w:rPr>
        <w:t>Kupujícího</w:t>
      </w:r>
      <w:r>
        <w:t xml:space="preserve">: </w:t>
      </w:r>
      <w:proofErr w:type="spellStart"/>
      <w:r w:rsidRPr="00E514CB">
        <w:t>avraiqg</w:t>
      </w:r>
      <w:proofErr w:type="spellEnd"/>
      <w:r w:rsidRPr="002E0BE8">
        <w:t>.</w:t>
      </w:r>
    </w:p>
    <w:p w:rsidR="00ED232E" w:rsidRPr="00167065" w:rsidRDefault="00ED232E" w:rsidP="00ED232E">
      <w:pPr>
        <w:pStyle w:val="Nadpis3"/>
        <w:ind w:left="1134" w:hanging="567"/>
      </w:pPr>
      <w:r w:rsidRPr="006071FC">
        <w:t xml:space="preserve">Povinnost </w:t>
      </w:r>
      <w:r>
        <w:rPr>
          <w:rFonts w:cs="Arial"/>
        </w:rPr>
        <w:t>Kupujícího</w:t>
      </w:r>
      <w:r w:rsidRPr="006071FC">
        <w:t xml:space="preserve"> zaplatit je splněna dnem připsání příslušné finanční částky na</w:t>
      </w:r>
      <w:r>
        <w:t> </w:t>
      </w:r>
      <w:r w:rsidRPr="006071FC">
        <w:t>účet </w:t>
      </w:r>
      <w:r>
        <w:t>P</w:t>
      </w:r>
      <w:r>
        <w:rPr>
          <w:rFonts w:cs="Arial"/>
        </w:rPr>
        <w:t>rodávajícího</w:t>
      </w:r>
      <w:r w:rsidRPr="00424AC2">
        <w:rPr>
          <w:szCs w:val="22"/>
        </w:rPr>
        <w:t>.</w:t>
      </w:r>
    </w:p>
    <w:p w:rsidR="00167065" w:rsidRPr="008114A6" w:rsidRDefault="00167065" w:rsidP="00167065">
      <w:pPr>
        <w:pStyle w:val="Nadpis3"/>
        <w:numPr>
          <w:ilvl w:val="0"/>
          <w:numId w:val="0"/>
        </w:numPr>
        <w:ind w:left="1134"/>
      </w:pPr>
    </w:p>
    <w:p w:rsidR="00D940EF" w:rsidRPr="00424AC2" w:rsidRDefault="00D940EF" w:rsidP="00D940EF">
      <w:pPr>
        <w:pStyle w:val="Nadpis1"/>
        <w:rPr>
          <w:rFonts w:ascii="Times New Roman" w:hAnsi="Times New Roman"/>
        </w:rPr>
      </w:pPr>
      <w:bookmarkStart w:id="12" w:name="_Ref168547770"/>
      <w:bookmarkStart w:id="13" w:name="_Toc175127074"/>
      <w:r w:rsidRPr="00424AC2">
        <w:rPr>
          <w:rFonts w:ascii="Times New Roman" w:hAnsi="Times New Roman"/>
        </w:rPr>
        <w:t>Zmocnění k jednání</w:t>
      </w:r>
      <w:bookmarkEnd w:id="12"/>
      <w:bookmarkEnd w:id="13"/>
    </w:p>
    <w:p w:rsidR="00D940EF" w:rsidRPr="00424AC2" w:rsidRDefault="00D940EF" w:rsidP="00D940EF">
      <w:pPr>
        <w:pStyle w:val="Nadpis2"/>
      </w:pPr>
      <w:bookmarkStart w:id="14" w:name="_Ref168547864"/>
      <w:r w:rsidRPr="00424AC2">
        <w:t>Kontaktní osoby</w:t>
      </w:r>
      <w:bookmarkEnd w:id="14"/>
    </w:p>
    <w:p w:rsidR="00D940EF" w:rsidRPr="00424AC2" w:rsidRDefault="00D940EF" w:rsidP="00D940EF">
      <w:pPr>
        <w:pStyle w:val="Nadpis3"/>
      </w:pPr>
      <w:r w:rsidRPr="00424AC2">
        <w:t xml:space="preserve">Kontaktní osoba </w:t>
      </w:r>
      <w:r w:rsidR="00046E03">
        <w:t>Prodávajícího</w:t>
      </w:r>
      <w:r w:rsidRPr="00424AC2">
        <w:t>:</w:t>
      </w:r>
    </w:p>
    <w:p w:rsidR="00D940EF" w:rsidRPr="00424AC2" w:rsidRDefault="00D940EF" w:rsidP="00D940EF">
      <w:pPr>
        <w:ind w:left="1620"/>
        <w:rPr>
          <w:iCs/>
        </w:rPr>
      </w:pPr>
      <w:r w:rsidRPr="00424AC2">
        <w:rPr>
          <w:iCs/>
        </w:rPr>
        <w:t xml:space="preserve">Účel - provozní, </w:t>
      </w:r>
      <w:r w:rsidR="001C41CB" w:rsidRPr="00424AC2">
        <w:rPr>
          <w:iCs/>
        </w:rPr>
        <w:t xml:space="preserve">technické </w:t>
      </w:r>
      <w:r w:rsidRPr="00424AC2">
        <w:rPr>
          <w:iCs/>
        </w:rPr>
        <w:t>záležitosti</w:t>
      </w:r>
    </w:p>
    <w:p w:rsidR="001C41CB" w:rsidRPr="00424AC2" w:rsidRDefault="001C41CB" w:rsidP="001C41CB">
      <w:pPr>
        <w:ind w:left="1620"/>
      </w:pPr>
      <w:r w:rsidRPr="00424AC2">
        <w:t xml:space="preserve">Jméno, Příjmení: </w:t>
      </w:r>
      <w:r w:rsidR="00D34C96">
        <w:rPr>
          <w:color w:val="FF0000"/>
        </w:rPr>
        <w:t>&lt;doplní dodavatel˃</w:t>
      </w:r>
    </w:p>
    <w:p w:rsidR="004915B3" w:rsidRPr="00424AC2" w:rsidRDefault="001C41CB" w:rsidP="001C41CB">
      <w:pPr>
        <w:ind w:left="1620"/>
      </w:pPr>
      <w:r w:rsidRPr="00424AC2">
        <w:t xml:space="preserve">e-mail: </w:t>
      </w:r>
      <w:r w:rsidR="00D34C96">
        <w:rPr>
          <w:color w:val="FF0000"/>
        </w:rPr>
        <w:t>&lt;doplní dodavatel˃</w:t>
      </w:r>
    </w:p>
    <w:p w:rsidR="004915B3" w:rsidRPr="00424AC2" w:rsidRDefault="004915B3" w:rsidP="004915B3">
      <w:pPr>
        <w:ind w:left="1620"/>
      </w:pPr>
      <w:r w:rsidRPr="00424AC2">
        <w:t xml:space="preserve">tel: </w:t>
      </w:r>
      <w:r w:rsidR="00D34C96">
        <w:rPr>
          <w:color w:val="FF0000"/>
        </w:rPr>
        <w:t>&lt;doplní dodavatel˃</w:t>
      </w:r>
    </w:p>
    <w:p w:rsidR="001C41CB" w:rsidRPr="00424AC2" w:rsidRDefault="001C41CB" w:rsidP="001C41CB">
      <w:pPr>
        <w:ind w:left="1620"/>
      </w:pPr>
      <w:r w:rsidRPr="00424AC2">
        <w:t xml:space="preserve">adresa: </w:t>
      </w:r>
      <w:r w:rsidR="00D34C96">
        <w:rPr>
          <w:color w:val="FF0000"/>
        </w:rPr>
        <w:t>&lt;doplní dodavatel˃</w:t>
      </w:r>
    </w:p>
    <w:p w:rsidR="00D940EF" w:rsidRPr="00424AC2" w:rsidRDefault="00D940EF" w:rsidP="00B04A62"/>
    <w:p w:rsidR="00D940EF" w:rsidRPr="00424AC2" w:rsidRDefault="00D940EF" w:rsidP="00D940EF">
      <w:pPr>
        <w:pStyle w:val="Nadpis3"/>
      </w:pPr>
      <w:r w:rsidRPr="00424AC2">
        <w:t xml:space="preserve">Kontaktní osoba </w:t>
      </w:r>
      <w:r w:rsidR="00EF13E5">
        <w:t>Kupujícího</w:t>
      </w:r>
      <w:r w:rsidRPr="00424AC2">
        <w:t>:</w:t>
      </w:r>
    </w:p>
    <w:p w:rsidR="00105DA2" w:rsidRPr="00B32C45" w:rsidRDefault="00105DA2" w:rsidP="00105DA2">
      <w:pPr>
        <w:ind w:left="1620"/>
        <w:rPr>
          <w:iCs/>
        </w:rPr>
      </w:pPr>
      <w:r w:rsidRPr="00B32C45">
        <w:rPr>
          <w:iCs/>
        </w:rPr>
        <w:t xml:space="preserve">Účel - provozní, </w:t>
      </w:r>
      <w:r>
        <w:rPr>
          <w:iCs/>
        </w:rPr>
        <w:t xml:space="preserve">technické </w:t>
      </w:r>
      <w:r w:rsidRPr="00B32C45">
        <w:rPr>
          <w:iCs/>
        </w:rPr>
        <w:t>záležitosti</w:t>
      </w:r>
    </w:p>
    <w:p w:rsidR="00105DA2" w:rsidRDefault="00105DA2" w:rsidP="00105DA2">
      <w:pPr>
        <w:ind w:left="1620"/>
        <w:rPr>
          <w:rFonts w:ascii="Calibri" w:hAnsi="Calibri" w:cs="Calibri"/>
          <w:b/>
          <w:bCs/>
          <w:szCs w:val="22"/>
        </w:rPr>
      </w:pPr>
    </w:p>
    <w:p w:rsidR="00105DA2" w:rsidRPr="000943BB" w:rsidRDefault="00105DA2" w:rsidP="00105DA2">
      <w:pPr>
        <w:ind w:left="1620"/>
      </w:pPr>
      <w:r w:rsidRPr="000943BB">
        <w:rPr>
          <w:b/>
          <w:bCs/>
          <w:szCs w:val="22"/>
        </w:rPr>
        <w:t>Ústřední inspektorát</w:t>
      </w:r>
      <w:r w:rsidRPr="000943BB">
        <w:rPr>
          <w:bCs/>
          <w:szCs w:val="22"/>
        </w:rPr>
        <w:t xml:space="preserve"> - Květná 15, 603 00 Brno nebo Běhounská 10, 601 26 Brno</w:t>
      </w:r>
    </w:p>
    <w:p w:rsidR="00105DA2" w:rsidRPr="000943BB" w:rsidRDefault="00105DA2" w:rsidP="00105DA2">
      <w:pPr>
        <w:ind w:left="912" w:firstLine="708"/>
      </w:pPr>
      <w:r w:rsidRPr="000943BB">
        <w:t xml:space="preserve">Jméno, Příjmení: </w:t>
      </w:r>
      <w:r w:rsidR="00FC41D5" w:rsidRPr="00FC41D5">
        <w:rPr>
          <w:iCs/>
          <w:color w:val="00B050"/>
        </w:rPr>
        <w:t>&lt;bude doplněno před</w:t>
      </w:r>
      <w:r w:rsidR="00FC41D5">
        <w:rPr>
          <w:iCs/>
          <w:color w:val="00B050"/>
        </w:rPr>
        <w:t> </w:t>
      </w:r>
      <w:r w:rsidR="00FC41D5" w:rsidRPr="00FC41D5">
        <w:rPr>
          <w:iCs/>
          <w:color w:val="00B050"/>
        </w:rPr>
        <w:t>podpisem smlouvy&gt;</w:t>
      </w:r>
    </w:p>
    <w:p w:rsidR="00105DA2" w:rsidRPr="000943BB" w:rsidRDefault="00105DA2" w:rsidP="00105DA2">
      <w:pPr>
        <w:ind w:left="1620"/>
      </w:pPr>
      <w:r w:rsidRPr="000943BB">
        <w:t xml:space="preserve">e-mail: </w:t>
      </w:r>
      <w:r w:rsidR="008025CE" w:rsidRPr="00FC41D5">
        <w:rPr>
          <w:iCs/>
          <w:color w:val="00B050"/>
        </w:rPr>
        <w:t>&lt;bude doplněno před</w:t>
      </w:r>
      <w:r w:rsidR="008025CE">
        <w:rPr>
          <w:iCs/>
          <w:color w:val="00B050"/>
        </w:rPr>
        <w:t> </w:t>
      </w:r>
      <w:r w:rsidR="008025CE" w:rsidRPr="00FC41D5">
        <w:rPr>
          <w:iCs/>
          <w:color w:val="00B050"/>
        </w:rPr>
        <w:t>podpisem smlouvy&gt;</w:t>
      </w:r>
    </w:p>
    <w:p w:rsidR="00105DA2" w:rsidRDefault="00105DA2" w:rsidP="00105DA2">
      <w:pPr>
        <w:ind w:left="1620"/>
        <w:rPr>
          <w:iCs/>
          <w:color w:val="00B050"/>
        </w:rPr>
      </w:pPr>
      <w:r w:rsidRPr="000943BB">
        <w:t xml:space="preserve">tel: </w:t>
      </w:r>
      <w:r w:rsidR="008025CE" w:rsidRPr="00FC41D5">
        <w:rPr>
          <w:iCs/>
          <w:color w:val="00B050"/>
        </w:rPr>
        <w:t>&lt;bude doplněno před</w:t>
      </w:r>
      <w:r w:rsidR="008025CE">
        <w:rPr>
          <w:iCs/>
          <w:color w:val="00B050"/>
        </w:rPr>
        <w:t> </w:t>
      </w:r>
      <w:r w:rsidR="008025CE" w:rsidRPr="00FC41D5">
        <w:rPr>
          <w:iCs/>
          <w:color w:val="00B050"/>
        </w:rPr>
        <w:t>podpisem smlouvy&gt;</w:t>
      </w:r>
    </w:p>
    <w:p w:rsidR="00ED232E" w:rsidRPr="000943BB" w:rsidRDefault="00ED232E" w:rsidP="00105DA2">
      <w:pPr>
        <w:ind w:left="1620"/>
        <w:rPr>
          <w:b/>
          <w:bCs/>
          <w:szCs w:val="22"/>
        </w:rPr>
      </w:pPr>
    </w:p>
    <w:p w:rsidR="00105DA2" w:rsidRPr="000943BB" w:rsidRDefault="00105DA2" w:rsidP="00105DA2">
      <w:pPr>
        <w:ind w:left="912" w:firstLine="708"/>
      </w:pPr>
      <w:r w:rsidRPr="000943BB">
        <w:rPr>
          <w:b/>
          <w:szCs w:val="22"/>
        </w:rPr>
        <w:t>I</w:t>
      </w:r>
      <w:r w:rsidRPr="000943BB">
        <w:rPr>
          <w:b/>
          <w:spacing w:val="-2"/>
          <w:szCs w:val="22"/>
        </w:rPr>
        <w:t>n</w:t>
      </w:r>
      <w:r w:rsidRPr="000943BB">
        <w:rPr>
          <w:b/>
          <w:szCs w:val="22"/>
        </w:rPr>
        <w:t>spekt</w:t>
      </w:r>
      <w:r w:rsidRPr="000943BB">
        <w:rPr>
          <w:b/>
          <w:spacing w:val="1"/>
          <w:szCs w:val="22"/>
        </w:rPr>
        <w:t>o</w:t>
      </w:r>
      <w:r w:rsidRPr="000943BB">
        <w:rPr>
          <w:b/>
          <w:spacing w:val="-3"/>
          <w:szCs w:val="22"/>
        </w:rPr>
        <w:t>r</w:t>
      </w:r>
      <w:r w:rsidRPr="000943BB">
        <w:rPr>
          <w:b/>
          <w:szCs w:val="22"/>
        </w:rPr>
        <w:t>át S</w:t>
      </w:r>
      <w:r w:rsidRPr="000943BB">
        <w:rPr>
          <w:b/>
          <w:spacing w:val="-4"/>
          <w:szCs w:val="22"/>
        </w:rPr>
        <w:t>Z</w:t>
      </w:r>
      <w:r w:rsidRPr="000943BB">
        <w:rPr>
          <w:b/>
          <w:szCs w:val="22"/>
        </w:rPr>
        <w:t>PI v Pra</w:t>
      </w:r>
      <w:r w:rsidRPr="000943BB">
        <w:rPr>
          <w:b/>
          <w:spacing w:val="-4"/>
          <w:szCs w:val="22"/>
        </w:rPr>
        <w:t>z</w:t>
      </w:r>
      <w:r w:rsidRPr="000943BB">
        <w:rPr>
          <w:b/>
          <w:szCs w:val="22"/>
        </w:rPr>
        <w:t>e</w:t>
      </w:r>
      <w:r w:rsidRPr="000943BB">
        <w:rPr>
          <w:szCs w:val="22"/>
        </w:rPr>
        <w:t xml:space="preserve"> -</w:t>
      </w:r>
      <w:r w:rsidRPr="000943BB">
        <w:rPr>
          <w:spacing w:val="1"/>
          <w:szCs w:val="22"/>
        </w:rPr>
        <w:t xml:space="preserve"> </w:t>
      </w:r>
      <w:r w:rsidRPr="000943BB">
        <w:rPr>
          <w:szCs w:val="22"/>
        </w:rPr>
        <w:t>Za</w:t>
      </w:r>
      <w:r w:rsidRPr="000943BB">
        <w:rPr>
          <w:spacing w:val="-3"/>
          <w:szCs w:val="22"/>
        </w:rPr>
        <w:t xml:space="preserve"> </w:t>
      </w:r>
      <w:r w:rsidRPr="000943BB">
        <w:rPr>
          <w:szCs w:val="22"/>
        </w:rPr>
        <w:t>O</w:t>
      </w:r>
      <w:r w:rsidRPr="000943BB">
        <w:rPr>
          <w:spacing w:val="-1"/>
          <w:szCs w:val="22"/>
        </w:rPr>
        <w:t>p</w:t>
      </w:r>
      <w:r w:rsidRPr="000943BB">
        <w:rPr>
          <w:szCs w:val="22"/>
        </w:rPr>
        <w:t>rav</w:t>
      </w:r>
      <w:r w:rsidRPr="000943BB">
        <w:rPr>
          <w:spacing w:val="-3"/>
          <w:szCs w:val="22"/>
        </w:rPr>
        <w:t>n</w:t>
      </w:r>
      <w:r w:rsidRPr="000943BB">
        <w:rPr>
          <w:spacing w:val="1"/>
          <w:szCs w:val="22"/>
        </w:rPr>
        <w:t>o</w:t>
      </w:r>
      <w:r w:rsidRPr="000943BB">
        <w:rPr>
          <w:szCs w:val="22"/>
        </w:rPr>
        <w:t>u</w:t>
      </w:r>
      <w:r w:rsidRPr="000943BB">
        <w:rPr>
          <w:spacing w:val="-1"/>
          <w:szCs w:val="22"/>
        </w:rPr>
        <w:t xml:space="preserve"> </w:t>
      </w:r>
      <w:r w:rsidRPr="000943BB">
        <w:rPr>
          <w:spacing w:val="1"/>
          <w:szCs w:val="22"/>
        </w:rPr>
        <w:t>6</w:t>
      </w:r>
      <w:r w:rsidRPr="000943BB">
        <w:rPr>
          <w:szCs w:val="22"/>
        </w:rPr>
        <w:t>,</w:t>
      </w:r>
      <w:r w:rsidRPr="000943BB">
        <w:rPr>
          <w:spacing w:val="-3"/>
          <w:szCs w:val="22"/>
        </w:rPr>
        <w:t xml:space="preserve"> </w:t>
      </w:r>
      <w:r w:rsidRPr="000943BB">
        <w:rPr>
          <w:spacing w:val="-2"/>
          <w:szCs w:val="22"/>
        </w:rPr>
        <w:t>1</w:t>
      </w:r>
      <w:r w:rsidRPr="000943BB">
        <w:rPr>
          <w:szCs w:val="22"/>
        </w:rPr>
        <w:t>50</w:t>
      </w:r>
      <w:r w:rsidRPr="000943BB">
        <w:rPr>
          <w:spacing w:val="-2"/>
          <w:szCs w:val="22"/>
        </w:rPr>
        <w:t xml:space="preserve"> 0</w:t>
      </w:r>
      <w:r w:rsidRPr="000943BB">
        <w:rPr>
          <w:szCs w:val="22"/>
        </w:rPr>
        <w:t>0</w:t>
      </w:r>
      <w:r w:rsidRPr="000943BB">
        <w:rPr>
          <w:spacing w:val="-2"/>
          <w:szCs w:val="22"/>
        </w:rPr>
        <w:t xml:space="preserve"> </w:t>
      </w:r>
      <w:r w:rsidRPr="000943BB">
        <w:rPr>
          <w:szCs w:val="22"/>
        </w:rPr>
        <w:t>Pra</w:t>
      </w:r>
      <w:r w:rsidRPr="000943BB">
        <w:rPr>
          <w:spacing w:val="-2"/>
          <w:szCs w:val="22"/>
        </w:rPr>
        <w:t>h</w:t>
      </w:r>
      <w:r w:rsidRPr="000943BB">
        <w:rPr>
          <w:szCs w:val="22"/>
        </w:rPr>
        <w:t>a</w:t>
      </w:r>
      <w:r w:rsidRPr="000943BB">
        <w:rPr>
          <w:spacing w:val="-2"/>
          <w:szCs w:val="22"/>
        </w:rPr>
        <w:t xml:space="preserve"> </w:t>
      </w:r>
      <w:r w:rsidRPr="000943BB">
        <w:rPr>
          <w:szCs w:val="22"/>
        </w:rPr>
        <w:t>5</w:t>
      </w:r>
      <w:r w:rsidRPr="000943BB">
        <w:rPr>
          <w:spacing w:val="3"/>
          <w:szCs w:val="22"/>
        </w:rPr>
        <w:t xml:space="preserve"> </w:t>
      </w:r>
      <w:r w:rsidRPr="000943BB">
        <w:rPr>
          <w:szCs w:val="22"/>
        </w:rPr>
        <w:t>–</w:t>
      </w:r>
      <w:r w:rsidRPr="000943BB">
        <w:rPr>
          <w:spacing w:val="-1"/>
          <w:szCs w:val="22"/>
        </w:rPr>
        <w:t xml:space="preserve"> </w:t>
      </w:r>
      <w:r w:rsidRPr="000943BB">
        <w:rPr>
          <w:spacing w:val="-2"/>
          <w:szCs w:val="22"/>
        </w:rPr>
        <w:t>M</w:t>
      </w:r>
      <w:r w:rsidRPr="000943BB">
        <w:rPr>
          <w:spacing w:val="1"/>
          <w:szCs w:val="22"/>
        </w:rPr>
        <w:t>o</w:t>
      </w:r>
      <w:r w:rsidRPr="000943BB">
        <w:rPr>
          <w:spacing w:val="-2"/>
          <w:szCs w:val="22"/>
        </w:rPr>
        <w:t>t</w:t>
      </w:r>
      <w:r w:rsidRPr="000943BB">
        <w:rPr>
          <w:spacing w:val="1"/>
          <w:szCs w:val="22"/>
        </w:rPr>
        <w:t>o</w:t>
      </w:r>
      <w:r w:rsidRPr="000943BB">
        <w:rPr>
          <w:szCs w:val="22"/>
        </w:rPr>
        <w:t>l</w:t>
      </w:r>
      <w:r w:rsidRPr="000943BB">
        <w:t xml:space="preserve"> </w:t>
      </w:r>
    </w:p>
    <w:p w:rsidR="00105DA2" w:rsidRPr="000943BB" w:rsidRDefault="00105DA2" w:rsidP="00105DA2">
      <w:pPr>
        <w:ind w:left="912" w:firstLine="708"/>
      </w:pPr>
      <w:r w:rsidRPr="000943BB">
        <w:t xml:space="preserve">Jméno, Příjmení: </w:t>
      </w:r>
      <w:r w:rsidR="008025CE" w:rsidRPr="00FC41D5">
        <w:rPr>
          <w:iCs/>
          <w:color w:val="00B050"/>
        </w:rPr>
        <w:t>&lt;bude doplněno před</w:t>
      </w:r>
      <w:r w:rsidR="008025CE">
        <w:rPr>
          <w:iCs/>
          <w:color w:val="00B050"/>
        </w:rPr>
        <w:t> </w:t>
      </w:r>
      <w:r w:rsidR="008025CE" w:rsidRPr="00FC41D5">
        <w:rPr>
          <w:iCs/>
          <w:color w:val="00B050"/>
        </w:rPr>
        <w:t>podpisem smlouvy&gt;</w:t>
      </w:r>
    </w:p>
    <w:p w:rsidR="00105DA2" w:rsidRPr="000943BB" w:rsidRDefault="00105DA2" w:rsidP="00105DA2">
      <w:pPr>
        <w:ind w:left="1620"/>
      </w:pPr>
      <w:r w:rsidRPr="000943BB">
        <w:t>e-mail:</w:t>
      </w:r>
      <w:r w:rsidR="008025CE">
        <w:t xml:space="preserve"> </w:t>
      </w:r>
      <w:hyperlink r:id="rId8" w:history="1"/>
      <w:r w:rsidR="008025CE" w:rsidRPr="00FC41D5">
        <w:rPr>
          <w:iCs/>
          <w:color w:val="00B050"/>
        </w:rPr>
        <w:t>&lt;bude doplněno před</w:t>
      </w:r>
      <w:r w:rsidR="008025CE">
        <w:rPr>
          <w:iCs/>
          <w:color w:val="00B050"/>
        </w:rPr>
        <w:t> </w:t>
      </w:r>
      <w:r w:rsidR="008025CE" w:rsidRPr="00FC41D5">
        <w:rPr>
          <w:iCs/>
          <w:color w:val="00B050"/>
        </w:rPr>
        <w:t>podpisem smlouvy&gt;</w:t>
      </w:r>
      <w:r w:rsidRPr="000943BB">
        <w:t xml:space="preserve"> </w:t>
      </w:r>
    </w:p>
    <w:p w:rsidR="00105DA2" w:rsidRPr="000943BB" w:rsidRDefault="00105DA2" w:rsidP="00105DA2">
      <w:pPr>
        <w:ind w:left="1620"/>
      </w:pPr>
      <w:r w:rsidRPr="000943BB">
        <w:t xml:space="preserve">tel: </w:t>
      </w:r>
      <w:r w:rsidR="008025CE" w:rsidRPr="00FC41D5">
        <w:rPr>
          <w:iCs/>
          <w:color w:val="00B050"/>
        </w:rPr>
        <w:t>&lt;bude doplněno před</w:t>
      </w:r>
      <w:r w:rsidR="008025CE">
        <w:rPr>
          <w:iCs/>
          <w:color w:val="00B050"/>
        </w:rPr>
        <w:t> </w:t>
      </w:r>
      <w:r w:rsidR="008025CE" w:rsidRPr="00FC41D5">
        <w:rPr>
          <w:iCs/>
          <w:color w:val="00B050"/>
        </w:rPr>
        <w:t>podpisem smlouvy&gt;</w:t>
      </w:r>
    </w:p>
    <w:p w:rsidR="00105DA2" w:rsidRPr="000943BB" w:rsidRDefault="00105DA2" w:rsidP="00105DA2">
      <w:pPr>
        <w:ind w:left="1620"/>
        <w:rPr>
          <w:b/>
          <w:bCs/>
          <w:szCs w:val="22"/>
        </w:rPr>
      </w:pPr>
    </w:p>
    <w:p w:rsidR="00105DA2" w:rsidRPr="000943BB" w:rsidRDefault="00105DA2" w:rsidP="00105DA2">
      <w:pPr>
        <w:ind w:left="912" w:firstLine="708"/>
      </w:pPr>
      <w:r w:rsidRPr="000943BB">
        <w:rPr>
          <w:b/>
          <w:szCs w:val="22"/>
        </w:rPr>
        <w:t>I</w:t>
      </w:r>
      <w:r w:rsidRPr="000943BB">
        <w:rPr>
          <w:b/>
          <w:spacing w:val="-2"/>
          <w:szCs w:val="22"/>
        </w:rPr>
        <w:t>n</w:t>
      </w:r>
      <w:r w:rsidRPr="000943BB">
        <w:rPr>
          <w:b/>
          <w:szCs w:val="22"/>
        </w:rPr>
        <w:t>spekt</w:t>
      </w:r>
      <w:r w:rsidRPr="000943BB">
        <w:rPr>
          <w:b/>
          <w:spacing w:val="1"/>
          <w:szCs w:val="22"/>
        </w:rPr>
        <w:t>o</w:t>
      </w:r>
      <w:r w:rsidRPr="000943BB">
        <w:rPr>
          <w:b/>
          <w:spacing w:val="-3"/>
          <w:szCs w:val="22"/>
        </w:rPr>
        <w:t>r</w:t>
      </w:r>
      <w:r w:rsidRPr="000943BB">
        <w:rPr>
          <w:b/>
          <w:szCs w:val="22"/>
        </w:rPr>
        <w:t>át S</w:t>
      </w:r>
      <w:r w:rsidRPr="000943BB">
        <w:rPr>
          <w:b/>
          <w:spacing w:val="-4"/>
          <w:szCs w:val="22"/>
        </w:rPr>
        <w:t>Z</w:t>
      </w:r>
      <w:r w:rsidRPr="000943BB">
        <w:rPr>
          <w:b/>
          <w:szCs w:val="22"/>
        </w:rPr>
        <w:t>PI v Tá</w:t>
      </w:r>
      <w:r w:rsidRPr="000943BB">
        <w:rPr>
          <w:b/>
          <w:spacing w:val="-3"/>
          <w:szCs w:val="22"/>
        </w:rPr>
        <w:t>b</w:t>
      </w:r>
      <w:r w:rsidRPr="000943BB">
        <w:rPr>
          <w:b/>
          <w:spacing w:val="1"/>
          <w:szCs w:val="22"/>
        </w:rPr>
        <w:t>o</w:t>
      </w:r>
      <w:r w:rsidRPr="000943BB">
        <w:rPr>
          <w:b/>
          <w:szCs w:val="22"/>
        </w:rPr>
        <w:t>ře -</w:t>
      </w:r>
      <w:r w:rsidRPr="000943BB">
        <w:rPr>
          <w:spacing w:val="-2"/>
          <w:szCs w:val="22"/>
        </w:rPr>
        <w:t xml:space="preserve"> </w:t>
      </w:r>
      <w:r w:rsidRPr="000943BB">
        <w:rPr>
          <w:szCs w:val="22"/>
        </w:rPr>
        <w:t>P</w:t>
      </w:r>
      <w:r w:rsidRPr="000943BB">
        <w:rPr>
          <w:spacing w:val="-1"/>
          <w:szCs w:val="22"/>
        </w:rPr>
        <w:t>u</w:t>
      </w:r>
      <w:r w:rsidRPr="000943BB">
        <w:rPr>
          <w:szCs w:val="22"/>
        </w:rPr>
        <w:t>rky</w:t>
      </w:r>
      <w:r w:rsidRPr="000943BB">
        <w:rPr>
          <w:spacing w:val="-4"/>
          <w:szCs w:val="22"/>
        </w:rPr>
        <w:t>ň</w:t>
      </w:r>
      <w:r w:rsidRPr="000943BB">
        <w:rPr>
          <w:spacing w:val="1"/>
          <w:szCs w:val="22"/>
        </w:rPr>
        <w:t>o</w:t>
      </w:r>
      <w:r w:rsidRPr="000943BB">
        <w:rPr>
          <w:spacing w:val="-2"/>
          <w:szCs w:val="22"/>
        </w:rPr>
        <w:t>v</w:t>
      </w:r>
      <w:r w:rsidRPr="000943BB">
        <w:rPr>
          <w:szCs w:val="22"/>
        </w:rPr>
        <w:t xml:space="preserve">a </w:t>
      </w:r>
      <w:r w:rsidRPr="000943BB">
        <w:rPr>
          <w:spacing w:val="-2"/>
          <w:szCs w:val="22"/>
        </w:rPr>
        <w:t>2</w:t>
      </w:r>
      <w:r w:rsidRPr="000943BB">
        <w:rPr>
          <w:szCs w:val="22"/>
        </w:rPr>
        <w:t>5</w:t>
      </w:r>
      <w:r w:rsidRPr="000943BB">
        <w:rPr>
          <w:spacing w:val="-2"/>
          <w:szCs w:val="22"/>
        </w:rPr>
        <w:t>3</w:t>
      </w:r>
      <w:r w:rsidRPr="000943BB">
        <w:rPr>
          <w:szCs w:val="22"/>
        </w:rPr>
        <w:t>3,</w:t>
      </w:r>
      <w:r w:rsidRPr="000943BB">
        <w:rPr>
          <w:spacing w:val="-2"/>
          <w:szCs w:val="22"/>
        </w:rPr>
        <w:t xml:space="preserve"> </w:t>
      </w:r>
      <w:r w:rsidRPr="000943BB">
        <w:rPr>
          <w:szCs w:val="22"/>
        </w:rPr>
        <w:t>3</w:t>
      </w:r>
      <w:r w:rsidRPr="000943BB">
        <w:rPr>
          <w:spacing w:val="-2"/>
          <w:szCs w:val="22"/>
        </w:rPr>
        <w:t>9</w:t>
      </w:r>
      <w:r w:rsidRPr="000943BB">
        <w:rPr>
          <w:szCs w:val="22"/>
        </w:rPr>
        <w:t>0</w:t>
      </w:r>
      <w:r w:rsidRPr="000943BB">
        <w:rPr>
          <w:spacing w:val="-2"/>
          <w:szCs w:val="22"/>
        </w:rPr>
        <w:t xml:space="preserve"> </w:t>
      </w:r>
      <w:r w:rsidRPr="000943BB">
        <w:rPr>
          <w:szCs w:val="22"/>
        </w:rPr>
        <w:t>02</w:t>
      </w:r>
      <w:r w:rsidRPr="000943BB">
        <w:rPr>
          <w:spacing w:val="-2"/>
          <w:szCs w:val="22"/>
        </w:rPr>
        <w:t xml:space="preserve"> </w:t>
      </w:r>
      <w:r w:rsidRPr="000943BB">
        <w:rPr>
          <w:szCs w:val="22"/>
        </w:rPr>
        <w:t>T</w:t>
      </w:r>
      <w:r w:rsidRPr="000943BB">
        <w:rPr>
          <w:spacing w:val="-3"/>
          <w:szCs w:val="22"/>
        </w:rPr>
        <w:t>á</w:t>
      </w:r>
      <w:r w:rsidRPr="000943BB">
        <w:rPr>
          <w:spacing w:val="-1"/>
          <w:szCs w:val="22"/>
        </w:rPr>
        <w:t>b</w:t>
      </w:r>
      <w:r w:rsidRPr="000943BB">
        <w:rPr>
          <w:spacing w:val="1"/>
          <w:szCs w:val="22"/>
        </w:rPr>
        <w:t>o</w:t>
      </w:r>
      <w:r w:rsidRPr="000943BB">
        <w:rPr>
          <w:szCs w:val="22"/>
        </w:rPr>
        <w:t>r</w:t>
      </w:r>
      <w:r w:rsidRPr="000943BB">
        <w:t xml:space="preserve"> </w:t>
      </w:r>
    </w:p>
    <w:p w:rsidR="008025CE" w:rsidRDefault="00105DA2" w:rsidP="008025CE">
      <w:pPr>
        <w:ind w:left="912" w:firstLine="708"/>
        <w:rPr>
          <w:iCs/>
          <w:color w:val="00B050"/>
        </w:rPr>
      </w:pPr>
      <w:r w:rsidRPr="000943BB">
        <w:t xml:space="preserve">Jméno, Příjmení: </w:t>
      </w:r>
      <w:r w:rsidR="008025CE" w:rsidRPr="00FC41D5">
        <w:rPr>
          <w:iCs/>
          <w:color w:val="00B050"/>
        </w:rPr>
        <w:t>&lt;bude doplněno před</w:t>
      </w:r>
      <w:r w:rsidR="008025CE">
        <w:rPr>
          <w:iCs/>
          <w:color w:val="00B050"/>
        </w:rPr>
        <w:t> </w:t>
      </w:r>
      <w:r w:rsidR="008025CE" w:rsidRPr="00FC41D5">
        <w:rPr>
          <w:iCs/>
          <w:color w:val="00B050"/>
        </w:rPr>
        <w:t>podpisem smlouvy&gt;</w:t>
      </w:r>
    </w:p>
    <w:p w:rsidR="00105DA2" w:rsidRPr="000943BB" w:rsidRDefault="00105DA2" w:rsidP="008025CE">
      <w:pPr>
        <w:ind w:left="912" w:firstLine="708"/>
      </w:pPr>
      <w:r w:rsidRPr="000943BB">
        <w:t xml:space="preserve">e-mail: </w:t>
      </w:r>
      <w:r w:rsidR="008025CE" w:rsidRPr="00FC41D5">
        <w:rPr>
          <w:iCs/>
          <w:color w:val="00B050"/>
        </w:rPr>
        <w:t>&lt;bude doplněno před</w:t>
      </w:r>
      <w:r w:rsidR="008025CE">
        <w:rPr>
          <w:iCs/>
          <w:color w:val="00B050"/>
        </w:rPr>
        <w:t> </w:t>
      </w:r>
      <w:r w:rsidR="008025CE" w:rsidRPr="00FC41D5">
        <w:rPr>
          <w:iCs/>
          <w:color w:val="00B050"/>
        </w:rPr>
        <w:t>podpisem smlouvy&gt;</w:t>
      </w:r>
      <w:r w:rsidRPr="000943BB">
        <w:t xml:space="preserve"> </w:t>
      </w:r>
    </w:p>
    <w:p w:rsidR="00105DA2" w:rsidRPr="000943BB" w:rsidRDefault="00105DA2" w:rsidP="00105DA2">
      <w:pPr>
        <w:ind w:left="1620"/>
      </w:pPr>
      <w:r w:rsidRPr="000943BB">
        <w:t xml:space="preserve">tel: </w:t>
      </w:r>
      <w:r w:rsidR="008025CE" w:rsidRPr="00FC41D5">
        <w:rPr>
          <w:iCs/>
          <w:color w:val="00B050"/>
        </w:rPr>
        <w:t>&lt;bude doplněno před</w:t>
      </w:r>
      <w:r w:rsidR="008025CE">
        <w:rPr>
          <w:iCs/>
          <w:color w:val="00B050"/>
        </w:rPr>
        <w:t> </w:t>
      </w:r>
      <w:r w:rsidR="008025CE" w:rsidRPr="00FC41D5">
        <w:rPr>
          <w:iCs/>
          <w:color w:val="00B050"/>
        </w:rPr>
        <w:t>podpisem smlouvy&gt;</w:t>
      </w:r>
    </w:p>
    <w:p w:rsidR="00105DA2" w:rsidRPr="000943BB" w:rsidRDefault="00105DA2" w:rsidP="00105DA2">
      <w:pPr>
        <w:ind w:left="1620"/>
        <w:rPr>
          <w:b/>
          <w:bCs/>
          <w:szCs w:val="22"/>
        </w:rPr>
      </w:pPr>
    </w:p>
    <w:p w:rsidR="00105DA2" w:rsidRPr="000943BB" w:rsidRDefault="00105DA2" w:rsidP="00105DA2">
      <w:pPr>
        <w:ind w:left="912" w:firstLine="708"/>
        <w:rPr>
          <w:szCs w:val="22"/>
        </w:rPr>
      </w:pPr>
      <w:r w:rsidRPr="000943BB">
        <w:rPr>
          <w:b/>
          <w:szCs w:val="22"/>
        </w:rPr>
        <w:t>I</w:t>
      </w:r>
      <w:r w:rsidRPr="000943BB">
        <w:rPr>
          <w:b/>
          <w:spacing w:val="-2"/>
          <w:szCs w:val="22"/>
        </w:rPr>
        <w:t>n</w:t>
      </w:r>
      <w:r w:rsidRPr="000943BB">
        <w:rPr>
          <w:b/>
          <w:szCs w:val="22"/>
        </w:rPr>
        <w:t>spekt</w:t>
      </w:r>
      <w:r w:rsidRPr="000943BB">
        <w:rPr>
          <w:b/>
          <w:spacing w:val="1"/>
          <w:szCs w:val="22"/>
        </w:rPr>
        <w:t>o</w:t>
      </w:r>
      <w:r w:rsidRPr="000943BB">
        <w:rPr>
          <w:b/>
          <w:spacing w:val="-3"/>
          <w:szCs w:val="22"/>
        </w:rPr>
        <w:t>r</w:t>
      </w:r>
      <w:r w:rsidRPr="000943BB">
        <w:rPr>
          <w:b/>
          <w:szCs w:val="22"/>
        </w:rPr>
        <w:t>át S</w:t>
      </w:r>
      <w:r w:rsidRPr="000943BB">
        <w:rPr>
          <w:b/>
          <w:spacing w:val="-4"/>
          <w:szCs w:val="22"/>
        </w:rPr>
        <w:t>Z</w:t>
      </w:r>
      <w:r w:rsidRPr="000943BB">
        <w:rPr>
          <w:b/>
          <w:szCs w:val="22"/>
        </w:rPr>
        <w:t>PI v Pl</w:t>
      </w:r>
      <w:r w:rsidRPr="000943BB">
        <w:rPr>
          <w:b/>
          <w:spacing w:val="-2"/>
          <w:szCs w:val="22"/>
        </w:rPr>
        <w:t>z</w:t>
      </w:r>
      <w:r w:rsidRPr="000943BB">
        <w:rPr>
          <w:b/>
          <w:spacing w:val="-1"/>
          <w:szCs w:val="22"/>
        </w:rPr>
        <w:t>n</w:t>
      </w:r>
      <w:r w:rsidRPr="000943BB">
        <w:rPr>
          <w:b/>
          <w:szCs w:val="22"/>
        </w:rPr>
        <w:t>i</w:t>
      </w:r>
      <w:r w:rsidRPr="000943BB">
        <w:rPr>
          <w:szCs w:val="22"/>
        </w:rPr>
        <w:t xml:space="preserve"> - </w:t>
      </w:r>
      <w:r w:rsidRPr="000943BB">
        <w:rPr>
          <w:spacing w:val="-1"/>
          <w:szCs w:val="22"/>
        </w:rPr>
        <w:t>J</w:t>
      </w:r>
      <w:r w:rsidRPr="000943BB">
        <w:rPr>
          <w:szCs w:val="22"/>
        </w:rPr>
        <w:t>i</w:t>
      </w:r>
      <w:r w:rsidRPr="000943BB">
        <w:rPr>
          <w:spacing w:val="-4"/>
          <w:szCs w:val="22"/>
        </w:rPr>
        <w:t>r</w:t>
      </w:r>
      <w:r w:rsidRPr="000943BB">
        <w:rPr>
          <w:szCs w:val="22"/>
        </w:rPr>
        <w:t>ásk</w:t>
      </w:r>
      <w:r w:rsidRPr="000943BB">
        <w:rPr>
          <w:spacing w:val="-1"/>
          <w:szCs w:val="22"/>
        </w:rPr>
        <w:t>o</w:t>
      </w:r>
      <w:r w:rsidRPr="000943BB">
        <w:rPr>
          <w:szCs w:val="22"/>
        </w:rPr>
        <w:t>vo</w:t>
      </w:r>
      <w:r w:rsidRPr="000943BB">
        <w:rPr>
          <w:spacing w:val="-1"/>
          <w:szCs w:val="22"/>
        </w:rPr>
        <w:t xml:space="preserve"> </w:t>
      </w:r>
      <w:r w:rsidRPr="000943BB">
        <w:rPr>
          <w:szCs w:val="22"/>
        </w:rPr>
        <w:t>nám.</w:t>
      </w:r>
      <w:r w:rsidRPr="000943BB">
        <w:rPr>
          <w:spacing w:val="-3"/>
          <w:szCs w:val="22"/>
        </w:rPr>
        <w:t xml:space="preserve"> </w:t>
      </w:r>
      <w:r w:rsidRPr="000943BB">
        <w:rPr>
          <w:spacing w:val="1"/>
          <w:szCs w:val="22"/>
        </w:rPr>
        <w:t>8</w:t>
      </w:r>
      <w:r w:rsidRPr="000943BB">
        <w:rPr>
          <w:szCs w:val="22"/>
        </w:rPr>
        <w:t>,</w:t>
      </w:r>
      <w:r w:rsidRPr="000943BB">
        <w:rPr>
          <w:spacing w:val="-3"/>
          <w:szCs w:val="22"/>
        </w:rPr>
        <w:t xml:space="preserve"> </w:t>
      </w:r>
      <w:r w:rsidRPr="000943BB">
        <w:rPr>
          <w:spacing w:val="-2"/>
          <w:szCs w:val="22"/>
        </w:rPr>
        <w:t>3</w:t>
      </w:r>
      <w:r w:rsidRPr="000943BB">
        <w:rPr>
          <w:szCs w:val="22"/>
        </w:rPr>
        <w:t>08</w:t>
      </w:r>
      <w:r w:rsidRPr="000943BB">
        <w:rPr>
          <w:spacing w:val="-2"/>
          <w:szCs w:val="22"/>
        </w:rPr>
        <w:t xml:space="preserve"> </w:t>
      </w:r>
      <w:r w:rsidRPr="000943BB">
        <w:rPr>
          <w:szCs w:val="22"/>
        </w:rPr>
        <w:t>58</w:t>
      </w:r>
      <w:r w:rsidRPr="000943BB">
        <w:rPr>
          <w:spacing w:val="-2"/>
          <w:szCs w:val="22"/>
        </w:rPr>
        <w:t xml:space="preserve"> </w:t>
      </w:r>
      <w:r w:rsidRPr="000943BB">
        <w:rPr>
          <w:spacing w:val="1"/>
          <w:szCs w:val="22"/>
        </w:rPr>
        <w:t>P</w:t>
      </w:r>
      <w:r w:rsidRPr="000943BB">
        <w:rPr>
          <w:szCs w:val="22"/>
        </w:rPr>
        <w:t>l</w:t>
      </w:r>
      <w:r w:rsidRPr="000943BB">
        <w:rPr>
          <w:spacing w:val="-4"/>
          <w:szCs w:val="22"/>
        </w:rPr>
        <w:t>z</w:t>
      </w:r>
      <w:r w:rsidRPr="000943BB">
        <w:rPr>
          <w:spacing w:val="-2"/>
          <w:szCs w:val="22"/>
        </w:rPr>
        <w:t>e</w:t>
      </w:r>
      <w:r w:rsidRPr="000943BB">
        <w:rPr>
          <w:szCs w:val="22"/>
        </w:rPr>
        <w:t>ň</w:t>
      </w:r>
      <w:r w:rsidRPr="000943BB">
        <w:rPr>
          <w:spacing w:val="-1"/>
          <w:szCs w:val="22"/>
        </w:rPr>
        <w:t xml:space="preserve"> </w:t>
      </w:r>
      <w:r w:rsidRPr="000943BB">
        <w:rPr>
          <w:szCs w:val="22"/>
        </w:rPr>
        <w:t>8</w:t>
      </w:r>
    </w:p>
    <w:p w:rsidR="00105DA2" w:rsidRPr="000943BB" w:rsidRDefault="00105DA2" w:rsidP="00105DA2">
      <w:pPr>
        <w:ind w:left="912" w:firstLine="708"/>
      </w:pPr>
      <w:r w:rsidRPr="000943BB">
        <w:t xml:space="preserve">Jméno, Příjmení: </w:t>
      </w:r>
      <w:r w:rsidR="008025CE" w:rsidRPr="00FC41D5">
        <w:rPr>
          <w:iCs/>
          <w:color w:val="00B050"/>
        </w:rPr>
        <w:t>&lt;bude doplněno před</w:t>
      </w:r>
      <w:r w:rsidR="008025CE">
        <w:rPr>
          <w:iCs/>
          <w:color w:val="00B050"/>
        </w:rPr>
        <w:t> </w:t>
      </w:r>
      <w:r w:rsidR="008025CE" w:rsidRPr="00FC41D5">
        <w:rPr>
          <w:iCs/>
          <w:color w:val="00B050"/>
        </w:rPr>
        <w:t>podpisem smlouvy&gt;</w:t>
      </w:r>
    </w:p>
    <w:p w:rsidR="00105DA2" w:rsidRPr="000943BB" w:rsidRDefault="00105DA2" w:rsidP="00105DA2">
      <w:pPr>
        <w:ind w:left="1620"/>
      </w:pPr>
      <w:r w:rsidRPr="000943BB">
        <w:t xml:space="preserve">e-mail: </w:t>
      </w:r>
      <w:r w:rsidR="008025CE" w:rsidRPr="00FC41D5">
        <w:rPr>
          <w:iCs/>
          <w:color w:val="00B050"/>
        </w:rPr>
        <w:t>&lt;bude doplněno před</w:t>
      </w:r>
      <w:r w:rsidR="008025CE">
        <w:rPr>
          <w:iCs/>
          <w:color w:val="00B050"/>
        </w:rPr>
        <w:t> </w:t>
      </w:r>
      <w:r w:rsidR="008025CE" w:rsidRPr="00FC41D5">
        <w:rPr>
          <w:iCs/>
          <w:color w:val="00B050"/>
        </w:rPr>
        <w:t>podpisem smlouvy&gt;</w:t>
      </w:r>
      <w:r w:rsidRPr="000943BB">
        <w:t xml:space="preserve"> </w:t>
      </w:r>
    </w:p>
    <w:p w:rsidR="00105DA2" w:rsidRPr="000943BB" w:rsidRDefault="00105DA2" w:rsidP="00105DA2">
      <w:pPr>
        <w:ind w:left="1620"/>
      </w:pPr>
      <w:r w:rsidRPr="000943BB">
        <w:lastRenderedPageBreak/>
        <w:t xml:space="preserve">tel: </w:t>
      </w:r>
      <w:r w:rsidR="008025CE" w:rsidRPr="00FC41D5">
        <w:rPr>
          <w:iCs/>
          <w:color w:val="00B050"/>
        </w:rPr>
        <w:t>&lt;bude doplněno před</w:t>
      </w:r>
      <w:r w:rsidR="008025CE">
        <w:rPr>
          <w:iCs/>
          <w:color w:val="00B050"/>
        </w:rPr>
        <w:t> </w:t>
      </w:r>
      <w:r w:rsidR="008025CE" w:rsidRPr="00FC41D5">
        <w:rPr>
          <w:iCs/>
          <w:color w:val="00B050"/>
        </w:rPr>
        <w:t>podpisem smlouvy&gt;</w:t>
      </w:r>
    </w:p>
    <w:p w:rsidR="00D121CB" w:rsidRPr="000943BB" w:rsidRDefault="00D121CB" w:rsidP="00105DA2">
      <w:pPr>
        <w:ind w:left="1620"/>
      </w:pPr>
    </w:p>
    <w:p w:rsidR="00D121CB" w:rsidRPr="00ED232E" w:rsidRDefault="00D121CB" w:rsidP="00D121CB">
      <w:pPr>
        <w:ind w:left="912" w:firstLine="708"/>
        <w:rPr>
          <w:b/>
          <w:szCs w:val="22"/>
        </w:rPr>
      </w:pPr>
      <w:r w:rsidRPr="000943BB">
        <w:rPr>
          <w:b/>
          <w:szCs w:val="22"/>
        </w:rPr>
        <w:t>I</w:t>
      </w:r>
      <w:r w:rsidRPr="000943BB">
        <w:rPr>
          <w:b/>
          <w:spacing w:val="-2"/>
          <w:szCs w:val="22"/>
        </w:rPr>
        <w:t>n</w:t>
      </w:r>
      <w:r w:rsidRPr="000943BB">
        <w:rPr>
          <w:b/>
          <w:szCs w:val="22"/>
        </w:rPr>
        <w:t>spekt</w:t>
      </w:r>
      <w:r w:rsidRPr="000943BB">
        <w:rPr>
          <w:b/>
          <w:spacing w:val="1"/>
          <w:szCs w:val="22"/>
        </w:rPr>
        <w:t>o</w:t>
      </w:r>
      <w:r w:rsidRPr="000943BB">
        <w:rPr>
          <w:b/>
          <w:spacing w:val="-3"/>
          <w:szCs w:val="22"/>
        </w:rPr>
        <w:t>r</w:t>
      </w:r>
      <w:r w:rsidRPr="000943BB">
        <w:rPr>
          <w:b/>
          <w:szCs w:val="22"/>
        </w:rPr>
        <w:t>át S</w:t>
      </w:r>
      <w:r w:rsidRPr="000943BB">
        <w:rPr>
          <w:b/>
          <w:spacing w:val="-4"/>
          <w:szCs w:val="22"/>
        </w:rPr>
        <w:t>Z</w:t>
      </w:r>
      <w:r w:rsidRPr="000943BB">
        <w:rPr>
          <w:b/>
          <w:szCs w:val="22"/>
        </w:rPr>
        <w:t>PI v </w:t>
      </w:r>
      <w:r w:rsidR="00ED232E" w:rsidRPr="00ED232E">
        <w:rPr>
          <w:b/>
          <w:szCs w:val="22"/>
        </w:rPr>
        <w:t xml:space="preserve">Hradci Králové, </w:t>
      </w:r>
      <w:r w:rsidR="00ED232E" w:rsidRPr="00ED232E">
        <w:rPr>
          <w:b/>
          <w:bCs/>
          <w:szCs w:val="22"/>
        </w:rPr>
        <w:t>Březhradská 182, 503 32 Hradec Králové</w:t>
      </w:r>
    </w:p>
    <w:p w:rsidR="00D121CB" w:rsidRPr="000943BB" w:rsidRDefault="00D121CB" w:rsidP="00D121CB">
      <w:pPr>
        <w:ind w:left="912" w:firstLine="708"/>
      </w:pPr>
      <w:r w:rsidRPr="000943BB">
        <w:t xml:space="preserve">Jméno, Příjmení: </w:t>
      </w:r>
      <w:r w:rsidR="008025CE" w:rsidRPr="00FC41D5">
        <w:rPr>
          <w:iCs/>
          <w:color w:val="00B050"/>
        </w:rPr>
        <w:t>&lt;bude doplněno před</w:t>
      </w:r>
      <w:r w:rsidR="008025CE">
        <w:rPr>
          <w:iCs/>
          <w:color w:val="00B050"/>
        </w:rPr>
        <w:t> </w:t>
      </w:r>
      <w:r w:rsidR="008025CE" w:rsidRPr="00FC41D5">
        <w:rPr>
          <w:iCs/>
          <w:color w:val="00B050"/>
        </w:rPr>
        <w:t>podpisem smlouvy&gt;</w:t>
      </w:r>
    </w:p>
    <w:p w:rsidR="00D121CB" w:rsidRPr="000943BB" w:rsidRDefault="00D121CB" w:rsidP="00D121CB">
      <w:pPr>
        <w:ind w:left="1620"/>
      </w:pPr>
      <w:r w:rsidRPr="000943BB">
        <w:t xml:space="preserve">e-mail: </w:t>
      </w:r>
      <w:r w:rsidR="008025CE" w:rsidRPr="00FC41D5">
        <w:rPr>
          <w:iCs/>
          <w:color w:val="00B050"/>
        </w:rPr>
        <w:t>&lt;bude doplněno před</w:t>
      </w:r>
      <w:r w:rsidR="008025CE">
        <w:rPr>
          <w:iCs/>
          <w:color w:val="00B050"/>
        </w:rPr>
        <w:t> </w:t>
      </w:r>
      <w:r w:rsidR="008025CE" w:rsidRPr="00FC41D5">
        <w:rPr>
          <w:iCs/>
          <w:color w:val="00B050"/>
        </w:rPr>
        <w:t>podpisem smlouvy&gt;</w:t>
      </w:r>
    </w:p>
    <w:p w:rsidR="00213372" w:rsidRDefault="00D121CB" w:rsidP="008025CE">
      <w:pPr>
        <w:ind w:left="1620"/>
        <w:rPr>
          <w:iCs/>
          <w:color w:val="00B050"/>
        </w:rPr>
      </w:pPr>
      <w:r w:rsidRPr="000943BB">
        <w:t xml:space="preserve">tel: </w:t>
      </w:r>
      <w:r w:rsidR="008025CE" w:rsidRPr="00FC41D5">
        <w:rPr>
          <w:iCs/>
          <w:color w:val="00B050"/>
        </w:rPr>
        <w:t>&lt;bude doplněno před</w:t>
      </w:r>
      <w:r w:rsidR="008025CE">
        <w:rPr>
          <w:iCs/>
          <w:color w:val="00B050"/>
        </w:rPr>
        <w:t> </w:t>
      </w:r>
      <w:r w:rsidR="008025CE" w:rsidRPr="00FC41D5">
        <w:rPr>
          <w:iCs/>
          <w:color w:val="00B050"/>
        </w:rPr>
        <w:t>podpisem smlouvy&gt;</w:t>
      </w:r>
    </w:p>
    <w:p w:rsidR="00ED232E" w:rsidRDefault="00ED232E" w:rsidP="008025CE">
      <w:pPr>
        <w:ind w:left="1620"/>
        <w:rPr>
          <w:iCs/>
          <w:color w:val="00B050"/>
        </w:rPr>
      </w:pPr>
    </w:p>
    <w:p w:rsidR="00ED232E" w:rsidRPr="00ED232E" w:rsidRDefault="00ED232E" w:rsidP="00ED232E">
      <w:pPr>
        <w:ind w:left="912" w:firstLine="708"/>
        <w:rPr>
          <w:b/>
          <w:szCs w:val="22"/>
        </w:rPr>
      </w:pPr>
      <w:r w:rsidRPr="000943BB">
        <w:rPr>
          <w:b/>
          <w:szCs w:val="22"/>
        </w:rPr>
        <w:t>I</w:t>
      </w:r>
      <w:r w:rsidRPr="000943BB">
        <w:rPr>
          <w:b/>
          <w:spacing w:val="-2"/>
          <w:szCs w:val="22"/>
        </w:rPr>
        <w:t>n</w:t>
      </w:r>
      <w:r w:rsidRPr="000943BB">
        <w:rPr>
          <w:b/>
          <w:szCs w:val="22"/>
        </w:rPr>
        <w:t>spekt</w:t>
      </w:r>
      <w:r w:rsidRPr="000943BB">
        <w:rPr>
          <w:b/>
          <w:spacing w:val="1"/>
          <w:szCs w:val="22"/>
        </w:rPr>
        <w:t>o</w:t>
      </w:r>
      <w:r w:rsidRPr="000943BB">
        <w:rPr>
          <w:b/>
          <w:spacing w:val="-3"/>
          <w:szCs w:val="22"/>
        </w:rPr>
        <w:t>r</w:t>
      </w:r>
      <w:r w:rsidRPr="000943BB">
        <w:rPr>
          <w:b/>
          <w:szCs w:val="22"/>
        </w:rPr>
        <w:t>át S</w:t>
      </w:r>
      <w:r w:rsidRPr="000943BB">
        <w:rPr>
          <w:b/>
          <w:spacing w:val="-4"/>
          <w:szCs w:val="22"/>
        </w:rPr>
        <w:t>Z</w:t>
      </w:r>
      <w:r w:rsidRPr="000943BB">
        <w:rPr>
          <w:b/>
          <w:szCs w:val="22"/>
        </w:rPr>
        <w:t>PI v </w:t>
      </w:r>
      <w:r w:rsidRPr="00ED232E">
        <w:rPr>
          <w:b/>
          <w:szCs w:val="22"/>
        </w:rPr>
        <w:t>Ústí nad Labem, Masarykova 19/275, 400 01 Ústí nad Labem</w:t>
      </w:r>
    </w:p>
    <w:p w:rsidR="00ED232E" w:rsidRPr="000943BB" w:rsidRDefault="00ED232E" w:rsidP="00ED232E">
      <w:pPr>
        <w:ind w:left="912" w:firstLine="708"/>
      </w:pPr>
      <w:r w:rsidRPr="000943BB">
        <w:t xml:space="preserve">Jméno, Příjmení: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ED232E" w:rsidRPr="000943BB" w:rsidRDefault="00ED232E" w:rsidP="00ED232E">
      <w:pPr>
        <w:ind w:left="1620"/>
      </w:pPr>
      <w:r w:rsidRPr="000943BB">
        <w:t xml:space="preserve">e-mail: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ED232E" w:rsidRDefault="00ED232E" w:rsidP="00ED232E">
      <w:pPr>
        <w:ind w:left="1620"/>
        <w:rPr>
          <w:iCs/>
          <w:color w:val="00B050"/>
        </w:rPr>
      </w:pPr>
      <w:r w:rsidRPr="000943BB">
        <w:t xml:space="preserve">tel: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ED232E" w:rsidRDefault="00ED232E" w:rsidP="00ED232E">
      <w:pPr>
        <w:ind w:left="1620"/>
        <w:rPr>
          <w:iCs/>
          <w:color w:val="00B050"/>
        </w:rPr>
      </w:pPr>
    </w:p>
    <w:p w:rsidR="00ED232E" w:rsidRPr="00ED232E" w:rsidRDefault="00ED232E" w:rsidP="00ED232E">
      <w:pPr>
        <w:ind w:left="912" w:firstLine="708"/>
        <w:rPr>
          <w:b/>
          <w:szCs w:val="22"/>
        </w:rPr>
      </w:pPr>
      <w:r w:rsidRPr="000943BB">
        <w:rPr>
          <w:b/>
          <w:szCs w:val="22"/>
        </w:rPr>
        <w:t>I</w:t>
      </w:r>
      <w:r w:rsidRPr="000943BB">
        <w:rPr>
          <w:b/>
          <w:spacing w:val="-2"/>
          <w:szCs w:val="22"/>
        </w:rPr>
        <w:t>n</w:t>
      </w:r>
      <w:r w:rsidRPr="000943BB">
        <w:rPr>
          <w:b/>
          <w:szCs w:val="22"/>
        </w:rPr>
        <w:t>spekt</w:t>
      </w:r>
      <w:r w:rsidRPr="000943BB">
        <w:rPr>
          <w:b/>
          <w:spacing w:val="1"/>
          <w:szCs w:val="22"/>
        </w:rPr>
        <w:t>o</w:t>
      </w:r>
      <w:r w:rsidRPr="000943BB">
        <w:rPr>
          <w:b/>
          <w:spacing w:val="-3"/>
          <w:szCs w:val="22"/>
        </w:rPr>
        <w:t>r</w:t>
      </w:r>
      <w:r w:rsidRPr="000943BB">
        <w:rPr>
          <w:b/>
          <w:szCs w:val="22"/>
        </w:rPr>
        <w:t>át S</w:t>
      </w:r>
      <w:r w:rsidRPr="000943BB">
        <w:rPr>
          <w:b/>
          <w:spacing w:val="-4"/>
          <w:szCs w:val="22"/>
        </w:rPr>
        <w:t>Z</w:t>
      </w:r>
      <w:r w:rsidRPr="000943BB">
        <w:rPr>
          <w:b/>
          <w:szCs w:val="22"/>
        </w:rPr>
        <w:t xml:space="preserve">PI </w:t>
      </w:r>
      <w:r w:rsidRPr="00ED232E">
        <w:rPr>
          <w:b/>
          <w:szCs w:val="22"/>
        </w:rPr>
        <w:t>v Olomouci, Pavelkova 13, 772 85 Olomouc</w:t>
      </w:r>
    </w:p>
    <w:p w:rsidR="00ED232E" w:rsidRPr="000943BB" w:rsidRDefault="00ED232E" w:rsidP="00ED232E">
      <w:pPr>
        <w:ind w:left="912" w:firstLine="708"/>
      </w:pPr>
      <w:r w:rsidRPr="000943BB">
        <w:t xml:space="preserve">Jméno, Příjmení: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ED232E" w:rsidRPr="000943BB" w:rsidRDefault="00ED232E" w:rsidP="00ED232E">
      <w:pPr>
        <w:ind w:left="1620"/>
      </w:pPr>
      <w:r w:rsidRPr="000943BB">
        <w:t xml:space="preserve">e-mail: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ED232E" w:rsidRPr="00424AC2" w:rsidRDefault="00ED232E" w:rsidP="00ED232E">
      <w:pPr>
        <w:ind w:left="1620"/>
      </w:pPr>
      <w:r w:rsidRPr="000943BB">
        <w:t xml:space="preserve">tel: </w:t>
      </w:r>
      <w:r w:rsidRPr="00FC41D5">
        <w:rPr>
          <w:iCs/>
          <w:color w:val="00B050"/>
        </w:rPr>
        <w:t>&lt;bude doplněno před</w:t>
      </w:r>
      <w:r>
        <w:rPr>
          <w:iCs/>
          <w:color w:val="00B050"/>
        </w:rPr>
        <w:t> </w:t>
      </w:r>
      <w:r w:rsidRPr="00FC41D5">
        <w:rPr>
          <w:iCs/>
          <w:color w:val="00B050"/>
        </w:rPr>
        <w:t>podpisem smlouvy&gt;</w:t>
      </w:r>
    </w:p>
    <w:p w:rsidR="00D940EF" w:rsidRPr="00424AC2" w:rsidRDefault="00D940EF" w:rsidP="00D940EF">
      <w:pPr>
        <w:pStyle w:val="Nadpis2"/>
      </w:pPr>
      <w:bookmarkStart w:id="15" w:name="_Ref168547880"/>
      <w:r w:rsidRPr="00424AC2">
        <w:t>Oprávněné osoby</w:t>
      </w:r>
      <w:bookmarkEnd w:id="15"/>
    </w:p>
    <w:p w:rsidR="00D940EF" w:rsidRPr="00424AC2" w:rsidRDefault="00D940EF" w:rsidP="00A309CF">
      <w:pPr>
        <w:ind w:left="567"/>
        <w:jc w:val="both"/>
      </w:pPr>
      <w:r w:rsidRPr="00424AC2">
        <w:t>Jsou zplnomocněné osoby smluvních stran, které jsou oprávněny jednat jménem smluvních stran o</w:t>
      </w:r>
      <w:r w:rsidR="00A309CF">
        <w:t> </w:t>
      </w:r>
      <w:r w:rsidRPr="00424AC2">
        <w:t>všech smluvních a obchodních záležitostech týkajících se Smlouvy a souvisejících s jejím plněním.</w:t>
      </w:r>
    </w:p>
    <w:p w:rsidR="00D940EF" w:rsidRPr="00424AC2" w:rsidRDefault="00D940EF" w:rsidP="00D940EF">
      <w:pPr>
        <w:pStyle w:val="Nadpis3"/>
      </w:pPr>
      <w:r w:rsidRPr="00424AC2">
        <w:t xml:space="preserve">Oprávněné osoby </w:t>
      </w:r>
      <w:r w:rsidR="00046E03">
        <w:t>Prodávajícího</w:t>
      </w:r>
      <w:r w:rsidRPr="00424AC2">
        <w:t>:</w:t>
      </w:r>
    </w:p>
    <w:p w:rsidR="00D940EF" w:rsidRPr="00424AC2" w:rsidRDefault="00D940EF" w:rsidP="00D940EF">
      <w:pPr>
        <w:ind w:left="1620"/>
      </w:pPr>
      <w:r w:rsidRPr="00424AC2">
        <w:t xml:space="preserve">Jméno, Příjmení: </w:t>
      </w:r>
      <w:r w:rsidR="00D34C96">
        <w:rPr>
          <w:color w:val="FF0000"/>
        </w:rPr>
        <w:t>&lt;doplní dodavatel˃</w:t>
      </w:r>
    </w:p>
    <w:p w:rsidR="00D940EF" w:rsidRPr="00424AC2" w:rsidRDefault="00D940EF" w:rsidP="00D940EF">
      <w:pPr>
        <w:ind w:left="1620"/>
      </w:pPr>
      <w:r w:rsidRPr="00424AC2">
        <w:t xml:space="preserve">e-mail: </w:t>
      </w:r>
      <w:r w:rsidR="00D34C96">
        <w:rPr>
          <w:color w:val="FF0000"/>
        </w:rPr>
        <w:t>&lt;doplní dodavatel˃</w:t>
      </w:r>
    </w:p>
    <w:p w:rsidR="00D940EF" w:rsidRPr="00424AC2" w:rsidRDefault="00FD405E" w:rsidP="00D940EF">
      <w:pPr>
        <w:ind w:left="1620"/>
      </w:pPr>
      <w:r w:rsidRPr="00424AC2">
        <w:t>tel:</w:t>
      </w:r>
      <w:r w:rsidR="005B0178">
        <w:t xml:space="preserve"> </w:t>
      </w:r>
      <w:r w:rsidR="00D34C96">
        <w:rPr>
          <w:color w:val="FF0000"/>
        </w:rPr>
        <w:t>&lt;doplní dodavatel˃</w:t>
      </w:r>
    </w:p>
    <w:p w:rsidR="00D940EF" w:rsidRPr="00424AC2" w:rsidRDefault="00D940EF" w:rsidP="00D940EF">
      <w:pPr>
        <w:ind w:left="1620"/>
      </w:pPr>
      <w:r w:rsidRPr="00424AC2">
        <w:t xml:space="preserve">adresa: </w:t>
      </w:r>
      <w:r w:rsidR="00D34C96">
        <w:rPr>
          <w:color w:val="FF0000"/>
        </w:rPr>
        <w:t>&lt;doplní dodavatel˃</w:t>
      </w:r>
    </w:p>
    <w:p w:rsidR="00D940EF" w:rsidRPr="00424AC2" w:rsidRDefault="00D940EF" w:rsidP="00D940EF"/>
    <w:p w:rsidR="00D940EF" w:rsidRPr="00424AC2" w:rsidRDefault="00D940EF" w:rsidP="00D940EF">
      <w:pPr>
        <w:pStyle w:val="Nadpis3"/>
      </w:pPr>
      <w:r w:rsidRPr="00424AC2">
        <w:t xml:space="preserve">Oprávněné osoby </w:t>
      </w:r>
      <w:r w:rsidR="00EF13E5">
        <w:t>Kupujícího</w:t>
      </w:r>
      <w:r w:rsidRPr="00424AC2">
        <w:t>:</w:t>
      </w:r>
    </w:p>
    <w:p w:rsidR="00D940EF" w:rsidRPr="00424AC2" w:rsidRDefault="0008208C" w:rsidP="00D940EF">
      <w:pPr>
        <w:ind w:left="1620"/>
      </w:pPr>
      <w:r w:rsidRPr="00424AC2">
        <w:t>Jméno, Příjmení:</w:t>
      </w:r>
      <w:r w:rsidR="00C2061F" w:rsidRPr="00424AC2">
        <w:t xml:space="preserve"> Ing. </w:t>
      </w:r>
      <w:r w:rsidR="00055EE0" w:rsidRPr="00424AC2">
        <w:t>Martin</w:t>
      </w:r>
      <w:r w:rsidR="00C2061F" w:rsidRPr="00424AC2">
        <w:t xml:space="preserve"> </w:t>
      </w:r>
      <w:r w:rsidR="00055EE0" w:rsidRPr="00424AC2">
        <w:t>Klanica</w:t>
      </w:r>
    </w:p>
    <w:p w:rsidR="00D940EF" w:rsidRPr="00424AC2" w:rsidRDefault="00C2061F" w:rsidP="00D940EF">
      <w:pPr>
        <w:ind w:left="1620"/>
      </w:pPr>
      <w:r w:rsidRPr="00424AC2">
        <w:t xml:space="preserve">e-mail: </w:t>
      </w:r>
      <w:r w:rsidR="008025CE" w:rsidRPr="00FC41D5">
        <w:rPr>
          <w:iCs/>
          <w:color w:val="00B050"/>
        </w:rPr>
        <w:t>&lt;bude doplněno před</w:t>
      </w:r>
      <w:r w:rsidR="008025CE">
        <w:rPr>
          <w:iCs/>
          <w:color w:val="00B050"/>
        </w:rPr>
        <w:t> </w:t>
      </w:r>
      <w:r w:rsidR="008025CE" w:rsidRPr="00FC41D5">
        <w:rPr>
          <w:iCs/>
          <w:color w:val="00B050"/>
        </w:rPr>
        <w:t>podpisem smlouvy&gt;</w:t>
      </w:r>
    </w:p>
    <w:p w:rsidR="00D940EF" w:rsidRPr="00424AC2" w:rsidRDefault="00D940EF" w:rsidP="00D940EF">
      <w:pPr>
        <w:ind w:left="1620"/>
      </w:pPr>
      <w:r w:rsidRPr="00424AC2">
        <w:t xml:space="preserve">tel: </w:t>
      </w:r>
      <w:r w:rsidR="008025CE" w:rsidRPr="00FC41D5">
        <w:rPr>
          <w:iCs/>
          <w:color w:val="00B050"/>
        </w:rPr>
        <w:t>&lt;bude doplněno před</w:t>
      </w:r>
      <w:r w:rsidR="008025CE">
        <w:rPr>
          <w:iCs/>
          <w:color w:val="00B050"/>
        </w:rPr>
        <w:t> </w:t>
      </w:r>
      <w:r w:rsidR="008025CE" w:rsidRPr="00FC41D5">
        <w:rPr>
          <w:iCs/>
          <w:color w:val="00B050"/>
        </w:rPr>
        <w:t>podpisem smlouvy&gt;</w:t>
      </w:r>
      <w:r w:rsidR="00B32C45" w:rsidRPr="00424AC2">
        <w:t xml:space="preserve">, </w:t>
      </w:r>
      <w:r w:rsidR="00151DB0" w:rsidRPr="00424AC2">
        <w:t>fax:</w:t>
      </w:r>
      <w:r w:rsidR="00C2061F" w:rsidRPr="00424AC2">
        <w:t xml:space="preserve"> </w:t>
      </w:r>
      <w:r w:rsidR="008025CE" w:rsidRPr="00FC41D5">
        <w:rPr>
          <w:iCs/>
          <w:color w:val="00B050"/>
        </w:rPr>
        <w:t>&lt;bude doplněno před</w:t>
      </w:r>
      <w:r w:rsidR="008025CE">
        <w:rPr>
          <w:iCs/>
          <w:color w:val="00B050"/>
        </w:rPr>
        <w:t> </w:t>
      </w:r>
      <w:r w:rsidR="008025CE" w:rsidRPr="00FC41D5">
        <w:rPr>
          <w:iCs/>
          <w:color w:val="00B050"/>
        </w:rPr>
        <w:t>podpisem smlouvy&gt;</w:t>
      </w:r>
    </w:p>
    <w:p w:rsidR="00D940EF" w:rsidRPr="00424AC2" w:rsidRDefault="00D940EF" w:rsidP="00D940EF">
      <w:pPr>
        <w:tabs>
          <w:tab w:val="center" w:pos="5629"/>
        </w:tabs>
        <w:ind w:left="1620"/>
      </w:pPr>
      <w:r w:rsidRPr="00424AC2">
        <w:t xml:space="preserve">adresa: </w:t>
      </w:r>
      <w:r w:rsidR="00C2061F" w:rsidRPr="00424AC2">
        <w:t>Státní zemědělská a potravinářská inspekce</w:t>
      </w:r>
      <w:r w:rsidRPr="00424AC2">
        <w:t xml:space="preserve">, </w:t>
      </w:r>
      <w:r w:rsidR="00C2061F" w:rsidRPr="00424AC2">
        <w:t>Květná 15, 603 00 Brno</w:t>
      </w:r>
    </w:p>
    <w:p w:rsidR="00D940EF" w:rsidRPr="00424AC2" w:rsidRDefault="00D940EF" w:rsidP="00D940EF"/>
    <w:p w:rsidR="00D940EF" w:rsidRPr="00424AC2" w:rsidRDefault="00D940EF" w:rsidP="00D940EF">
      <w:pPr>
        <w:pStyle w:val="Nadpis2"/>
      </w:pPr>
      <w:bookmarkStart w:id="16" w:name="_Ref168547972"/>
      <w:r w:rsidRPr="00424AC2">
        <w:t xml:space="preserve">Všechna oznámení mezi smluvními stranami, která se vztahují k této </w:t>
      </w:r>
      <w:r w:rsidR="00ED232E">
        <w:t>S</w:t>
      </w:r>
      <w:r w:rsidRPr="00424AC2">
        <w:t xml:space="preserve">mlouvě, nebo která mají být učiněna na základě této </w:t>
      </w:r>
      <w:r w:rsidR="00ED232E">
        <w:t>S</w:t>
      </w:r>
      <w:r w:rsidRPr="00424AC2">
        <w:t>mlouvy, musí být učiněna v písemné formě a doručeny opačné straně, nebude-li stanoveno, nebo mezi smluvními stranami dohodnuto jinak.</w:t>
      </w:r>
      <w:bookmarkEnd w:id="16"/>
    </w:p>
    <w:p w:rsidR="00D940EF" w:rsidRPr="00424AC2" w:rsidRDefault="00D940EF" w:rsidP="00D940EF">
      <w:pPr>
        <w:pStyle w:val="Nadpis2"/>
      </w:pPr>
      <w:bookmarkStart w:id="17" w:name="_Ref168547977"/>
      <w:r w:rsidRPr="00424AC2">
        <w:t>Oznámení se považují za doručená uplynutím třetího (3) dne po jejich prokazatelném odeslání.</w:t>
      </w:r>
      <w:bookmarkEnd w:id="17"/>
    </w:p>
    <w:p w:rsidR="00D940EF" w:rsidRDefault="00D940EF" w:rsidP="00D940EF">
      <w:pPr>
        <w:pStyle w:val="Nadpis2"/>
      </w:pPr>
      <w:bookmarkStart w:id="18" w:name="_Ref168547979"/>
      <w:r w:rsidRPr="00424AC2">
        <w:t>Smluvní strany se zavazují, že v případě změny své adresy budou o této změně druhou smluvní stranu informovat nejpozději do tří (3) dnů.</w:t>
      </w:r>
      <w:bookmarkEnd w:id="18"/>
    </w:p>
    <w:p w:rsidR="00167065" w:rsidRPr="00424AC2" w:rsidRDefault="00167065" w:rsidP="00167065">
      <w:pPr>
        <w:pStyle w:val="Nadpis2"/>
        <w:numPr>
          <w:ilvl w:val="0"/>
          <w:numId w:val="0"/>
        </w:numPr>
        <w:ind w:left="567"/>
      </w:pPr>
    </w:p>
    <w:p w:rsidR="003D19DB" w:rsidRPr="00424AC2" w:rsidRDefault="004F0647" w:rsidP="003D19DB">
      <w:pPr>
        <w:pStyle w:val="Nadpis1"/>
        <w:rPr>
          <w:rFonts w:ascii="Times New Roman" w:hAnsi="Times New Roman"/>
        </w:rPr>
      </w:pPr>
      <w:bookmarkStart w:id="19" w:name="_Ref168548340"/>
      <w:bookmarkStart w:id="20" w:name="_Toc175127076"/>
      <w:r w:rsidRPr="00424AC2">
        <w:rPr>
          <w:rFonts w:ascii="Times New Roman" w:hAnsi="Times New Roman"/>
        </w:rPr>
        <w:t>Přechod vlastnictví</w:t>
      </w:r>
      <w:r w:rsidR="003D19DB" w:rsidRPr="00424AC2">
        <w:rPr>
          <w:rFonts w:ascii="Times New Roman" w:hAnsi="Times New Roman"/>
        </w:rPr>
        <w:t xml:space="preserve"> a </w:t>
      </w:r>
      <w:r w:rsidR="00AF22F1" w:rsidRPr="00424AC2">
        <w:rPr>
          <w:rFonts w:ascii="Times New Roman" w:hAnsi="Times New Roman"/>
        </w:rPr>
        <w:t xml:space="preserve">nebezpečí </w:t>
      </w:r>
      <w:r w:rsidR="003D19DB" w:rsidRPr="00424AC2">
        <w:rPr>
          <w:rFonts w:ascii="Times New Roman" w:hAnsi="Times New Roman"/>
        </w:rPr>
        <w:t>škody</w:t>
      </w:r>
      <w:bookmarkEnd w:id="19"/>
      <w:bookmarkEnd w:id="20"/>
    </w:p>
    <w:p w:rsidR="00576116" w:rsidRPr="00424AC2" w:rsidRDefault="00576116" w:rsidP="00F77AE2">
      <w:pPr>
        <w:pStyle w:val="Nadpis2"/>
      </w:pPr>
      <w:r w:rsidRPr="00424AC2">
        <w:t>Vlastnické právo k </w:t>
      </w:r>
      <w:r w:rsidR="00D126D2" w:rsidRPr="00424AC2">
        <w:t>p</w:t>
      </w:r>
      <w:r w:rsidRPr="00424AC2">
        <w:t>ředmětu plnění, které je specifikované v </w:t>
      </w:r>
      <w:r w:rsidR="00D126D2" w:rsidRPr="00424AC2">
        <w:t>č</w:t>
      </w:r>
      <w:r w:rsidR="004454CC" w:rsidRPr="00424AC2">
        <w:t xml:space="preserve">lánku </w:t>
      </w:r>
      <w:r w:rsidR="00EB1685">
        <w:t>2</w:t>
      </w:r>
      <w:r w:rsidRPr="00424AC2">
        <w:t xml:space="preserve"> /</w:t>
      </w:r>
      <w:r w:rsidR="00F749F2" w:rsidRPr="00424AC2">
        <w:t xml:space="preserve"> </w:t>
      </w:r>
      <w:r w:rsidRPr="00424AC2">
        <w:t xml:space="preserve">Příloze </w:t>
      </w:r>
      <w:r w:rsidR="00F749F2" w:rsidRPr="00424AC2">
        <w:t xml:space="preserve">č. </w:t>
      </w:r>
      <w:r w:rsidR="00127729" w:rsidRPr="00424AC2">
        <w:t>1</w:t>
      </w:r>
      <w:r w:rsidRPr="00424AC2">
        <w:t xml:space="preserve"> této Smlouvy, přechází na </w:t>
      </w:r>
      <w:r w:rsidR="00EF13E5">
        <w:t>Kupujícího</w:t>
      </w:r>
      <w:r w:rsidRPr="00424AC2">
        <w:t xml:space="preserve"> v okamžiku zaplacení předmětu plnění podle </w:t>
      </w:r>
      <w:r w:rsidR="00D126D2" w:rsidRPr="00424AC2">
        <w:t>č</w:t>
      </w:r>
      <w:r w:rsidR="008B4581" w:rsidRPr="00424AC2">
        <w:t xml:space="preserve">lánku </w:t>
      </w:r>
      <w:r w:rsidR="00EB1685">
        <w:t>5</w:t>
      </w:r>
      <w:r w:rsidRPr="00424AC2">
        <w:t xml:space="preserve"> této smlouvy.</w:t>
      </w:r>
    </w:p>
    <w:p w:rsidR="00C41214" w:rsidRPr="00424AC2" w:rsidRDefault="00C41214" w:rsidP="00F77AE2">
      <w:pPr>
        <w:pStyle w:val="Nadpis2"/>
      </w:pPr>
      <w:r w:rsidRPr="00424AC2">
        <w:t xml:space="preserve">Jednotlivé části </w:t>
      </w:r>
      <w:r w:rsidR="004D252E" w:rsidRPr="00424AC2">
        <w:t xml:space="preserve">předmětu plnění </w:t>
      </w:r>
      <w:r w:rsidRPr="00424AC2">
        <w:t xml:space="preserve">budou </w:t>
      </w:r>
      <w:r w:rsidR="004D252E" w:rsidRPr="00424AC2">
        <w:t>p</w:t>
      </w:r>
      <w:r w:rsidRPr="00424AC2">
        <w:t>ředávány v termínech uvedených v</w:t>
      </w:r>
      <w:r w:rsidR="004D252E" w:rsidRPr="00424AC2">
        <w:t> článku</w:t>
      </w:r>
      <w:r w:rsidRPr="00424AC2">
        <w:t xml:space="preserve"> </w:t>
      </w:r>
      <w:r w:rsidR="00EB1685">
        <w:t>3</w:t>
      </w:r>
      <w:r w:rsidRPr="00424AC2">
        <w:t xml:space="preserve"> Smlouvy. Předání bude potvrzeno podpisem </w:t>
      </w:r>
      <w:r w:rsidR="00ED232E">
        <w:t xml:space="preserve">konečného předávacího </w:t>
      </w:r>
      <w:r w:rsidR="006325E7">
        <w:t xml:space="preserve">resp. </w:t>
      </w:r>
      <w:r w:rsidRPr="00424AC2">
        <w:t xml:space="preserve">Dodacího listu </w:t>
      </w:r>
      <w:r w:rsidR="00F749F2" w:rsidRPr="00424AC2">
        <w:t>(Výdejky</w:t>
      </w:r>
      <w:r w:rsidR="006325E7">
        <w:t xml:space="preserve"> protokolu dle bodu 3.4. Smlouvy</w:t>
      </w:r>
      <w:r w:rsidR="00F749F2" w:rsidRPr="00424AC2">
        <w:t>).</w:t>
      </w:r>
      <w:r w:rsidR="009D0164" w:rsidRPr="00424AC2">
        <w:t xml:space="preserve"> </w:t>
      </w:r>
    </w:p>
    <w:p w:rsidR="00213372" w:rsidRDefault="003D19DB" w:rsidP="00AF22F1">
      <w:pPr>
        <w:pStyle w:val="Nadpis2"/>
      </w:pPr>
      <w:r w:rsidRPr="00424AC2">
        <w:t xml:space="preserve">Nebezpečí vzniku </w:t>
      </w:r>
      <w:r w:rsidR="00AF22F1" w:rsidRPr="00424AC2">
        <w:t xml:space="preserve">nahodilé </w:t>
      </w:r>
      <w:r w:rsidRPr="00424AC2">
        <w:t xml:space="preserve">škody na předmětu plnění přechází na </w:t>
      </w:r>
      <w:r w:rsidR="00EF13E5">
        <w:t>Kupujícího</w:t>
      </w:r>
      <w:r w:rsidRPr="00424AC2">
        <w:t xml:space="preserve"> okamžikem jeho převzetí</w:t>
      </w:r>
      <w:r w:rsidR="00AF22F1" w:rsidRPr="00424AC2">
        <w:t>.</w:t>
      </w:r>
      <w:r w:rsidRPr="00424AC2">
        <w:t xml:space="preserve"> </w:t>
      </w:r>
      <w:r w:rsidR="00AF22F1" w:rsidRPr="00424AC2">
        <w:t xml:space="preserve">Je-li předmět plnění přepravován podle přepravních pokynů </w:t>
      </w:r>
      <w:r w:rsidR="00EF13E5">
        <w:t>Kupujícího</w:t>
      </w:r>
      <w:r w:rsidR="00AF22F1" w:rsidRPr="00424AC2">
        <w:t>, přechází na</w:t>
      </w:r>
      <w:r w:rsidR="000943BB">
        <w:t> </w:t>
      </w:r>
      <w:r w:rsidR="00EF13E5">
        <w:t>Kupujícího</w:t>
      </w:r>
      <w:r w:rsidR="00EF13E5" w:rsidRPr="00424AC2">
        <w:t xml:space="preserve"> </w:t>
      </w:r>
      <w:r w:rsidR="00AF22F1" w:rsidRPr="00424AC2">
        <w:t xml:space="preserve">riziko ztráty, poškození či zničení okamžikem předání předmětu plnění poštovní přepravě či prvnímu dopravci za účelem dopravy předmětu plnění </w:t>
      </w:r>
      <w:r w:rsidR="00EF13E5">
        <w:t>Kupujícímu</w:t>
      </w:r>
      <w:r w:rsidR="00AF22F1" w:rsidRPr="00424AC2">
        <w:t xml:space="preserve">. </w:t>
      </w:r>
      <w:r w:rsidRPr="00424AC2">
        <w:t xml:space="preserve">Až do úplného zaplacení ceny plnění je předmět plnění ve vlastnictví </w:t>
      </w:r>
      <w:r w:rsidR="00046E03">
        <w:t>Prodávajícího</w:t>
      </w:r>
      <w:r w:rsidRPr="00424AC2">
        <w:t xml:space="preserve">, a to i v případě začlenění do systému, který je majetkem </w:t>
      </w:r>
      <w:r w:rsidR="00EF13E5">
        <w:t>Kupujícího</w:t>
      </w:r>
      <w:r w:rsidRPr="00424AC2">
        <w:t>, resp.</w:t>
      </w:r>
      <w:r w:rsidR="00ED19CF">
        <w:t> </w:t>
      </w:r>
      <w:r w:rsidRPr="00424AC2">
        <w:t xml:space="preserve">systému, který </w:t>
      </w:r>
      <w:r w:rsidR="00EF13E5">
        <w:t>Kupující</w:t>
      </w:r>
      <w:r w:rsidRPr="00424AC2">
        <w:t xml:space="preserve"> využívá. </w:t>
      </w:r>
    </w:p>
    <w:p w:rsidR="001C779E" w:rsidRPr="00424AC2" w:rsidRDefault="001C779E" w:rsidP="00213372">
      <w:pPr>
        <w:pStyle w:val="Nadpis1"/>
        <w:rPr>
          <w:rFonts w:ascii="Times New Roman" w:hAnsi="Times New Roman"/>
        </w:rPr>
      </w:pPr>
      <w:bookmarkStart w:id="21" w:name="_Ref168550587"/>
      <w:bookmarkStart w:id="22" w:name="_Toc175127077"/>
      <w:r w:rsidRPr="00424AC2">
        <w:rPr>
          <w:rFonts w:ascii="Times New Roman" w:hAnsi="Times New Roman"/>
        </w:rPr>
        <w:lastRenderedPageBreak/>
        <w:t>Změnové řízení</w:t>
      </w:r>
      <w:bookmarkEnd w:id="21"/>
      <w:bookmarkEnd w:id="22"/>
    </w:p>
    <w:p w:rsidR="001C779E" w:rsidRDefault="001C779E" w:rsidP="001C779E">
      <w:pPr>
        <w:pStyle w:val="Nadpis2"/>
      </w:pPr>
      <w:r w:rsidRPr="00424AC2">
        <w:t xml:space="preserve">Požadavky na změny předmětu </w:t>
      </w:r>
      <w:r w:rsidR="00AF22F1" w:rsidRPr="00424AC2">
        <w:t>p</w:t>
      </w:r>
      <w:r w:rsidRPr="00424AC2">
        <w:t xml:space="preserve">lnění, které mají vliv na cenu plnění nebo termíny plnění včetně dílčích, budou provedeny formou dodatku této Smlouvy. Změny budou odsouhlaseny oběma stranami a dodatek se změnami se stává nedílnou součástí této </w:t>
      </w:r>
      <w:r w:rsidR="00D126D2" w:rsidRPr="00424AC2">
        <w:t>S</w:t>
      </w:r>
      <w:r w:rsidRPr="00424AC2">
        <w:t>mlouvy</w:t>
      </w:r>
      <w:r w:rsidR="00167065">
        <w:t>.</w:t>
      </w:r>
    </w:p>
    <w:p w:rsidR="00167065" w:rsidRPr="00424AC2" w:rsidRDefault="00167065" w:rsidP="00167065">
      <w:pPr>
        <w:pStyle w:val="Nadpis2"/>
        <w:numPr>
          <w:ilvl w:val="0"/>
          <w:numId w:val="0"/>
        </w:numPr>
        <w:ind w:left="567"/>
      </w:pPr>
    </w:p>
    <w:p w:rsidR="001C779E" w:rsidRPr="00424AC2" w:rsidRDefault="001C779E" w:rsidP="001C779E">
      <w:pPr>
        <w:pStyle w:val="Nadpis1"/>
        <w:numPr>
          <w:ilvl w:val="0"/>
          <w:numId w:val="1"/>
        </w:numPr>
        <w:rPr>
          <w:rFonts w:ascii="Times New Roman" w:hAnsi="Times New Roman"/>
        </w:rPr>
      </w:pPr>
      <w:bookmarkStart w:id="23" w:name="_Ref168553221"/>
      <w:bookmarkStart w:id="24" w:name="_Toc175127079"/>
      <w:r w:rsidRPr="00424AC2">
        <w:rPr>
          <w:rFonts w:ascii="Times New Roman" w:hAnsi="Times New Roman"/>
        </w:rPr>
        <w:t>Odpovědnost za škodu</w:t>
      </w:r>
      <w:bookmarkEnd w:id="23"/>
      <w:bookmarkEnd w:id="24"/>
    </w:p>
    <w:p w:rsidR="00E43B71" w:rsidRPr="00424AC2" w:rsidRDefault="00046E03" w:rsidP="00E43B71">
      <w:pPr>
        <w:pStyle w:val="Nadpis2"/>
        <w:numPr>
          <w:ilvl w:val="1"/>
          <w:numId w:val="1"/>
        </w:numPr>
      </w:pPr>
      <w:bookmarkStart w:id="25" w:name="_Ref167877587"/>
      <w:r>
        <w:t>Prodávající</w:t>
      </w:r>
      <w:r w:rsidR="00E43B71" w:rsidRPr="00424AC2">
        <w:t xml:space="preserve"> odpovídá </w:t>
      </w:r>
      <w:r w:rsidR="00EF13E5">
        <w:t>Kupujícímu</w:t>
      </w:r>
      <w:r w:rsidR="00E43B71" w:rsidRPr="00424AC2">
        <w:t xml:space="preserve"> za škodu, způsobenou zaviněným porušením povinností vyplývajících z této Smlouvy nebo z obecně závazného právního předpisu.</w:t>
      </w:r>
      <w:bookmarkEnd w:id="25"/>
    </w:p>
    <w:p w:rsidR="00E43B71" w:rsidRPr="00424AC2" w:rsidRDefault="00046E03" w:rsidP="00E43B71">
      <w:pPr>
        <w:pStyle w:val="Nadpis2"/>
        <w:numPr>
          <w:ilvl w:val="1"/>
          <w:numId w:val="1"/>
        </w:numPr>
      </w:pPr>
      <w:bookmarkStart w:id="26" w:name="_Ref167877602"/>
      <w:r>
        <w:t>Prodávající</w:t>
      </w:r>
      <w:r w:rsidR="00E43B71" w:rsidRPr="00424AC2">
        <w:t xml:space="preserve"> neodpovídá za škodu, která byla způsobena jinou osobou než </w:t>
      </w:r>
      <w:r>
        <w:t>Prodávající</w:t>
      </w:r>
      <w:r w:rsidR="00E43B71" w:rsidRPr="00424AC2">
        <w:t xml:space="preserve">m, či jím pověřeným subjektem, nesprávným nebo neadekvátním přístupem </w:t>
      </w:r>
      <w:r w:rsidR="00EF13E5">
        <w:t>Kupujícího</w:t>
      </w:r>
      <w:r w:rsidR="00E43B71" w:rsidRPr="00424AC2">
        <w:t xml:space="preserve"> a v důsledku událostí vyšší moci.</w:t>
      </w:r>
      <w:bookmarkEnd w:id="26"/>
    </w:p>
    <w:p w:rsidR="00E43B71" w:rsidRDefault="00046E03" w:rsidP="00E43B71">
      <w:pPr>
        <w:pStyle w:val="Nadpis2"/>
        <w:numPr>
          <w:ilvl w:val="1"/>
          <w:numId w:val="1"/>
        </w:numPr>
      </w:pPr>
      <w:bookmarkStart w:id="27" w:name="_Ref167877681"/>
      <w:r>
        <w:t>Prodávající</w:t>
      </w:r>
      <w:r w:rsidR="00E43B71" w:rsidRPr="00424AC2">
        <w:t xml:space="preserve"> odpovídá </w:t>
      </w:r>
      <w:r w:rsidR="00EF13E5">
        <w:t>Kupujícímu</w:t>
      </w:r>
      <w:r w:rsidR="00E43B71" w:rsidRPr="00424AC2">
        <w:t xml:space="preserve"> za škodu způsobenou </w:t>
      </w:r>
      <w:r w:rsidR="00EF13E5">
        <w:t>Kupujícímu</w:t>
      </w:r>
      <w:r w:rsidR="00E43B71" w:rsidRPr="00424AC2">
        <w:t xml:space="preserve"> zaviněným porušením povinností stanovených touto smlouvou, maximálně však do výše hodnoty plnění podle této Smlouvy.</w:t>
      </w:r>
      <w:bookmarkStart w:id="28" w:name="_Ref167877683"/>
      <w:bookmarkEnd w:id="27"/>
    </w:p>
    <w:p w:rsidR="00167065" w:rsidRPr="00424AC2" w:rsidRDefault="00167065" w:rsidP="00167065">
      <w:pPr>
        <w:pStyle w:val="Nadpis2"/>
        <w:numPr>
          <w:ilvl w:val="0"/>
          <w:numId w:val="0"/>
        </w:numPr>
        <w:ind w:left="567"/>
      </w:pPr>
    </w:p>
    <w:p w:rsidR="004F0647" w:rsidRPr="00424AC2" w:rsidRDefault="004F0647" w:rsidP="00FA2372">
      <w:pPr>
        <w:pStyle w:val="Nadpis1"/>
        <w:numPr>
          <w:ilvl w:val="0"/>
          <w:numId w:val="1"/>
        </w:numPr>
        <w:rPr>
          <w:rFonts w:ascii="Times New Roman" w:hAnsi="Times New Roman"/>
        </w:rPr>
      </w:pPr>
      <w:bookmarkStart w:id="29" w:name="_Ref168553444"/>
      <w:bookmarkStart w:id="30" w:name="_Toc175127080"/>
      <w:bookmarkEnd w:id="28"/>
      <w:r w:rsidRPr="00424AC2">
        <w:rPr>
          <w:rFonts w:ascii="Times New Roman" w:hAnsi="Times New Roman"/>
        </w:rPr>
        <w:t>Záruk</w:t>
      </w:r>
      <w:r w:rsidR="00DD793A" w:rsidRPr="00424AC2">
        <w:rPr>
          <w:rFonts w:ascii="Times New Roman" w:hAnsi="Times New Roman"/>
        </w:rPr>
        <w:t>a</w:t>
      </w:r>
      <w:bookmarkEnd w:id="29"/>
      <w:bookmarkEnd w:id="30"/>
    </w:p>
    <w:p w:rsidR="00213372" w:rsidRDefault="00C7214A" w:rsidP="00C7214A">
      <w:pPr>
        <w:pStyle w:val="Nadpis2"/>
        <w:spacing w:before="0"/>
      </w:pPr>
      <w:r w:rsidRPr="006A613A">
        <w:t xml:space="preserve">Prodávající poskytuje na předmět této </w:t>
      </w:r>
      <w:r w:rsidR="006325E7">
        <w:t>S</w:t>
      </w:r>
      <w:r w:rsidRPr="006A613A">
        <w:t xml:space="preserve">mlouvy záruku po dobu 60 měsíců. Záruční </w:t>
      </w:r>
      <w:r w:rsidR="004F19F4" w:rsidRPr="006A613A">
        <w:t xml:space="preserve">doba začíná běžet dnem sepsání </w:t>
      </w:r>
      <w:r w:rsidR="005123FA" w:rsidRPr="006A613A">
        <w:t>Dodacího listu</w:t>
      </w:r>
      <w:r w:rsidR="002D28B5">
        <w:t xml:space="preserve"> (viz čl. 3.</w:t>
      </w:r>
      <w:r w:rsidR="008C0A3D">
        <w:t>4</w:t>
      </w:r>
      <w:r w:rsidR="002D28B5">
        <w:t>)</w:t>
      </w:r>
      <w:r w:rsidR="005123FA" w:rsidRPr="006A613A">
        <w:t xml:space="preserve">. Předpokladem dodržení záruky je uzavření servisní smlouvy na všechna zařízení, dle článku 2 této </w:t>
      </w:r>
      <w:r w:rsidR="006325E7">
        <w:t>S</w:t>
      </w:r>
      <w:r w:rsidR="005123FA" w:rsidRPr="006A613A">
        <w:t>mlouvy, s dobou trvání 60 měsíců, v které jsou blíže specifikována práva o povinnosti smluvních stran.</w:t>
      </w:r>
    </w:p>
    <w:p w:rsidR="00167065" w:rsidRPr="006A613A" w:rsidRDefault="00167065" w:rsidP="00167065">
      <w:pPr>
        <w:pStyle w:val="Nadpis2"/>
        <w:numPr>
          <w:ilvl w:val="0"/>
          <w:numId w:val="0"/>
        </w:numPr>
        <w:spacing w:before="0"/>
        <w:ind w:left="567"/>
      </w:pPr>
    </w:p>
    <w:p w:rsidR="001D032E" w:rsidRDefault="001D032E" w:rsidP="001D032E">
      <w:pPr>
        <w:pStyle w:val="Nadpis1"/>
        <w:numPr>
          <w:ilvl w:val="0"/>
          <w:numId w:val="1"/>
        </w:numPr>
        <w:rPr>
          <w:rFonts w:cs="Arial"/>
          <w:sz w:val="28"/>
          <w:szCs w:val="28"/>
        </w:rPr>
      </w:pPr>
      <w:bookmarkStart w:id="31" w:name="_Ref168554426"/>
      <w:bookmarkStart w:id="32" w:name="_Toc175127082"/>
      <w:r w:rsidRPr="00D45CEF">
        <w:rPr>
          <w:rFonts w:cs="Arial"/>
          <w:sz w:val="28"/>
          <w:szCs w:val="28"/>
        </w:rPr>
        <w:t>Sankce</w:t>
      </w:r>
    </w:p>
    <w:p w:rsidR="001D032E" w:rsidRDefault="001D032E" w:rsidP="001D032E">
      <w:pPr>
        <w:pStyle w:val="Nadpis2"/>
        <w:numPr>
          <w:ilvl w:val="1"/>
          <w:numId w:val="1"/>
        </w:numPr>
      </w:pPr>
      <w:r>
        <w:t xml:space="preserve">V případě prodlení </w:t>
      </w:r>
      <w:r w:rsidR="00167065">
        <w:t>Prodávajícího</w:t>
      </w:r>
      <w:r>
        <w:t xml:space="preserve"> se splněním jeho povinnosti předat </w:t>
      </w:r>
      <w:r w:rsidR="00167065">
        <w:t xml:space="preserve">předmět plnění této Smlouvy </w:t>
      </w:r>
      <w:r>
        <w:t>ve</w:t>
      </w:r>
      <w:r w:rsidR="00167065">
        <w:t> </w:t>
      </w:r>
      <w:r>
        <w:t xml:space="preserve">lhůtě uvedené v článku </w:t>
      </w:r>
      <w:r w:rsidR="00167065">
        <w:t>3</w:t>
      </w:r>
      <w:r>
        <w:t>, je P</w:t>
      </w:r>
      <w:r w:rsidR="00167065">
        <w:t>rodávající</w:t>
      </w:r>
      <w:r>
        <w:t xml:space="preserve"> povinen zaplatit </w:t>
      </w:r>
      <w:r w:rsidR="00167065">
        <w:t>Kupujícímu</w:t>
      </w:r>
      <w:r>
        <w:t xml:space="preserve"> smluvní pokutu ve výši </w:t>
      </w:r>
      <w:r w:rsidR="00A309CF">
        <w:t>0,05 % z celkové částky za předmět plnění</w:t>
      </w:r>
      <w:r>
        <w:t xml:space="preserve"> za každý, i započatý, den prodlení.</w:t>
      </w:r>
    </w:p>
    <w:p w:rsidR="001D032E" w:rsidRDefault="001D032E" w:rsidP="001D032E">
      <w:pPr>
        <w:pStyle w:val="Nadpis2"/>
        <w:numPr>
          <w:ilvl w:val="1"/>
          <w:numId w:val="1"/>
        </w:numPr>
      </w:pPr>
      <w:r>
        <w:t xml:space="preserve">V případě, že je </w:t>
      </w:r>
      <w:r w:rsidR="00167065">
        <w:t>Kupujícího</w:t>
      </w:r>
      <w:r>
        <w:t xml:space="preserve"> v prodlení s úhradou daňového dokladu (faktury) P</w:t>
      </w:r>
      <w:r w:rsidR="00167065">
        <w:t>rodávajícího</w:t>
      </w:r>
      <w:r>
        <w:t xml:space="preserve">, je </w:t>
      </w:r>
      <w:r w:rsidR="00167065">
        <w:t>Kupující</w:t>
      </w:r>
      <w:r>
        <w:t xml:space="preserve"> povinen uhradit </w:t>
      </w:r>
      <w:r w:rsidR="00167065">
        <w:t>Prodávajícímu</w:t>
      </w:r>
      <w:r>
        <w:t xml:space="preserve"> smluvní pokutu ve výši 0,05 % z dlužné částky za každý započatý den prodlení.</w:t>
      </w:r>
    </w:p>
    <w:p w:rsidR="00167065" w:rsidRDefault="00167065" w:rsidP="001D032E">
      <w:pPr>
        <w:pStyle w:val="Nadpis2"/>
        <w:numPr>
          <w:ilvl w:val="1"/>
          <w:numId w:val="1"/>
        </w:numPr>
      </w:pPr>
      <w:r>
        <w:t>Zaplacením smluvní pokuty není omezeno právo na náhradu škody z téhož titulu.</w:t>
      </w:r>
    </w:p>
    <w:p w:rsidR="00167065" w:rsidRDefault="00167065" w:rsidP="00167065">
      <w:pPr>
        <w:pStyle w:val="Nadpis2"/>
        <w:numPr>
          <w:ilvl w:val="0"/>
          <w:numId w:val="0"/>
        </w:numPr>
        <w:ind w:left="567"/>
      </w:pPr>
    </w:p>
    <w:p w:rsidR="00FA2372" w:rsidRPr="00424AC2" w:rsidRDefault="00FA2372" w:rsidP="00FA2372">
      <w:pPr>
        <w:pStyle w:val="Nadpis1"/>
        <w:rPr>
          <w:rFonts w:ascii="Times New Roman" w:hAnsi="Times New Roman"/>
        </w:rPr>
      </w:pPr>
      <w:r w:rsidRPr="00424AC2">
        <w:rPr>
          <w:rFonts w:ascii="Times New Roman" w:hAnsi="Times New Roman"/>
        </w:rPr>
        <w:t>Platnost, odstoupení a zánik smlouvy</w:t>
      </w:r>
      <w:bookmarkEnd w:id="31"/>
      <w:bookmarkEnd w:id="32"/>
    </w:p>
    <w:p w:rsidR="006D5A27" w:rsidRPr="00424AC2" w:rsidRDefault="00FA2372" w:rsidP="00611393">
      <w:pPr>
        <w:pStyle w:val="Nadpis2"/>
      </w:pPr>
      <w:bookmarkStart w:id="33" w:name="_Ref168554457"/>
      <w:r w:rsidRPr="00424AC2">
        <w:t>Tato Smlouva nabývá platnosti a účinnosti dnem podpisu zástupců obou smluvních stran</w:t>
      </w:r>
      <w:r w:rsidR="001B378F" w:rsidRPr="00424AC2">
        <w:t xml:space="preserve"> a končí dnem splnění závazků obou smluvních stran této </w:t>
      </w:r>
      <w:r w:rsidR="00945966" w:rsidRPr="00424AC2">
        <w:t>S</w:t>
      </w:r>
      <w:r w:rsidR="001B378F" w:rsidRPr="00424AC2">
        <w:t>mlouvy</w:t>
      </w:r>
      <w:r w:rsidRPr="00424AC2">
        <w:t>.</w:t>
      </w:r>
    </w:p>
    <w:p w:rsidR="00FA2372" w:rsidRPr="00424AC2" w:rsidRDefault="00FA2372" w:rsidP="00611393">
      <w:pPr>
        <w:pStyle w:val="Nadpis2"/>
      </w:pPr>
      <w:bookmarkStart w:id="34" w:name="_Ref168554648"/>
      <w:bookmarkEnd w:id="33"/>
      <w:r w:rsidRPr="00424AC2">
        <w:t xml:space="preserve">Smluvní strany se zavazují nepostoupit závazky nebo pohledávky z této Smlouvy </w:t>
      </w:r>
      <w:r w:rsidR="00E92EC2" w:rsidRPr="00424AC2">
        <w:t>t</w:t>
      </w:r>
      <w:r w:rsidRPr="00424AC2">
        <w:t xml:space="preserve">řetí </w:t>
      </w:r>
      <w:r w:rsidR="00E92EC2" w:rsidRPr="00424AC2">
        <w:t>osobě</w:t>
      </w:r>
      <w:r w:rsidRPr="00424AC2">
        <w:t xml:space="preserve"> bez</w:t>
      </w:r>
      <w:r w:rsidR="000943BB">
        <w:t> </w:t>
      </w:r>
      <w:r w:rsidRPr="00424AC2">
        <w:t>písemného souhlasu druhé strany.</w:t>
      </w:r>
      <w:bookmarkEnd w:id="34"/>
    </w:p>
    <w:p w:rsidR="00FA2372" w:rsidRPr="00424AC2" w:rsidRDefault="00FA2372" w:rsidP="00611393">
      <w:pPr>
        <w:pStyle w:val="Nadpis2"/>
      </w:pPr>
      <w:bookmarkStart w:id="35" w:name="_Ref168554733"/>
      <w:r w:rsidRPr="00424AC2">
        <w:t xml:space="preserve">Skončit platnost této </w:t>
      </w:r>
      <w:r w:rsidR="00945966" w:rsidRPr="00424AC2">
        <w:t>S</w:t>
      </w:r>
      <w:r w:rsidRPr="00424AC2">
        <w:t>mlouvy lze dohodou smluvních stran, která musí mít písemnou formu.</w:t>
      </w:r>
      <w:bookmarkEnd w:id="35"/>
    </w:p>
    <w:p w:rsidR="00FA2372" w:rsidRPr="00424AC2" w:rsidRDefault="00FA2372" w:rsidP="00611393">
      <w:pPr>
        <w:pStyle w:val="Nadpis2"/>
      </w:pPr>
      <w:bookmarkStart w:id="36" w:name="_Ref168554819"/>
      <w:r w:rsidRPr="00424AC2">
        <w:t xml:space="preserve">Jednostranně lze okamžitě od </w:t>
      </w:r>
      <w:r w:rsidR="00945966" w:rsidRPr="00424AC2">
        <w:t>S</w:t>
      </w:r>
      <w:r w:rsidRPr="00424AC2">
        <w:t>mlouvy odstoupit v těchto případech:</w:t>
      </w:r>
      <w:bookmarkEnd w:id="36"/>
    </w:p>
    <w:p w:rsidR="00FA2372" w:rsidRPr="00424AC2" w:rsidRDefault="00EF13E5" w:rsidP="00611393">
      <w:pPr>
        <w:pStyle w:val="Nadpis3"/>
      </w:pPr>
      <w:r>
        <w:t>Kupující</w:t>
      </w:r>
      <w:r w:rsidR="00FA2372" w:rsidRPr="00424AC2">
        <w:t xml:space="preserve"> je v prodlení s placením dle specifikace v čl. </w:t>
      </w:r>
      <w:r w:rsidR="00EB1685">
        <w:t>5</w:t>
      </w:r>
      <w:r w:rsidR="00FA2372" w:rsidRPr="00424AC2">
        <w:t xml:space="preserve">déle než </w:t>
      </w:r>
      <w:r w:rsidR="00611393" w:rsidRPr="00424AC2">
        <w:t>30</w:t>
      </w:r>
      <w:r w:rsidR="00FA2372" w:rsidRPr="00424AC2">
        <w:t xml:space="preserve"> dnů</w:t>
      </w:r>
    </w:p>
    <w:p w:rsidR="00FA2372" w:rsidRPr="00424AC2" w:rsidRDefault="00046E03" w:rsidP="00611393">
      <w:pPr>
        <w:pStyle w:val="Nadpis3"/>
      </w:pPr>
      <w:r>
        <w:t>Prodávající</w:t>
      </w:r>
      <w:r w:rsidR="00FA2372" w:rsidRPr="00424AC2">
        <w:t xml:space="preserve"> je ve zpoždění v plnění dle čl. </w:t>
      </w:r>
      <w:r w:rsidR="00EB1685">
        <w:t>3</w:t>
      </w:r>
      <w:r w:rsidR="00FA2372" w:rsidRPr="00424AC2">
        <w:t xml:space="preserve"> déle než </w:t>
      </w:r>
      <w:r w:rsidR="00611393" w:rsidRPr="00424AC2">
        <w:t>30</w:t>
      </w:r>
      <w:r w:rsidR="00E92EC2" w:rsidRPr="00424AC2">
        <w:t xml:space="preserve"> </w:t>
      </w:r>
      <w:r w:rsidR="00FA2372" w:rsidRPr="00424AC2">
        <w:t>dnů</w:t>
      </w:r>
    </w:p>
    <w:p w:rsidR="00FA2372" w:rsidRPr="00424AC2" w:rsidRDefault="00FA2372" w:rsidP="00611393">
      <w:pPr>
        <w:pStyle w:val="Nadpis2"/>
      </w:pPr>
      <w:bookmarkStart w:id="37" w:name="_Ref168555125"/>
      <w:r w:rsidRPr="00424AC2">
        <w:t xml:space="preserve">Smluvní strana může od této </w:t>
      </w:r>
      <w:r w:rsidR="00945966" w:rsidRPr="00424AC2">
        <w:t>S</w:t>
      </w:r>
      <w:r w:rsidRPr="00424AC2">
        <w:t>mlouvy okamžitě odstoupit, pokud se smluvní strana dopustila vůči druhé smluvní straně jednání vykazujícího znaky nekalé soutěže. Odstoupení nabývá účinnosti dnem doručení písemného oznámení o odstoupení druhé smluvní straně.</w:t>
      </w:r>
      <w:bookmarkEnd w:id="37"/>
    </w:p>
    <w:p w:rsidR="00FA2372" w:rsidRPr="00424AC2" w:rsidRDefault="00FA2372" w:rsidP="00611393">
      <w:pPr>
        <w:pStyle w:val="Nadpis2"/>
      </w:pPr>
      <w:bookmarkStart w:id="38" w:name="_Ref168555127"/>
      <w:r w:rsidRPr="00424AC2">
        <w:lastRenderedPageBreak/>
        <w:t>Smluvní strany jsou povinny vzájemnou dohodou písemně vypořádat dosavadní smluvní plnění nejpozději do 1 měsíce od skončení účinnosti Smlouvy odstoupením.</w:t>
      </w:r>
      <w:bookmarkEnd w:id="38"/>
    </w:p>
    <w:p w:rsidR="004F0647" w:rsidRPr="00424AC2" w:rsidRDefault="004F0647" w:rsidP="00611393">
      <w:pPr>
        <w:pStyle w:val="Nadpis2"/>
      </w:pPr>
      <w:bookmarkStart w:id="39" w:name="_Ref168555347"/>
      <w:r w:rsidRPr="00424AC2">
        <w:t xml:space="preserve">Každá smluvní strana je oprávněna jednostranně odstoupit od </w:t>
      </w:r>
      <w:r w:rsidR="00167065">
        <w:t>S</w:t>
      </w:r>
      <w:r w:rsidRPr="00424AC2">
        <w:t>mlouvy, jestliže:</w:t>
      </w:r>
      <w:bookmarkEnd w:id="39"/>
    </w:p>
    <w:p w:rsidR="004F0647" w:rsidRPr="00424AC2" w:rsidRDefault="004F0647" w:rsidP="00611393">
      <w:pPr>
        <w:pStyle w:val="Nadpis3"/>
      </w:pPr>
      <w:r w:rsidRPr="00424AC2">
        <w:t xml:space="preserve">druhá smluvní strana neplní hrubě podmínky </w:t>
      </w:r>
      <w:r w:rsidR="00167065">
        <w:t>S</w:t>
      </w:r>
      <w:r w:rsidRPr="00424AC2">
        <w:t>mlouvy, byla na tuto skutečnost upozorněna, nesjednala nápravu ani v dodatečně poskytnuté přiměřené lhůtě</w:t>
      </w:r>
    </w:p>
    <w:p w:rsidR="004F0647" w:rsidRPr="00424AC2" w:rsidRDefault="004F0647" w:rsidP="00611393">
      <w:pPr>
        <w:pStyle w:val="Nadpis3"/>
      </w:pPr>
      <w:r w:rsidRPr="00424AC2">
        <w:t>druhá smluvní strana je v konkursním nebo vyrovnávacím řízení (bankrotu apod.), nebo ztratila oprávnění k podnikatelské činnosti podle platných předpisů (o této skutečnosti je povinnost podat informaci neprodleně)</w:t>
      </w:r>
    </w:p>
    <w:p w:rsidR="00213372" w:rsidRDefault="004F0647" w:rsidP="00611393">
      <w:pPr>
        <w:pStyle w:val="Nadpis3"/>
      </w:pPr>
      <w:r w:rsidRPr="00424AC2">
        <w:t>na majetek druhé smluvní strany byly zahájeny úkony, které nasvědčují zahájení vyrovnávacího nebo exekučního řízení. O této skutečnosti je povinnost podat informaci neprodleně.</w:t>
      </w:r>
    </w:p>
    <w:p w:rsidR="00167065" w:rsidRPr="00424AC2" w:rsidRDefault="00167065" w:rsidP="00167065">
      <w:pPr>
        <w:pStyle w:val="Nadpis3"/>
        <w:numPr>
          <w:ilvl w:val="0"/>
          <w:numId w:val="0"/>
        </w:numPr>
        <w:ind w:left="907"/>
      </w:pPr>
    </w:p>
    <w:p w:rsidR="001C779E" w:rsidRPr="00424AC2" w:rsidRDefault="001C779E" w:rsidP="00213372">
      <w:pPr>
        <w:pStyle w:val="Nadpis1"/>
        <w:rPr>
          <w:rFonts w:ascii="Times New Roman" w:hAnsi="Times New Roman"/>
        </w:rPr>
      </w:pPr>
      <w:bookmarkStart w:id="40" w:name="_Ref168555408"/>
      <w:bookmarkStart w:id="41" w:name="_Toc175127083"/>
      <w:r w:rsidRPr="00424AC2">
        <w:rPr>
          <w:rFonts w:ascii="Times New Roman" w:hAnsi="Times New Roman"/>
        </w:rPr>
        <w:t>Řešení sporů</w:t>
      </w:r>
      <w:bookmarkEnd w:id="40"/>
      <w:bookmarkEnd w:id="41"/>
    </w:p>
    <w:p w:rsidR="001C779E" w:rsidRDefault="001C779E" w:rsidP="00442404">
      <w:pPr>
        <w:pStyle w:val="Nadpis2"/>
      </w:pPr>
      <w:r w:rsidRPr="00424AC2">
        <w:t>Jakýkoli právní postup</w:t>
      </w:r>
      <w:r w:rsidR="00B820FB" w:rsidRPr="00424AC2">
        <w:t>,</w:t>
      </w:r>
      <w:r w:rsidRPr="00424AC2">
        <w:t xml:space="preserve"> nebo soudní spor vedený v souvislosti s touto smlouvou</w:t>
      </w:r>
      <w:r w:rsidR="00B820FB" w:rsidRPr="00424AC2">
        <w:t>,</w:t>
      </w:r>
      <w:r w:rsidRPr="00424AC2">
        <w:t xml:space="preserve"> bude zahájen a veden u příslušného soudu České republiky s tím, že strany v této souvislosti ve smyslu ustanovení § 89a </w:t>
      </w:r>
      <w:bookmarkStart w:id="42" w:name="_GoBack"/>
      <w:r w:rsidR="00146C87">
        <w:t xml:space="preserve">zákona č. 99/1963 Sb., </w:t>
      </w:r>
      <w:r w:rsidRPr="00424AC2">
        <w:t>občanského soudního řádu</w:t>
      </w:r>
      <w:r w:rsidR="00146C87">
        <w:t>, ve znění pozdějších předpisů</w:t>
      </w:r>
      <w:bookmarkEnd w:id="42"/>
      <w:r w:rsidR="00146C87">
        <w:t>,</w:t>
      </w:r>
      <w:r w:rsidRPr="00424AC2">
        <w:t xml:space="preserve"> sjednávají pro všechny spory, u nichž jsou k řízení v prvním stupni příslušné okresní soudy místní příslušnost </w:t>
      </w:r>
      <w:r w:rsidR="00442404" w:rsidRPr="00442404">
        <w:t>Městský soud v</w:t>
      </w:r>
      <w:r w:rsidR="00146C87">
        <w:t> </w:t>
      </w:r>
      <w:r w:rsidR="00442404" w:rsidRPr="00442404">
        <w:t>Brně a pro všechny spory, u nichž jsou k</w:t>
      </w:r>
      <w:r w:rsidR="000943BB">
        <w:t> </w:t>
      </w:r>
      <w:r w:rsidR="00442404" w:rsidRPr="00442404">
        <w:t>řízení v</w:t>
      </w:r>
      <w:r w:rsidR="008C0A3D">
        <w:t> </w:t>
      </w:r>
      <w:r w:rsidR="00442404" w:rsidRPr="00442404">
        <w:t>prvním stupni příslušné krajské soudy místní příslušnost Krajského soudu v Brně.</w:t>
      </w:r>
    </w:p>
    <w:p w:rsidR="0014309D" w:rsidRDefault="0014309D" w:rsidP="0014309D">
      <w:pPr>
        <w:pStyle w:val="Nadpis2"/>
        <w:numPr>
          <w:ilvl w:val="0"/>
          <w:numId w:val="0"/>
        </w:numPr>
        <w:ind w:left="567"/>
      </w:pPr>
    </w:p>
    <w:p w:rsidR="0014309D" w:rsidRPr="0014309D" w:rsidRDefault="0014309D" w:rsidP="0014309D">
      <w:pPr>
        <w:pStyle w:val="Nadpis2"/>
        <w:numPr>
          <w:ilvl w:val="0"/>
          <w:numId w:val="0"/>
        </w:numPr>
        <w:ind w:left="567"/>
      </w:pPr>
    </w:p>
    <w:p w:rsidR="004F0647" w:rsidRPr="00424AC2" w:rsidRDefault="004F0647" w:rsidP="00FA2372">
      <w:pPr>
        <w:pStyle w:val="Nadpis1"/>
        <w:numPr>
          <w:ilvl w:val="0"/>
          <w:numId w:val="1"/>
        </w:numPr>
        <w:rPr>
          <w:rFonts w:ascii="Times New Roman" w:hAnsi="Times New Roman"/>
        </w:rPr>
      </w:pPr>
      <w:bookmarkStart w:id="43" w:name="_Ref168555469"/>
      <w:bookmarkStart w:id="44" w:name="_Toc175127084"/>
      <w:r w:rsidRPr="00424AC2">
        <w:rPr>
          <w:rFonts w:ascii="Times New Roman" w:hAnsi="Times New Roman"/>
        </w:rPr>
        <w:t>Závěrečná ustanovení</w:t>
      </w:r>
      <w:bookmarkEnd w:id="43"/>
      <w:bookmarkEnd w:id="44"/>
    </w:p>
    <w:p w:rsidR="008C0A3D" w:rsidRDefault="008C0A3D" w:rsidP="008C0A3D">
      <w:pPr>
        <w:pStyle w:val="Nadpis2"/>
      </w:pPr>
      <w:bookmarkStart w:id="45" w:name="_Ref168555595"/>
      <w:r w:rsidRPr="00FE64AF">
        <w:t xml:space="preserve">Smluvní strany se zavazují nepostoupit závazky nebo pohledávky z této Smlouvy </w:t>
      </w:r>
      <w:r>
        <w:t>t</w:t>
      </w:r>
      <w:r w:rsidRPr="00FE64AF">
        <w:t>řetí straně bez</w:t>
      </w:r>
      <w:r>
        <w:t> </w:t>
      </w:r>
      <w:r w:rsidRPr="00FE64AF">
        <w:t>písemného souhlasu druhé strany.</w:t>
      </w:r>
    </w:p>
    <w:p w:rsidR="008C0A3D" w:rsidRPr="008C0A3D" w:rsidRDefault="008C0A3D" w:rsidP="008C0A3D">
      <w:pPr>
        <w:pStyle w:val="Nadpis2"/>
      </w:pPr>
      <w:r w:rsidRPr="004A2B88">
        <w:rPr>
          <w:rFonts w:cs="Arial"/>
          <w:color w:val="000000"/>
        </w:rPr>
        <w:t xml:space="preserve">Vzhledem k veřejnoprávnímu charakteru </w:t>
      </w:r>
      <w:r>
        <w:rPr>
          <w:rFonts w:cs="Arial"/>
          <w:color w:val="000000"/>
        </w:rPr>
        <w:t>Kupujícího</w:t>
      </w:r>
      <w:r w:rsidRPr="004A2B88">
        <w:rPr>
          <w:rFonts w:cs="Arial"/>
          <w:color w:val="000000"/>
        </w:rPr>
        <w:t xml:space="preserve"> smluvní strany výslovně sjednávají, že</w:t>
      </w:r>
      <w:r>
        <w:rPr>
          <w:rFonts w:cs="Arial"/>
          <w:color w:val="000000"/>
        </w:rPr>
        <w:t xml:space="preserve"> Prodávající </w:t>
      </w:r>
      <w:r w:rsidRPr="004A2B88">
        <w:rPr>
          <w:rFonts w:cs="Arial"/>
          <w:color w:val="000000"/>
        </w:rPr>
        <w:t>je obeznámen a souhlasí se zveřejněním smluvních podmínek obsažených v této smlouvě v rozsahu a</w:t>
      </w:r>
      <w:r w:rsidR="006325E7">
        <w:rPr>
          <w:rFonts w:cs="Arial"/>
          <w:color w:val="000000"/>
        </w:rPr>
        <w:t> </w:t>
      </w:r>
      <w:r w:rsidRPr="004A2B88">
        <w:rPr>
          <w:rFonts w:cs="Arial"/>
          <w:color w:val="000000"/>
        </w:rPr>
        <w:t>za</w:t>
      </w:r>
      <w:r w:rsidR="006325E7">
        <w:rPr>
          <w:rFonts w:cs="Arial"/>
          <w:color w:val="000000"/>
        </w:rPr>
        <w:t> </w:t>
      </w:r>
      <w:r w:rsidRPr="004A2B88">
        <w:rPr>
          <w:rFonts w:cs="Arial"/>
          <w:color w:val="000000"/>
        </w:rPr>
        <w:t>podmínek vyplývajících z příslušných právních předpisů.</w:t>
      </w:r>
    </w:p>
    <w:p w:rsidR="008C0A3D" w:rsidRPr="008C0A3D" w:rsidRDefault="008C0A3D" w:rsidP="008C0A3D">
      <w:pPr>
        <w:pStyle w:val="Nadpis2"/>
      </w:pPr>
      <w:r w:rsidRPr="00664DDA">
        <w:rPr>
          <w:rFonts w:cs="Arial"/>
          <w:color w:val="000000"/>
        </w:rPr>
        <w:t xml:space="preserve">Všechna oznámení mezi smluvními stranami, která se vztahují k této </w:t>
      </w:r>
      <w:r w:rsidR="006325E7">
        <w:rPr>
          <w:rFonts w:cs="Arial"/>
          <w:color w:val="000000"/>
        </w:rPr>
        <w:t>S</w:t>
      </w:r>
      <w:r w:rsidRPr="00664DDA">
        <w:rPr>
          <w:rFonts w:cs="Arial"/>
          <w:color w:val="000000"/>
        </w:rPr>
        <w:t>mlouvě nebo která mají být učiněna na základě této Smlouvy, musí být učiněna v písemné formě a doručena opačné straně, nebude-li stanoveno nebo mezi smluvními stranami dohodnuto jinak.</w:t>
      </w:r>
      <w:r>
        <w:rPr>
          <w:rFonts w:cs="Arial"/>
          <w:color w:val="000000"/>
        </w:rPr>
        <w:t xml:space="preserve"> </w:t>
      </w:r>
      <w:r w:rsidRPr="00664DDA">
        <w:rPr>
          <w:rFonts w:cs="Arial"/>
          <w:color w:val="000000"/>
        </w:rPr>
        <w:t>Oznámení se</w:t>
      </w:r>
      <w:r>
        <w:rPr>
          <w:rFonts w:cs="Arial"/>
          <w:color w:val="000000"/>
        </w:rPr>
        <w:t> </w:t>
      </w:r>
      <w:r w:rsidRPr="00664DDA">
        <w:rPr>
          <w:rFonts w:cs="Arial"/>
          <w:color w:val="000000"/>
        </w:rPr>
        <w:t>považují za doručená uplynutím třetího (3.) dne po jejich prokazatelném odeslání.</w:t>
      </w:r>
    </w:p>
    <w:p w:rsidR="008C0A3D" w:rsidRPr="008C0A3D" w:rsidRDefault="008C0A3D" w:rsidP="008C0A3D">
      <w:pPr>
        <w:pStyle w:val="Nadpis2"/>
      </w:pPr>
      <w:r w:rsidRPr="004A2B88">
        <w:rPr>
          <w:rFonts w:cs="Arial"/>
          <w:color w:val="000000"/>
        </w:rPr>
        <w:t>Smluvní strany se zavazují, že v případě změny adresy svého sídla budou o této změně druhou smluvní stranu informovat nejpozději do tří (3) dnů.</w:t>
      </w:r>
    </w:p>
    <w:p w:rsidR="008C0A3D" w:rsidRPr="008C0A3D" w:rsidRDefault="008C0A3D" w:rsidP="008C0A3D">
      <w:pPr>
        <w:pStyle w:val="Nadpis2"/>
      </w:pPr>
      <w:r w:rsidRPr="004A2B88">
        <w:rPr>
          <w:rFonts w:cs="Arial"/>
          <w:color w:val="000000"/>
        </w:rPr>
        <w:t>Obsah Smlouvy může být měněn jen dohodou smluvních stran, a to vždy jen vzestupně číslovanými písemnými dodatky.</w:t>
      </w:r>
    </w:p>
    <w:p w:rsidR="008C0A3D" w:rsidRDefault="008C0A3D" w:rsidP="008C0A3D">
      <w:pPr>
        <w:pStyle w:val="Nadpis2"/>
      </w:pPr>
      <w:r w:rsidRPr="006071FC">
        <w:t>Vztahy mezi stranami se řídí ustanoveními této Smlouvy</w:t>
      </w:r>
      <w:r>
        <w:t xml:space="preserve"> </w:t>
      </w:r>
      <w:r w:rsidRPr="006071FC">
        <w:t xml:space="preserve">a </w:t>
      </w:r>
      <w:r>
        <w:t>o</w:t>
      </w:r>
      <w:r w:rsidRPr="006071FC">
        <w:t>bčanským zákoníkem.</w:t>
      </w:r>
    </w:p>
    <w:p w:rsidR="008C0A3D" w:rsidRDefault="008C0A3D" w:rsidP="008C0A3D">
      <w:pPr>
        <w:pStyle w:val="Nadpis2"/>
      </w:pPr>
      <w:r w:rsidRPr="003372AB">
        <w:t>Nevynutitelnost nebo neplatnost kteréhokoliv článku, odstavce, pododstavce nebo</w:t>
      </w:r>
      <w:r>
        <w:t> </w:t>
      </w:r>
      <w:r w:rsidR="006325E7">
        <w:t>ustanovení této S</w:t>
      </w:r>
      <w:r w:rsidRPr="003372AB">
        <w:t>mlouvy neovlivní vynutitelnost nebo plat</w:t>
      </w:r>
      <w:r w:rsidR="006325E7">
        <w:t>nost ostatních ustanovení této S</w:t>
      </w:r>
      <w:r w:rsidRPr="003372AB">
        <w:t>mlouvy. V případě, ž</w:t>
      </w:r>
      <w:r>
        <w:t> </w:t>
      </w:r>
      <w:r w:rsidRPr="003372AB">
        <w:t xml:space="preserve"> kterýkoliv takovýto článek, odstavec, pododstavec nebo</w:t>
      </w:r>
      <w:r>
        <w:t> </w:t>
      </w:r>
      <w:r w:rsidRPr="003372AB">
        <w:t>ustanovení by měl z jakéhokoliv dů</w:t>
      </w:r>
      <w:r>
        <w:t>v</w:t>
      </w:r>
      <w:r w:rsidRPr="003372AB">
        <w:t>odu pozbýt platnosti (zejména z důvodu rozporu</w:t>
      </w:r>
      <w:r>
        <w:t xml:space="preserve"> </w:t>
      </w:r>
      <w:r w:rsidRPr="003372AB">
        <w:t>s</w:t>
      </w:r>
      <w:r>
        <w:t> </w:t>
      </w:r>
      <w:r w:rsidRPr="003372AB">
        <w:t>aplikovat</w:t>
      </w:r>
      <w:r>
        <w:t xml:space="preserve">elnými </w:t>
      </w:r>
      <w:r w:rsidRPr="003372AB">
        <w:t>zákon</w:t>
      </w:r>
      <w:r>
        <w:t xml:space="preserve">y </w:t>
      </w:r>
      <w:r w:rsidRPr="003372AB">
        <w:t>a</w:t>
      </w:r>
      <w:r>
        <w:t> </w:t>
      </w:r>
      <w:r w:rsidRPr="003372AB">
        <w:t>ostatními právními normami), provedou smluvní strany konzultace a dohodnou se na právně přijatelném způsobu provedení zá</w:t>
      </w:r>
      <w:r w:rsidR="006325E7">
        <w:t>měrů obsažených v takové části S</w:t>
      </w:r>
      <w:r w:rsidRPr="003372AB">
        <w:t>mlouvy, jež pozb</w:t>
      </w:r>
      <w:r>
        <w:t>y</w:t>
      </w:r>
      <w:r w:rsidRPr="003372AB">
        <w:t>la platnosti.</w:t>
      </w:r>
    </w:p>
    <w:p w:rsidR="008C0A3D" w:rsidRPr="008C0A3D" w:rsidRDefault="008C0A3D" w:rsidP="008C0A3D">
      <w:pPr>
        <w:pStyle w:val="Nadpis2"/>
      </w:pPr>
      <w:r w:rsidRPr="004A2B88">
        <w:rPr>
          <w:rFonts w:cs="Arial"/>
          <w:color w:val="000000"/>
        </w:rPr>
        <w:t>Smlouva se vyhotovuje ve dvou stejnopisech s platností originálu, z nichž každá smluvní strana obdrží jedno vyhotovení.</w:t>
      </w:r>
    </w:p>
    <w:p w:rsidR="008C0A3D" w:rsidRDefault="008C0A3D" w:rsidP="008C0A3D">
      <w:pPr>
        <w:pStyle w:val="Nadpis2"/>
      </w:pPr>
      <w:r w:rsidRPr="004A2B88">
        <w:rPr>
          <w:rFonts w:cs="Arial"/>
          <w:color w:val="000000"/>
        </w:rPr>
        <w:t xml:space="preserve">Tato Smlouva nabývá platnosti a účinnosti dnem podpisu zástupců obou smluvních stran a </w:t>
      </w:r>
      <w:r>
        <w:rPr>
          <w:rFonts w:cs="Arial"/>
          <w:color w:val="000000"/>
        </w:rPr>
        <w:t> k</w:t>
      </w:r>
      <w:r w:rsidRPr="004A2B88">
        <w:rPr>
          <w:rFonts w:cs="Arial"/>
          <w:color w:val="000000"/>
        </w:rPr>
        <w:t>ončí dnem splnění závazků obou smluvních stran této Smlouvy.</w:t>
      </w:r>
    </w:p>
    <w:p w:rsidR="00FA2372" w:rsidRPr="00424AC2" w:rsidRDefault="00FA2372" w:rsidP="00FA2372">
      <w:pPr>
        <w:pStyle w:val="Nadpis2"/>
        <w:rPr>
          <w:iCs/>
        </w:rPr>
      </w:pPr>
      <w:bookmarkStart w:id="46" w:name="_Ref168555727"/>
      <w:bookmarkEnd w:id="45"/>
      <w:r w:rsidRPr="00424AC2">
        <w:rPr>
          <w:iCs/>
        </w:rPr>
        <w:t xml:space="preserve">Nedílnou součástí </w:t>
      </w:r>
      <w:r w:rsidR="00945966" w:rsidRPr="00424AC2">
        <w:rPr>
          <w:iCs/>
        </w:rPr>
        <w:t>S</w:t>
      </w:r>
      <w:r w:rsidRPr="00424AC2">
        <w:rPr>
          <w:iCs/>
        </w:rPr>
        <w:t>mlouvy jsou přílohy:</w:t>
      </w:r>
      <w:bookmarkEnd w:id="46"/>
    </w:p>
    <w:p w:rsidR="00FA2372" w:rsidRDefault="00FA2372" w:rsidP="00611393">
      <w:pPr>
        <w:pStyle w:val="Odrky"/>
        <w:numPr>
          <w:ilvl w:val="0"/>
          <w:numId w:val="0"/>
        </w:numPr>
        <w:ind w:left="907" w:hanging="340"/>
      </w:pPr>
      <w:r w:rsidRPr="00424AC2">
        <w:t xml:space="preserve">Příloha </w:t>
      </w:r>
      <w:r w:rsidR="00611393" w:rsidRPr="00424AC2">
        <w:t xml:space="preserve">č. </w:t>
      </w:r>
      <w:r w:rsidR="00A625F1" w:rsidRPr="00424AC2">
        <w:t>1</w:t>
      </w:r>
      <w:r w:rsidR="00611393" w:rsidRPr="00424AC2">
        <w:t xml:space="preserve"> – Technická a cenová specifikace předmětu plnění</w:t>
      </w:r>
    </w:p>
    <w:p w:rsidR="005A1D0D" w:rsidRPr="00424AC2" w:rsidRDefault="00C75457" w:rsidP="005A1D0D">
      <w:pPr>
        <w:pStyle w:val="Odrky"/>
        <w:numPr>
          <w:ilvl w:val="0"/>
          <w:numId w:val="0"/>
        </w:numPr>
      </w:pPr>
      <w:r w:rsidRPr="00424AC2">
        <w:lastRenderedPageBreak/>
        <w:tab/>
      </w:r>
    </w:p>
    <w:p w:rsidR="004F0647" w:rsidRPr="00424AC2" w:rsidRDefault="004F0647" w:rsidP="006A7FF7"/>
    <w:p w:rsidR="00FF6DEE" w:rsidRPr="00424AC2" w:rsidRDefault="00FF6DEE" w:rsidP="00FF6DEE">
      <w:pPr>
        <w:tabs>
          <w:tab w:val="center" w:pos="1980"/>
          <w:tab w:val="center" w:pos="7020"/>
        </w:tabs>
      </w:pPr>
      <w:r w:rsidRPr="00424AC2">
        <w:tab/>
        <w:t>V</w:t>
      </w:r>
      <w:r w:rsidR="00611393" w:rsidRPr="00424AC2">
        <w:t> </w:t>
      </w:r>
      <w:r w:rsidR="00D34C96">
        <w:rPr>
          <w:color w:val="FF0000"/>
        </w:rPr>
        <w:t>&lt;doplní dodavatel˃</w:t>
      </w:r>
      <w:r w:rsidR="00F119DF">
        <w:rPr>
          <w:color w:val="FF0000"/>
        </w:rPr>
        <w:t>……</w:t>
      </w:r>
      <w:proofErr w:type="gramStart"/>
      <w:r w:rsidR="00F119DF">
        <w:rPr>
          <w:color w:val="FF0000"/>
        </w:rPr>
        <w:t>…..</w:t>
      </w:r>
      <w:r w:rsidRPr="00424AC2">
        <w:tab/>
      </w:r>
      <w:r w:rsidR="00151DB0" w:rsidRPr="00424AC2">
        <w:t>V Brně</w:t>
      </w:r>
      <w:proofErr w:type="gramEnd"/>
      <w:r w:rsidR="00151DB0" w:rsidRPr="00424AC2">
        <w:t xml:space="preserve"> </w:t>
      </w:r>
      <w:r w:rsidR="00611393" w:rsidRPr="00424AC2">
        <w:t>dne</w:t>
      </w:r>
      <w:r w:rsidR="00151DB0" w:rsidRPr="00424AC2">
        <w:t xml:space="preserve"> </w:t>
      </w:r>
      <w:r w:rsidR="00D15A2E" w:rsidRPr="00424AC2">
        <w:t>………….</w:t>
      </w:r>
    </w:p>
    <w:p w:rsidR="00FF6DEE" w:rsidRPr="00424AC2" w:rsidRDefault="00FF6DEE" w:rsidP="00FF6DEE"/>
    <w:p w:rsidR="00FF6DEE" w:rsidRPr="00424AC2" w:rsidRDefault="00FF6DEE" w:rsidP="00FF6DEE"/>
    <w:p w:rsidR="00611393" w:rsidRPr="00424AC2" w:rsidRDefault="00611393" w:rsidP="00FF6DEE"/>
    <w:p w:rsidR="00213372" w:rsidRPr="00424AC2" w:rsidRDefault="00213372" w:rsidP="00FF6DEE"/>
    <w:p w:rsidR="004D4234" w:rsidRDefault="004D4234" w:rsidP="00FF6DEE"/>
    <w:p w:rsidR="00213372" w:rsidRPr="00424AC2" w:rsidRDefault="00213372" w:rsidP="00FF6DEE"/>
    <w:p w:rsidR="00611393" w:rsidRPr="00424AC2" w:rsidRDefault="00AD7D4D" w:rsidP="00FF6DEE">
      <w:r>
        <w:rPr>
          <w:color w:val="FF0000"/>
        </w:rPr>
        <w:t xml:space="preserve">                       </w:t>
      </w:r>
      <w:r w:rsidR="00D34C96">
        <w:rPr>
          <w:color w:val="FF0000"/>
        </w:rPr>
        <w:t>&lt;doplní dodavatel˃</w:t>
      </w:r>
    </w:p>
    <w:p w:rsidR="00FF6DEE" w:rsidRPr="00424AC2" w:rsidRDefault="00FF6DEE" w:rsidP="00FF6DEE">
      <w:pPr>
        <w:tabs>
          <w:tab w:val="center" w:pos="1980"/>
          <w:tab w:val="center" w:pos="7020"/>
        </w:tabs>
      </w:pPr>
      <w:r w:rsidRPr="00424AC2">
        <w:tab/>
      </w:r>
      <w:r w:rsidR="00151DB0" w:rsidRPr="00424AC2">
        <w:t>______________________</w:t>
      </w:r>
      <w:r w:rsidRPr="00424AC2">
        <w:tab/>
        <w:t>_______________________</w:t>
      </w:r>
    </w:p>
    <w:p w:rsidR="00FF6DEE" w:rsidRPr="00424AC2" w:rsidRDefault="00FF6DEE" w:rsidP="00FF6DEE">
      <w:pPr>
        <w:tabs>
          <w:tab w:val="center" w:pos="1980"/>
          <w:tab w:val="center" w:pos="7020"/>
        </w:tabs>
      </w:pPr>
      <w:r w:rsidRPr="00424AC2">
        <w:tab/>
        <w:t xml:space="preserve">Za </w:t>
      </w:r>
      <w:r w:rsidR="00046E03">
        <w:t>Prodávajícího</w:t>
      </w:r>
      <w:r w:rsidRPr="00424AC2">
        <w:tab/>
        <w:t xml:space="preserve">Za </w:t>
      </w:r>
      <w:bookmarkStart w:id="47" w:name="_Hlt415560808"/>
      <w:bookmarkStart w:id="48" w:name="_Hlt413729504"/>
      <w:bookmarkStart w:id="49" w:name="_Hlt413729516"/>
      <w:bookmarkEnd w:id="47"/>
      <w:bookmarkEnd w:id="48"/>
      <w:bookmarkEnd w:id="49"/>
      <w:r w:rsidR="00EF13E5">
        <w:t>Kupujícího</w:t>
      </w:r>
    </w:p>
    <w:p w:rsidR="00D25E28" w:rsidRDefault="00D15A2E" w:rsidP="005969CB">
      <w:r w:rsidRPr="00424AC2">
        <w:tab/>
        <w:t xml:space="preserve">     </w:t>
      </w:r>
      <w:r w:rsidR="00AD7D4D">
        <w:t xml:space="preserve">      </w:t>
      </w:r>
      <w:r w:rsidR="00D34C96">
        <w:rPr>
          <w:color w:val="FF0000"/>
        </w:rPr>
        <w:t>&lt;doplní dodavatel˃</w:t>
      </w:r>
      <w:r w:rsidR="00F119DF">
        <w:tab/>
      </w:r>
      <w:r w:rsidRPr="00424AC2">
        <w:tab/>
      </w:r>
      <w:r w:rsidRPr="00424AC2">
        <w:tab/>
      </w:r>
      <w:r w:rsidRPr="00424AC2">
        <w:tab/>
        <w:t xml:space="preserve">        </w:t>
      </w:r>
      <w:r w:rsidR="00F119DF">
        <w:tab/>
      </w:r>
      <w:r w:rsidRPr="00424AC2">
        <w:t xml:space="preserve">Ing. </w:t>
      </w:r>
      <w:r w:rsidR="00F57496" w:rsidRPr="00424AC2">
        <w:t>Martin Klanica</w:t>
      </w:r>
      <w:r w:rsidR="008D23D5" w:rsidRPr="00424AC2">
        <w:t xml:space="preserve"> </w:t>
      </w:r>
    </w:p>
    <w:p w:rsidR="004D4234" w:rsidRDefault="00D25E28" w:rsidP="005969CB">
      <w:r>
        <w:t xml:space="preserve"> </w:t>
      </w:r>
      <w:r w:rsidR="008D23D5" w:rsidRPr="00424AC2">
        <w:t xml:space="preserve"> </w:t>
      </w:r>
      <w:r w:rsidR="000826F3" w:rsidRPr="00424AC2">
        <w:tab/>
      </w:r>
      <w:r w:rsidR="000826F3" w:rsidRPr="00424AC2">
        <w:tab/>
      </w:r>
      <w:r w:rsidR="000826F3" w:rsidRPr="00424AC2">
        <w:tab/>
      </w:r>
      <w:r>
        <w:t xml:space="preserve">      </w:t>
      </w:r>
      <w:r w:rsidR="00F119DF">
        <w:tab/>
      </w:r>
      <w:r w:rsidR="00F119DF">
        <w:tab/>
      </w:r>
      <w:r w:rsidR="00F119DF">
        <w:tab/>
      </w:r>
      <w:r w:rsidR="00F119DF">
        <w:tab/>
      </w:r>
      <w:r w:rsidR="00F119DF">
        <w:tab/>
        <w:t xml:space="preserve">  </w:t>
      </w:r>
      <w:r w:rsidR="00C84E3D">
        <w:t xml:space="preserve">           </w:t>
      </w:r>
      <w:r w:rsidR="000826F3" w:rsidRPr="00424AC2">
        <w:t>ústřední ředitel</w:t>
      </w:r>
    </w:p>
    <w:p w:rsidR="004D4234" w:rsidRDefault="004D4234" w:rsidP="005969CB"/>
    <w:p w:rsidR="006A613A" w:rsidRPr="006A613A" w:rsidRDefault="006A613A" w:rsidP="006A613A">
      <w:pPr>
        <w:pStyle w:val="Plohy"/>
        <w:rPr>
          <w:rFonts w:ascii="Times New Roman" w:hAnsi="Times New Roman"/>
        </w:rPr>
        <w:sectPr w:rsidR="006A613A" w:rsidRPr="006A613A" w:rsidSect="009A1CAE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upperLetter"/>
          </w:endnotePr>
          <w:pgSz w:w="11907" w:h="16839" w:code="9"/>
          <w:pgMar w:top="851" w:right="1134" w:bottom="851" w:left="1134" w:header="431" w:footer="748" w:gutter="0"/>
          <w:cols w:space="708"/>
          <w:docGrid w:linePitch="360"/>
        </w:sectPr>
      </w:pPr>
    </w:p>
    <w:p w:rsidR="006A613A" w:rsidRDefault="006A613A" w:rsidP="006A613A"/>
    <w:p w:rsidR="00E55234" w:rsidRPr="006A613A" w:rsidRDefault="006A613A">
      <w:pPr>
        <w:rPr>
          <w:b/>
          <w:noProof/>
          <w:sz w:val="32"/>
          <w:szCs w:val="32"/>
        </w:rPr>
      </w:pPr>
      <w:r w:rsidRPr="006A613A">
        <w:rPr>
          <w:b/>
          <w:noProof/>
          <w:sz w:val="32"/>
          <w:szCs w:val="32"/>
        </w:rPr>
        <w:t>Příloha č. 1 – Technická a cenová specifikace předmětu plnění</w:t>
      </w:r>
    </w:p>
    <w:p w:rsidR="006A613A" w:rsidRDefault="00D34C96">
      <w:pPr>
        <w:rPr>
          <w:noProof/>
          <w:color w:val="FF0000"/>
        </w:rPr>
      </w:pPr>
      <w:r>
        <w:rPr>
          <w:color w:val="FF0000"/>
        </w:rPr>
        <w:t xml:space="preserve">&lt;doplní </w:t>
      </w:r>
      <w:proofErr w:type="gramStart"/>
      <w:r>
        <w:rPr>
          <w:color w:val="FF0000"/>
        </w:rPr>
        <w:t>dodavatel</w:t>
      </w:r>
      <w:proofErr w:type="gramEnd"/>
      <w:r>
        <w:rPr>
          <w:color w:val="FF0000"/>
        </w:rPr>
        <w:t>˃</w:t>
      </w:r>
      <w:r w:rsidR="006A613A" w:rsidRPr="006A613A">
        <w:rPr>
          <w:noProof/>
          <w:color w:val="FF0000"/>
        </w:rPr>
        <w:t xml:space="preserve">– </w:t>
      </w:r>
      <w:proofErr w:type="gramStart"/>
      <w:r w:rsidR="006A613A" w:rsidRPr="006A613A">
        <w:rPr>
          <w:noProof/>
          <w:color w:val="FF0000"/>
        </w:rPr>
        <w:t>dle</w:t>
      </w:r>
      <w:proofErr w:type="gramEnd"/>
      <w:r w:rsidR="006A613A" w:rsidRPr="006A613A">
        <w:rPr>
          <w:noProof/>
          <w:color w:val="FF0000"/>
        </w:rPr>
        <w:t xml:space="preserve"> požadavků zadavatele ve Výzvě k podání nabídky a viz bod 4.2 této smlouvy.</w:t>
      </w:r>
    </w:p>
    <w:p w:rsidR="008025CE" w:rsidRDefault="008025CE">
      <w:pPr>
        <w:rPr>
          <w:noProof/>
        </w:rPr>
      </w:pPr>
    </w:p>
    <w:p w:rsidR="008025CE" w:rsidRPr="008C0A3D" w:rsidRDefault="008025CE" w:rsidP="008025CE">
      <w:pPr>
        <w:pStyle w:val="Default"/>
        <w:numPr>
          <w:ilvl w:val="0"/>
          <w:numId w:val="38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8C0A3D">
        <w:rPr>
          <w:rFonts w:ascii="Times New Roman" w:hAnsi="Times New Roman" w:cs="Times New Roman"/>
          <w:color w:val="auto"/>
          <w:sz w:val="22"/>
          <w:szCs w:val="22"/>
          <w:u w:val="single"/>
        </w:rPr>
        <w:t>Digitální laserový multifunkční kopírovací stroj s možností barevného černobílého kopírování a tisku s ovládáním v českém jazyce (7ks).</w:t>
      </w:r>
    </w:p>
    <w:p w:rsidR="008025CE" w:rsidRPr="008C0A3D" w:rsidRDefault="008025CE" w:rsidP="008025CE">
      <w:pPr>
        <w:pStyle w:val="Default"/>
        <w:ind w:left="681" w:hanging="284"/>
        <w:rPr>
          <w:rFonts w:ascii="Times New Roman" w:hAnsi="Times New Roman" w:cs="Times New Roman"/>
          <w:sz w:val="22"/>
          <w:szCs w:val="22"/>
        </w:rPr>
      </w:pPr>
    </w:p>
    <w:p w:rsidR="008025CE" w:rsidRDefault="008025CE" w:rsidP="008025CE">
      <w:pPr>
        <w:ind w:left="397"/>
        <w:rPr>
          <w:color w:val="000000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1355"/>
        <w:gridCol w:w="5094"/>
        <w:gridCol w:w="3118"/>
      </w:tblGrid>
      <w:tr w:rsidR="00D34C96" w:rsidRPr="006E566F" w:rsidTr="00D34C96">
        <w:trPr>
          <w:trHeight w:val="333"/>
        </w:trPr>
        <w:tc>
          <w:tcPr>
            <w:tcW w:w="4603" w:type="dxa"/>
            <w:shd w:val="clear" w:color="auto" w:fill="EAF1DD" w:themeFill="accent3" w:themeFillTint="33"/>
            <w:vAlign w:val="center"/>
          </w:tcPr>
          <w:p w:rsidR="00D34C96" w:rsidRPr="00FC6028" w:rsidRDefault="00D34C96" w:rsidP="00D34C96">
            <w:pPr>
              <w:rPr>
                <w:rFonts w:cstheme="minorHAnsi"/>
                <w:b/>
              </w:rPr>
            </w:pPr>
            <w:r w:rsidRPr="00FC6028">
              <w:rPr>
                <w:rFonts w:cstheme="minorHAnsi"/>
                <w:b/>
              </w:rPr>
              <w:t>Popis požadované vlastnosti</w:t>
            </w:r>
          </w:p>
        </w:tc>
        <w:tc>
          <w:tcPr>
            <w:tcW w:w="1355" w:type="dxa"/>
            <w:shd w:val="clear" w:color="auto" w:fill="EAF1DD" w:themeFill="accent3" w:themeFillTint="33"/>
            <w:vAlign w:val="center"/>
          </w:tcPr>
          <w:p w:rsidR="00D34C96" w:rsidRPr="00FC6028" w:rsidRDefault="00D34C96" w:rsidP="00D34C96">
            <w:pPr>
              <w:jc w:val="center"/>
              <w:rPr>
                <w:rFonts w:cstheme="minorHAnsi"/>
                <w:b/>
              </w:rPr>
            </w:pPr>
            <w:r w:rsidRPr="00FC6028">
              <w:rPr>
                <w:rFonts w:cstheme="minorHAnsi"/>
                <w:b/>
              </w:rPr>
              <w:t xml:space="preserve">min / </w:t>
            </w:r>
            <w:proofErr w:type="spellStart"/>
            <w:r w:rsidRPr="00FC6028">
              <w:rPr>
                <w:rFonts w:cstheme="minorHAnsi"/>
                <w:b/>
              </w:rPr>
              <w:t>max</w:t>
            </w:r>
            <w:proofErr w:type="spellEnd"/>
            <w:r w:rsidRPr="00FC6028">
              <w:rPr>
                <w:rFonts w:cstheme="minorHAnsi"/>
                <w:b/>
              </w:rPr>
              <w:t xml:space="preserve"> / =</w:t>
            </w:r>
          </w:p>
        </w:tc>
        <w:tc>
          <w:tcPr>
            <w:tcW w:w="5094" w:type="dxa"/>
            <w:shd w:val="clear" w:color="auto" w:fill="EAF1DD" w:themeFill="accent3" w:themeFillTint="33"/>
            <w:vAlign w:val="center"/>
          </w:tcPr>
          <w:p w:rsidR="00D34C96" w:rsidRPr="00FC6028" w:rsidRDefault="00D34C96" w:rsidP="00D34C96">
            <w:pPr>
              <w:rPr>
                <w:rFonts w:cstheme="minorHAnsi"/>
                <w:b/>
              </w:rPr>
            </w:pPr>
            <w:r w:rsidRPr="00FC6028">
              <w:rPr>
                <w:rFonts w:cstheme="minorHAnsi"/>
                <w:b/>
              </w:rPr>
              <w:t>Požadovaná hodnota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D34C96" w:rsidRPr="00FC6028" w:rsidRDefault="00D34C96" w:rsidP="00D34C9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Parametry nabízeného zboží</w:t>
            </w:r>
          </w:p>
        </w:tc>
      </w:tr>
      <w:tr w:rsidR="00D34C96" w:rsidRPr="006E566F" w:rsidTr="00D34C96">
        <w:tc>
          <w:tcPr>
            <w:tcW w:w="4603" w:type="dxa"/>
            <w:hideMark/>
          </w:tcPr>
          <w:p w:rsidR="00D34C96" w:rsidRPr="006E566F" w:rsidRDefault="00D34C96" w:rsidP="00D34C96">
            <w:pPr>
              <w:rPr>
                <w:rFonts w:cstheme="minorHAnsi"/>
              </w:rPr>
            </w:pPr>
            <w:r>
              <w:rPr>
                <w:szCs w:val="22"/>
              </w:rPr>
              <w:t>R</w:t>
            </w:r>
            <w:r w:rsidRPr="008C0A3D">
              <w:rPr>
                <w:szCs w:val="22"/>
              </w:rPr>
              <w:t>ychlost tisku i kopírování černobíle i barevně</w:t>
            </w:r>
          </w:p>
        </w:tc>
        <w:tc>
          <w:tcPr>
            <w:tcW w:w="1355" w:type="dxa"/>
          </w:tcPr>
          <w:p w:rsidR="00D34C96" w:rsidRPr="006E566F" w:rsidRDefault="00D34C96" w:rsidP="00D34C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  <w:hideMark/>
          </w:tcPr>
          <w:p w:rsidR="00D34C96" w:rsidRPr="006E566F" w:rsidRDefault="00D34C96" w:rsidP="00D34C96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30 str.A4 min.</w:t>
            </w:r>
          </w:p>
        </w:tc>
        <w:tc>
          <w:tcPr>
            <w:tcW w:w="3118" w:type="dxa"/>
          </w:tcPr>
          <w:p w:rsidR="00D34C96" w:rsidRDefault="00B40236" w:rsidP="00D34C96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D34C96" w:rsidRPr="006E566F" w:rsidTr="00D34C96">
        <w:tc>
          <w:tcPr>
            <w:tcW w:w="4603" w:type="dxa"/>
          </w:tcPr>
          <w:p w:rsidR="00D34C96" w:rsidRPr="006E566F" w:rsidRDefault="00D34C96" w:rsidP="00D34C96">
            <w:pPr>
              <w:rPr>
                <w:rFonts w:cstheme="minorHAnsi"/>
              </w:rPr>
            </w:pPr>
            <w:r>
              <w:rPr>
                <w:szCs w:val="22"/>
              </w:rPr>
              <w:t>S</w:t>
            </w:r>
            <w:r w:rsidRPr="008C0A3D">
              <w:rPr>
                <w:szCs w:val="22"/>
              </w:rPr>
              <w:t>kenování</w:t>
            </w:r>
          </w:p>
        </w:tc>
        <w:tc>
          <w:tcPr>
            <w:tcW w:w="1355" w:type="dxa"/>
          </w:tcPr>
          <w:p w:rsidR="00D34C96" w:rsidRPr="006E566F" w:rsidRDefault="00D34C96" w:rsidP="00D34C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D34C96" w:rsidRPr="006E566F" w:rsidRDefault="00D34C96" w:rsidP="00D34C96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černobílé i barevné do formátu JPG, PDF/A,</w:t>
            </w:r>
          </w:p>
        </w:tc>
        <w:tc>
          <w:tcPr>
            <w:tcW w:w="3118" w:type="dxa"/>
          </w:tcPr>
          <w:p w:rsidR="00D34C96" w:rsidRDefault="00B40236" w:rsidP="00D34C96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D34C96" w:rsidRPr="006E566F" w:rsidTr="00D34C96">
        <w:tc>
          <w:tcPr>
            <w:tcW w:w="4603" w:type="dxa"/>
          </w:tcPr>
          <w:p w:rsidR="00D34C96" w:rsidRDefault="00D34C96" w:rsidP="00D34C96">
            <w:r>
              <w:rPr>
                <w:szCs w:val="22"/>
              </w:rPr>
              <w:t>A</w:t>
            </w:r>
            <w:r w:rsidRPr="008C0A3D">
              <w:rPr>
                <w:szCs w:val="22"/>
              </w:rPr>
              <w:t>utomaticky oboustranný podavač dokumentů</w:t>
            </w:r>
          </w:p>
        </w:tc>
        <w:tc>
          <w:tcPr>
            <w:tcW w:w="1355" w:type="dxa"/>
          </w:tcPr>
          <w:p w:rsidR="00D34C96" w:rsidRDefault="00D34C96" w:rsidP="00D34C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D34C96" w:rsidRDefault="00D34C96" w:rsidP="00D34C96">
            <w:r>
              <w:t>ANO/NE</w:t>
            </w:r>
          </w:p>
        </w:tc>
        <w:tc>
          <w:tcPr>
            <w:tcW w:w="3118" w:type="dxa"/>
          </w:tcPr>
          <w:p w:rsidR="00D34C96" w:rsidRDefault="00B40236" w:rsidP="00D34C96">
            <w:r>
              <w:rPr>
                <w:color w:val="FF0000"/>
              </w:rPr>
              <w:t>&lt;doplní dodavatel˃</w:t>
            </w:r>
          </w:p>
        </w:tc>
      </w:tr>
      <w:tr w:rsidR="00D34C96" w:rsidRPr="006E566F" w:rsidTr="00D34C96">
        <w:tc>
          <w:tcPr>
            <w:tcW w:w="4603" w:type="dxa"/>
          </w:tcPr>
          <w:p w:rsidR="00D34C96" w:rsidRDefault="00D34C96" w:rsidP="00D34C96">
            <w:r>
              <w:rPr>
                <w:szCs w:val="22"/>
              </w:rPr>
              <w:t>D</w:t>
            </w:r>
            <w:r w:rsidRPr="008C0A3D">
              <w:rPr>
                <w:szCs w:val="22"/>
              </w:rPr>
              <w:t>uplexní kopírování i tisk</w:t>
            </w:r>
          </w:p>
        </w:tc>
        <w:tc>
          <w:tcPr>
            <w:tcW w:w="1355" w:type="dxa"/>
          </w:tcPr>
          <w:p w:rsidR="00D34C96" w:rsidRDefault="00D34C96" w:rsidP="00D34C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D34C96" w:rsidRDefault="00D34C96" w:rsidP="00D34C96">
            <w:r>
              <w:t>ANO/NE</w:t>
            </w:r>
          </w:p>
        </w:tc>
        <w:tc>
          <w:tcPr>
            <w:tcW w:w="3118" w:type="dxa"/>
          </w:tcPr>
          <w:p w:rsidR="00D34C96" w:rsidRDefault="00B40236" w:rsidP="00D34C96">
            <w:r>
              <w:rPr>
                <w:color w:val="FF0000"/>
              </w:rPr>
              <w:t>&lt;doplní dodavatel˃</w:t>
            </w:r>
          </w:p>
        </w:tc>
      </w:tr>
      <w:tr w:rsidR="00D34C96" w:rsidRPr="006E566F" w:rsidTr="00D34C96">
        <w:tc>
          <w:tcPr>
            <w:tcW w:w="4603" w:type="dxa"/>
          </w:tcPr>
          <w:p w:rsidR="00D34C96" w:rsidRPr="006E566F" w:rsidRDefault="00D34C96" w:rsidP="00D34C96">
            <w:pPr>
              <w:rPr>
                <w:rFonts w:cstheme="minorHAnsi"/>
              </w:rPr>
            </w:pPr>
            <w:r>
              <w:rPr>
                <w:szCs w:val="22"/>
              </w:rPr>
              <w:t>R</w:t>
            </w:r>
            <w:r w:rsidRPr="008C0A3D">
              <w:rPr>
                <w:szCs w:val="22"/>
              </w:rPr>
              <w:t>ozlišení tisku</w:t>
            </w:r>
          </w:p>
        </w:tc>
        <w:tc>
          <w:tcPr>
            <w:tcW w:w="1355" w:type="dxa"/>
          </w:tcPr>
          <w:p w:rsidR="00D34C96" w:rsidRPr="006E566F" w:rsidRDefault="00D34C96" w:rsidP="00D34C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D34C96" w:rsidRPr="006E566F" w:rsidRDefault="00B40236" w:rsidP="00D34C96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1200x1200 dpi</w:t>
            </w:r>
          </w:p>
        </w:tc>
        <w:tc>
          <w:tcPr>
            <w:tcW w:w="3118" w:type="dxa"/>
          </w:tcPr>
          <w:p w:rsidR="00D34C96" w:rsidRDefault="00B40236" w:rsidP="00B40236">
            <w:pPr>
              <w:rPr>
                <w:rFonts w:cstheme="minorHAnsi"/>
              </w:rPr>
            </w:pPr>
            <w:r>
              <w:rPr>
                <w:color w:val="FF0000"/>
              </w:rPr>
              <w:t xml:space="preserve">&lt;doplní dodavatel˃ </w:t>
            </w:r>
          </w:p>
        </w:tc>
      </w:tr>
      <w:tr w:rsidR="00D34C96" w:rsidRPr="006E566F" w:rsidTr="00D34C96">
        <w:tc>
          <w:tcPr>
            <w:tcW w:w="4603" w:type="dxa"/>
          </w:tcPr>
          <w:p w:rsidR="00D34C96" w:rsidRDefault="00B40236" w:rsidP="00D34C96">
            <w:pPr>
              <w:rPr>
                <w:rFonts w:cstheme="minorHAnsi"/>
              </w:rPr>
            </w:pPr>
            <w:r>
              <w:rPr>
                <w:szCs w:val="22"/>
              </w:rPr>
              <w:t>R</w:t>
            </w:r>
            <w:r w:rsidRPr="008C0A3D">
              <w:rPr>
                <w:szCs w:val="22"/>
              </w:rPr>
              <w:t>ozlišení skeneru</w:t>
            </w:r>
          </w:p>
        </w:tc>
        <w:tc>
          <w:tcPr>
            <w:tcW w:w="1355" w:type="dxa"/>
          </w:tcPr>
          <w:p w:rsidR="00D34C96" w:rsidRDefault="00B40236" w:rsidP="00D34C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D34C96" w:rsidRPr="006E566F" w:rsidRDefault="00B40236" w:rsidP="00D34C96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600x600 dpi</w:t>
            </w:r>
          </w:p>
        </w:tc>
        <w:tc>
          <w:tcPr>
            <w:tcW w:w="3118" w:type="dxa"/>
          </w:tcPr>
          <w:p w:rsidR="00D34C96" w:rsidRDefault="00B40236" w:rsidP="00D34C96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D34C96" w:rsidRPr="006E566F" w:rsidTr="00D34C96">
        <w:tc>
          <w:tcPr>
            <w:tcW w:w="4603" w:type="dxa"/>
          </w:tcPr>
          <w:p w:rsidR="00D34C96" w:rsidRPr="006E566F" w:rsidRDefault="00B40236" w:rsidP="00D34C96">
            <w:pPr>
              <w:rPr>
                <w:rFonts w:cstheme="minorHAnsi"/>
              </w:rPr>
            </w:pPr>
            <w:r>
              <w:rPr>
                <w:szCs w:val="22"/>
              </w:rPr>
              <w:t>Č</w:t>
            </w:r>
            <w:r w:rsidRPr="008C0A3D">
              <w:rPr>
                <w:szCs w:val="22"/>
              </w:rPr>
              <w:t>as do vytisknutí první stránky</w:t>
            </w:r>
          </w:p>
        </w:tc>
        <w:tc>
          <w:tcPr>
            <w:tcW w:w="1355" w:type="dxa"/>
          </w:tcPr>
          <w:p w:rsidR="00D34C96" w:rsidRPr="006E566F" w:rsidRDefault="00B40236" w:rsidP="00D34C9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max</w:t>
            </w:r>
            <w:proofErr w:type="spellEnd"/>
          </w:p>
        </w:tc>
        <w:tc>
          <w:tcPr>
            <w:tcW w:w="5094" w:type="dxa"/>
          </w:tcPr>
          <w:p w:rsidR="00D34C96" w:rsidRPr="006E566F" w:rsidRDefault="00B40236" w:rsidP="00D34C96">
            <w:pPr>
              <w:rPr>
                <w:rFonts w:cstheme="minorHAnsi"/>
              </w:rPr>
            </w:pPr>
            <w:r>
              <w:rPr>
                <w:rFonts w:cstheme="minorHAnsi"/>
              </w:rPr>
              <w:t>10 s</w:t>
            </w:r>
          </w:p>
        </w:tc>
        <w:tc>
          <w:tcPr>
            <w:tcW w:w="3118" w:type="dxa"/>
          </w:tcPr>
          <w:p w:rsidR="00D34C96" w:rsidRDefault="00B40236" w:rsidP="00D34C96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D34C96" w:rsidRPr="006E566F" w:rsidTr="00D34C96">
        <w:tc>
          <w:tcPr>
            <w:tcW w:w="4603" w:type="dxa"/>
          </w:tcPr>
          <w:p w:rsidR="00D34C96" w:rsidRPr="006E566F" w:rsidRDefault="00B40236" w:rsidP="00D34C96">
            <w:pPr>
              <w:rPr>
                <w:rFonts w:cstheme="minorHAnsi"/>
              </w:rPr>
            </w:pPr>
            <w:r>
              <w:rPr>
                <w:szCs w:val="22"/>
              </w:rPr>
              <w:t>Z</w:t>
            </w:r>
            <w:r w:rsidRPr="008C0A3D">
              <w:rPr>
                <w:szCs w:val="22"/>
              </w:rPr>
              <w:t>oom</w:t>
            </w:r>
          </w:p>
        </w:tc>
        <w:tc>
          <w:tcPr>
            <w:tcW w:w="1355" w:type="dxa"/>
          </w:tcPr>
          <w:p w:rsidR="00D34C96" w:rsidRDefault="00B40236" w:rsidP="00D34C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D34C96" w:rsidRPr="006E566F" w:rsidRDefault="00B40236" w:rsidP="00D34C96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25 - 400%</w:t>
            </w:r>
          </w:p>
        </w:tc>
        <w:tc>
          <w:tcPr>
            <w:tcW w:w="3118" w:type="dxa"/>
          </w:tcPr>
          <w:p w:rsidR="00D34C96" w:rsidRDefault="00B40236" w:rsidP="00D34C96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D34C96" w:rsidRPr="006E566F" w:rsidTr="00D34C96">
        <w:tc>
          <w:tcPr>
            <w:tcW w:w="4603" w:type="dxa"/>
          </w:tcPr>
          <w:p w:rsidR="00D34C96" w:rsidRPr="006E566F" w:rsidRDefault="00B40236" w:rsidP="00D34C96">
            <w:pPr>
              <w:rPr>
                <w:rFonts w:cstheme="minorHAnsi"/>
              </w:rPr>
            </w:pPr>
            <w:r>
              <w:rPr>
                <w:szCs w:val="22"/>
              </w:rPr>
              <w:t>P</w:t>
            </w:r>
            <w:r w:rsidRPr="008C0A3D">
              <w:rPr>
                <w:szCs w:val="22"/>
              </w:rPr>
              <w:t>aměť</w:t>
            </w:r>
          </w:p>
        </w:tc>
        <w:tc>
          <w:tcPr>
            <w:tcW w:w="1355" w:type="dxa"/>
          </w:tcPr>
          <w:p w:rsidR="00D34C96" w:rsidRPr="006E566F" w:rsidRDefault="00B40236" w:rsidP="00D34C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D34C96" w:rsidRPr="006E566F" w:rsidRDefault="00B40236" w:rsidP="00D34C96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1.5 GB</w:t>
            </w:r>
          </w:p>
        </w:tc>
        <w:tc>
          <w:tcPr>
            <w:tcW w:w="3118" w:type="dxa"/>
          </w:tcPr>
          <w:p w:rsidR="00D34C96" w:rsidRDefault="00B40236" w:rsidP="00D34C96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D34C96" w:rsidRPr="006E566F" w:rsidTr="00D34C96">
        <w:tc>
          <w:tcPr>
            <w:tcW w:w="4603" w:type="dxa"/>
          </w:tcPr>
          <w:p w:rsidR="00D34C96" w:rsidRPr="006E566F" w:rsidRDefault="00B40236" w:rsidP="00D34C96">
            <w:pPr>
              <w:rPr>
                <w:rFonts w:cstheme="minorHAnsi"/>
              </w:rPr>
            </w:pPr>
            <w:r>
              <w:rPr>
                <w:szCs w:val="22"/>
              </w:rPr>
              <w:t>P</w:t>
            </w:r>
            <w:r w:rsidRPr="008C0A3D">
              <w:rPr>
                <w:szCs w:val="22"/>
              </w:rPr>
              <w:t>evný disk</w:t>
            </w:r>
          </w:p>
        </w:tc>
        <w:tc>
          <w:tcPr>
            <w:tcW w:w="1355" w:type="dxa"/>
          </w:tcPr>
          <w:p w:rsidR="00D34C96" w:rsidRPr="006E566F" w:rsidRDefault="00B40236" w:rsidP="00D34C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D34C96" w:rsidRPr="006E566F" w:rsidRDefault="00B40236" w:rsidP="00D34C96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250 GB</w:t>
            </w:r>
          </w:p>
        </w:tc>
        <w:tc>
          <w:tcPr>
            <w:tcW w:w="3118" w:type="dxa"/>
          </w:tcPr>
          <w:p w:rsidR="00D34C96" w:rsidRDefault="00B40236" w:rsidP="00D34C96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D34C96">
        <w:tc>
          <w:tcPr>
            <w:tcW w:w="4603" w:type="dxa"/>
          </w:tcPr>
          <w:p w:rsidR="00B40236" w:rsidRPr="006E566F" w:rsidRDefault="00B40236" w:rsidP="00B40236">
            <w:pPr>
              <w:rPr>
                <w:rFonts w:cstheme="minorHAnsi"/>
              </w:rPr>
            </w:pPr>
            <w:r>
              <w:rPr>
                <w:szCs w:val="22"/>
              </w:rPr>
              <w:t>M</w:t>
            </w:r>
            <w:r w:rsidRPr="008C0A3D">
              <w:rPr>
                <w:szCs w:val="22"/>
              </w:rPr>
              <w:t>ožnost odloženého tisku</w:t>
            </w:r>
          </w:p>
        </w:tc>
        <w:tc>
          <w:tcPr>
            <w:tcW w:w="1355" w:type="dxa"/>
          </w:tcPr>
          <w:p w:rsidR="00B40236" w:rsidRDefault="00B40236" w:rsidP="00B402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B40236" w:rsidRDefault="00B40236" w:rsidP="00B40236">
            <w:r>
              <w:t>ANO/NE</w:t>
            </w:r>
          </w:p>
        </w:tc>
        <w:tc>
          <w:tcPr>
            <w:tcW w:w="3118" w:type="dxa"/>
          </w:tcPr>
          <w:p w:rsidR="00B40236" w:rsidRDefault="00B40236" w:rsidP="00B40236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D34C96">
        <w:tc>
          <w:tcPr>
            <w:tcW w:w="4603" w:type="dxa"/>
          </w:tcPr>
          <w:p w:rsidR="00B40236" w:rsidRDefault="00B40236" w:rsidP="00B40236">
            <w:r>
              <w:rPr>
                <w:szCs w:val="22"/>
              </w:rPr>
              <w:t>S</w:t>
            </w:r>
            <w:r w:rsidRPr="008C0A3D">
              <w:rPr>
                <w:szCs w:val="22"/>
              </w:rPr>
              <w:t>kenování do emailu a složky</w:t>
            </w:r>
          </w:p>
        </w:tc>
        <w:tc>
          <w:tcPr>
            <w:tcW w:w="1355" w:type="dxa"/>
          </w:tcPr>
          <w:p w:rsidR="00B40236" w:rsidRDefault="00B40236" w:rsidP="00B402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B40236" w:rsidRDefault="00B40236" w:rsidP="00B40236">
            <w:r>
              <w:t>ANO/NE</w:t>
            </w:r>
          </w:p>
        </w:tc>
        <w:tc>
          <w:tcPr>
            <w:tcW w:w="3118" w:type="dxa"/>
          </w:tcPr>
          <w:p w:rsidR="00B40236" w:rsidRDefault="00B40236" w:rsidP="00B40236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D34C96">
        <w:tc>
          <w:tcPr>
            <w:tcW w:w="4603" w:type="dxa"/>
          </w:tcPr>
          <w:p w:rsidR="00B40236" w:rsidRDefault="00B40236" w:rsidP="00B40236">
            <w:r>
              <w:rPr>
                <w:szCs w:val="22"/>
              </w:rPr>
              <w:t>F</w:t>
            </w:r>
            <w:r w:rsidRPr="008C0A3D">
              <w:rPr>
                <w:szCs w:val="22"/>
              </w:rPr>
              <w:t>ormát</w:t>
            </w:r>
          </w:p>
        </w:tc>
        <w:tc>
          <w:tcPr>
            <w:tcW w:w="1355" w:type="dxa"/>
          </w:tcPr>
          <w:p w:rsidR="00B40236" w:rsidRDefault="00B40236" w:rsidP="00B402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B40236" w:rsidRDefault="00B40236" w:rsidP="00B40236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A5-A3</w:t>
            </w:r>
          </w:p>
        </w:tc>
        <w:tc>
          <w:tcPr>
            <w:tcW w:w="3118" w:type="dxa"/>
          </w:tcPr>
          <w:p w:rsidR="00B40236" w:rsidRDefault="00B40236" w:rsidP="00B40236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D34C96">
        <w:tc>
          <w:tcPr>
            <w:tcW w:w="4603" w:type="dxa"/>
          </w:tcPr>
          <w:p w:rsidR="00B40236" w:rsidRDefault="00B40236" w:rsidP="00B40236">
            <w:r>
              <w:rPr>
                <w:szCs w:val="22"/>
              </w:rPr>
              <w:t>K</w:t>
            </w:r>
            <w:r w:rsidRPr="008C0A3D">
              <w:rPr>
                <w:szCs w:val="22"/>
              </w:rPr>
              <w:t>apacita papíru</w:t>
            </w:r>
          </w:p>
        </w:tc>
        <w:tc>
          <w:tcPr>
            <w:tcW w:w="1355" w:type="dxa"/>
          </w:tcPr>
          <w:p w:rsidR="00B40236" w:rsidRDefault="00B40236" w:rsidP="00B402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B40236" w:rsidRDefault="00B40236" w:rsidP="00B40236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2000 listů</w:t>
            </w:r>
          </w:p>
        </w:tc>
        <w:tc>
          <w:tcPr>
            <w:tcW w:w="3118" w:type="dxa"/>
          </w:tcPr>
          <w:p w:rsidR="00B40236" w:rsidRDefault="00B40236" w:rsidP="00B40236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D34C96">
        <w:tc>
          <w:tcPr>
            <w:tcW w:w="4603" w:type="dxa"/>
          </w:tcPr>
          <w:p w:rsidR="00B40236" w:rsidRDefault="00B40236" w:rsidP="00B40236">
            <w:r>
              <w:rPr>
                <w:szCs w:val="22"/>
              </w:rPr>
              <w:t>P</w:t>
            </w:r>
            <w:r w:rsidRPr="008C0A3D">
              <w:rPr>
                <w:szCs w:val="22"/>
              </w:rPr>
              <w:t>očet zásobníku na papír</w:t>
            </w:r>
          </w:p>
        </w:tc>
        <w:tc>
          <w:tcPr>
            <w:tcW w:w="1355" w:type="dxa"/>
          </w:tcPr>
          <w:p w:rsidR="00B40236" w:rsidRDefault="00B40236" w:rsidP="00B402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B40236" w:rsidRDefault="00B40236" w:rsidP="00B4023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118" w:type="dxa"/>
          </w:tcPr>
          <w:p w:rsidR="00B40236" w:rsidRDefault="00B40236" w:rsidP="00B40236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D34C96">
        <w:tc>
          <w:tcPr>
            <w:tcW w:w="4603" w:type="dxa"/>
          </w:tcPr>
          <w:p w:rsidR="00B40236" w:rsidRDefault="00B40236" w:rsidP="00B40236">
            <w:r>
              <w:rPr>
                <w:szCs w:val="22"/>
              </w:rPr>
              <w:t>V</w:t>
            </w:r>
            <w:r w:rsidRPr="008C0A3D">
              <w:rPr>
                <w:szCs w:val="22"/>
              </w:rPr>
              <w:t>ýstupní kapacita</w:t>
            </w:r>
          </w:p>
        </w:tc>
        <w:tc>
          <w:tcPr>
            <w:tcW w:w="1355" w:type="dxa"/>
          </w:tcPr>
          <w:p w:rsidR="00B40236" w:rsidRDefault="00B40236" w:rsidP="00B402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B40236" w:rsidRDefault="00B40236" w:rsidP="00B40236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500 listů</w:t>
            </w:r>
          </w:p>
        </w:tc>
        <w:tc>
          <w:tcPr>
            <w:tcW w:w="3118" w:type="dxa"/>
          </w:tcPr>
          <w:p w:rsidR="00B40236" w:rsidRDefault="00B40236" w:rsidP="00B40236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D34C96">
        <w:tc>
          <w:tcPr>
            <w:tcW w:w="4603" w:type="dxa"/>
          </w:tcPr>
          <w:p w:rsidR="00B40236" w:rsidRDefault="00B40236" w:rsidP="00B40236">
            <w:r>
              <w:rPr>
                <w:szCs w:val="22"/>
              </w:rPr>
              <w:t>S</w:t>
            </w:r>
            <w:r w:rsidRPr="008C0A3D">
              <w:rPr>
                <w:szCs w:val="22"/>
              </w:rPr>
              <w:t>íťová karta 10/100/1000Base-T</w:t>
            </w:r>
          </w:p>
        </w:tc>
        <w:tc>
          <w:tcPr>
            <w:tcW w:w="1355" w:type="dxa"/>
          </w:tcPr>
          <w:p w:rsidR="00B40236" w:rsidRDefault="00B40236" w:rsidP="00B402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B40236" w:rsidRDefault="00B40236" w:rsidP="00B40236">
            <w:r>
              <w:t>ANO/NE</w:t>
            </w:r>
          </w:p>
        </w:tc>
        <w:tc>
          <w:tcPr>
            <w:tcW w:w="3118" w:type="dxa"/>
          </w:tcPr>
          <w:p w:rsidR="00B40236" w:rsidRDefault="00B40236" w:rsidP="00B40236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D34C96">
        <w:tc>
          <w:tcPr>
            <w:tcW w:w="4603" w:type="dxa"/>
          </w:tcPr>
          <w:p w:rsidR="00B40236" w:rsidRDefault="00B40236" w:rsidP="00B40236">
            <w:r>
              <w:rPr>
                <w:szCs w:val="22"/>
              </w:rPr>
              <w:t>S</w:t>
            </w:r>
            <w:r w:rsidRPr="008C0A3D">
              <w:rPr>
                <w:szCs w:val="22"/>
              </w:rPr>
              <w:t>íťové protokoly</w:t>
            </w:r>
          </w:p>
        </w:tc>
        <w:tc>
          <w:tcPr>
            <w:tcW w:w="1355" w:type="dxa"/>
          </w:tcPr>
          <w:p w:rsidR="00B40236" w:rsidRDefault="00B40236" w:rsidP="00B402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B40236" w:rsidRDefault="00B40236" w:rsidP="00B40236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TCP/IP, IPX/SPX</w:t>
            </w:r>
          </w:p>
        </w:tc>
        <w:tc>
          <w:tcPr>
            <w:tcW w:w="3118" w:type="dxa"/>
          </w:tcPr>
          <w:p w:rsidR="00B40236" w:rsidRDefault="00B40236" w:rsidP="00B40236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D34C96">
        <w:tc>
          <w:tcPr>
            <w:tcW w:w="4603" w:type="dxa"/>
          </w:tcPr>
          <w:p w:rsidR="00B40236" w:rsidRDefault="00B40236" w:rsidP="00B40236">
            <w:r>
              <w:rPr>
                <w:szCs w:val="22"/>
              </w:rPr>
              <w:t>T</w:t>
            </w:r>
            <w:r w:rsidRPr="008C0A3D">
              <w:rPr>
                <w:szCs w:val="22"/>
              </w:rPr>
              <w:t>iskový jazyk</w:t>
            </w:r>
          </w:p>
        </w:tc>
        <w:tc>
          <w:tcPr>
            <w:tcW w:w="1355" w:type="dxa"/>
          </w:tcPr>
          <w:p w:rsidR="00B40236" w:rsidRDefault="00B40236" w:rsidP="00B402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B40236" w:rsidRDefault="00B40236" w:rsidP="00B40236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PCL5,6</w:t>
            </w:r>
          </w:p>
        </w:tc>
        <w:tc>
          <w:tcPr>
            <w:tcW w:w="3118" w:type="dxa"/>
          </w:tcPr>
          <w:p w:rsidR="00B40236" w:rsidRDefault="00B40236" w:rsidP="00B40236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D34C96">
        <w:tc>
          <w:tcPr>
            <w:tcW w:w="4603" w:type="dxa"/>
          </w:tcPr>
          <w:p w:rsidR="00B40236" w:rsidRDefault="00B40236" w:rsidP="00B40236">
            <w:r>
              <w:rPr>
                <w:szCs w:val="22"/>
              </w:rPr>
              <w:t>O</w:t>
            </w:r>
            <w:r w:rsidRPr="008C0A3D">
              <w:rPr>
                <w:szCs w:val="22"/>
              </w:rPr>
              <w:t>vladače tisku</w:t>
            </w:r>
          </w:p>
        </w:tc>
        <w:tc>
          <w:tcPr>
            <w:tcW w:w="1355" w:type="dxa"/>
          </w:tcPr>
          <w:p w:rsidR="00B40236" w:rsidRDefault="00B40236" w:rsidP="00B402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B40236" w:rsidRDefault="00B40236" w:rsidP="00B40236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Windows XP, Windows 7; Windows 8</w:t>
            </w:r>
            <w:r w:rsidRPr="008C0A3D">
              <w:rPr>
                <w:szCs w:val="22"/>
                <w:lang w:val="en-US"/>
              </w:rPr>
              <w:t>; Windows 10</w:t>
            </w:r>
          </w:p>
        </w:tc>
        <w:tc>
          <w:tcPr>
            <w:tcW w:w="3118" w:type="dxa"/>
          </w:tcPr>
          <w:p w:rsidR="00B40236" w:rsidRDefault="00B40236" w:rsidP="00B40236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D34C96">
        <w:tc>
          <w:tcPr>
            <w:tcW w:w="4603" w:type="dxa"/>
          </w:tcPr>
          <w:p w:rsidR="00B40236" w:rsidRDefault="00B40236" w:rsidP="00B40236">
            <w:r>
              <w:rPr>
                <w:color w:val="000000"/>
                <w:szCs w:val="22"/>
              </w:rPr>
              <w:t>F</w:t>
            </w:r>
            <w:r w:rsidRPr="008C0A3D">
              <w:rPr>
                <w:color w:val="000000"/>
                <w:szCs w:val="22"/>
              </w:rPr>
              <w:t>inišer</w:t>
            </w:r>
            <w:r>
              <w:rPr>
                <w:color w:val="000000"/>
                <w:szCs w:val="22"/>
              </w:rPr>
              <w:t xml:space="preserve"> - </w:t>
            </w:r>
            <w:r w:rsidRPr="008C0A3D">
              <w:rPr>
                <w:color w:val="000000"/>
                <w:szCs w:val="22"/>
              </w:rPr>
              <w:t>svorkové sešívání VNĚJŠÍ</w:t>
            </w:r>
          </w:p>
        </w:tc>
        <w:tc>
          <w:tcPr>
            <w:tcW w:w="1355" w:type="dxa"/>
          </w:tcPr>
          <w:p w:rsidR="00B40236" w:rsidRDefault="00B40236" w:rsidP="00B402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B40236" w:rsidRDefault="00B40236" w:rsidP="00B40236">
            <w:r>
              <w:t>ANO/NE</w:t>
            </w:r>
          </w:p>
        </w:tc>
        <w:tc>
          <w:tcPr>
            <w:tcW w:w="3118" w:type="dxa"/>
          </w:tcPr>
          <w:p w:rsidR="00B40236" w:rsidRDefault="00B40236" w:rsidP="00B40236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D34C96">
        <w:tc>
          <w:tcPr>
            <w:tcW w:w="4603" w:type="dxa"/>
          </w:tcPr>
          <w:p w:rsidR="00B40236" w:rsidRDefault="00B40236" w:rsidP="00B40236">
            <w:r>
              <w:t>Nabízené zboží je nové, dosud neužívané</w:t>
            </w:r>
          </w:p>
        </w:tc>
        <w:tc>
          <w:tcPr>
            <w:tcW w:w="1355" w:type="dxa"/>
          </w:tcPr>
          <w:p w:rsidR="00B40236" w:rsidRDefault="00B40236" w:rsidP="00B402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B40236" w:rsidRDefault="00B40236" w:rsidP="00B40236">
            <w:pPr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  <w:tc>
          <w:tcPr>
            <w:tcW w:w="3118" w:type="dxa"/>
          </w:tcPr>
          <w:p w:rsidR="00B40236" w:rsidRDefault="00B40236" w:rsidP="00B40236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D34C96">
        <w:tc>
          <w:tcPr>
            <w:tcW w:w="4603" w:type="dxa"/>
          </w:tcPr>
          <w:p w:rsidR="00B40236" w:rsidRDefault="00B40236" w:rsidP="00B40236">
            <w:r>
              <w:t>Nabízené zboží je určeno pro prodej v České republice</w:t>
            </w:r>
          </w:p>
        </w:tc>
        <w:tc>
          <w:tcPr>
            <w:tcW w:w="1355" w:type="dxa"/>
          </w:tcPr>
          <w:p w:rsidR="00B40236" w:rsidRDefault="00B40236" w:rsidP="00B402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B40236" w:rsidRDefault="00B40236" w:rsidP="00B40236">
            <w:pPr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  <w:tc>
          <w:tcPr>
            <w:tcW w:w="3118" w:type="dxa"/>
          </w:tcPr>
          <w:p w:rsidR="00B40236" w:rsidRDefault="00B40236" w:rsidP="00B40236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</w:tbl>
    <w:p w:rsidR="00D34C96" w:rsidRDefault="00D34C96" w:rsidP="00D34C96">
      <w:pPr>
        <w:contextualSpacing/>
        <w:rPr>
          <w:b/>
        </w:rPr>
      </w:pPr>
    </w:p>
    <w:p w:rsidR="008C0A3D" w:rsidRDefault="008C0A3D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8025CE" w:rsidRPr="008C0A3D" w:rsidRDefault="008025CE" w:rsidP="008025CE">
      <w:pPr>
        <w:pStyle w:val="Defaul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</w:p>
    <w:p w:rsidR="008025CE" w:rsidRPr="008C0A3D" w:rsidRDefault="008025CE" w:rsidP="008025CE">
      <w:pPr>
        <w:pStyle w:val="Defaul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C0A3D">
        <w:rPr>
          <w:rFonts w:ascii="Times New Roman" w:hAnsi="Times New Roman" w:cs="Times New Roman"/>
          <w:sz w:val="22"/>
          <w:szCs w:val="22"/>
        </w:rPr>
        <w:t xml:space="preserve">B)  </w:t>
      </w:r>
      <w:r w:rsidRPr="008C0A3D">
        <w:rPr>
          <w:rFonts w:ascii="Times New Roman" w:hAnsi="Times New Roman" w:cs="Times New Roman"/>
          <w:color w:val="auto"/>
          <w:sz w:val="22"/>
          <w:szCs w:val="22"/>
          <w:u w:val="single"/>
        </w:rPr>
        <w:t>Digitální</w:t>
      </w:r>
      <w:proofErr w:type="gramEnd"/>
      <w:r w:rsidRPr="008C0A3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laserový multifunkční kopírovací stroj s možností černobílého kopírování a tisku s ovládáním v českém jazyce (3ks). </w:t>
      </w:r>
    </w:p>
    <w:p w:rsidR="008025CE" w:rsidRPr="008C0A3D" w:rsidRDefault="008025CE" w:rsidP="008025CE">
      <w:pPr>
        <w:ind w:left="397"/>
        <w:rPr>
          <w:szCs w:val="22"/>
        </w:rPr>
      </w:pPr>
      <w:r w:rsidRPr="008C0A3D">
        <w:rPr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1355"/>
        <w:gridCol w:w="5094"/>
        <w:gridCol w:w="3118"/>
      </w:tblGrid>
      <w:tr w:rsidR="00B40236" w:rsidRPr="006E566F" w:rsidTr="00A309CF">
        <w:trPr>
          <w:trHeight w:val="333"/>
        </w:trPr>
        <w:tc>
          <w:tcPr>
            <w:tcW w:w="4603" w:type="dxa"/>
            <w:shd w:val="clear" w:color="auto" w:fill="EAF1DD" w:themeFill="accent3" w:themeFillTint="33"/>
            <w:vAlign w:val="center"/>
          </w:tcPr>
          <w:p w:rsidR="00B40236" w:rsidRPr="00FC6028" w:rsidRDefault="00B40236" w:rsidP="00A309CF">
            <w:pPr>
              <w:rPr>
                <w:rFonts w:cstheme="minorHAnsi"/>
                <w:b/>
              </w:rPr>
            </w:pPr>
            <w:r w:rsidRPr="00FC6028">
              <w:rPr>
                <w:rFonts w:cstheme="minorHAnsi"/>
                <w:b/>
              </w:rPr>
              <w:t>Popis požadované vlastnosti</w:t>
            </w:r>
          </w:p>
        </w:tc>
        <w:tc>
          <w:tcPr>
            <w:tcW w:w="1355" w:type="dxa"/>
            <w:shd w:val="clear" w:color="auto" w:fill="EAF1DD" w:themeFill="accent3" w:themeFillTint="33"/>
            <w:vAlign w:val="center"/>
          </w:tcPr>
          <w:p w:rsidR="00B40236" w:rsidRPr="00FC6028" w:rsidRDefault="00B40236" w:rsidP="00A309CF">
            <w:pPr>
              <w:jc w:val="center"/>
              <w:rPr>
                <w:rFonts w:cstheme="minorHAnsi"/>
                <w:b/>
              </w:rPr>
            </w:pPr>
            <w:r w:rsidRPr="00FC6028">
              <w:rPr>
                <w:rFonts w:cstheme="minorHAnsi"/>
                <w:b/>
              </w:rPr>
              <w:t xml:space="preserve">min / </w:t>
            </w:r>
            <w:proofErr w:type="spellStart"/>
            <w:r w:rsidRPr="00FC6028">
              <w:rPr>
                <w:rFonts w:cstheme="minorHAnsi"/>
                <w:b/>
              </w:rPr>
              <w:t>max</w:t>
            </w:r>
            <w:proofErr w:type="spellEnd"/>
            <w:r w:rsidRPr="00FC6028">
              <w:rPr>
                <w:rFonts w:cstheme="minorHAnsi"/>
                <w:b/>
              </w:rPr>
              <w:t xml:space="preserve"> / =</w:t>
            </w:r>
          </w:p>
        </w:tc>
        <w:tc>
          <w:tcPr>
            <w:tcW w:w="5094" w:type="dxa"/>
            <w:shd w:val="clear" w:color="auto" w:fill="EAF1DD" w:themeFill="accent3" w:themeFillTint="33"/>
            <w:vAlign w:val="center"/>
          </w:tcPr>
          <w:p w:rsidR="00B40236" w:rsidRPr="00FC6028" w:rsidRDefault="00B40236" w:rsidP="00A309CF">
            <w:pPr>
              <w:rPr>
                <w:rFonts w:cstheme="minorHAnsi"/>
                <w:b/>
              </w:rPr>
            </w:pPr>
            <w:r w:rsidRPr="00FC6028">
              <w:rPr>
                <w:rFonts w:cstheme="minorHAnsi"/>
                <w:b/>
              </w:rPr>
              <w:t>Požadovaná hodnota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B40236" w:rsidRPr="00FC6028" w:rsidRDefault="00B40236" w:rsidP="00A309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Parametry nabízeného zboží</w:t>
            </w:r>
          </w:p>
        </w:tc>
      </w:tr>
      <w:tr w:rsidR="00B40236" w:rsidRPr="006E566F" w:rsidTr="00A309CF">
        <w:tc>
          <w:tcPr>
            <w:tcW w:w="4603" w:type="dxa"/>
            <w:hideMark/>
          </w:tcPr>
          <w:p w:rsidR="00B40236" w:rsidRPr="006E566F" w:rsidRDefault="00B40236" w:rsidP="00A309CF">
            <w:pPr>
              <w:rPr>
                <w:rFonts w:cstheme="minorHAnsi"/>
              </w:rPr>
            </w:pPr>
            <w:r>
              <w:rPr>
                <w:szCs w:val="22"/>
              </w:rPr>
              <w:t>R</w:t>
            </w:r>
            <w:r w:rsidRPr="008C0A3D">
              <w:rPr>
                <w:szCs w:val="22"/>
              </w:rPr>
              <w:t>ychlost tisku i kopírování černobíle i barevně</w:t>
            </w:r>
          </w:p>
        </w:tc>
        <w:tc>
          <w:tcPr>
            <w:tcW w:w="1355" w:type="dxa"/>
          </w:tcPr>
          <w:p w:rsidR="00B40236" w:rsidRPr="006E566F" w:rsidRDefault="00B40236" w:rsidP="00A30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  <w:hideMark/>
          </w:tcPr>
          <w:p w:rsidR="00B40236" w:rsidRPr="006E566F" w:rsidRDefault="00B40236" w:rsidP="00A309CF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30 str.A4 min.</w:t>
            </w:r>
          </w:p>
        </w:tc>
        <w:tc>
          <w:tcPr>
            <w:tcW w:w="3118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A309CF">
        <w:tc>
          <w:tcPr>
            <w:tcW w:w="4603" w:type="dxa"/>
          </w:tcPr>
          <w:p w:rsidR="00B40236" w:rsidRPr="006E566F" w:rsidRDefault="00B40236" w:rsidP="00A309CF">
            <w:pPr>
              <w:rPr>
                <w:rFonts w:cstheme="minorHAnsi"/>
              </w:rPr>
            </w:pPr>
            <w:r>
              <w:rPr>
                <w:szCs w:val="22"/>
              </w:rPr>
              <w:t>S</w:t>
            </w:r>
            <w:r w:rsidRPr="008C0A3D">
              <w:rPr>
                <w:szCs w:val="22"/>
              </w:rPr>
              <w:t>kenování</w:t>
            </w:r>
          </w:p>
        </w:tc>
        <w:tc>
          <w:tcPr>
            <w:tcW w:w="1355" w:type="dxa"/>
          </w:tcPr>
          <w:p w:rsidR="00B40236" w:rsidRPr="006E566F" w:rsidRDefault="00B40236" w:rsidP="00A30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B40236" w:rsidRPr="006E566F" w:rsidRDefault="00B40236" w:rsidP="00A309CF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černobílé i barevné do formátu JPG, PDF/A,</w:t>
            </w:r>
          </w:p>
        </w:tc>
        <w:tc>
          <w:tcPr>
            <w:tcW w:w="3118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A309CF">
        <w:tc>
          <w:tcPr>
            <w:tcW w:w="4603" w:type="dxa"/>
          </w:tcPr>
          <w:p w:rsidR="00B40236" w:rsidRDefault="00B40236" w:rsidP="00A309CF">
            <w:r>
              <w:rPr>
                <w:szCs w:val="22"/>
              </w:rPr>
              <w:t>A</w:t>
            </w:r>
            <w:r w:rsidRPr="008C0A3D">
              <w:rPr>
                <w:szCs w:val="22"/>
              </w:rPr>
              <w:t>utomaticky oboustranný podavač dokumentů</w:t>
            </w:r>
          </w:p>
        </w:tc>
        <w:tc>
          <w:tcPr>
            <w:tcW w:w="1355" w:type="dxa"/>
          </w:tcPr>
          <w:p w:rsidR="00B40236" w:rsidRDefault="00B40236" w:rsidP="00A30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B40236" w:rsidRDefault="00B40236" w:rsidP="00A309CF">
            <w:r>
              <w:t>ANO/NE</w:t>
            </w:r>
          </w:p>
        </w:tc>
        <w:tc>
          <w:tcPr>
            <w:tcW w:w="3118" w:type="dxa"/>
          </w:tcPr>
          <w:p w:rsidR="00B40236" w:rsidRDefault="00B40236" w:rsidP="00A309CF"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A309CF">
        <w:tc>
          <w:tcPr>
            <w:tcW w:w="4603" w:type="dxa"/>
          </w:tcPr>
          <w:p w:rsidR="00B40236" w:rsidRDefault="00B40236" w:rsidP="00A309CF">
            <w:r>
              <w:rPr>
                <w:szCs w:val="22"/>
              </w:rPr>
              <w:t>D</w:t>
            </w:r>
            <w:r w:rsidRPr="008C0A3D">
              <w:rPr>
                <w:szCs w:val="22"/>
              </w:rPr>
              <w:t>uplexní kopírování i tisk</w:t>
            </w:r>
          </w:p>
        </w:tc>
        <w:tc>
          <w:tcPr>
            <w:tcW w:w="1355" w:type="dxa"/>
          </w:tcPr>
          <w:p w:rsidR="00B40236" w:rsidRDefault="00B40236" w:rsidP="00A30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B40236" w:rsidRDefault="00B40236" w:rsidP="00A309CF">
            <w:r>
              <w:t>ANO/NE</w:t>
            </w:r>
          </w:p>
        </w:tc>
        <w:tc>
          <w:tcPr>
            <w:tcW w:w="3118" w:type="dxa"/>
          </w:tcPr>
          <w:p w:rsidR="00B40236" w:rsidRDefault="00B40236" w:rsidP="00A309CF"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A309CF">
        <w:tc>
          <w:tcPr>
            <w:tcW w:w="4603" w:type="dxa"/>
          </w:tcPr>
          <w:p w:rsidR="00B40236" w:rsidRPr="006E566F" w:rsidRDefault="00B40236" w:rsidP="00A309CF">
            <w:pPr>
              <w:rPr>
                <w:rFonts w:cstheme="minorHAnsi"/>
              </w:rPr>
            </w:pPr>
            <w:r>
              <w:rPr>
                <w:szCs w:val="22"/>
              </w:rPr>
              <w:t>R</w:t>
            </w:r>
            <w:r w:rsidRPr="008C0A3D">
              <w:rPr>
                <w:szCs w:val="22"/>
              </w:rPr>
              <w:t>ozlišení tisku</w:t>
            </w:r>
          </w:p>
        </w:tc>
        <w:tc>
          <w:tcPr>
            <w:tcW w:w="1355" w:type="dxa"/>
          </w:tcPr>
          <w:p w:rsidR="00B40236" w:rsidRPr="006E566F" w:rsidRDefault="00B40236" w:rsidP="00A30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B40236" w:rsidRPr="006E566F" w:rsidRDefault="00B40236" w:rsidP="00A309CF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1200x1200 dpi</w:t>
            </w:r>
          </w:p>
        </w:tc>
        <w:tc>
          <w:tcPr>
            <w:tcW w:w="3118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color w:val="FF0000"/>
              </w:rPr>
              <w:t xml:space="preserve">&lt;doplní dodavatel˃ </w:t>
            </w:r>
          </w:p>
        </w:tc>
      </w:tr>
      <w:tr w:rsidR="00B40236" w:rsidRPr="006E566F" w:rsidTr="00A309CF">
        <w:tc>
          <w:tcPr>
            <w:tcW w:w="4603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szCs w:val="22"/>
              </w:rPr>
              <w:t>R</w:t>
            </w:r>
            <w:r w:rsidRPr="008C0A3D">
              <w:rPr>
                <w:szCs w:val="22"/>
              </w:rPr>
              <w:t>ozlišení skeneru</w:t>
            </w:r>
          </w:p>
        </w:tc>
        <w:tc>
          <w:tcPr>
            <w:tcW w:w="1355" w:type="dxa"/>
          </w:tcPr>
          <w:p w:rsidR="00B40236" w:rsidRDefault="00B40236" w:rsidP="00A30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B40236" w:rsidRPr="006E566F" w:rsidRDefault="00B40236" w:rsidP="00A309CF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600x600 dpi</w:t>
            </w:r>
          </w:p>
        </w:tc>
        <w:tc>
          <w:tcPr>
            <w:tcW w:w="3118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A309CF">
        <w:tc>
          <w:tcPr>
            <w:tcW w:w="4603" w:type="dxa"/>
          </w:tcPr>
          <w:p w:rsidR="00B40236" w:rsidRPr="006E566F" w:rsidRDefault="00B40236" w:rsidP="00A309CF">
            <w:pPr>
              <w:rPr>
                <w:rFonts w:cstheme="minorHAnsi"/>
              </w:rPr>
            </w:pPr>
            <w:r>
              <w:rPr>
                <w:szCs w:val="22"/>
              </w:rPr>
              <w:t>Č</w:t>
            </w:r>
            <w:r w:rsidRPr="008C0A3D">
              <w:rPr>
                <w:szCs w:val="22"/>
              </w:rPr>
              <w:t>as do vytisknutí první stránky</w:t>
            </w:r>
          </w:p>
        </w:tc>
        <w:tc>
          <w:tcPr>
            <w:tcW w:w="1355" w:type="dxa"/>
          </w:tcPr>
          <w:p w:rsidR="00B40236" w:rsidRPr="006E566F" w:rsidRDefault="00B40236" w:rsidP="00A309C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max</w:t>
            </w:r>
            <w:proofErr w:type="spellEnd"/>
          </w:p>
        </w:tc>
        <w:tc>
          <w:tcPr>
            <w:tcW w:w="5094" w:type="dxa"/>
          </w:tcPr>
          <w:p w:rsidR="00B40236" w:rsidRPr="006E566F" w:rsidRDefault="00B40236" w:rsidP="00A309CF">
            <w:pPr>
              <w:rPr>
                <w:rFonts w:cstheme="minorHAnsi"/>
              </w:rPr>
            </w:pPr>
            <w:r>
              <w:rPr>
                <w:rFonts w:cstheme="minorHAnsi"/>
              </w:rPr>
              <w:t>10 s</w:t>
            </w:r>
          </w:p>
        </w:tc>
        <w:tc>
          <w:tcPr>
            <w:tcW w:w="3118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A309CF">
        <w:tc>
          <w:tcPr>
            <w:tcW w:w="4603" w:type="dxa"/>
          </w:tcPr>
          <w:p w:rsidR="00B40236" w:rsidRPr="006E566F" w:rsidRDefault="00B40236" w:rsidP="00A309CF">
            <w:pPr>
              <w:rPr>
                <w:rFonts w:cstheme="minorHAnsi"/>
              </w:rPr>
            </w:pPr>
            <w:r>
              <w:rPr>
                <w:szCs w:val="22"/>
              </w:rPr>
              <w:t>Z</w:t>
            </w:r>
            <w:r w:rsidRPr="008C0A3D">
              <w:rPr>
                <w:szCs w:val="22"/>
              </w:rPr>
              <w:t>oom</w:t>
            </w:r>
          </w:p>
        </w:tc>
        <w:tc>
          <w:tcPr>
            <w:tcW w:w="1355" w:type="dxa"/>
          </w:tcPr>
          <w:p w:rsidR="00B40236" w:rsidRDefault="00B40236" w:rsidP="00A30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B40236" w:rsidRPr="006E566F" w:rsidRDefault="00B40236" w:rsidP="00A309CF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25 - 400%</w:t>
            </w:r>
          </w:p>
        </w:tc>
        <w:tc>
          <w:tcPr>
            <w:tcW w:w="3118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A309CF">
        <w:tc>
          <w:tcPr>
            <w:tcW w:w="4603" w:type="dxa"/>
          </w:tcPr>
          <w:p w:rsidR="00B40236" w:rsidRPr="006E566F" w:rsidRDefault="00B40236" w:rsidP="00A309CF">
            <w:pPr>
              <w:rPr>
                <w:rFonts w:cstheme="minorHAnsi"/>
              </w:rPr>
            </w:pPr>
            <w:r>
              <w:rPr>
                <w:szCs w:val="22"/>
              </w:rPr>
              <w:t>P</w:t>
            </w:r>
            <w:r w:rsidRPr="008C0A3D">
              <w:rPr>
                <w:szCs w:val="22"/>
              </w:rPr>
              <w:t>aměť</w:t>
            </w:r>
          </w:p>
        </w:tc>
        <w:tc>
          <w:tcPr>
            <w:tcW w:w="1355" w:type="dxa"/>
          </w:tcPr>
          <w:p w:rsidR="00B40236" w:rsidRPr="006E566F" w:rsidRDefault="00B40236" w:rsidP="00A30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B40236" w:rsidRPr="006E566F" w:rsidRDefault="00B40236" w:rsidP="00A309CF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1.5 GB</w:t>
            </w:r>
          </w:p>
        </w:tc>
        <w:tc>
          <w:tcPr>
            <w:tcW w:w="3118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A309CF">
        <w:tc>
          <w:tcPr>
            <w:tcW w:w="4603" w:type="dxa"/>
          </w:tcPr>
          <w:p w:rsidR="00B40236" w:rsidRPr="006E566F" w:rsidRDefault="00B40236" w:rsidP="00A309CF">
            <w:pPr>
              <w:rPr>
                <w:rFonts w:cstheme="minorHAnsi"/>
              </w:rPr>
            </w:pPr>
            <w:r>
              <w:rPr>
                <w:szCs w:val="22"/>
              </w:rPr>
              <w:t>P</w:t>
            </w:r>
            <w:r w:rsidRPr="008C0A3D">
              <w:rPr>
                <w:szCs w:val="22"/>
              </w:rPr>
              <w:t>evný disk</w:t>
            </w:r>
          </w:p>
        </w:tc>
        <w:tc>
          <w:tcPr>
            <w:tcW w:w="1355" w:type="dxa"/>
          </w:tcPr>
          <w:p w:rsidR="00B40236" w:rsidRPr="006E566F" w:rsidRDefault="00B40236" w:rsidP="00A30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B40236" w:rsidRPr="006E566F" w:rsidRDefault="00B40236" w:rsidP="00A309CF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250 GB</w:t>
            </w:r>
          </w:p>
        </w:tc>
        <w:tc>
          <w:tcPr>
            <w:tcW w:w="3118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A309CF">
        <w:tc>
          <w:tcPr>
            <w:tcW w:w="4603" w:type="dxa"/>
          </w:tcPr>
          <w:p w:rsidR="00B40236" w:rsidRPr="006E566F" w:rsidRDefault="00B40236" w:rsidP="00A309CF">
            <w:pPr>
              <w:rPr>
                <w:rFonts w:cstheme="minorHAnsi"/>
              </w:rPr>
            </w:pPr>
            <w:r>
              <w:rPr>
                <w:szCs w:val="22"/>
              </w:rPr>
              <w:t>M</w:t>
            </w:r>
            <w:r w:rsidRPr="008C0A3D">
              <w:rPr>
                <w:szCs w:val="22"/>
              </w:rPr>
              <w:t>ožnost odloženého tisku</w:t>
            </w:r>
          </w:p>
        </w:tc>
        <w:tc>
          <w:tcPr>
            <w:tcW w:w="1355" w:type="dxa"/>
          </w:tcPr>
          <w:p w:rsidR="00B40236" w:rsidRDefault="00B40236" w:rsidP="00A30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B40236" w:rsidRDefault="00B40236" w:rsidP="00A309CF">
            <w:r>
              <w:t>ANO/NE</w:t>
            </w:r>
          </w:p>
        </w:tc>
        <w:tc>
          <w:tcPr>
            <w:tcW w:w="3118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A309CF">
        <w:tc>
          <w:tcPr>
            <w:tcW w:w="4603" w:type="dxa"/>
          </w:tcPr>
          <w:p w:rsidR="00B40236" w:rsidRDefault="00B40236" w:rsidP="00A309CF">
            <w:r>
              <w:rPr>
                <w:szCs w:val="22"/>
              </w:rPr>
              <w:t>S</w:t>
            </w:r>
            <w:r w:rsidRPr="008C0A3D">
              <w:rPr>
                <w:szCs w:val="22"/>
              </w:rPr>
              <w:t>kenování do emailu a složky</w:t>
            </w:r>
          </w:p>
        </w:tc>
        <w:tc>
          <w:tcPr>
            <w:tcW w:w="1355" w:type="dxa"/>
          </w:tcPr>
          <w:p w:rsidR="00B40236" w:rsidRDefault="00B40236" w:rsidP="00A30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B40236" w:rsidRDefault="00B40236" w:rsidP="00A309CF">
            <w:r>
              <w:t>ANO/NE</w:t>
            </w:r>
          </w:p>
        </w:tc>
        <w:tc>
          <w:tcPr>
            <w:tcW w:w="3118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A309CF">
        <w:tc>
          <w:tcPr>
            <w:tcW w:w="4603" w:type="dxa"/>
          </w:tcPr>
          <w:p w:rsidR="00B40236" w:rsidRDefault="00B40236" w:rsidP="00A309CF">
            <w:r>
              <w:rPr>
                <w:szCs w:val="22"/>
              </w:rPr>
              <w:t>F</w:t>
            </w:r>
            <w:r w:rsidRPr="008C0A3D">
              <w:rPr>
                <w:szCs w:val="22"/>
              </w:rPr>
              <w:t>ormát</w:t>
            </w:r>
          </w:p>
        </w:tc>
        <w:tc>
          <w:tcPr>
            <w:tcW w:w="1355" w:type="dxa"/>
          </w:tcPr>
          <w:p w:rsidR="00B40236" w:rsidRDefault="00B40236" w:rsidP="00A30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B40236" w:rsidRDefault="00B40236" w:rsidP="00A309CF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A5-A3</w:t>
            </w:r>
          </w:p>
        </w:tc>
        <w:tc>
          <w:tcPr>
            <w:tcW w:w="3118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A309CF">
        <w:tc>
          <w:tcPr>
            <w:tcW w:w="4603" w:type="dxa"/>
          </w:tcPr>
          <w:p w:rsidR="00B40236" w:rsidRDefault="00B40236" w:rsidP="00A309CF">
            <w:r>
              <w:rPr>
                <w:szCs w:val="22"/>
              </w:rPr>
              <w:t>K</w:t>
            </w:r>
            <w:r w:rsidRPr="008C0A3D">
              <w:rPr>
                <w:szCs w:val="22"/>
              </w:rPr>
              <w:t>apacita papíru</w:t>
            </w:r>
          </w:p>
        </w:tc>
        <w:tc>
          <w:tcPr>
            <w:tcW w:w="1355" w:type="dxa"/>
          </w:tcPr>
          <w:p w:rsidR="00B40236" w:rsidRDefault="00B40236" w:rsidP="00A30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B40236" w:rsidRDefault="00B40236" w:rsidP="00A309CF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2000 listů</w:t>
            </w:r>
          </w:p>
        </w:tc>
        <w:tc>
          <w:tcPr>
            <w:tcW w:w="3118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A309CF">
        <w:tc>
          <w:tcPr>
            <w:tcW w:w="4603" w:type="dxa"/>
          </w:tcPr>
          <w:p w:rsidR="00B40236" w:rsidRDefault="00B40236" w:rsidP="00A309CF">
            <w:r>
              <w:rPr>
                <w:szCs w:val="22"/>
              </w:rPr>
              <w:t>P</w:t>
            </w:r>
            <w:r w:rsidRPr="008C0A3D">
              <w:rPr>
                <w:szCs w:val="22"/>
              </w:rPr>
              <w:t>očet zásobníku na papír</w:t>
            </w:r>
          </w:p>
        </w:tc>
        <w:tc>
          <w:tcPr>
            <w:tcW w:w="1355" w:type="dxa"/>
          </w:tcPr>
          <w:p w:rsidR="00B40236" w:rsidRDefault="00B40236" w:rsidP="00A30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118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A309CF">
        <w:tc>
          <w:tcPr>
            <w:tcW w:w="4603" w:type="dxa"/>
          </w:tcPr>
          <w:p w:rsidR="00B40236" w:rsidRDefault="00B40236" w:rsidP="00A309CF">
            <w:r>
              <w:rPr>
                <w:szCs w:val="22"/>
              </w:rPr>
              <w:t>V</w:t>
            </w:r>
            <w:r w:rsidRPr="008C0A3D">
              <w:rPr>
                <w:szCs w:val="22"/>
              </w:rPr>
              <w:t>ýstupní kapacita</w:t>
            </w:r>
          </w:p>
        </w:tc>
        <w:tc>
          <w:tcPr>
            <w:tcW w:w="1355" w:type="dxa"/>
          </w:tcPr>
          <w:p w:rsidR="00B40236" w:rsidRDefault="00B40236" w:rsidP="00A30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B40236" w:rsidRDefault="00B40236" w:rsidP="00A309CF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500 listů</w:t>
            </w:r>
          </w:p>
        </w:tc>
        <w:tc>
          <w:tcPr>
            <w:tcW w:w="3118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A309CF">
        <w:tc>
          <w:tcPr>
            <w:tcW w:w="4603" w:type="dxa"/>
          </w:tcPr>
          <w:p w:rsidR="00B40236" w:rsidRDefault="00B40236" w:rsidP="00A309CF">
            <w:r>
              <w:rPr>
                <w:szCs w:val="22"/>
              </w:rPr>
              <w:t>S</w:t>
            </w:r>
            <w:r w:rsidRPr="008C0A3D">
              <w:rPr>
                <w:szCs w:val="22"/>
              </w:rPr>
              <w:t>íťová karta 10/100/1000Base-T</w:t>
            </w:r>
          </w:p>
        </w:tc>
        <w:tc>
          <w:tcPr>
            <w:tcW w:w="1355" w:type="dxa"/>
          </w:tcPr>
          <w:p w:rsidR="00B40236" w:rsidRDefault="00B40236" w:rsidP="00A30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B40236" w:rsidRDefault="00B40236" w:rsidP="00A309CF">
            <w:r>
              <w:t>ANO/NE</w:t>
            </w:r>
          </w:p>
        </w:tc>
        <w:tc>
          <w:tcPr>
            <w:tcW w:w="3118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A309CF">
        <w:tc>
          <w:tcPr>
            <w:tcW w:w="4603" w:type="dxa"/>
          </w:tcPr>
          <w:p w:rsidR="00B40236" w:rsidRDefault="00B40236" w:rsidP="00A309CF">
            <w:r>
              <w:rPr>
                <w:szCs w:val="22"/>
              </w:rPr>
              <w:t>S</w:t>
            </w:r>
            <w:r w:rsidRPr="008C0A3D">
              <w:rPr>
                <w:szCs w:val="22"/>
              </w:rPr>
              <w:t>íťové protokoly</w:t>
            </w:r>
          </w:p>
        </w:tc>
        <w:tc>
          <w:tcPr>
            <w:tcW w:w="1355" w:type="dxa"/>
          </w:tcPr>
          <w:p w:rsidR="00B40236" w:rsidRDefault="00B40236" w:rsidP="00A30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B40236" w:rsidRDefault="00B40236" w:rsidP="00A309CF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TCP/IP, IPX/SPX</w:t>
            </w:r>
          </w:p>
        </w:tc>
        <w:tc>
          <w:tcPr>
            <w:tcW w:w="3118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A309CF">
        <w:tc>
          <w:tcPr>
            <w:tcW w:w="4603" w:type="dxa"/>
          </w:tcPr>
          <w:p w:rsidR="00B40236" w:rsidRDefault="00B40236" w:rsidP="00A309CF">
            <w:r>
              <w:rPr>
                <w:szCs w:val="22"/>
              </w:rPr>
              <w:t>T</w:t>
            </w:r>
            <w:r w:rsidRPr="008C0A3D">
              <w:rPr>
                <w:szCs w:val="22"/>
              </w:rPr>
              <w:t>iskový jazyk</w:t>
            </w:r>
          </w:p>
        </w:tc>
        <w:tc>
          <w:tcPr>
            <w:tcW w:w="1355" w:type="dxa"/>
          </w:tcPr>
          <w:p w:rsidR="00B40236" w:rsidRDefault="00B40236" w:rsidP="00A30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B40236" w:rsidRDefault="00B40236" w:rsidP="00A309CF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PCL5,6</w:t>
            </w:r>
          </w:p>
        </w:tc>
        <w:tc>
          <w:tcPr>
            <w:tcW w:w="3118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A309CF">
        <w:tc>
          <w:tcPr>
            <w:tcW w:w="4603" w:type="dxa"/>
          </w:tcPr>
          <w:p w:rsidR="00B40236" w:rsidRDefault="00B40236" w:rsidP="00A309CF">
            <w:r>
              <w:rPr>
                <w:szCs w:val="22"/>
              </w:rPr>
              <w:t>O</w:t>
            </w:r>
            <w:r w:rsidRPr="008C0A3D">
              <w:rPr>
                <w:szCs w:val="22"/>
              </w:rPr>
              <w:t>vladače tisku</w:t>
            </w:r>
          </w:p>
        </w:tc>
        <w:tc>
          <w:tcPr>
            <w:tcW w:w="1355" w:type="dxa"/>
          </w:tcPr>
          <w:p w:rsidR="00B40236" w:rsidRDefault="00B40236" w:rsidP="00A30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</w:p>
        </w:tc>
        <w:tc>
          <w:tcPr>
            <w:tcW w:w="5094" w:type="dxa"/>
          </w:tcPr>
          <w:p w:rsidR="00B40236" w:rsidRDefault="00B40236" w:rsidP="00A309CF">
            <w:pPr>
              <w:rPr>
                <w:rFonts w:cstheme="minorHAnsi"/>
              </w:rPr>
            </w:pPr>
            <w:r w:rsidRPr="008C0A3D">
              <w:rPr>
                <w:szCs w:val="22"/>
              </w:rPr>
              <w:t>Windows XP, Windows 7; Windows 8</w:t>
            </w:r>
            <w:r w:rsidRPr="008C0A3D">
              <w:rPr>
                <w:szCs w:val="22"/>
                <w:lang w:val="en-US"/>
              </w:rPr>
              <w:t>; Windows 10</w:t>
            </w:r>
          </w:p>
        </w:tc>
        <w:tc>
          <w:tcPr>
            <w:tcW w:w="3118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A309CF">
        <w:tc>
          <w:tcPr>
            <w:tcW w:w="4603" w:type="dxa"/>
          </w:tcPr>
          <w:p w:rsidR="00B40236" w:rsidRDefault="00B40236" w:rsidP="00A309CF">
            <w:r>
              <w:rPr>
                <w:color w:val="000000"/>
                <w:szCs w:val="22"/>
              </w:rPr>
              <w:t>F</w:t>
            </w:r>
            <w:r w:rsidRPr="008C0A3D">
              <w:rPr>
                <w:color w:val="000000"/>
                <w:szCs w:val="22"/>
              </w:rPr>
              <w:t>inišer</w:t>
            </w:r>
            <w:r>
              <w:rPr>
                <w:color w:val="000000"/>
                <w:szCs w:val="22"/>
              </w:rPr>
              <w:t xml:space="preserve"> - </w:t>
            </w:r>
            <w:r w:rsidRPr="008C0A3D">
              <w:rPr>
                <w:color w:val="000000"/>
                <w:szCs w:val="22"/>
              </w:rPr>
              <w:t>svorkové sešívání VNĚJŠÍ</w:t>
            </w:r>
          </w:p>
        </w:tc>
        <w:tc>
          <w:tcPr>
            <w:tcW w:w="1355" w:type="dxa"/>
          </w:tcPr>
          <w:p w:rsidR="00B40236" w:rsidRDefault="00B40236" w:rsidP="00A30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B40236" w:rsidRDefault="00B40236" w:rsidP="00A309CF">
            <w:r>
              <w:t>ANO/NE</w:t>
            </w:r>
          </w:p>
        </w:tc>
        <w:tc>
          <w:tcPr>
            <w:tcW w:w="3118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A309CF">
        <w:tc>
          <w:tcPr>
            <w:tcW w:w="4603" w:type="dxa"/>
          </w:tcPr>
          <w:p w:rsidR="00B40236" w:rsidRDefault="00B40236" w:rsidP="00A309CF">
            <w:r>
              <w:t>Nabízené zboží je nové, dosud neužívané</w:t>
            </w:r>
          </w:p>
        </w:tc>
        <w:tc>
          <w:tcPr>
            <w:tcW w:w="1355" w:type="dxa"/>
          </w:tcPr>
          <w:p w:rsidR="00B40236" w:rsidRDefault="00B40236" w:rsidP="00A30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  <w:tc>
          <w:tcPr>
            <w:tcW w:w="3118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  <w:tr w:rsidR="00B40236" w:rsidRPr="006E566F" w:rsidTr="00A309CF">
        <w:tc>
          <w:tcPr>
            <w:tcW w:w="4603" w:type="dxa"/>
          </w:tcPr>
          <w:p w:rsidR="00B40236" w:rsidRDefault="00B40236" w:rsidP="00A309CF">
            <w:r>
              <w:t>Nabízené zboží je určeno pro prodej v České republice</w:t>
            </w:r>
          </w:p>
        </w:tc>
        <w:tc>
          <w:tcPr>
            <w:tcW w:w="1355" w:type="dxa"/>
          </w:tcPr>
          <w:p w:rsidR="00B40236" w:rsidRDefault="00B40236" w:rsidP="00A30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5094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  <w:tc>
          <w:tcPr>
            <w:tcW w:w="3118" w:type="dxa"/>
          </w:tcPr>
          <w:p w:rsidR="00B40236" w:rsidRDefault="00B40236" w:rsidP="00A309CF">
            <w:pPr>
              <w:rPr>
                <w:rFonts w:cstheme="minorHAnsi"/>
              </w:rPr>
            </w:pPr>
            <w:r>
              <w:rPr>
                <w:color w:val="FF0000"/>
              </w:rPr>
              <w:t>&lt;doplní dodavatel˃</w:t>
            </w:r>
          </w:p>
        </w:tc>
      </w:tr>
    </w:tbl>
    <w:p w:rsidR="00B40236" w:rsidRDefault="00B40236" w:rsidP="00B40236">
      <w:pPr>
        <w:contextualSpacing/>
        <w:rPr>
          <w:b/>
        </w:rPr>
      </w:pPr>
    </w:p>
    <w:p w:rsidR="0055782B" w:rsidRPr="006E6A66" w:rsidRDefault="0055782B" w:rsidP="0055782B">
      <w:pPr>
        <w:contextualSpacing/>
        <w:rPr>
          <w:b/>
        </w:rPr>
      </w:pPr>
      <w:r>
        <w:rPr>
          <w:b/>
        </w:rPr>
        <w:t>Vysvětlivky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55782B" w:rsidTr="00A309CF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55782B" w:rsidRDefault="0055782B" w:rsidP="00A309CF">
            <w:pPr>
              <w:contextualSpacing/>
              <w:jc w:val="center"/>
            </w:pPr>
            <w:r>
              <w:t>min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5782B" w:rsidRDefault="0055782B" w:rsidP="00A309CF">
            <w:pPr>
              <w:contextualSpacing/>
            </w:pPr>
            <w:r>
              <w:t>požadovaná vlastnost musí dosahovat minimálně požadované hodnoty (může se rovnat)</w:t>
            </w:r>
          </w:p>
        </w:tc>
      </w:tr>
      <w:tr w:rsidR="0055782B" w:rsidTr="00A309CF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55782B" w:rsidRDefault="0055782B" w:rsidP="00A309CF">
            <w:pPr>
              <w:contextualSpacing/>
              <w:jc w:val="center"/>
            </w:pPr>
            <w:proofErr w:type="spellStart"/>
            <w:r>
              <w:t>max</w:t>
            </w:r>
            <w:proofErr w:type="spellEnd"/>
          </w:p>
        </w:tc>
        <w:tc>
          <w:tcPr>
            <w:tcW w:w="8505" w:type="dxa"/>
            <w:shd w:val="clear" w:color="auto" w:fill="auto"/>
            <w:vAlign w:val="center"/>
          </w:tcPr>
          <w:p w:rsidR="0055782B" w:rsidRDefault="0055782B" w:rsidP="00A309CF">
            <w:pPr>
              <w:contextualSpacing/>
            </w:pPr>
            <w:r>
              <w:t>požadovaná vlastnost nesmí přesáhnout požadovanou hodnotu (může se rovnat)</w:t>
            </w:r>
          </w:p>
        </w:tc>
      </w:tr>
      <w:tr w:rsidR="0055782B" w:rsidTr="00A309CF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55782B" w:rsidRDefault="0055782B" w:rsidP="00A309CF">
            <w:pPr>
              <w:contextualSpacing/>
              <w:jc w:val="center"/>
            </w:pPr>
            <w:r>
              <w:t>=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5782B" w:rsidRDefault="0055782B" w:rsidP="00A309CF">
            <w:pPr>
              <w:contextualSpacing/>
            </w:pPr>
            <w:r>
              <w:t>požadovaná vlastnost musí odpovídat požadované hodnotě</w:t>
            </w:r>
          </w:p>
        </w:tc>
      </w:tr>
    </w:tbl>
    <w:p w:rsidR="008C0A3D" w:rsidRDefault="008C0A3D">
      <w:pPr>
        <w:rPr>
          <w:noProof/>
          <w:color w:val="FF0000"/>
        </w:rPr>
      </w:pPr>
      <w:r>
        <w:rPr>
          <w:noProof/>
          <w:color w:val="FF0000"/>
        </w:rPr>
        <w:br w:type="page"/>
      </w:r>
    </w:p>
    <w:p w:rsidR="006A613A" w:rsidRDefault="006A613A">
      <w:pPr>
        <w:rPr>
          <w:noProof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4"/>
        <w:gridCol w:w="561"/>
        <w:gridCol w:w="1317"/>
        <w:gridCol w:w="1654"/>
        <w:gridCol w:w="1518"/>
        <w:gridCol w:w="1518"/>
        <w:gridCol w:w="1552"/>
        <w:gridCol w:w="1619"/>
        <w:gridCol w:w="1196"/>
        <w:gridCol w:w="1196"/>
        <w:gridCol w:w="1196"/>
        <w:gridCol w:w="1196"/>
      </w:tblGrid>
      <w:tr w:rsidR="0015011F" w:rsidTr="00D34C96">
        <w:tc>
          <w:tcPr>
            <w:tcW w:w="604" w:type="dxa"/>
            <w:vAlign w:val="center"/>
          </w:tcPr>
          <w:p w:rsidR="0015011F" w:rsidRPr="009A1CAE" w:rsidRDefault="0015011F" w:rsidP="00CC17A5">
            <w:pPr>
              <w:rPr>
                <w:b/>
                <w:noProof/>
              </w:rPr>
            </w:pPr>
            <w:r>
              <w:rPr>
                <w:b/>
                <w:noProof/>
              </w:rPr>
              <w:t>Bod</w:t>
            </w:r>
          </w:p>
        </w:tc>
        <w:tc>
          <w:tcPr>
            <w:tcW w:w="561" w:type="dxa"/>
            <w:vAlign w:val="center"/>
          </w:tcPr>
          <w:p w:rsidR="0015011F" w:rsidRPr="009A1CAE" w:rsidRDefault="0015011F" w:rsidP="00CC17A5">
            <w:pPr>
              <w:rPr>
                <w:b/>
                <w:noProof/>
              </w:rPr>
            </w:pPr>
            <w:r>
              <w:rPr>
                <w:b/>
                <w:noProof/>
              </w:rPr>
              <w:t>KS</w:t>
            </w:r>
          </w:p>
        </w:tc>
        <w:tc>
          <w:tcPr>
            <w:tcW w:w="1317" w:type="dxa"/>
            <w:vAlign w:val="center"/>
          </w:tcPr>
          <w:p w:rsidR="0015011F" w:rsidRPr="009A1CAE" w:rsidRDefault="0015011F" w:rsidP="00CC17A5">
            <w:pPr>
              <w:rPr>
                <w:b/>
                <w:noProof/>
              </w:rPr>
            </w:pPr>
            <w:r w:rsidRPr="009A1CAE">
              <w:rPr>
                <w:b/>
                <w:noProof/>
              </w:rPr>
              <w:t>Místo plnění</w:t>
            </w:r>
          </w:p>
        </w:tc>
        <w:tc>
          <w:tcPr>
            <w:tcW w:w="1654" w:type="dxa"/>
            <w:vAlign w:val="center"/>
          </w:tcPr>
          <w:p w:rsidR="0015011F" w:rsidRPr="009A1CAE" w:rsidRDefault="0015011F" w:rsidP="00CC17A5">
            <w:pPr>
              <w:rPr>
                <w:b/>
                <w:noProof/>
              </w:rPr>
            </w:pPr>
            <w:r w:rsidRPr="009A1CAE">
              <w:rPr>
                <w:b/>
                <w:noProof/>
              </w:rPr>
              <w:t>Adresa</w:t>
            </w:r>
            <w:r>
              <w:rPr>
                <w:b/>
                <w:noProof/>
              </w:rPr>
              <w:t xml:space="preserve"> místa plnění</w:t>
            </w:r>
          </w:p>
        </w:tc>
        <w:tc>
          <w:tcPr>
            <w:tcW w:w="1518" w:type="dxa"/>
            <w:vAlign w:val="center"/>
          </w:tcPr>
          <w:p w:rsidR="0015011F" w:rsidRPr="009A1CAE" w:rsidRDefault="0015011F" w:rsidP="00CC17A5">
            <w:pPr>
              <w:rPr>
                <w:b/>
                <w:noProof/>
              </w:rPr>
            </w:pPr>
            <w:r w:rsidRPr="009A1CAE">
              <w:rPr>
                <w:b/>
                <w:noProof/>
              </w:rPr>
              <w:t>Kontaktní osoba</w:t>
            </w:r>
          </w:p>
        </w:tc>
        <w:tc>
          <w:tcPr>
            <w:tcW w:w="1518" w:type="dxa"/>
            <w:vAlign w:val="center"/>
          </w:tcPr>
          <w:p w:rsidR="0015011F" w:rsidRPr="009A1CAE" w:rsidRDefault="0015011F" w:rsidP="00CC17A5">
            <w:pPr>
              <w:rPr>
                <w:b/>
                <w:noProof/>
              </w:rPr>
            </w:pPr>
            <w:r w:rsidRPr="009A1CAE">
              <w:rPr>
                <w:b/>
                <w:noProof/>
              </w:rPr>
              <w:t>Telefon</w:t>
            </w:r>
          </w:p>
        </w:tc>
        <w:tc>
          <w:tcPr>
            <w:tcW w:w="1552" w:type="dxa"/>
            <w:vAlign w:val="center"/>
          </w:tcPr>
          <w:p w:rsidR="0015011F" w:rsidRPr="009A1CAE" w:rsidRDefault="0015011F" w:rsidP="00CC17A5">
            <w:pPr>
              <w:rPr>
                <w:b/>
                <w:noProof/>
              </w:rPr>
            </w:pPr>
            <w:r w:rsidRPr="009A1CAE">
              <w:rPr>
                <w:b/>
                <w:noProof/>
              </w:rPr>
              <w:t>Zařízení</w:t>
            </w:r>
          </w:p>
        </w:tc>
        <w:tc>
          <w:tcPr>
            <w:tcW w:w="1619" w:type="dxa"/>
            <w:vAlign w:val="center"/>
          </w:tcPr>
          <w:p w:rsidR="0015011F" w:rsidRPr="009A1CAE" w:rsidRDefault="0015011F" w:rsidP="00CC17A5">
            <w:pPr>
              <w:rPr>
                <w:b/>
                <w:noProof/>
              </w:rPr>
            </w:pPr>
            <w:r w:rsidRPr="009A1CAE">
              <w:rPr>
                <w:b/>
                <w:noProof/>
              </w:rPr>
              <w:t>Příslušenství</w:t>
            </w:r>
          </w:p>
        </w:tc>
        <w:tc>
          <w:tcPr>
            <w:tcW w:w="1196" w:type="dxa"/>
            <w:vAlign w:val="center"/>
          </w:tcPr>
          <w:p w:rsidR="0015011F" w:rsidRDefault="0015011F" w:rsidP="0015011F">
            <w:pPr>
              <w:rPr>
                <w:b/>
                <w:noProof/>
              </w:rPr>
            </w:pPr>
            <w:r>
              <w:rPr>
                <w:b/>
                <w:noProof/>
              </w:rPr>
              <w:t>Cena bez D</w:t>
            </w:r>
            <w:r w:rsidRPr="009A1CAE">
              <w:rPr>
                <w:b/>
                <w:noProof/>
              </w:rPr>
              <w:t>PH</w:t>
            </w:r>
          </w:p>
          <w:p w:rsidR="0015011F" w:rsidRPr="009A1CAE" w:rsidRDefault="0015011F" w:rsidP="0015011F">
            <w:pPr>
              <w:rPr>
                <w:b/>
                <w:noProof/>
              </w:rPr>
            </w:pPr>
            <w:r>
              <w:rPr>
                <w:b/>
                <w:noProof/>
              </w:rPr>
              <w:t>za 1 ks</w:t>
            </w:r>
          </w:p>
        </w:tc>
        <w:tc>
          <w:tcPr>
            <w:tcW w:w="1196" w:type="dxa"/>
            <w:vAlign w:val="center"/>
          </w:tcPr>
          <w:p w:rsidR="0015011F" w:rsidRDefault="0015011F" w:rsidP="0015011F">
            <w:pPr>
              <w:rPr>
                <w:b/>
                <w:noProof/>
              </w:rPr>
            </w:pPr>
            <w:r w:rsidRPr="009A1CAE">
              <w:rPr>
                <w:b/>
                <w:noProof/>
              </w:rPr>
              <w:t>Cena bez</w:t>
            </w:r>
            <w:r>
              <w:rPr>
                <w:b/>
                <w:noProof/>
              </w:rPr>
              <w:t> </w:t>
            </w:r>
            <w:r w:rsidRPr="009A1CAE">
              <w:rPr>
                <w:b/>
                <w:noProof/>
              </w:rPr>
              <w:t>DPH</w:t>
            </w:r>
          </w:p>
          <w:p w:rsidR="0015011F" w:rsidRPr="009A1CAE" w:rsidRDefault="0015011F" w:rsidP="0015011F">
            <w:pPr>
              <w:rPr>
                <w:b/>
                <w:noProof/>
              </w:rPr>
            </w:pPr>
            <w:r>
              <w:rPr>
                <w:b/>
                <w:noProof/>
              </w:rPr>
              <w:t>za dodaný počet ks</w:t>
            </w:r>
          </w:p>
        </w:tc>
        <w:tc>
          <w:tcPr>
            <w:tcW w:w="1196" w:type="dxa"/>
            <w:vAlign w:val="center"/>
          </w:tcPr>
          <w:p w:rsidR="0015011F" w:rsidRPr="009A1CAE" w:rsidRDefault="0015011F" w:rsidP="0015011F">
            <w:pPr>
              <w:rPr>
                <w:b/>
                <w:noProof/>
              </w:rPr>
            </w:pPr>
            <w:r w:rsidRPr="009A1CAE">
              <w:rPr>
                <w:b/>
                <w:noProof/>
              </w:rPr>
              <w:t>DPH</w:t>
            </w:r>
            <w:r>
              <w:rPr>
                <w:b/>
                <w:noProof/>
              </w:rPr>
              <w:t xml:space="preserve">  za dodaný počet ks</w:t>
            </w:r>
          </w:p>
        </w:tc>
        <w:tc>
          <w:tcPr>
            <w:tcW w:w="1196" w:type="dxa"/>
            <w:vAlign w:val="center"/>
          </w:tcPr>
          <w:p w:rsidR="0015011F" w:rsidRDefault="0015011F" w:rsidP="0015011F">
            <w:pPr>
              <w:rPr>
                <w:b/>
                <w:noProof/>
              </w:rPr>
            </w:pPr>
            <w:r w:rsidRPr="009A1CAE">
              <w:rPr>
                <w:b/>
                <w:noProof/>
              </w:rPr>
              <w:t>Cena s</w:t>
            </w:r>
            <w:r>
              <w:rPr>
                <w:b/>
                <w:noProof/>
              </w:rPr>
              <w:t> </w:t>
            </w:r>
            <w:r w:rsidRPr="009A1CAE">
              <w:rPr>
                <w:b/>
                <w:noProof/>
              </w:rPr>
              <w:t>DPH</w:t>
            </w:r>
          </w:p>
          <w:p w:rsidR="0015011F" w:rsidRPr="009A1CAE" w:rsidRDefault="0015011F" w:rsidP="0015011F">
            <w:pPr>
              <w:rPr>
                <w:b/>
                <w:noProof/>
              </w:rPr>
            </w:pPr>
            <w:r>
              <w:rPr>
                <w:b/>
                <w:noProof/>
              </w:rPr>
              <w:t>za dodaný počet ks</w:t>
            </w:r>
          </w:p>
        </w:tc>
      </w:tr>
      <w:tr w:rsidR="0015011F" w:rsidTr="00D34C96">
        <w:tc>
          <w:tcPr>
            <w:tcW w:w="604" w:type="dxa"/>
            <w:vAlign w:val="center"/>
          </w:tcPr>
          <w:p w:rsidR="0015011F" w:rsidRPr="00AD7D4D" w:rsidRDefault="00DB462F" w:rsidP="0015011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561" w:type="dxa"/>
            <w:vAlign w:val="center"/>
          </w:tcPr>
          <w:p w:rsidR="0015011F" w:rsidRPr="00AD7D4D" w:rsidRDefault="0015011F" w:rsidP="0015011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 ks</w:t>
            </w:r>
          </w:p>
        </w:tc>
        <w:tc>
          <w:tcPr>
            <w:tcW w:w="1317" w:type="dxa"/>
            <w:vAlign w:val="center"/>
          </w:tcPr>
          <w:p w:rsidR="0015011F" w:rsidRPr="00D25E28" w:rsidRDefault="0015011F" w:rsidP="0015011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AD7D4D">
              <w:rPr>
                <w:rFonts w:ascii="Calibri" w:hAnsi="Calibri" w:cs="Calibri"/>
                <w:bCs/>
                <w:szCs w:val="22"/>
              </w:rPr>
              <w:t>Ústřední inspektorát</w:t>
            </w:r>
          </w:p>
        </w:tc>
        <w:tc>
          <w:tcPr>
            <w:tcW w:w="1654" w:type="dxa"/>
            <w:vAlign w:val="center"/>
          </w:tcPr>
          <w:p w:rsidR="0015011F" w:rsidRDefault="0015011F" w:rsidP="00DB462F">
            <w:pPr>
              <w:rPr>
                <w:noProof/>
              </w:rPr>
            </w:pPr>
            <w:r w:rsidRPr="00AD7D4D">
              <w:rPr>
                <w:rFonts w:ascii="Calibri" w:hAnsi="Calibri" w:cs="Calibri"/>
                <w:bCs/>
                <w:szCs w:val="22"/>
              </w:rPr>
              <w:t>Květná 15,</w:t>
            </w:r>
            <w:r w:rsidR="00DB462F">
              <w:rPr>
                <w:rFonts w:ascii="Calibri" w:hAnsi="Calibri" w:cs="Calibri"/>
                <w:bCs/>
                <w:szCs w:val="22"/>
              </w:rPr>
              <w:t xml:space="preserve"> 603 00</w:t>
            </w:r>
            <w:r w:rsidRPr="00AD7D4D">
              <w:rPr>
                <w:rFonts w:ascii="Calibri" w:hAnsi="Calibri" w:cs="Calibri"/>
                <w:bCs/>
                <w:szCs w:val="22"/>
              </w:rPr>
              <w:t xml:space="preserve"> Brno</w:t>
            </w:r>
          </w:p>
        </w:tc>
        <w:tc>
          <w:tcPr>
            <w:tcW w:w="1518" w:type="dxa"/>
            <w:vAlign w:val="center"/>
          </w:tcPr>
          <w:p w:rsidR="0015011F" w:rsidRPr="006A613A" w:rsidRDefault="008025CE" w:rsidP="0015011F">
            <w:pPr>
              <w:rPr>
                <w:noProof/>
              </w:rPr>
            </w:pPr>
            <w:r w:rsidRPr="00FC41D5">
              <w:rPr>
                <w:iCs/>
                <w:color w:val="00B050"/>
              </w:rPr>
              <w:t>&lt;bude doplněno před</w:t>
            </w:r>
            <w:r>
              <w:rPr>
                <w:iCs/>
                <w:color w:val="00B050"/>
              </w:rPr>
              <w:t> </w:t>
            </w:r>
            <w:r w:rsidRPr="00FC41D5">
              <w:rPr>
                <w:iCs/>
                <w:color w:val="00B050"/>
              </w:rPr>
              <w:t>podpisem smlouvy&gt;</w:t>
            </w:r>
          </w:p>
        </w:tc>
        <w:tc>
          <w:tcPr>
            <w:tcW w:w="1518" w:type="dxa"/>
            <w:vAlign w:val="center"/>
          </w:tcPr>
          <w:p w:rsidR="0015011F" w:rsidRPr="006A613A" w:rsidRDefault="008025CE" w:rsidP="0015011F">
            <w:r w:rsidRPr="00FC41D5">
              <w:rPr>
                <w:iCs/>
                <w:color w:val="00B050"/>
              </w:rPr>
              <w:t>&lt;bude doplněno před</w:t>
            </w:r>
            <w:r>
              <w:rPr>
                <w:iCs/>
                <w:color w:val="00B050"/>
              </w:rPr>
              <w:t> </w:t>
            </w:r>
            <w:r w:rsidRPr="00FC41D5">
              <w:rPr>
                <w:iCs/>
                <w:color w:val="00B050"/>
              </w:rPr>
              <w:t>podpisem smlouvy&gt;</w:t>
            </w:r>
          </w:p>
        </w:tc>
        <w:tc>
          <w:tcPr>
            <w:tcW w:w="1552" w:type="dxa"/>
            <w:vAlign w:val="center"/>
          </w:tcPr>
          <w:p w:rsidR="0015011F" w:rsidRDefault="00D34C96" w:rsidP="0015011F">
            <w:r>
              <w:rPr>
                <w:color w:val="FF0000"/>
              </w:rPr>
              <w:t>&lt;doplní dodavatel˃</w:t>
            </w:r>
          </w:p>
        </w:tc>
        <w:tc>
          <w:tcPr>
            <w:tcW w:w="1619" w:type="dxa"/>
            <w:vAlign w:val="center"/>
          </w:tcPr>
          <w:p w:rsidR="0015011F" w:rsidRDefault="00D34C96" w:rsidP="0015011F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15011F" w:rsidRDefault="00D34C96" w:rsidP="0015011F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15011F" w:rsidRDefault="00D34C96" w:rsidP="0015011F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15011F" w:rsidRDefault="00D34C96" w:rsidP="0015011F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15011F" w:rsidRDefault="00D34C96" w:rsidP="0015011F">
            <w:r>
              <w:rPr>
                <w:color w:val="FF0000"/>
              </w:rPr>
              <w:t>&lt;doplní dodavatel˃</w:t>
            </w:r>
          </w:p>
        </w:tc>
      </w:tr>
      <w:tr w:rsidR="00D34C96" w:rsidTr="00D34C96">
        <w:tc>
          <w:tcPr>
            <w:tcW w:w="604" w:type="dxa"/>
            <w:vAlign w:val="center"/>
          </w:tcPr>
          <w:p w:rsidR="00D34C96" w:rsidRDefault="00D34C96" w:rsidP="00D34C96">
            <w:r>
              <w:rPr>
                <w:sz w:val="24"/>
              </w:rPr>
              <w:t>A</w:t>
            </w:r>
            <w:r w:rsidRPr="0036519A">
              <w:rPr>
                <w:sz w:val="24"/>
              </w:rPr>
              <w:t>)</w:t>
            </w:r>
          </w:p>
        </w:tc>
        <w:tc>
          <w:tcPr>
            <w:tcW w:w="561" w:type="dxa"/>
            <w:vAlign w:val="center"/>
          </w:tcPr>
          <w:p w:rsidR="00D34C96" w:rsidRPr="00AD7D4D" w:rsidRDefault="00D34C96" w:rsidP="00D34C9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 ks</w:t>
            </w:r>
          </w:p>
        </w:tc>
        <w:tc>
          <w:tcPr>
            <w:tcW w:w="1317" w:type="dxa"/>
            <w:vAlign w:val="center"/>
          </w:tcPr>
          <w:p w:rsidR="00D34C96" w:rsidRPr="00AD7D4D" w:rsidRDefault="00D34C96" w:rsidP="00D34C9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sz w:val="24"/>
              </w:rPr>
            </w:pPr>
            <w:r w:rsidRPr="00AD7D4D">
              <w:rPr>
                <w:rFonts w:ascii="Calibri" w:hAnsi="Calibri" w:cs="Calibri"/>
                <w:bCs/>
                <w:szCs w:val="22"/>
              </w:rPr>
              <w:t>Ústřední inspektorá</w:t>
            </w:r>
            <w:r>
              <w:rPr>
                <w:rFonts w:ascii="Calibri" w:hAnsi="Calibri" w:cs="Calibri"/>
                <w:bCs/>
                <w:szCs w:val="22"/>
              </w:rPr>
              <w:t>t</w:t>
            </w:r>
          </w:p>
        </w:tc>
        <w:tc>
          <w:tcPr>
            <w:tcW w:w="1654" w:type="dxa"/>
            <w:vAlign w:val="center"/>
          </w:tcPr>
          <w:p w:rsidR="00D34C96" w:rsidRDefault="00D34C96" w:rsidP="00D34C96">
            <w:pPr>
              <w:rPr>
                <w:noProof/>
              </w:rPr>
            </w:pPr>
            <w:r w:rsidRPr="00D25E28">
              <w:rPr>
                <w:rFonts w:ascii="Calibri" w:hAnsi="Calibri" w:cs="Calibri"/>
                <w:szCs w:val="22"/>
              </w:rPr>
              <w:t>B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ě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>h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>un</w:t>
            </w:r>
            <w:r w:rsidRPr="00D25E28">
              <w:rPr>
                <w:rFonts w:ascii="Calibri" w:hAnsi="Calibri" w:cs="Calibri"/>
                <w:szCs w:val="22"/>
              </w:rPr>
              <w:t>ská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10,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Cs w:val="22"/>
              </w:rPr>
              <w:t xml:space="preserve">602 00 </w:t>
            </w:r>
            <w:r w:rsidRPr="00D25E28">
              <w:rPr>
                <w:rFonts w:ascii="Calibri" w:hAnsi="Calibri" w:cs="Calibri"/>
                <w:szCs w:val="22"/>
              </w:rPr>
              <w:t>Brno</w:t>
            </w:r>
          </w:p>
        </w:tc>
        <w:tc>
          <w:tcPr>
            <w:tcW w:w="1518" w:type="dxa"/>
            <w:vAlign w:val="center"/>
          </w:tcPr>
          <w:p w:rsidR="00D34C96" w:rsidRPr="006A613A" w:rsidRDefault="00D34C96" w:rsidP="00D34C96">
            <w:r w:rsidRPr="00FC41D5">
              <w:rPr>
                <w:iCs/>
                <w:color w:val="00B050"/>
              </w:rPr>
              <w:t>&lt;bude doplněno před</w:t>
            </w:r>
            <w:r>
              <w:rPr>
                <w:iCs/>
                <w:color w:val="00B050"/>
              </w:rPr>
              <w:t> </w:t>
            </w:r>
            <w:r w:rsidRPr="00FC41D5">
              <w:rPr>
                <w:iCs/>
                <w:color w:val="00B050"/>
              </w:rPr>
              <w:t>podpisem smlouvy&gt;</w:t>
            </w:r>
          </w:p>
        </w:tc>
        <w:tc>
          <w:tcPr>
            <w:tcW w:w="1518" w:type="dxa"/>
            <w:vAlign w:val="center"/>
          </w:tcPr>
          <w:p w:rsidR="00D34C96" w:rsidRPr="006A613A" w:rsidRDefault="00D34C96" w:rsidP="00D34C96">
            <w:r w:rsidRPr="00FC41D5">
              <w:rPr>
                <w:iCs/>
                <w:color w:val="00B050"/>
              </w:rPr>
              <w:t>&lt;bude doplněno před</w:t>
            </w:r>
            <w:r>
              <w:rPr>
                <w:iCs/>
                <w:color w:val="00B050"/>
              </w:rPr>
              <w:t> </w:t>
            </w:r>
            <w:r w:rsidRPr="00FC41D5">
              <w:rPr>
                <w:iCs/>
                <w:color w:val="00B050"/>
              </w:rPr>
              <w:t>podpisem smlouvy&gt;</w:t>
            </w:r>
          </w:p>
        </w:tc>
        <w:tc>
          <w:tcPr>
            <w:tcW w:w="1552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619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</w:tr>
      <w:tr w:rsidR="00D34C96" w:rsidTr="00D34C96">
        <w:tc>
          <w:tcPr>
            <w:tcW w:w="604" w:type="dxa"/>
            <w:vAlign w:val="center"/>
          </w:tcPr>
          <w:p w:rsidR="00D34C96" w:rsidRDefault="00D34C96" w:rsidP="00D34C96">
            <w:r>
              <w:rPr>
                <w:sz w:val="24"/>
              </w:rPr>
              <w:t>A</w:t>
            </w:r>
            <w:r w:rsidRPr="0036519A">
              <w:rPr>
                <w:sz w:val="24"/>
              </w:rPr>
              <w:t>)</w:t>
            </w:r>
          </w:p>
        </w:tc>
        <w:tc>
          <w:tcPr>
            <w:tcW w:w="561" w:type="dxa"/>
            <w:vAlign w:val="center"/>
          </w:tcPr>
          <w:p w:rsidR="00D34C96" w:rsidRPr="00D25E28" w:rsidRDefault="00D34C96" w:rsidP="00D34C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 ks</w:t>
            </w:r>
          </w:p>
        </w:tc>
        <w:tc>
          <w:tcPr>
            <w:tcW w:w="1317" w:type="dxa"/>
            <w:vAlign w:val="center"/>
          </w:tcPr>
          <w:p w:rsidR="00D34C96" w:rsidRPr="00D25E28" w:rsidRDefault="00D34C96" w:rsidP="00D34C96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D25E28">
              <w:rPr>
                <w:rFonts w:ascii="Calibri" w:hAnsi="Calibri" w:cs="Calibri"/>
                <w:szCs w:val="22"/>
              </w:rPr>
              <w:t>I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n</w:t>
            </w:r>
            <w:r w:rsidRPr="00D25E28">
              <w:rPr>
                <w:rFonts w:ascii="Calibri" w:hAnsi="Calibri" w:cs="Calibri"/>
                <w:szCs w:val="22"/>
              </w:rPr>
              <w:t>spekt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>r</w:t>
            </w:r>
            <w:r w:rsidRPr="00D25E28">
              <w:rPr>
                <w:rFonts w:ascii="Calibri" w:hAnsi="Calibri" w:cs="Calibri"/>
                <w:szCs w:val="22"/>
              </w:rPr>
              <w:t>át S</w:t>
            </w:r>
            <w:r w:rsidRPr="00D25E28">
              <w:rPr>
                <w:rFonts w:ascii="Calibri" w:hAnsi="Calibri" w:cs="Calibri"/>
                <w:spacing w:val="-4"/>
                <w:szCs w:val="22"/>
              </w:rPr>
              <w:t>Z</w:t>
            </w:r>
            <w:r w:rsidRPr="00D25E28">
              <w:rPr>
                <w:rFonts w:ascii="Calibri" w:hAnsi="Calibri" w:cs="Calibri"/>
                <w:szCs w:val="22"/>
              </w:rPr>
              <w:t>PI v Pra</w:t>
            </w:r>
            <w:r w:rsidRPr="00D25E28">
              <w:rPr>
                <w:rFonts w:ascii="Calibri" w:hAnsi="Calibri" w:cs="Calibri"/>
                <w:spacing w:val="-4"/>
                <w:szCs w:val="22"/>
              </w:rPr>
              <w:t>z</w:t>
            </w:r>
            <w:r w:rsidRPr="00D25E28">
              <w:rPr>
                <w:rFonts w:ascii="Calibri" w:hAnsi="Calibri" w:cs="Calibri"/>
                <w:szCs w:val="22"/>
              </w:rPr>
              <w:t>e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D34C96" w:rsidRDefault="00D34C96" w:rsidP="00D34C96">
            <w:pPr>
              <w:rPr>
                <w:noProof/>
              </w:rPr>
            </w:pPr>
            <w:r w:rsidRPr="00D25E28">
              <w:rPr>
                <w:rFonts w:ascii="Calibri" w:hAnsi="Calibri" w:cs="Calibri"/>
                <w:szCs w:val="22"/>
              </w:rPr>
              <w:t>Za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>p</w:t>
            </w:r>
            <w:r w:rsidRPr="00D25E28">
              <w:rPr>
                <w:rFonts w:ascii="Calibri" w:hAnsi="Calibri" w:cs="Calibri"/>
                <w:szCs w:val="22"/>
              </w:rPr>
              <w:t>rav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>n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zCs w:val="22"/>
              </w:rPr>
              <w:t>u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6</w:t>
            </w:r>
            <w:r w:rsidRPr="00D25E28">
              <w:rPr>
                <w:rFonts w:ascii="Calibri" w:hAnsi="Calibri" w:cs="Calibri"/>
                <w:szCs w:val="22"/>
              </w:rPr>
              <w:t>,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Cs w:val="22"/>
              </w:rPr>
              <w:t xml:space="preserve">150 00 </w:t>
            </w:r>
            <w:r w:rsidRPr="00D25E28">
              <w:rPr>
                <w:rFonts w:ascii="Calibri" w:hAnsi="Calibri" w:cs="Calibri"/>
                <w:szCs w:val="22"/>
              </w:rPr>
              <w:t>Pra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h</w:t>
            </w:r>
            <w:r w:rsidRPr="00D25E28">
              <w:rPr>
                <w:rFonts w:ascii="Calibri" w:hAnsi="Calibri" w:cs="Calibri"/>
                <w:szCs w:val="22"/>
              </w:rPr>
              <w:t>a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5</w:t>
            </w:r>
            <w:r w:rsidRPr="00D25E28">
              <w:rPr>
                <w:rFonts w:ascii="Calibri" w:hAnsi="Calibri" w:cs="Calibri"/>
                <w:spacing w:val="3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–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M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t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zCs w:val="22"/>
              </w:rPr>
              <w:t>l</w:t>
            </w:r>
          </w:p>
        </w:tc>
        <w:tc>
          <w:tcPr>
            <w:tcW w:w="1518" w:type="dxa"/>
            <w:vAlign w:val="center"/>
          </w:tcPr>
          <w:p w:rsidR="00D34C96" w:rsidRPr="006A613A" w:rsidRDefault="00D34C96" w:rsidP="00D34C96">
            <w:r w:rsidRPr="00FC41D5">
              <w:rPr>
                <w:iCs/>
                <w:color w:val="00B050"/>
              </w:rPr>
              <w:t>&lt;bude doplněno před</w:t>
            </w:r>
            <w:r>
              <w:rPr>
                <w:iCs/>
                <w:color w:val="00B050"/>
              </w:rPr>
              <w:t> </w:t>
            </w:r>
            <w:r w:rsidRPr="00FC41D5">
              <w:rPr>
                <w:iCs/>
                <w:color w:val="00B050"/>
              </w:rPr>
              <w:t>podpisem smlouvy&gt;</w:t>
            </w:r>
          </w:p>
        </w:tc>
        <w:tc>
          <w:tcPr>
            <w:tcW w:w="1518" w:type="dxa"/>
            <w:vAlign w:val="center"/>
          </w:tcPr>
          <w:p w:rsidR="00D34C96" w:rsidRPr="006A613A" w:rsidRDefault="00D34C96" w:rsidP="00D34C96">
            <w:r w:rsidRPr="00FC41D5">
              <w:rPr>
                <w:iCs/>
                <w:color w:val="00B050"/>
              </w:rPr>
              <w:t>&lt;bude doplněno před</w:t>
            </w:r>
            <w:r>
              <w:rPr>
                <w:iCs/>
                <w:color w:val="00B050"/>
              </w:rPr>
              <w:t> </w:t>
            </w:r>
            <w:r w:rsidRPr="00FC41D5">
              <w:rPr>
                <w:iCs/>
                <w:color w:val="00B050"/>
              </w:rPr>
              <w:t>podpisem smlouvy&gt;</w:t>
            </w:r>
          </w:p>
        </w:tc>
        <w:tc>
          <w:tcPr>
            <w:tcW w:w="1552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619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</w:tr>
      <w:tr w:rsidR="00D34C96" w:rsidTr="00D34C96">
        <w:tc>
          <w:tcPr>
            <w:tcW w:w="604" w:type="dxa"/>
            <w:vAlign w:val="center"/>
          </w:tcPr>
          <w:p w:rsidR="00D34C96" w:rsidRDefault="00D34C96" w:rsidP="00D34C96">
            <w:r>
              <w:rPr>
                <w:sz w:val="24"/>
              </w:rPr>
              <w:t>B)</w:t>
            </w:r>
          </w:p>
        </w:tc>
        <w:tc>
          <w:tcPr>
            <w:tcW w:w="561" w:type="dxa"/>
            <w:vAlign w:val="center"/>
          </w:tcPr>
          <w:p w:rsidR="00D34C96" w:rsidRPr="00D25E28" w:rsidRDefault="00D34C96" w:rsidP="00D34C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 ks</w:t>
            </w:r>
          </w:p>
        </w:tc>
        <w:tc>
          <w:tcPr>
            <w:tcW w:w="1317" w:type="dxa"/>
            <w:vAlign w:val="center"/>
          </w:tcPr>
          <w:p w:rsidR="00D34C96" w:rsidRPr="00D25E28" w:rsidRDefault="00D34C96" w:rsidP="00D34C96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D25E28">
              <w:rPr>
                <w:rFonts w:ascii="Calibri" w:hAnsi="Calibri" w:cs="Calibri"/>
                <w:szCs w:val="22"/>
              </w:rPr>
              <w:t>I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n</w:t>
            </w:r>
            <w:r w:rsidRPr="00D25E28">
              <w:rPr>
                <w:rFonts w:ascii="Calibri" w:hAnsi="Calibri" w:cs="Calibri"/>
                <w:szCs w:val="22"/>
              </w:rPr>
              <w:t>spekt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>r</w:t>
            </w:r>
            <w:r w:rsidRPr="00D25E28">
              <w:rPr>
                <w:rFonts w:ascii="Calibri" w:hAnsi="Calibri" w:cs="Calibri"/>
                <w:szCs w:val="22"/>
              </w:rPr>
              <w:t>át S</w:t>
            </w:r>
            <w:r w:rsidRPr="00D25E28">
              <w:rPr>
                <w:rFonts w:ascii="Calibri" w:hAnsi="Calibri" w:cs="Calibri"/>
                <w:spacing w:val="-4"/>
                <w:szCs w:val="22"/>
              </w:rPr>
              <w:t>Z</w:t>
            </w:r>
            <w:r w:rsidRPr="00D25E28">
              <w:rPr>
                <w:rFonts w:ascii="Calibri" w:hAnsi="Calibri" w:cs="Calibri"/>
                <w:szCs w:val="22"/>
              </w:rPr>
              <w:t>PI v Pra</w:t>
            </w:r>
            <w:r w:rsidRPr="00D25E28">
              <w:rPr>
                <w:rFonts w:ascii="Calibri" w:hAnsi="Calibri" w:cs="Calibri"/>
                <w:spacing w:val="-4"/>
                <w:szCs w:val="22"/>
              </w:rPr>
              <w:t>z</w:t>
            </w:r>
            <w:r w:rsidRPr="00D25E28">
              <w:rPr>
                <w:rFonts w:ascii="Calibri" w:hAnsi="Calibri" w:cs="Calibri"/>
                <w:szCs w:val="22"/>
              </w:rPr>
              <w:t>e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D34C96" w:rsidRDefault="00D34C96" w:rsidP="00D34C96">
            <w:pPr>
              <w:rPr>
                <w:noProof/>
              </w:rPr>
            </w:pPr>
            <w:r w:rsidRPr="00D25E28">
              <w:rPr>
                <w:rFonts w:ascii="Calibri" w:hAnsi="Calibri" w:cs="Calibri"/>
                <w:szCs w:val="22"/>
              </w:rPr>
              <w:t>Za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>p</w:t>
            </w:r>
            <w:r w:rsidRPr="00D25E28">
              <w:rPr>
                <w:rFonts w:ascii="Calibri" w:hAnsi="Calibri" w:cs="Calibri"/>
                <w:szCs w:val="22"/>
              </w:rPr>
              <w:t>rav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>n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zCs w:val="22"/>
              </w:rPr>
              <w:t>u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6</w:t>
            </w:r>
            <w:r w:rsidRPr="00D25E28">
              <w:rPr>
                <w:rFonts w:ascii="Calibri" w:hAnsi="Calibri" w:cs="Calibri"/>
                <w:szCs w:val="22"/>
              </w:rPr>
              <w:t>,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Cs w:val="22"/>
              </w:rPr>
              <w:t xml:space="preserve">150 00 </w:t>
            </w:r>
            <w:r w:rsidRPr="00D25E28">
              <w:rPr>
                <w:rFonts w:ascii="Calibri" w:hAnsi="Calibri" w:cs="Calibri"/>
                <w:szCs w:val="22"/>
              </w:rPr>
              <w:t>Pra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h</w:t>
            </w:r>
            <w:r w:rsidRPr="00D25E28">
              <w:rPr>
                <w:rFonts w:ascii="Calibri" w:hAnsi="Calibri" w:cs="Calibri"/>
                <w:szCs w:val="22"/>
              </w:rPr>
              <w:t>a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5</w:t>
            </w:r>
            <w:r w:rsidRPr="00D25E28">
              <w:rPr>
                <w:rFonts w:ascii="Calibri" w:hAnsi="Calibri" w:cs="Calibri"/>
                <w:spacing w:val="3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–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M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t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zCs w:val="22"/>
              </w:rPr>
              <w:t>l</w:t>
            </w:r>
          </w:p>
        </w:tc>
        <w:tc>
          <w:tcPr>
            <w:tcW w:w="1518" w:type="dxa"/>
            <w:vAlign w:val="center"/>
          </w:tcPr>
          <w:p w:rsidR="00D34C96" w:rsidRPr="006A613A" w:rsidRDefault="00D34C96" w:rsidP="00D34C96">
            <w:r w:rsidRPr="00FC41D5">
              <w:rPr>
                <w:iCs/>
                <w:color w:val="00B050"/>
              </w:rPr>
              <w:t>&lt;bude doplněno před</w:t>
            </w:r>
            <w:r>
              <w:rPr>
                <w:iCs/>
                <w:color w:val="00B050"/>
              </w:rPr>
              <w:t> </w:t>
            </w:r>
            <w:r w:rsidRPr="00FC41D5">
              <w:rPr>
                <w:iCs/>
                <w:color w:val="00B050"/>
              </w:rPr>
              <w:t>podpisem smlouvy&gt;</w:t>
            </w:r>
          </w:p>
        </w:tc>
        <w:tc>
          <w:tcPr>
            <w:tcW w:w="1518" w:type="dxa"/>
            <w:vAlign w:val="center"/>
          </w:tcPr>
          <w:p w:rsidR="00D34C96" w:rsidRPr="006A613A" w:rsidRDefault="00D34C96" w:rsidP="00D34C96">
            <w:r w:rsidRPr="00FC41D5">
              <w:rPr>
                <w:iCs/>
                <w:color w:val="00B050"/>
              </w:rPr>
              <w:t>&lt;bude doplněno před</w:t>
            </w:r>
            <w:r>
              <w:rPr>
                <w:iCs/>
                <w:color w:val="00B050"/>
              </w:rPr>
              <w:t> </w:t>
            </w:r>
            <w:r w:rsidRPr="00FC41D5">
              <w:rPr>
                <w:iCs/>
                <w:color w:val="00B050"/>
              </w:rPr>
              <w:t>podpisem smlouvy&gt;</w:t>
            </w:r>
          </w:p>
        </w:tc>
        <w:tc>
          <w:tcPr>
            <w:tcW w:w="1552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619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</w:tr>
      <w:tr w:rsidR="00D34C96" w:rsidTr="00D34C96">
        <w:tc>
          <w:tcPr>
            <w:tcW w:w="604" w:type="dxa"/>
            <w:vAlign w:val="center"/>
          </w:tcPr>
          <w:p w:rsidR="00D34C96" w:rsidRDefault="00D34C96" w:rsidP="00D34C96">
            <w:r>
              <w:rPr>
                <w:sz w:val="24"/>
              </w:rPr>
              <w:t>A</w:t>
            </w:r>
            <w:r w:rsidRPr="0036519A">
              <w:rPr>
                <w:sz w:val="24"/>
              </w:rPr>
              <w:t>)</w:t>
            </w:r>
          </w:p>
        </w:tc>
        <w:tc>
          <w:tcPr>
            <w:tcW w:w="561" w:type="dxa"/>
            <w:vAlign w:val="center"/>
          </w:tcPr>
          <w:p w:rsidR="00D34C96" w:rsidRPr="00D25E28" w:rsidRDefault="00D34C96" w:rsidP="00D34C9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 ks</w:t>
            </w:r>
          </w:p>
        </w:tc>
        <w:tc>
          <w:tcPr>
            <w:tcW w:w="1317" w:type="dxa"/>
            <w:vAlign w:val="center"/>
          </w:tcPr>
          <w:p w:rsidR="00D34C96" w:rsidRPr="00D25E28" w:rsidRDefault="00D34C96" w:rsidP="00D34C9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sz w:val="24"/>
              </w:rPr>
            </w:pPr>
            <w:r w:rsidRPr="00D25E28">
              <w:rPr>
                <w:rFonts w:ascii="Calibri" w:hAnsi="Calibri" w:cs="Calibri"/>
                <w:szCs w:val="22"/>
              </w:rPr>
              <w:t>I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n</w:t>
            </w:r>
            <w:r w:rsidRPr="00D25E28">
              <w:rPr>
                <w:rFonts w:ascii="Calibri" w:hAnsi="Calibri" w:cs="Calibri"/>
                <w:szCs w:val="22"/>
              </w:rPr>
              <w:t>spekt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>r</w:t>
            </w:r>
            <w:r w:rsidRPr="00D25E28">
              <w:rPr>
                <w:rFonts w:ascii="Calibri" w:hAnsi="Calibri" w:cs="Calibri"/>
                <w:szCs w:val="22"/>
              </w:rPr>
              <w:t>át S</w:t>
            </w:r>
            <w:r w:rsidRPr="00D25E28">
              <w:rPr>
                <w:rFonts w:ascii="Calibri" w:hAnsi="Calibri" w:cs="Calibri"/>
                <w:spacing w:val="-4"/>
                <w:szCs w:val="22"/>
              </w:rPr>
              <w:t>Z</w:t>
            </w:r>
            <w:r w:rsidRPr="00D25E28">
              <w:rPr>
                <w:rFonts w:ascii="Calibri" w:hAnsi="Calibri" w:cs="Calibri"/>
                <w:szCs w:val="22"/>
              </w:rPr>
              <w:t>PI v</w:t>
            </w:r>
            <w:r>
              <w:rPr>
                <w:rFonts w:ascii="Calibri" w:hAnsi="Calibri" w:cs="Calibri"/>
                <w:szCs w:val="22"/>
              </w:rPr>
              <w:t> </w:t>
            </w:r>
            <w:r w:rsidRPr="00D25E28">
              <w:rPr>
                <w:rFonts w:ascii="Calibri" w:hAnsi="Calibri" w:cs="Calibri"/>
                <w:szCs w:val="22"/>
              </w:rPr>
              <w:t>Tá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>b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zCs w:val="22"/>
              </w:rPr>
              <w:t>ře</w:t>
            </w:r>
          </w:p>
        </w:tc>
        <w:tc>
          <w:tcPr>
            <w:tcW w:w="1654" w:type="dxa"/>
            <w:vAlign w:val="center"/>
          </w:tcPr>
          <w:p w:rsidR="00D34C96" w:rsidRDefault="00D34C96" w:rsidP="00D34C96">
            <w:pPr>
              <w:rPr>
                <w:noProof/>
              </w:rPr>
            </w:pPr>
            <w:r w:rsidRPr="00D25E28">
              <w:rPr>
                <w:rFonts w:ascii="Calibri" w:hAnsi="Calibri" w:cs="Calibri"/>
                <w:szCs w:val="22"/>
              </w:rPr>
              <w:t>P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>u</w:t>
            </w:r>
            <w:r w:rsidRPr="00D25E28">
              <w:rPr>
                <w:rFonts w:ascii="Calibri" w:hAnsi="Calibri" w:cs="Calibri"/>
                <w:szCs w:val="22"/>
              </w:rPr>
              <w:t>rky</w:t>
            </w:r>
            <w:r w:rsidRPr="00D25E28">
              <w:rPr>
                <w:rFonts w:ascii="Calibri" w:hAnsi="Calibri" w:cs="Calibri"/>
                <w:spacing w:val="-4"/>
                <w:szCs w:val="22"/>
              </w:rPr>
              <w:t>ň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v</w:t>
            </w:r>
            <w:r w:rsidRPr="00D25E28">
              <w:rPr>
                <w:rFonts w:ascii="Calibri" w:hAnsi="Calibri" w:cs="Calibri"/>
                <w:szCs w:val="22"/>
              </w:rPr>
              <w:t xml:space="preserve">a 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2</w:t>
            </w:r>
            <w:r w:rsidRPr="00D25E28">
              <w:rPr>
                <w:rFonts w:ascii="Calibri" w:hAnsi="Calibri" w:cs="Calibri"/>
                <w:szCs w:val="22"/>
              </w:rPr>
              <w:t>5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3</w:t>
            </w:r>
            <w:r w:rsidRPr="00D25E28">
              <w:rPr>
                <w:rFonts w:ascii="Calibri" w:hAnsi="Calibri" w:cs="Calibri"/>
                <w:szCs w:val="22"/>
              </w:rPr>
              <w:t>3,</w:t>
            </w:r>
            <w:r>
              <w:rPr>
                <w:rFonts w:ascii="Calibri" w:hAnsi="Calibri" w:cs="Calibri"/>
                <w:spacing w:val="-2"/>
                <w:szCs w:val="22"/>
              </w:rPr>
              <w:t xml:space="preserve"> 390 02 </w:t>
            </w:r>
            <w:r w:rsidRPr="00D25E28">
              <w:rPr>
                <w:rFonts w:ascii="Calibri" w:hAnsi="Calibri" w:cs="Calibri"/>
                <w:szCs w:val="22"/>
              </w:rPr>
              <w:t>T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>á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>b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zCs w:val="22"/>
              </w:rPr>
              <w:t>r</w:t>
            </w:r>
          </w:p>
        </w:tc>
        <w:tc>
          <w:tcPr>
            <w:tcW w:w="1518" w:type="dxa"/>
            <w:vAlign w:val="center"/>
          </w:tcPr>
          <w:p w:rsidR="00D34C96" w:rsidRPr="006A613A" w:rsidRDefault="00D34C96" w:rsidP="00D34C96">
            <w:r w:rsidRPr="00FC41D5">
              <w:rPr>
                <w:iCs/>
                <w:color w:val="00B050"/>
              </w:rPr>
              <w:t>&lt;bude doplněno před</w:t>
            </w:r>
            <w:r>
              <w:rPr>
                <w:iCs/>
                <w:color w:val="00B050"/>
              </w:rPr>
              <w:t> </w:t>
            </w:r>
            <w:r w:rsidRPr="00FC41D5">
              <w:rPr>
                <w:iCs/>
                <w:color w:val="00B050"/>
              </w:rPr>
              <w:t>podpisem smlouvy&gt;</w:t>
            </w:r>
          </w:p>
        </w:tc>
        <w:tc>
          <w:tcPr>
            <w:tcW w:w="1518" w:type="dxa"/>
            <w:vAlign w:val="center"/>
          </w:tcPr>
          <w:p w:rsidR="00D34C96" w:rsidRPr="006A613A" w:rsidRDefault="00D34C96" w:rsidP="00D34C96">
            <w:r w:rsidRPr="00FC41D5">
              <w:rPr>
                <w:iCs/>
                <w:color w:val="00B050"/>
              </w:rPr>
              <w:t>&lt;bude doplněno před</w:t>
            </w:r>
            <w:r>
              <w:rPr>
                <w:iCs/>
                <w:color w:val="00B050"/>
              </w:rPr>
              <w:t> </w:t>
            </w:r>
            <w:r w:rsidRPr="00FC41D5">
              <w:rPr>
                <w:iCs/>
                <w:color w:val="00B050"/>
              </w:rPr>
              <w:t>podpisem smlouvy&gt;</w:t>
            </w:r>
          </w:p>
        </w:tc>
        <w:tc>
          <w:tcPr>
            <w:tcW w:w="1552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619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</w:tr>
      <w:tr w:rsidR="00D34C96" w:rsidTr="00D34C96">
        <w:tc>
          <w:tcPr>
            <w:tcW w:w="604" w:type="dxa"/>
            <w:vAlign w:val="center"/>
          </w:tcPr>
          <w:p w:rsidR="00D34C96" w:rsidRDefault="00D34C96" w:rsidP="00D34C96">
            <w:r>
              <w:rPr>
                <w:sz w:val="24"/>
              </w:rPr>
              <w:t>A)</w:t>
            </w:r>
          </w:p>
        </w:tc>
        <w:tc>
          <w:tcPr>
            <w:tcW w:w="561" w:type="dxa"/>
            <w:vAlign w:val="center"/>
          </w:tcPr>
          <w:p w:rsidR="00D34C96" w:rsidRPr="00D25E28" w:rsidRDefault="00D34C96" w:rsidP="00D34C9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 ks</w:t>
            </w:r>
          </w:p>
        </w:tc>
        <w:tc>
          <w:tcPr>
            <w:tcW w:w="1317" w:type="dxa"/>
            <w:vAlign w:val="center"/>
          </w:tcPr>
          <w:p w:rsidR="00D34C96" w:rsidRPr="00D25E28" w:rsidRDefault="00D34C96" w:rsidP="00D34C9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sz w:val="24"/>
              </w:rPr>
            </w:pPr>
            <w:r w:rsidRPr="00D25E28">
              <w:rPr>
                <w:rFonts w:ascii="Calibri" w:hAnsi="Calibri" w:cs="Calibri"/>
                <w:szCs w:val="22"/>
              </w:rPr>
              <w:t>I</w:t>
            </w:r>
            <w:r>
              <w:rPr>
                <w:rFonts w:ascii="Calibri" w:hAnsi="Calibri" w:cs="Calibri"/>
                <w:szCs w:val="22"/>
              </w:rPr>
              <w:t>n</w:t>
            </w:r>
            <w:r w:rsidRPr="00D25E28">
              <w:rPr>
                <w:rFonts w:ascii="Calibri" w:hAnsi="Calibri" w:cs="Calibri"/>
                <w:szCs w:val="22"/>
              </w:rPr>
              <w:t>spekt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>r</w:t>
            </w:r>
            <w:r w:rsidRPr="00D25E28">
              <w:rPr>
                <w:rFonts w:ascii="Calibri" w:hAnsi="Calibri" w:cs="Calibri"/>
                <w:szCs w:val="22"/>
              </w:rPr>
              <w:t>át S</w:t>
            </w:r>
            <w:r w:rsidRPr="00D25E28">
              <w:rPr>
                <w:rFonts w:ascii="Calibri" w:hAnsi="Calibri" w:cs="Calibri"/>
                <w:spacing w:val="-4"/>
                <w:szCs w:val="22"/>
              </w:rPr>
              <w:t>Z</w:t>
            </w:r>
            <w:r w:rsidRPr="00D25E28">
              <w:rPr>
                <w:rFonts w:ascii="Calibri" w:hAnsi="Calibri" w:cs="Calibri"/>
                <w:szCs w:val="22"/>
              </w:rPr>
              <w:t>PI v Pl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z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>n</w:t>
            </w:r>
            <w:r w:rsidRPr="00D25E28">
              <w:rPr>
                <w:rFonts w:ascii="Calibri" w:hAnsi="Calibri" w:cs="Calibri"/>
                <w:szCs w:val="22"/>
              </w:rPr>
              <w:t>i</w:t>
            </w:r>
          </w:p>
        </w:tc>
        <w:tc>
          <w:tcPr>
            <w:tcW w:w="1654" w:type="dxa"/>
            <w:vAlign w:val="center"/>
          </w:tcPr>
          <w:p w:rsidR="00D34C96" w:rsidRDefault="00D34C96" w:rsidP="00D34C96">
            <w:pPr>
              <w:rPr>
                <w:noProof/>
              </w:rPr>
            </w:pPr>
            <w:r w:rsidRPr="00D25E28">
              <w:rPr>
                <w:rFonts w:ascii="Calibri" w:hAnsi="Calibri" w:cs="Calibri"/>
                <w:spacing w:val="-1"/>
                <w:szCs w:val="22"/>
              </w:rPr>
              <w:t>J</w:t>
            </w:r>
            <w:r w:rsidRPr="00D25E28">
              <w:rPr>
                <w:rFonts w:ascii="Calibri" w:hAnsi="Calibri" w:cs="Calibri"/>
                <w:szCs w:val="22"/>
              </w:rPr>
              <w:t>i</w:t>
            </w:r>
            <w:r w:rsidRPr="00D25E28">
              <w:rPr>
                <w:rFonts w:ascii="Calibri" w:hAnsi="Calibri" w:cs="Calibri"/>
                <w:spacing w:val="-4"/>
                <w:szCs w:val="22"/>
              </w:rPr>
              <w:t>r</w:t>
            </w:r>
            <w:r w:rsidRPr="00D25E28">
              <w:rPr>
                <w:rFonts w:ascii="Calibri" w:hAnsi="Calibri" w:cs="Calibri"/>
                <w:szCs w:val="22"/>
              </w:rPr>
              <w:t>ásk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>o</w:t>
            </w:r>
            <w:r w:rsidRPr="00D25E28">
              <w:rPr>
                <w:rFonts w:ascii="Calibri" w:hAnsi="Calibri" w:cs="Calibri"/>
                <w:szCs w:val="22"/>
              </w:rPr>
              <w:t>vo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nám.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8</w:t>
            </w:r>
            <w:r w:rsidRPr="00D25E28">
              <w:rPr>
                <w:rFonts w:ascii="Calibri" w:hAnsi="Calibri" w:cs="Calibri"/>
                <w:szCs w:val="22"/>
              </w:rPr>
              <w:t>,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3</w:t>
            </w:r>
            <w:r w:rsidRPr="00D25E28">
              <w:rPr>
                <w:rFonts w:ascii="Calibri" w:hAnsi="Calibri" w:cs="Calibri"/>
                <w:szCs w:val="22"/>
              </w:rPr>
              <w:t>08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58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P</w:t>
            </w:r>
            <w:r w:rsidRPr="00D25E28">
              <w:rPr>
                <w:rFonts w:ascii="Calibri" w:hAnsi="Calibri" w:cs="Calibri"/>
                <w:szCs w:val="22"/>
              </w:rPr>
              <w:t>l</w:t>
            </w:r>
            <w:r w:rsidRPr="00D25E28">
              <w:rPr>
                <w:rFonts w:ascii="Calibri" w:hAnsi="Calibri" w:cs="Calibri"/>
                <w:spacing w:val="-4"/>
                <w:szCs w:val="22"/>
              </w:rPr>
              <w:t>z</w:t>
            </w:r>
            <w:r w:rsidRPr="00D25E28">
              <w:rPr>
                <w:rFonts w:ascii="Calibri" w:hAnsi="Calibri" w:cs="Calibri"/>
                <w:spacing w:val="-2"/>
                <w:szCs w:val="22"/>
              </w:rPr>
              <w:t>e</w:t>
            </w:r>
            <w:r w:rsidRPr="00D25E28">
              <w:rPr>
                <w:rFonts w:ascii="Calibri" w:hAnsi="Calibri" w:cs="Calibri"/>
                <w:szCs w:val="22"/>
              </w:rPr>
              <w:t>ň</w:t>
            </w:r>
            <w:r w:rsidRPr="00D25E28"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 w:rsidRPr="00D25E28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1518" w:type="dxa"/>
            <w:vAlign w:val="center"/>
          </w:tcPr>
          <w:p w:rsidR="00D34C96" w:rsidRPr="006A613A" w:rsidRDefault="00D34C96" w:rsidP="00D34C96">
            <w:r w:rsidRPr="00FC41D5">
              <w:rPr>
                <w:iCs/>
                <w:color w:val="00B050"/>
              </w:rPr>
              <w:t>&lt;bude doplněno před</w:t>
            </w:r>
            <w:r>
              <w:rPr>
                <w:iCs/>
                <w:color w:val="00B050"/>
              </w:rPr>
              <w:t> </w:t>
            </w:r>
            <w:r w:rsidRPr="00FC41D5">
              <w:rPr>
                <w:iCs/>
                <w:color w:val="00B050"/>
              </w:rPr>
              <w:t>podpisem smlouvy&gt;</w:t>
            </w:r>
          </w:p>
        </w:tc>
        <w:tc>
          <w:tcPr>
            <w:tcW w:w="1518" w:type="dxa"/>
            <w:vAlign w:val="center"/>
          </w:tcPr>
          <w:p w:rsidR="00D34C96" w:rsidRPr="006A613A" w:rsidRDefault="00D34C96" w:rsidP="00D34C96">
            <w:r w:rsidRPr="00FC41D5">
              <w:rPr>
                <w:iCs/>
                <w:color w:val="00B050"/>
              </w:rPr>
              <w:t>&lt;bude doplněno před</w:t>
            </w:r>
            <w:r>
              <w:rPr>
                <w:iCs/>
                <w:color w:val="00B050"/>
              </w:rPr>
              <w:t> </w:t>
            </w:r>
            <w:r w:rsidRPr="00FC41D5">
              <w:rPr>
                <w:iCs/>
                <w:color w:val="00B050"/>
              </w:rPr>
              <w:t>podpisem smlouvy&gt;</w:t>
            </w:r>
          </w:p>
        </w:tc>
        <w:tc>
          <w:tcPr>
            <w:tcW w:w="1552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619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</w:tr>
      <w:tr w:rsidR="00D34C96" w:rsidTr="00D34C96">
        <w:tc>
          <w:tcPr>
            <w:tcW w:w="604" w:type="dxa"/>
            <w:vAlign w:val="center"/>
          </w:tcPr>
          <w:p w:rsidR="00D34C96" w:rsidRDefault="00D34C96" w:rsidP="00D34C96">
            <w:r>
              <w:rPr>
                <w:sz w:val="24"/>
              </w:rPr>
              <w:t>A</w:t>
            </w:r>
            <w:r w:rsidRPr="0036519A">
              <w:rPr>
                <w:sz w:val="24"/>
              </w:rPr>
              <w:t>)</w:t>
            </w:r>
          </w:p>
        </w:tc>
        <w:tc>
          <w:tcPr>
            <w:tcW w:w="561" w:type="dxa"/>
            <w:vAlign w:val="center"/>
          </w:tcPr>
          <w:p w:rsidR="00D34C96" w:rsidRPr="00D25E28" w:rsidRDefault="00D34C96" w:rsidP="00D34C9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 ks</w:t>
            </w:r>
          </w:p>
        </w:tc>
        <w:tc>
          <w:tcPr>
            <w:tcW w:w="1317" w:type="dxa"/>
            <w:vAlign w:val="center"/>
          </w:tcPr>
          <w:p w:rsidR="00D34C96" w:rsidRPr="00D25E28" w:rsidRDefault="00D34C96" w:rsidP="00D34C9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sz w:val="24"/>
              </w:rPr>
            </w:pPr>
            <w:r w:rsidRPr="00D25E28">
              <w:rPr>
                <w:rFonts w:ascii="Calibri" w:hAnsi="Calibri" w:cs="Calibri"/>
                <w:szCs w:val="22"/>
              </w:rPr>
              <w:t>I</w:t>
            </w:r>
            <w:r>
              <w:rPr>
                <w:rFonts w:ascii="Calibri" w:hAnsi="Calibri" w:cs="Calibri"/>
                <w:szCs w:val="22"/>
              </w:rPr>
              <w:t>n</w:t>
            </w:r>
            <w:r w:rsidRPr="00D25E28">
              <w:rPr>
                <w:rFonts w:ascii="Calibri" w:hAnsi="Calibri" w:cs="Calibri"/>
                <w:szCs w:val="22"/>
              </w:rPr>
              <w:t>spekt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>r</w:t>
            </w:r>
            <w:r w:rsidRPr="00D25E28">
              <w:rPr>
                <w:rFonts w:ascii="Calibri" w:hAnsi="Calibri" w:cs="Calibri"/>
                <w:szCs w:val="22"/>
              </w:rPr>
              <w:t>át S</w:t>
            </w:r>
            <w:r w:rsidRPr="00D25E28">
              <w:rPr>
                <w:rFonts w:ascii="Calibri" w:hAnsi="Calibri" w:cs="Calibri"/>
                <w:spacing w:val="-4"/>
                <w:szCs w:val="22"/>
              </w:rPr>
              <w:t>Z</w:t>
            </w:r>
            <w:r w:rsidRPr="00D25E28">
              <w:rPr>
                <w:rFonts w:ascii="Calibri" w:hAnsi="Calibri" w:cs="Calibri"/>
                <w:szCs w:val="22"/>
              </w:rPr>
              <w:t>PI v</w:t>
            </w:r>
            <w:r>
              <w:rPr>
                <w:rFonts w:ascii="Calibri" w:hAnsi="Calibri" w:cs="Calibri"/>
                <w:szCs w:val="22"/>
              </w:rPr>
              <w:t> Hradci Králové</w:t>
            </w:r>
          </w:p>
        </w:tc>
        <w:tc>
          <w:tcPr>
            <w:tcW w:w="1654" w:type="dxa"/>
            <w:vAlign w:val="center"/>
          </w:tcPr>
          <w:p w:rsidR="00D34C96" w:rsidRDefault="00D34C96" w:rsidP="00D34C96">
            <w:pPr>
              <w:rPr>
                <w:noProof/>
              </w:rPr>
            </w:pPr>
            <w:r>
              <w:rPr>
                <w:rFonts w:ascii="Calibri" w:hAnsi="Calibri" w:cs="Calibri"/>
                <w:bCs/>
                <w:szCs w:val="22"/>
              </w:rPr>
              <w:t>Březhradská 182, 503 32 Hradec Králové</w:t>
            </w:r>
          </w:p>
        </w:tc>
        <w:tc>
          <w:tcPr>
            <w:tcW w:w="1518" w:type="dxa"/>
            <w:vAlign w:val="center"/>
          </w:tcPr>
          <w:p w:rsidR="00D34C96" w:rsidRPr="006A613A" w:rsidRDefault="00D34C96" w:rsidP="00D34C96">
            <w:r w:rsidRPr="00FC41D5">
              <w:rPr>
                <w:iCs/>
                <w:color w:val="00B050"/>
              </w:rPr>
              <w:t>&lt;bude doplněno před</w:t>
            </w:r>
            <w:r>
              <w:rPr>
                <w:iCs/>
                <w:color w:val="00B050"/>
              </w:rPr>
              <w:t> </w:t>
            </w:r>
            <w:r w:rsidRPr="00FC41D5">
              <w:rPr>
                <w:iCs/>
                <w:color w:val="00B050"/>
              </w:rPr>
              <w:t>podpisem smlouvy&gt;</w:t>
            </w:r>
          </w:p>
        </w:tc>
        <w:tc>
          <w:tcPr>
            <w:tcW w:w="1518" w:type="dxa"/>
            <w:vAlign w:val="center"/>
          </w:tcPr>
          <w:p w:rsidR="00D34C96" w:rsidRPr="006A613A" w:rsidRDefault="00D34C96" w:rsidP="00D34C96">
            <w:r w:rsidRPr="00FC41D5">
              <w:rPr>
                <w:iCs/>
                <w:color w:val="00B050"/>
              </w:rPr>
              <w:t>&lt;bude doplněno před</w:t>
            </w:r>
            <w:r>
              <w:rPr>
                <w:iCs/>
                <w:color w:val="00B050"/>
              </w:rPr>
              <w:t> </w:t>
            </w:r>
            <w:r w:rsidRPr="00FC41D5">
              <w:rPr>
                <w:iCs/>
                <w:color w:val="00B050"/>
              </w:rPr>
              <w:t>podpisem smlouvy&gt;</w:t>
            </w:r>
          </w:p>
        </w:tc>
        <w:tc>
          <w:tcPr>
            <w:tcW w:w="1552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619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</w:tr>
      <w:tr w:rsidR="00D34C96" w:rsidTr="00D34C96">
        <w:tc>
          <w:tcPr>
            <w:tcW w:w="604" w:type="dxa"/>
            <w:vAlign w:val="center"/>
          </w:tcPr>
          <w:p w:rsidR="00D34C96" w:rsidRDefault="00D34C96" w:rsidP="00D34C96">
            <w:r>
              <w:rPr>
                <w:sz w:val="24"/>
              </w:rPr>
              <w:t>A</w:t>
            </w:r>
            <w:r w:rsidRPr="0036519A">
              <w:rPr>
                <w:sz w:val="24"/>
              </w:rPr>
              <w:t>)</w:t>
            </w:r>
          </w:p>
        </w:tc>
        <w:tc>
          <w:tcPr>
            <w:tcW w:w="561" w:type="dxa"/>
            <w:vAlign w:val="center"/>
          </w:tcPr>
          <w:p w:rsidR="00D34C96" w:rsidRPr="00D25E28" w:rsidRDefault="00D34C96" w:rsidP="00D34C9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 ks</w:t>
            </w:r>
          </w:p>
        </w:tc>
        <w:tc>
          <w:tcPr>
            <w:tcW w:w="1317" w:type="dxa"/>
            <w:vAlign w:val="center"/>
          </w:tcPr>
          <w:p w:rsidR="00D34C96" w:rsidRPr="00D25E28" w:rsidRDefault="00D34C96" w:rsidP="00D34C9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sz w:val="24"/>
              </w:rPr>
            </w:pPr>
            <w:r w:rsidRPr="00D25E28">
              <w:rPr>
                <w:rFonts w:ascii="Calibri" w:hAnsi="Calibri" w:cs="Calibri"/>
                <w:szCs w:val="22"/>
              </w:rPr>
              <w:t>I</w:t>
            </w:r>
            <w:r>
              <w:rPr>
                <w:rFonts w:ascii="Calibri" w:hAnsi="Calibri" w:cs="Calibri"/>
                <w:szCs w:val="22"/>
              </w:rPr>
              <w:t>n</w:t>
            </w:r>
            <w:r w:rsidRPr="00D25E28">
              <w:rPr>
                <w:rFonts w:ascii="Calibri" w:hAnsi="Calibri" w:cs="Calibri"/>
                <w:szCs w:val="22"/>
              </w:rPr>
              <w:t>spekt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>r</w:t>
            </w:r>
            <w:r w:rsidRPr="00D25E28">
              <w:rPr>
                <w:rFonts w:ascii="Calibri" w:hAnsi="Calibri" w:cs="Calibri"/>
                <w:szCs w:val="22"/>
              </w:rPr>
              <w:t>át S</w:t>
            </w:r>
            <w:r w:rsidRPr="00D25E28">
              <w:rPr>
                <w:rFonts w:ascii="Calibri" w:hAnsi="Calibri" w:cs="Calibri"/>
                <w:spacing w:val="-4"/>
                <w:szCs w:val="22"/>
              </w:rPr>
              <w:t>Z</w:t>
            </w:r>
            <w:r w:rsidRPr="00D25E28">
              <w:rPr>
                <w:rFonts w:ascii="Calibri" w:hAnsi="Calibri" w:cs="Calibri"/>
                <w:szCs w:val="22"/>
              </w:rPr>
              <w:t>PI v</w:t>
            </w:r>
            <w:r>
              <w:rPr>
                <w:rFonts w:ascii="Calibri" w:hAnsi="Calibri" w:cs="Calibri"/>
                <w:szCs w:val="22"/>
              </w:rPr>
              <w:t> ústí nad Labem</w:t>
            </w:r>
          </w:p>
        </w:tc>
        <w:tc>
          <w:tcPr>
            <w:tcW w:w="1654" w:type="dxa"/>
            <w:vAlign w:val="center"/>
          </w:tcPr>
          <w:p w:rsidR="00D34C96" w:rsidRDefault="00D34C96" w:rsidP="00D34C96">
            <w:pPr>
              <w:rPr>
                <w:noProof/>
              </w:rPr>
            </w:pPr>
            <w:r>
              <w:rPr>
                <w:rFonts w:ascii="Calibri" w:hAnsi="Calibri" w:cs="Calibri"/>
                <w:bCs/>
                <w:szCs w:val="22"/>
              </w:rPr>
              <w:t>Masarykova 19/275, 400 01 Ústí nad Labem</w:t>
            </w:r>
          </w:p>
        </w:tc>
        <w:tc>
          <w:tcPr>
            <w:tcW w:w="1518" w:type="dxa"/>
            <w:vAlign w:val="center"/>
          </w:tcPr>
          <w:p w:rsidR="00D34C96" w:rsidRPr="006A613A" w:rsidRDefault="00D34C96" w:rsidP="00D34C96">
            <w:r w:rsidRPr="00FC41D5">
              <w:rPr>
                <w:iCs/>
                <w:color w:val="00B050"/>
              </w:rPr>
              <w:t xml:space="preserve">&lt;bude doplněno </w:t>
            </w:r>
            <w:r w:rsidRPr="00FC41D5">
              <w:rPr>
                <w:iCs/>
                <w:color w:val="00B050"/>
              </w:rPr>
              <w:lastRenderedPageBreak/>
              <w:t>před</w:t>
            </w:r>
            <w:r>
              <w:rPr>
                <w:iCs/>
                <w:color w:val="00B050"/>
              </w:rPr>
              <w:t> </w:t>
            </w:r>
            <w:r w:rsidRPr="00FC41D5">
              <w:rPr>
                <w:iCs/>
                <w:color w:val="00B050"/>
              </w:rPr>
              <w:t>podpisem smlouvy&gt;</w:t>
            </w:r>
          </w:p>
        </w:tc>
        <w:tc>
          <w:tcPr>
            <w:tcW w:w="1518" w:type="dxa"/>
            <w:vAlign w:val="center"/>
          </w:tcPr>
          <w:p w:rsidR="00D34C96" w:rsidRPr="006A613A" w:rsidRDefault="00D34C96" w:rsidP="00D34C96">
            <w:r w:rsidRPr="00FC41D5">
              <w:rPr>
                <w:iCs/>
                <w:color w:val="00B050"/>
              </w:rPr>
              <w:lastRenderedPageBreak/>
              <w:t xml:space="preserve">&lt;bude doplněno </w:t>
            </w:r>
            <w:r w:rsidRPr="00FC41D5">
              <w:rPr>
                <w:iCs/>
                <w:color w:val="00B050"/>
              </w:rPr>
              <w:lastRenderedPageBreak/>
              <w:t>před</w:t>
            </w:r>
            <w:r>
              <w:rPr>
                <w:iCs/>
                <w:color w:val="00B050"/>
              </w:rPr>
              <w:t> </w:t>
            </w:r>
            <w:r w:rsidRPr="00FC41D5">
              <w:rPr>
                <w:iCs/>
                <w:color w:val="00B050"/>
              </w:rPr>
              <w:t>podpisem smlouvy&gt;</w:t>
            </w:r>
          </w:p>
        </w:tc>
        <w:tc>
          <w:tcPr>
            <w:tcW w:w="1552" w:type="dxa"/>
            <w:vAlign w:val="center"/>
          </w:tcPr>
          <w:p w:rsidR="00D34C96" w:rsidRDefault="00D34C96" w:rsidP="00D34C96">
            <w:r>
              <w:rPr>
                <w:color w:val="FF0000"/>
              </w:rPr>
              <w:lastRenderedPageBreak/>
              <w:t>&lt;doplní dodavatel˃</w:t>
            </w:r>
          </w:p>
        </w:tc>
        <w:tc>
          <w:tcPr>
            <w:tcW w:w="1619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</w:tr>
      <w:tr w:rsidR="00D34C96" w:rsidTr="00D34C96">
        <w:tc>
          <w:tcPr>
            <w:tcW w:w="604" w:type="dxa"/>
            <w:vAlign w:val="center"/>
          </w:tcPr>
          <w:p w:rsidR="00D34C96" w:rsidRDefault="00D34C96" w:rsidP="00D34C96">
            <w:r>
              <w:rPr>
                <w:sz w:val="24"/>
              </w:rPr>
              <w:t>B</w:t>
            </w:r>
            <w:r w:rsidRPr="0036519A">
              <w:rPr>
                <w:sz w:val="24"/>
              </w:rPr>
              <w:t>)</w:t>
            </w:r>
          </w:p>
        </w:tc>
        <w:tc>
          <w:tcPr>
            <w:tcW w:w="561" w:type="dxa"/>
            <w:vAlign w:val="center"/>
          </w:tcPr>
          <w:p w:rsidR="00D34C96" w:rsidRPr="00D25E28" w:rsidRDefault="00D34C96" w:rsidP="00D34C9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 ks</w:t>
            </w:r>
          </w:p>
        </w:tc>
        <w:tc>
          <w:tcPr>
            <w:tcW w:w="1317" w:type="dxa"/>
            <w:vAlign w:val="center"/>
          </w:tcPr>
          <w:p w:rsidR="00D34C96" w:rsidRPr="00D25E28" w:rsidRDefault="00D34C96" w:rsidP="00D34C9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sz w:val="24"/>
              </w:rPr>
            </w:pPr>
            <w:r w:rsidRPr="00D25E28">
              <w:rPr>
                <w:rFonts w:ascii="Calibri" w:hAnsi="Calibri" w:cs="Calibri"/>
                <w:szCs w:val="22"/>
              </w:rPr>
              <w:t>I</w:t>
            </w:r>
            <w:r>
              <w:rPr>
                <w:rFonts w:ascii="Calibri" w:hAnsi="Calibri" w:cs="Calibri"/>
                <w:szCs w:val="22"/>
              </w:rPr>
              <w:t>n</w:t>
            </w:r>
            <w:r w:rsidRPr="00D25E28">
              <w:rPr>
                <w:rFonts w:ascii="Calibri" w:hAnsi="Calibri" w:cs="Calibri"/>
                <w:szCs w:val="22"/>
              </w:rPr>
              <w:t>spekt</w:t>
            </w:r>
            <w:r w:rsidRPr="00D25E28">
              <w:rPr>
                <w:rFonts w:ascii="Calibri" w:hAnsi="Calibri" w:cs="Calibri"/>
                <w:spacing w:val="1"/>
                <w:szCs w:val="22"/>
              </w:rPr>
              <w:t>o</w:t>
            </w:r>
            <w:r w:rsidRPr="00D25E28">
              <w:rPr>
                <w:rFonts w:ascii="Calibri" w:hAnsi="Calibri" w:cs="Calibri"/>
                <w:spacing w:val="-3"/>
                <w:szCs w:val="22"/>
              </w:rPr>
              <w:t>r</w:t>
            </w:r>
            <w:r w:rsidRPr="00D25E28">
              <w:rPr>
                <w:rFonts w:ascii="Calibri" w:hAnsi="Calibri" w:cs="Calibri"/>
                <w:szCs w:val="22"/>
              </w:rPr>
              <w:t>át S</w:t>
            </w:r>
            <w:r w:rsidRPr="00D25E28">
              <w:rPr>
                <w:rFonts w:ascii="Calibri" w:hAnsi="Calibri" w:cs="Calibri"/>
                <w:spacing w:val="-4"/>
                <w:szCs w:val="22"/>
              </w:rPr>
              <w:t>Z</w:t>
            </w:r>
            <w:r w:rsidRPr="00D25E28">
              <w:rPr>
                <w:rFonts w:ascii="Calibri" w:hAnsi="Calibri" w:cs="Calibri"/>
                <w:szCs w:val="22"/>
              </w:rPr>
              <w:t>PI v</w:t>
            </w:r>
            <w:r>
              <w:rPr>
                <w:rFonts w:ascii="Calibri" w:hAnsi="Calibri" w:cs="Calibri"/>
                <w:szCs w:val="22"/>
              </w:rPr>
              <w:t> Olomouci</w:t>
            </w:r>
          </w:p>
        </w:tc>
        <w:tc>
          <w:tcPr>
            <w:tcW w:w="1654" w:type="dxa"/>
            <w:vAlign w:val="center"/>
          </w:tcPr>
          <w:p w:rsidR="00D34C96" w:rsidRDefault="00D34C96" w:rsidP="00D34C96">
            <w:pPr>
              <w:rPr>
                <w:noProof/>
              </w:rPr>
            </w:pPr>
            <w:r>
              <w:rPr>
                <w:rFonts w:ascii="Calibri" w:hAnsi="Calibri" w:cs="Calibri"/>
                <w:bCs/>
                <w:szCs w:val="22"/>
              </w:rPr>
              <w:t>Pavelkova 13, 772 85 Olomouc</w:t>
            </w:r>
          </w:p>
        </w:tc>
        <w:tc>
          <w:tcPr>
            <w:tcW w:w="1518" w:type="dxa"/>
            <w:vAlign w:val="center"/>
          </w:tcPr>
          <w:p w:rsidR="00D34C96" w:rsidRPr="006A613A" w:rsidRDefault="00D34C96" w:rsidP="00D34C96">
            <w:r w:rsidRPr="00FC41D5">
              <w:rPr>
                <w:iCs/>
                <w:color w:val="00B050"/>
              </w:rPr>
              <w:t>&lt;bude doplněno před</w:t>
            </w:r>
            <w:r>
              <w:rPr>
                <w:iCs/>
                <w:color w:val="00B050"/>
              </w:rPr>
              <w:t> </w:t>
            </w:r>
            <w:r w:rsidRPr="00FC41D5">
              <w:rPr>
                <w:iCs/>
                <w:color w:val="00B050"/>
              </w:rPr>
              <w:t>podpisem smlouvy&gt;</w:t>
            </w:r>
          </w:p>
        </w:tc>
        <w:tc>
          <w:tcPr>
            <w:tcW w:w="1518" w:type="dxa"/>
            <w:vAlign w:val="center"/>
          </w:tcPr>
          <w:p w:rsidR="00D34C96" w:rsidRPr="006A613A" w:rsidRDefault="00D34C96" w:rsidP="00D34C96">
            <w:r w:rsidRPr="00FC41D5">
              <w:rPr>
                <w:iCs/>
                <w:color w:val="00B050"/>
              </w:rPr>
              <w:t>&lt;bude doplněno před</w:t>
            </w:r>
            <w:r>
              <w:rPr>
                <w:iCs/>
                <w:color w:val="00B050"/>
              </w:rPr>
              <w:t> </w:t>
            </w:r>
            <w:r w:rsidRPr="00FC41D5">
              <w:rPr>
                <w:iCs/>
                <w:color w:val="00B050"/>
              </w:rPr>
              <w:t>podpisem smlouvy&gt;</w:t>
            </w:r>
          </w:p>
        </w:tc>
        <w:tc>
          <w:tcPr>
            <w:tcW w:w="1552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619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34C96" w:rsidRDefault="00D34C96" w:rsidP="00D34C96">
            <w:r>
              <w:rPr>
                <w:color w:val="FF0000"/>
              </w:rPr>
              <w:t>&lt;doplní dodavatel˃</w:t>
            </w:r>
          </w:p>
        </w:tc>
      </w:tr>
      <w:tr w:rsidR="00DB462F" w:rsidTr="00D34C96">
        <w:tc>
          <w:tcPr>
            <w:tcW w:w="10343" w:type="dxa"/>
            <w:gridSpan w:val="8"/>
            <w:vAlign w:val="center"/>
          </w:tcPr>
          <w:p w:rsidR="00DB462F" w:rsidRPr="00DB462F" w:rsidRDefault="00DB462F" w:rsidP="00DB462F">
            <w:pPr>
              <w:rPr>
                <w:b/>
                <w:noProof/>
              </w:rPr>
            </w:pPr>
            <w:r w:rsidRPr="00DB462F">
              <w:rPr>
                <w:b/>
                <w:noProof/>
              </w:rPr>
              <w:t>Celkem</w:t>
            </w:r>
          </w:p>
        </w:tc>
        <w:tc>
          <w:tcPr>
            <w:tcW w:w="1196" w:type="dxa"/>
            <w:vAlign w:val="center"/>
          </w:tcPr>
          <w:p w:rsidR="00DB462F" w:rsidRPr="000C0D95" w:rsidRDefault="00DB462F" w:rsidP="00DB462F">
            <w:pPr>
              <w:rPr>
                <w:rFonts w:cs="Arial"/>
                <w:color w:val="FF0000"/>
              </w:rPr>
            </w:pPr>
          </w:p>
        </w:tc>
        <w:tc>
          <w:tcPr>
            <w:tcW w:w="1196" w:type="dxa"/>
            <w:vAlign w:val="center"/>
          </w:tcPr>
          <w:p w:rsidR="00DB462F" w:rsidRDefault="00D34C96" w:rsidP="00DB462F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B462F" w:rsidRDefault="00D34C96" w:rsidP="00DB462F">
            <w:r>
              <w:rPr>
                <w:color w:val="FF0000"/>
              </w:rPr>
              <w:t>&lt;doplní dodavatel˃</w:t>
            </w:r>
          </w:p>
        </w:tc>
        <w:tc>
          <w:tcPr>
            <w:tcW w:w="1196" w:type="dxa"/>
            <w:vAlign w:val="center"/>
          </w:tcPr>
          <w:p w:rsidR="00DB462F" w:rsidRDefault="00D34C96" w:rsidP="00DB462F">
            <w:r>
              <w:rPr>
                <w:color w:val="FF0000"/>
              </w:rPr>
              <w:t>&lt;doplní dodavatel˃</w:t>
            </w:r>
          </w:p>
        </w:tc>
      </w:tr>
    </w:tbl>
    <w:p w:rsidR="00CC17A5" w:rsidRPr="00CC17A5" w:rsidRDefault="00CC17A5">
      <w:pPr>
        <w:rPr>
          <w:b/>
          <w:noProof/>
        </w:rPr>
      </w:pPr>
      <w:r>
        <w:rPr>
          <w:noProof/>
        </w:rPr>
        <w:br w:type="textWrapping" w:clear="all"/>
      </w:r>
    </w:p>
    <w:sectPr w:rsidR="00CC17A5" w:rsidRPr="00CC17A5" w:rsidSect="009A1CAE">
      <w:endnotePr>
        <w:numFmt w:val="upperLetter"/>
      </w:endnotePr>
      <w:pgSz w:w="16839" w:h="11907" w:orient="landscape" w:code="9"/>
      <w:pgMar w:top="1134" w:right="851" w:bottom="1134" w:left="851" w:header="431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6E" w:rsidRDefault="00065A6E">
      <w:r>
        <w:separator/>
      </w:r>
    </w:p>
  </w:endnote>
  <w:endnote w:type="continuationSeparator" w:id="0">
    <w:p w:rsidR="00065A6E" w:rsidRDefault="0006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CF" w:rsidRPr="008B13EF" w:rsidRDefault="00A309CF" w:rsidP="008B13EF">
    <w:pPr>
      <w:pStyle w:val="Zpat"/>
      <w:pBdr>
        <w:top w:val="single" w:sz="4" w:space="1" w:color="auto"/>
      </w:pBdr>
      <w:tabs>
        <w:tab w:val="clear" w:pos="9072"/>
        <w:tab w:val="right" w:pos="9540"/>
      </w:tabs>
      <w:spacing w:before="120"/>
      <w:rPr>
        <w:rFonts w:ascii="Times New Roman" w:hAnsi="Times New Roman"/>
      </w:rPr>
    </w:pPr>
    <w:r>
      <w:rPr>
        <w:rStyle w:val="slostrnky"/>
      </w:rPr>
      <w:t xml:space="preserve">Kupní smlouva č.: </w:t>
    </w:r>
    <w:r>
      <w:rPr>
        <w:color w:val="FF0000"/>
      </w:rPr>
      <w:t>&lt;doplní dodavatel˃</w:t>
    </w:r>
    <w:r>
      <w:rPr>
        <w:rStyle w:val="slostrnky"/>
      </w:rPr>
      <w:fldChar w:fldCharType="begin"/>
    </w:r>
    <w:r>
      <w:rPr>
        <w:rStyle w:val="slostrnky"/>
      </w:rPr>
      <w:instrText xml:space="preserve"> SUBJECT  \* MERGEFORMAT </w:instrTex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46C87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46C87">
      <w:rPr>
        <w:rStyle w:val="slostrnky"/>
        <w:noProof/>
      </w:rPr>
      <w:t>11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CF" w:rsidRDefault="00A309CF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 xml:space="preserve">Obecné obchodní podmínky </w:t>
    </w:r>
    <w:proofErr w:type="spellStart"/>
    <w:r>
      <w:rPr>
        <w:rStyle w:val="slostrnky"/>
      </w:rPr>
      <w:t>AutoCont</w:t>
    </w:r>
    <w:proofErr w:type="spellEnd"/>
    <w:r>
      <w:rPr>
        <w:rStyle w:val="slostrnky"/>
      </w:rPr>
      <w:t xml:space="preserve"> CZ Systems, s.r.</w:t>
    </w:r>
    <w:proofErr w:type="gramStart"/>
    <w:r>
      <w:rPr>
        <w:rStyle w:val="slostrnky"/>
      </w:rPr>
      <w:t xml:space="preserve">o. </w:t>
    </w:r>
    <w:r>
      <w:rPr>
        <w:rStyle w:val="slostrnky"/>
      </w:rPr>
      <w:tab/>
      <w:t>v 1.0</w:t>
    </w:r>
    <w:proofErr w:type="gramEnd"/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6E" w:rsidRDefault="00065A6E">
      <w:r>
        <w:separator/>
      </w:r>
    </w:p>
  </w:footnote>
  <w:footnote w:type="continuationSeparator" w:id="0">
    <w:p w:rsidR="00065A6E" w:rsidRDefault="00065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CF" w:rsidRDefault="00A309CF" w:rsidP="00876A76">
    <w:pPr>
      <w:pStyle w:val="Zhlav"/>
      <w:pBdr>
        <w:bottom w:val="single" w:sz="6" w:space="23" w:color="808080"/>
      </w:pBdr>
      <w:ind w:left="0"/>
      <w:jc w:val="left"/>
    </w:pPr>
    <w:r>
      <w:t>Kupní smlouva</w:t>
    </w:r>
    <w:r>
      <w:tab/>
    </w:r>
    <w:r>
      <w:tab/>
      <w:t>Příloha č. 3 výzvy k podání nabídky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CF" w:rsidRDefault="00A309CF">
    <w:pPr>
      <w:pStyle w:val="Zhlav"/>
    </w:pPr>
  </w:p>
  <w:p w:rsidR="00A309CF" w:rsidRDefault="00A309CF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A7CF6CC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53DA3166"/>
    <w:lvl w:ilvl="0">
      <w:start w:val="1"/>
      <w:numFmt w:val="decimal"/>
      <w:lvlText w:val="%1."/>
      <w:lvlJc w:val="left"/>
      <w:pPr>
        <w:ind w:left="708" w:hanging="708"/>
      </w:pPr>
      <w:rPr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907" w:hanging="623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7" w:hanging="567"/>
      </w:pPr>
      <w:rPr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540" w:hanging="708"/>
      </w:pPr>
      <w:rPr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248" w:hanging="708"/>
      </w:pPr>
      <w:rPr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color w:val="000000"/>
        <w:sz w:val="22"/>
        <w:szCs w:val="22"/>
      </w:rPr>
    </w:lvl>
  </w:abstractNum>
  <w:abstractNum w:abstractNumId="2" w15:restartNumberingAfterBreak="0">
    <w:nsid w:val="0E4D40E7"/>
    <w:multiLevelType w:val="hybridMultilevel"/>
    <w:tmpl w:val="45E271EE"/>
    <w:lvl w:ilvl="0" w:tplc="362CC0C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569F3"/>
    <w:multiLevelType w:val="multilevel"/>
    <w:tmpl w:val="C7A48E7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990"/>
        </w:tabs>
        <w:ind w:left="3408" w:hanging="708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" w15:restartNumberingAfterBreak="0">
    <w:nsid w:val="18F6399A"/>
    <w:multiLevelType w:val="hybridMultilevel"/>
    <w:tmpl w:val="FA646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2AE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F3AD1"/>
    <w:multiLevelType w:val="hybridMultilevel"/>
    <w:tmpl w:val="75EA316C"/>
    <w:lvl w:ilvl="0" w:tplc="F490E1A6">
      <w:start w:val="1"/>
      <w:numFmt w:val="bullet"/>
      <w:pStyle w:val="Odrky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D11476"/>
    <w:multiLevelType w:val="hybridMultilevel"/>
    <w:tmpl w:val="3884B256"/>
    <w:lvl w:ilvl="0" w:tplc="F490E1A6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05BAA"/>
    <w:multiLevelType w:val="hybridMultilevel"/>
    <w:tmpl w:val="87649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62835"/>
    <w:multiLevelType w:val="hybridMultilevel"/>
    <w:tmpl w:val="51FEF1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15C5A"/>
    <w:multiLevelType w:val="multilevel"/>
    <w:tmpl w:val="3EDC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EB5BB3"/>
    <w:multiLevelType w:val="hybridMultilevel"/>
    <w:tmpl w:val="937A24EE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485775D"/>
    <w:multiLevelType w:val="multilevel"/>
    <w:tmpl w:val="F93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9334E5"/>
    <w:multiLevelType w:val="hybridMultilevel"/>
    <w:tmpl w:val="AF802CD0"/>
    <w:lvl w:ilvl="0" w:tplc="1CFC2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55986"/>
    <w:multiLevelType w:val="multilevel"/>
    <w:tmpl w:val="39B65B92"/>
    <w:name w:val="ac"/>
    <w:lvl w:ilvl="0">
      <w:start w:val="1"/>
      <w:numFmt w:val="decimal"/>
      <w:pStyle w:val="ac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c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c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cheading4"/>
      <w:lvlText w:val="%3.%2.%1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61A67B1A"/>
    <w:multiLevelType w:val="hybridMultilevel"/>
    <w:tmpl w:val="534E45A8"/>
    <w:lvl w:ilvl="0" w:tplc="0338C996">
      <w:start w:val="1"/>
      <w:numFmt w:val="bullet"/>
      <w:lvlText w:val=""/>
      <w:lvlJc w:val="left"/>
      <w:pPr>
        <w:tabs>
          <w:tab w:val="num" w:pos="907"/>
        </w:tabs>
        <w:ind w:left="360" w:firstLine="20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6E100FA"/>
    <w:multiLevelType w:val="hybridMultilevel"/>
    <w:tmpl w:val="224886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E02A4"/>
    <w:multiLevelType w:val="hybridMultilevel"/>
    <w:tmpl w:val="D92AD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97105"/>
    <w:multiLevelType w:val="hybridMultilevel"/>
    <w:tmpl w:val="77F6B4CC"/>
    <w:lvl w:ilvl="0" w:tplc="84AAF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464C9"/>
    <w:multiLevelType w:val="hybridMultilevel"/>
    <w:tmpl w:val="95B85A6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27954"/>
    <w:multiLevelType w:val="hybridMultilevel"/>
    <w:tmpl w:val="F388614C"/>
    <w:lvl w:ilvl="0" w:tplc="7B04C02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A0093"/>
    <w:multiLevelType w:val="multilevel"/>
    <w:tmpl w:val="5B7E6A0A"/>
    <w:lvl w:ilvl="0">
      <w:start w:val="1"/>
      <w:numFmt w:val="bullet"/>
      <w:lvlText w:val=""/>
      <w:lvlJc w:val="left"/>
      <w:pPr>
        <w:tabs>
          <w:tab w:val="num" w:pos="1842"/>
        </w:tabs>
        <w:ind w:left="1842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2041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04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467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538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609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679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7506" w:hanging="708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6"/>
  </w:num>
  <w:num w:numId="8">
    <w:abstractNumId w:val="5"/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2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5"/>
  </w:num>
  <w:num w:numId="25">
    <w:abstractNumId w:val="0"/>
  </w:num>
  <w:num w:numId="26">
    <w:abstractNumId w:val="13"/>
  </w:num>
  <w:num w:numId="27">
    <w:abstractNumId w:val="4"/>
  </w:num>
  <w:num w:numId="28">
    <w:abstractNumId w:val="16"/>
  </w:num>
  <w:num w:numId="29">
    <w:abstractNumId w:val="9"/>
  </w:num>
  <w:num w:numId="30">
    <w:abstractNumId w:val="11"/>
  </w:num>
  <w:num w:numId="31">
    <w:abstractNumId w:val="15"/>
  </w:num>
  <w:num w:numId="32">
    <w:abstractNumId w:val="17"/>
  </w:num>
  <w:num w:numId="33">
    <w:abstractNumId w:val="8"/>
  </w:num>
  <w:num w:numId="34">
    <w:abstractNumId w:val="18"/>
  </w:num>
  <w:num w:numId="35">
    <w:abstractNumId w:val="0"/>
  </w:num>
  <w:num w:numId="36">
    <w:abstractNumId w:val="1"/>
  </w:num>
  <w:num w:numId="37">
    <w:abstractNumId w:val="19"/>
  </w:num>
  <w:num w:numId="3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92"/>
    <w:rsid w:val="000064FA"/>
    <w:rsid w:val="00011F6C"/>
    <w:rsid w:val="00013B07"/>
    <w:rsid w:val="00015CF3"/>
    <w:rsid w:val="0001754F"/>
    <w:rsid w:val="000178A3"/>
    <w:rsid w:val="00020176"/>
    <w:rsid w:val="00020FC6"/>
    <w:rsid w:val="000306EF"/>
    <w:rsid w:val="000314CC"/>
    <w:rsid w:val="000352EA"/>
    <w:rsid w:val="00036A1F"/>
    <w:rsid w:val="000438BF"/>
    <w:rsid w:val="00043DED"/>
    <w:rsid w:val="00044CD0"/>
    <w:rsid w:val="0004649C"/>
    <w:rsid w:val="00046E03"/>
    <w:rsid w:val="00046F3E"/>
    <w:rsid w:val="00047147"/>
    <w:rsid w:val="00053100"/>
    <w:rsid w:val="00055EE0"/>
    <w:rsid w:val="000564B6"/>
    <w:rsid w:val="000639B1"/>
    <w:rsid w:val="0006429F"/>
    <w:rsid w:val="00064755"/>
    <w:rsid w:val="00065A6E"/>
    <w:rsid w:val="00073D55"/>
    <w:rsid w:val="00074051"/>
    <w:rsid w:val="00076551"/>
    <w:rsid w:val="00081E40"/>
    <w:rsid w:val="0008208C"/>
    <w:rsid w:val="000826F3"/>
    <w:rsid w:val="00083251"/>
    <w:rsid w:val="00086430"/>
    <w:rsid w:val="0009206F"/>
    <w:rsid w:val="00092769"/>
    <w:rsid w:val="000943BB"/>
    <w:rsid w:val="00094CDF"/>
    <w:rsid w:val="000A59F7"/>
    <w:rsid w:val="000A6488"/>
    <w:rsid w:val="000A717B"/>
    <w:rsid w:val="000B038D"/>
    <w:rsid w:val="000B15B4"/>
    <w:rsid w:val="000B346D"/>
    <w:rsid w:val="000B539A"/>
    <w:rsid w:val="000B65A8"/>
    <w:rsid w:val="000B6762"/>
    <w:rsid w:val="000B7322"/>
    <w:rsid w:val="000B746B"/>
    <w:rsid w:val="000B771A"/>
    <w:rsid w:val="000C1E6B"/>
    <w:rsid w:val="000C3153"/>
    <w:rsid w:val="000D28DD"/>
    <w:rsid w:val="000D54BD"/>
    <w:rsid w:val="000D636E"/>
    <w:rsid w:val="000E231A"/>
    <w:rsid w:val="000E7EDE"/>
    <w:rsid w:val="000F3CD6"/>
    <w:rsid w:val="0010056F"/>
    <w:rsid w:val="0010349C"/>
    <w:rsid w:val="00104A18"/>
    <w:rsid w:val="00105DA2"/>
    <w:rsid w:val="00111E6E"/>
    <w:rsid w:val="001155A1"/>
    <w:rsid w:val="0011654C"/>
    <w:rsid w:val="001219BC"/>
    <w:rsid w:val="00125D5D"/>
    <w:rsid w:val="001270B8"/>
    <w:rsid w:val="00127729"/>
    <w:rsid w:val="001300CC"/>
    <w:rsid w:val="001304FE"/>
    <w:rsid w:val="0013434E"/>
    <w:rsid w:val="001343B2"/>
    <w:rsid w:val="00134F89"/>
    <w:rsid w:val="00135E48"/>
    <w:rsid w:val="00136CEC"/>
    <w:rsid w:val="0014309D"/>
    <w:rsid w:val="0014359E"/>
    <w:rsid w:val="0014564B"/>
    <w:rsid w:val="00145C48"/>
    <w:rsid w:val="00145E22"/>
    <w:rsid w:val="001461F1"/>
    <w:rsid w:val="00146AED"/>
    <w:rsid w:val="00146C87"/>
    <w:rsid w:val="0015011F"/>
    <w:rsid w:val="00151DB0"/>
    <w:rsid w:val="00153159"/>
    <w:rsid w:val="00155FED"/>
    <w:rsid w:val="0015690D"/>
    <w:rsid w:val="001572AA"/>
    <w:rsid w:val="001607E3"/>
    <w:rsid w:val="00160995"/>
    <w:rsid w:val="001642A4"/>
    <w:rsid w:val="00167065"/>
    <w:rsid w:val="001706E9"/>
    <w:rsid w:val="00172B24"/>
    <w:rsid w:val="0017356F"/>
    <w:rsid w:val="00175EBA"/>
    <w:rsid w:val="00180283"/>
    <w:rsid w:val="00180779"/>
    <w:rsid w:val="001826FE"/>
    <w:rsid w:val="00182F06"/>
    <w:rsid w:val="00183832"/>
    <w:rsid w:val="00186656"/>
    <w:rsid w:val="001901D2"/>
    <w:rsid w:val="0019065B"/>
    <w:rsid w:val="001907AA"/>
    <w:rsid w:val="001963D0"/>
    <w:rsid w:val="0019728A"/>
    <w:rsid w:val="001A380B"/>
    <w:rsid w:val="001A7C1B"/>
    <w:rsid w:val="001B0ACF"/>
    <w:rsid w:val="001B3152"/>
    <w:rsid w:val="001B378F"/>
    <w:rsid w:val="001B477D"/>
    <w:rsid w:val="001B5ECB"/>
    <w:rsid w:val="001B608B"/>
    <w:rsid w:val="001C1FC1"/>
    <w:rsid w:val="001C2B58"/>
    <w:rsid w:val="001C3231"/>
    <w:rsid w:val="001C3FBC"/>
    <w:rsid w:val="001C41CB"/>
    <w:rsid w:val="001C779E"/>
    <w:rsid w:val="001D032E"/>
    <w:rsid w:val="001D2CEC"/>
    <w:rsid w:val="001D45F6"/>
    <w:rsid w:val="001E1418"/>
    <w:rsid w:val="001E20FA"/>
    <w:rsid w:val="001E2F1C"/>
    <w:rsid w:val="001E5CF4"/>
    <w:rsid w:val="001F0271"/>
    <w:rsid w:val="001F1243"/>
    <w:rsid w:val="001F2D29"/>
    <w:rsid w:val="001F36BD"/>
    <w:rsid w:val="001F381B"/>
    <w:rsid w:val="001F5D81"/>
    <w:rsid w:val="001F5EEB"/>
    <w:rsid w:val="001F74D3"/>
    <w:rsid w:val="001F7CB0"/>
    <w:rsid w:val="00200C8C"/>
    <w:rsid w:val="00201A2E"/>
    <w:rsid w:val="00202D93"/>
    <w:rsid w:val="0020315C"/>
    <w:rsid w:val="0020325C"/>
    <w:rsid w:val="00205324"/>
    <w:rsid w:val="002063DE"/>
    <w:rsid w:val="00210B2D"/>
    <w:rsid w:val="00213372"/>
    <w:rsid w:val="00213663"/>
    <w:rsid w:val="0021744F"/>
    <w:rsid w:val="002174EA"/>
    <w:rsid w:val="00220BC1"/>
    <w:rsid w:val="00222521"/>
    <w:rsid w:val="002248E9"/>
    <w:rsid w:val="00225C98"/>
    <w:rsid w:val="002267A1"/>
    <w:rsid w:val="00226C99"/>
    <w:rsid w:val="00232BDC"/>
    <w:rsid w:val="00233A05"/>
    <w:rsid w:val="002344DE"/>
    <w:rsid w:val="0024053F"/>
    <w:rsid w:val="002417A4"/>
    <w:rsid w:val="00242EBB"/>
    <w:rsid w:val="00244640"/>
    <w:rsid w:val="00246C9B"/>
    <w:rsid w:val="00246FE9"/>
    <w:rsid w:val="00247BD5"/>
    <w:rsid w:val="002517C1"/>
    <w:rsid w:val="00251DA1"/>
    <w:rsid w:val="00252D6E"/>
    <w:rsid w:val="00255A37"/>
    <w:rsid w:val="00261EB6"/>
    <w:rsid w:val="00262178"/>
    <w:rsid w:val="00262C9C"/>
    <w:rsid w:val="00264B20"/>
    <w:rsid w:val="00265D8F"/>
    <w:rsid w:val="00267967"/>
    <w:rsid w:val="00270B55"/>
    <w:rsid w:val="002739D7"/>
    <w:rsid w:val="00273B88"/>
    <w:rsid w:val="0027472B"/>
    <w:rsid w:val="00281E83"/>
    <w:rsid w:val="002832F7"/>
    <w:rsid w:val="00285AB1"/>
    <w:rsid w:val="00290DD4"/>
    <w:rsid w:val="00290DDD"/>
    <w:rsid w:val="00292EED"/>
    <w:rsid w:val="00294E99"/>
    <w:rsid w:val="0029684F"/>
    <w:rsid w:val="00296E75"/>
    <w:rsid w:val="002A0139"/>
    <w:rsid w:val="002A12F5"/>
    <w:rsid w:val="002A1C7A"/>
    <w:rsid w:val="002A2645"/>
    <w:rsid w:val="002A313F"/>
    <w:rsid w:val="002A3734"/>
    <w:rsid w:val="002A4261"/>
    <w:rsid w:val="002A4AE2"/>
    <w:rsid w:val="002A65C7"/>
    <w:rsid w:val="002A6A0B"/>
    <w:rsid w:val="002A7619"/>
    <w:rsid w:val="002A7998"/>
    <w:rsid w:val="002B1431"/>
    <w:rsid w:val="002B198C"/>
    <w:rsid w:val="002B19E7"/>
    <w:rsid w:val="002B1A37"/>
    <w:rsid w:val="002B6204"/>
    <w:rsid w:val="002C0EB4"/>
    <w:rsid w:val="002C325B"/>
    <w:rsid w:val="002C668E"/>
    <w:rsid w:val="002C76CD"/>
    <w:rsid w:val="002D068B"/>
    <w:rsid w:val="002D2104"/>
    <w:rsid w:val="002D22F4"/>
    <w:rsid w:val="002D28B5"/>
    <w:rsid w:val="002D563F"/>
    <w:rsid w:val="002E1C9C"/>
    <w:rsid w:val="002E239E"/>
    <w:rsid w:val="002E459B"/>
    <w:rsid w:val="002E4C4E"/>
    <w:rsid w:val="002E5300"/>
    <w:rsid w:val="002E738B"/>
    <w:rsid w:val="002F014D"/>
    <w:rsid w:val="002F03EA"/>
    <w:rsid w:val="002F0F16"/>
    <w:rsid w:val="002F110D"/>
    <w:rsid w:val="002F1996"/>
    <w:rsid w:val="002F1A42"/>
    <w:rsid w:val="002F2B3B"/>
    <w:rsid w:val="002F5E62"/>
    <w:rsid w:val="003012F7"/>
    <w:rsid w:val="00301C5A"/>
    <w:rsid w:val="00301CD5"/>
    <w:rsid w:val="00301D6A"/>
    <w:rsid w:val="003053EB"/>
    <w:rsid w:val="00312131"/>
    <w:rsid w:val="003126C0"/>
    <w:rsid w:val="0032144A"/>
    <w:rsid w:val="003219A7"/>
    <w:rsid w:val="00322AEB"/>
    <w:rsid w:val="00322C6D"/>
    <w:rsid w:val="003239CF"/>
    <w:rsid w:val="00326D02"/>
    <w:rsid w:val="00331ED6"/>
    <w:rsid w:val="003345FB"/>
    <w:rsid w:val="003349CE"/>
    <w:rsid w:val="00340F2D"/>
    <w:rsid w:val="00341212"/>
    <w:rsid w:val="00342BEE"/>
    <w:rsid w:val="0034609F"/>
    <w:rsid w:val="00350589"/>
    <w:rsid w:val="003518FB"/>
    <w:rsid w:val="00352ADE"/>
    <w:rsid w:val="00352F87"/>
    <w:rsid w:val="0035794D"/>
    <w:rsid w:val="003633D2"/>
    <w:rsid w:val="0036539B"/>
    <w:rsid w:val="00366C1E"/>
    <w:rsid w:val="0037408A"/>
    <w:rsid w:val="00377307"/>
    <w:rsid w:val="00377663"/>
    <w:rsid w:val="0038117B"/>
    <w:rsid w:val="00382F64"/>
    <w:rsid w:val="00383029"/>
    <w:rsid w:val="00390EE3"/>
    <w:rsid w:val="00393526"/>
    <w:rsid w:val="00393ED9"/>
    <w:rsid w:val="00395416"/>
    <w:rsid w:val="003959C1"/>
    <w:rsid w:val="003967F6"/>
    <w:rsid w:val="003A04E7"/>
    <w:rsid w:val="003A6D9F"/>
    <w:rsid w:val="003A7229"/>
    <w:rsid w:val="003B47AB"/>
    <w:rsid w:val="003B47BF"/>
    <w:rsid w:val="003B4C7D"/>
    <w:rsid w:val="003B5EA3"/>
    <w:rsid w:val="003B7439"/>
    <w:rsid w:val="003C14C6"/>
    <w:rsid w:val="003C48A8"/>
    <w:rsid w:val="003C509F"/>
    <w:rsid w:val="003C51BB"/>
    <w:rsid w:val="003C52A0"/>
    <w:rsid w:val="003C65E7"/>
    <w:rsid w:val="003C71CF"/>
    <w:rsid w:val="003C7F3E"/>
    <w:rsid w:val="003D0718"/>
    <w:rsid w:val="003D19DB"/>
    <w:rsid w:val="003D33C4"/>
    <w:rsid w:val="003D45FF"/>
    <w:rsid w:val="003D6314"/>
    <w:rsid w:val="003D69DD"/>
    <w:rsid w:val="003D7E0B"/>
    <w:rsid w:val="003E085A"/>
    <w:rsid w:val="003E0865"/>
    <w:rsid w:val="003E27D3"/>
    <w:rsid w:val="003E287A"/>
    <w:rsid w:val="003E28D9"/>
    <w:rsid w:val="003E3BE3"/>
    <w:rsid w:val="003E55F7"/>
    <w:rsid w:val="003E581E"/>
    <w:rsid w:val="003E59DA"/>
    <w:rsid w:val="003E6643"/>
    <w:rsid w:val="003F04EF"/>
    <w:rsid w:val="003F0D2D"/>
    <w:rsid w:val="003F0DAE"/>
    <w:rsid w:val="003F223C"/>
    <w:rsid w:val="003F3807"/>
    <w:rsid w:val="003F3B13"/>
    <w:rsid w:val="003F3D01"/>
    <w:rsid w:val="003F4062"/>
    <w:rsid w:val="003F5A56"/>
    <w:rsid w:val="003F6E22"/>
    <w:rsid w:val="003F6F85"/>
    <w:rsid w:val="0040462F"/>
    <w:rsid w:val="004133A3"/>
    <w:rsid w:val="00423924"/>
    <w:rsid w:val="00424AC2"/>
    <w:rsid w:val="004250E1"/>
    <w:rsid w:val="00426B86"/>
    <w:rsid w:val="00430689"/>
    <w:rsid w:val="00430D0D"/>
    <w:rsid w:val="00431E89"/>
    <w:rsid w:val="00442404"/>
    <w:rsid w:val="00442899"/>
    <w:rsid w:val="004454CC"/>
    <w:rsid w:val="00445B9B"/>
    <w:rsid w:val="00445D45"/>
    <w:rsid w:val="00446358"/>
    <w:rsid w:val="00447DA6"/>
    <w:rsid w:val="00447FEC"/>
    <w:rsid w:val="004543E6"/>
    <w:rsid w:val="00461238"/>
    <w:rsid w:val="00462560"/>
    <w:rsid w:val="004639C5"/>
    <w:rsid w:val="004642D5"/>
    <w:rsid w:val="00466E29"/>
    <w:rsid w:val="00470D22"/>
    <w:rsid w:val="00473DF9"/>
    <w:rsid w:val="004775B2"/>
    <w:rsid w:val="0048537A"/>
    <w:rsid w:val="00487EAB"/>
    <w:rsid w:val="004915B3"/>
    <w:rsid w:val="00495BCB"/>
    <w:rsid w:val="004A05C9"/>
    <w:rsid w:val="004A07D9"/>
    <w:rsid w:val="004A1273"/>
    <w:rsid w:val="004A30F5"/>
    <w:rsid w:val="004A4EA0"/>
    <w:rsid w:val="004A6455"/>
    <w:rsid w:val="004B6661"/>
    <w:rsid w:val="004C2E60"/>
    <w:rsid w:val="004C3673"/>
    <w:rsid w:val="004C4DD2"/>
    <w:rsid w:val="004C5F01"/>
    <w:rsid w:val="004C6F60"/>
    <w:rsid w:val="004C7B9A"/>
    <w:rsid w:val="004D0CFA"/>
    <w:rsid w:val="004D252E"/>
    <w:rsid w:val="004D4234"/>
    <w:rsid w:val="004D5D11"/>
    <w:rsid w:val="004E13F6"/>
    <w:rsid w:val="004E1617"/>
    <w:rsid w:val="004E2844"/>
    <w:rsid w:val="004E4EB4"/>
    <w:rsid w:val="004F00FF"/>
    <w:rsid w:val="004F0647"/>
    <w:rsid w:val="004F19F4"/>
    <w:rsid w:val="004F390B"/>
    <w:rsid w:val="004F4109"/>
    <w:rsid w:val="004F4BA0"/>
    <w:rsid w:val="0050098B"/>
    <w:rsid w:val="00500C1A"/>
    <w:rsid w:val="005019F5"/>
    <w:rsid w:val="00501E6A"/>
    <w:rsid w:val="00505561"/>
    <w:rsid w:val="00506499"/>
    <w:rsid w:val="00506636"/>
    <w:rsid w:val="0050771F"/>
    <w:rsid w:val="005078E9"/>
    <w:rsid w:val="005103C0"/>
    <w:rsid w:val="00511954"/>
    <w:rsid w:val="0051239C"/>
    <w:rsid w:val="005123FA"/>
    <w:rsid w:val="00512DAD"/>
    <w:rsid w:val="0051310C"/>
    <w:rsid w:val="00515E50"/>
    <w:rsid w:val="0052159B"/>
    <w:rsid w:val="00526321"/>
    <w:rsid w:val="005275C6"/>
    <w:rsid w:val="00531E3B"/>
    <w:rsid w:val="00532F28"/>
    <w:rsid w:val="00535CED"/>
    <w:rsid w:val="00540F7A"/>
    <w:rsid w:val="005436EB"/>
    <w:rsid w:val="005443A4"/>
    <w:rsid w:val="00547D92"/>
    <w:rsid w:val="00550730"/>
    <w:rsid w:val="00554769"/>
    <w:rsid w:val="0055493C"/>
    <w:rsid w:val="0055763B"/>
    <w:rsid w:val="0055782B"/>
    <w:rsid w:val="005600F2"/>
    <w:rsid w:val="00561BE8"/>
    <w:rsid w:val="00563E7E"/>
    <w:rsid w:val="005640B0"/>
    <w:rsid w:val="0056417C"/>
    <w:rsid w:val="005647FA"/>
    <w:rsid w:val="00566BA8"/>
    <w:rsid w:val="005670B3"/>
    <w:rsid w:val="005671DA"/>
    <w:rsid w:val="00567ECA"/>
    <w:rsid w:val="00572DA1"/>
    <w:rsid w:val="005742FE"/>
    <w:rsid w:val="00576116"/>
    <w:rsid w:val="00582EAA"/>
    <w:rsid w:val="00583B3B"/>
    <w:rsid w:val="00583D78"/>
    <w:rsid w:val="00586608"/>
    <w:rsid w:val="00587900"/>
    <w:rsid w:val="00591A15"/>
    <w:rsid w:val="00595367"/>
    <w:rsid w:val="00595B05"/>
    <w:rsid w:val="005968C3"/>
    <w:rsid w:val="005969CB"/>
    <w:rsid w:val="005A0448"/>
    <w:rsid w:val="005A1C49"/>
    <w:rsid w:val="005A1D0D"/>
    <w:rsid w:val="005A4D1A"/>
    <w:rsid w:val="005A6F36"/>
    <w:rsid w:val="005A71DA"/>
    <w:rsid w:val="005B0178"/>
    <w:rsid w:val="005B20BA"/>
    <w:rsid w:val="005C13BF"/>
    <w:rsid w:val="005C26F2"/>
    <w:rsid w:val="005C47B6"/>
    <w:rsid w:val="005C5F64"/>
    <w:rsid w:val="005D2591"/>
    <w:rsid w:val="005D57A2"/>
    <w:rsid w:val="005D75D7"/>
    <w:rsid w:val="005E07FF"/>
    <w:rsid w:val="005E0810"/>
    <w:rsid w:val="005E0E02"/>
    <w:rsid w:val="005E25D2"/>
    <w:rsid w:val="005E3263"/>
    <w:rsid w:val="005E4C98"/>
    <w:rsid w:val="005E4F65"/>
    <w:rsid w:val="005E5C69"/>
    <w:rsid w:val="005E5E19"/>
    <w:rsid w:val="005F032D"/>
    <w:rsid w:val="005F2D80"/>
    <w:rsid w:val="005F4989"/>
    <w:rsid w:val="005F6223"/>
    <w:rsid w:val="00601904"/>
    <w:rsid w:val="006021B6"/>
    <w:rsid w:val="00611393"/>
    <w:rsid w:val="0061214C"/>
    <w:rsid w:val="006142DC"/>
    <w:rsid w:val="00615BCB"/>
    <w:rsid w:val="00615C99"/>
    <w:rsid w:val="00622244"/>
    <w:rsid w:val="006224AD"/>
    <w:rsid w:val="00627B91"/>
    <w:rsid w:val="00630089"/>
    <w:rsid w:val="0063045F"/>
    <w:rsid w:val="00630FF4"/>
    <w:rsid w:val="006317D9"/>
    <w:rsid w:val="00632406"/>
    <w:rsid w:val="006325E7"/>
    <w:rsid w:val="006340C0"/>
    <w:rsid w:val="00636781"/>
    <w:rsid w:val="00636B2B"/>
    <w:rsid w:val="00637000"/>
    <w:rsid w:val="00640AB3"/>
    <w:rsid w:val="00642168"/>
    <w:rsid w:val="00644260"/>
    <w:rsid w:val="0064454D"/>
    <w:rsid w:val="00650873"/>
    <w:rsid w:val="00652820"/>
    <w:rsid w:val="00652FA7"/>
    <w:rsid w:val="00653921"/>
    <w:rsid w:val="006560A9"/>
    <w:rsid w:val="00662000"/>
    <w:rsid w:val="0066481E"/>
    <w:rsid w:val="00664947"/>
    <w:rsid w:val="00664DB5"/>
    <w:rsid w:val="0066740E"/>
    <w:rsid w:val="00667620"/>
    <w:rsid w:val="00672575"/>
    <w:rsid w:val="00675224"/>
    <w:rsid w:val="006753E2"/>
    <w:rsid w:val="00676322"/>
    <w:rsid w:val="0067642F"/>
    <w:rsid w:val="00677944"/>
    <w:rsid w:val="00681684"/>
    <w:rsid w:val="0068316E"/>
    <w:rsid w:val="00683BA5"/>
    <w:rsid w:val="006879EA"/>
    <w:rsid w:val="00687C08"/>
    <w:rsid w:val="00690D22"/>
    <w:rsid w:val="00691578"/>
    <w:rsid w:val="0069463B"/>
    <w:rsid w:val="00695966"/>
    <w:rsid w:val="00695BEE"/>
    <w:rsid w:val="006A1741"/>
    <w:rsid w:val="006A613A"/>
    <w:rsid w:val="006A6340"/>
    <w:rsid w:val="006A71DE"/>
    <w:rsid w:val="006A7FF7"/>
    <w:rsid w:val="006B2A09"/>
    <w:rsid w:val="006B4564"/>
    <w:rsid w:val="006B53E2"/>
    <w:rsid w:val="006C04B7"/>
    <w:rsid w:val="006C0B05"/>
    <w:rsid w:val="006C18D6"/>
    <w:rsid w:val="006C2B7E"/>
    <w:rsid w:val="006C39B7"/>
    <w:rsid w:val="006D15FA"/>
    <w:rsid w:val="006D164F"/>
    <w:rsid w:val="006D2D6F"/>
    <w:rsid w:val="006D3E2B"/>
    <w:rsid w:val="006D4625"/>
    <w:rsid w:val="006D5A27"/>
    <w:rsid w:val="006D6E88"/>
    <w:rsid w:val="006E0744"/>
    <w:rsid w:val="006E1EFD"/>
    <w:rsid w:val="006E49F2"/>
    <w:rsid w:val="006E52FB"/>
    <w:rsid w:val="006E646D"/>
    <w:rsid w:val="006E6AE3"/>
    <w:rsid w:val="006E7468"/>
    <w:rsid w:val="006F0887"/>
    <w:rsid w:val="006F1E0F"/>
    <w:rsid w:val="006F2CD3"/>
    <w:rsid w:val="006F55FA"/>
    <w:rsid w:val="006F7916"/>
    <w:rsid w:val="006F7FD2"/>
    <w:rsid w:val="0070085A"/>
    <w:rsid w:val="00700E18"/>
    <w:rsid w:val="00701E53"/>
    <w:rsid w:val="00703BAE"/>
    <w:rsid w:val="007043D9"/>
    <w:rsid w:val="00707F13"/>
    <w:rsid w:val="0071158D"/>
    <w:rsid w:val="00712FE0"/>
    <w:rsid w:val="00716406"/>
    <w:rsid w:val="00716D38"/>
    <w:rsid w:val="00717A4D"/>
    <w:rsid w:val="00722903"/>
    <w:rsid w:val="00724E1F"/>
    <w:rsid w:val="00730263"/>
    <w:rsid w:val="00732138"/>
    <w:rsid w:val="00734FE9"/>
    <w:rsid w:val="0073533A"/>
    <w:rsid w:val="00736C8D"/>
    <w:rsid w:val="00744BB5"/>
    <w:rsid w:val="00745F6A"/>
    <w:rsid w:val="0075084B"/>
    <w:rsid w:val="00750A0C"/>
    <w:rsid w:val="00753693"/>
    <w:rsid w:val="00764249"/>
    <w:rsid w:val="00764946"/>
    <w:rsid w:val="00770A28"/>
    <w:rsid w:val="0077106B"/>
    <w:rsid w:val="00775467"/>
    <w:rsid w:val="007810D7"/>
    <w:rsid w:val="007832D3"/>
    <w:rsid w:val="00784621"/>
    <w:rsid w:val="0078715D"/>
    <w:rsid w:val="00790AFF"/>
    <w:rsid w:val="00791C21"/>
    <w:rsid w:val="00795BB0"/>
    <w:rsid w:val="00795E70"/>
    <w:rsid w:val="00796B64"/>
    <w:rsid w:val="007A125F"/>
    <w:rsid w:val="007A2D47"/>
    <w:rsid w:val="007A5650"/>
    <w:rsid w:val="007A56FE"/>
    <w:rsid w:val="007A7777"/>
    <w:rsid w:val="007A7A6C"/>
    <w:rsid w:val="007B2943"/>
    <w:rsid w:val="007B297B"/>
    <w:rsid w:val="007B31D6"/>
    <w:rsid w:val="007B356E"/>
    <w:rsid w:val="007B3912"/>
    <w:rsid w:val="007C0320"/>
    <w:rsid w:val="007C19C6"/>
    <w:rsid w:val="007C1F7E"/>
    <w:rsid w:val="007C3CA1"/>
    <w:rsid w:val="007C3F50"/>
    <w:rsid w:val="007C48ED"/>
    <w:rsid w:val="007C6FE6"/>
    <w:rsid w:val="007C7C4B"/>
    <w:rsid w:val="007D05C8"/>
    <w:rsid w:val="007D0E2F"/>
    <w:rsid w:val="007D6ED4"/>
    <w:rsid w:val="007D6ED6"/>
    <w:rsid w:val="007E232D"/>
    <w:rsid w:val="007E4991"/>
    <w:rsid w:val="007E6426"/>
    <w:rsid w:val="007E68D9"/>
    <w:rsid w:val="007F1806"/>
    <w:rsid w:val="007F6CD4"/>
    <w:rsid w:val="00801507"/>
    <w:rsid w:val="008025CE"/>
    <w:rsid w:val="008052ED"/>
    <w:rsid w:val="00805354"/>
    <w:rsid w:val="00805740"/>
    <w:rsid w:val="008114A6"/>
    <w:rsid w:val="0081603C"/>
    <w:rsid w:val="0082186A"/>
    <w:rsid w:val="00821F02"/>
    <w:rsid w:val="008222D0"/>
    <w:rsid w:val="00823A23"/>
    <w:rsid w:val="00826139"/>
    <w:rsid w:val="00832206"/>
    <w:rsid w:val="00832F36"/>
    <w:rsid w:val="0083531B"/>
    <w:rsid w:val="00836200"/>
    <w:rsid w:val="00836933"/>
    <w:rsid w:val="008456CC"/>
    <w:rsid w:val="008479D1"/>
    <w:rsid w:val="0085466B"/>
    <w:rsid w:val="00854C8F"/>
    <w:rsid w:val="0085678E"/>
    <w:rsid w:val="0086205C"/>
    <w:rsid w:val="00866DD2"/>
    <w:rsid w:val="00867D6D"/>
    <w:rsid w:val="00870936"/>
    <w:rsid w:val="00874DBF"/>
    <w:rsid w:val="00876A76"/>
    <w:rsid w:val="008813A5"/>
    <w:rsid w:val="008840EB"/>
    <w:rsid w:val="00886AD9"/>
    <w:rsid w:val="008873D8"/>
    <w:rsid w:val="00891E43"/>
    <w:rsid w:val="00893C3D"/>
    <w:rsid w:val="00896E44"/>
    <w:rsid w:val="00896F68"/>
    <w:rsid w:val="0089763F"/>
    <w:rsid w:val="008A0295"/>
    <w:rsid w:val="008A26EA"/>
    <w:rsid w:val="008A3AB3"/>
    <w:rsid w:val="008A6518"/>
    <w:rsid w:val="008B0A19"/>
    <w:rsid w:val="008B13EF"/>
    <w:rsid w:val="008B3018"/>
    <w:rsid w:val="008B37DB"/>
    <w:rsid w:val="008B3EF3"/>
    <w:rsid w:val="008B4581"/>
    <w:rsid w:val="008B4E0A"/>
    <w:rsid w:val="008B63A6"/>
    <w:rsid w:val="008B74A2"/>
    <w:rsid w:val="008B7BA5"/>
    <w:rsid w:val="008C0A3D"/>
    <w:rsid w:val="008C198C"/>
    <w:rsid w:val="008C5B42"/>
    <w:rsid w:val="008C76CF"/>
    <w:rsid w:val="008D1A85"/>
    <w:rsid w:val="008D23D5"/>
    <w:rsid w:val="008D3153"/>
    <w:rsid w:val="008D38A6"/>
    <w:rsid w:val="008D40FB"/>
    <w:rsid w:val="008D47F3"/>
    <w:rsid w:val="008D4984"/>
    <w:rsid w:val="008D5488"/>
    <w:rsid w:val="008E1686"/>
    <w:rsid w:val="008E450E"/>
    <w:rsid w:val="008E798B"/>
    <w:rsid w:val="008F12F5"/>
    <w:rsid w:val="008F1EC4"/>
    <w:rsid w:val="008F33C9"/>
    <w:rsid w:val="008F3BF2"/>
    <w:rsid w:val="008F3F02"/>
    <w:rsid w:val="008F4C7F"/>
    <w:rsid w:val="009012A3"/>
    <w:rsid w:val="00901B7C"/>
    <w:rsid w:val="0090359D"/>
    <w:rsid w:val="00910018"/>
    <w:rsid w:val="00910CC8"/>
    <w:rsid w:val="00911BB7"/>
    <w:rsid w:val="009125B5"/>
    <w:rsid w:val="00914A78"/>
    <w:rsid w:val="00914B21"/>
    <w:rsid w:val="00914E30"/>
    <w:rsid w:val="00915ABC"/>
    <w:rsid w:val="00920B89"/>
    <w:rsid w:val="009256A6"/>
    <w:rsid w:val="009259AB"/>
    <w:rsid w:val="00931A8F"/>
    <w:rsid w:val="00935265"/>
    <w:rsid w:val="009410A4"/>
    <w:rsid w:val="009423B2"/>
    <w:rsid w:val="00945966"/>
    <w:rsid w:val="0095056E"/>
    <w:rsid w:val="00953AD3"/>
    <w:rsid w:val="009543EF"/>
    <w:rsid w:val="00954FB1"/>
    <w:rsid w:val="00956F9E"/>
    <w:rsid w:val="0095735E"/>
    <w:rsid w:val="00957EA2"/>
    <w:rsid w:val="009608D4"/>
    <w:rsid w:val="009609EE"/>
    <w:rsid w:val="0096384F"/>
    <w:rsid w:val="00963D12"/>
    <w:rsid w:val="009658C7"/>
    <w:rsid w:val="009667E9"/>
    <w:rsid w:val="00966E5B"/>
    <w:rsid w:val="00967B06"/>
    <w:rsid w:val="00972894"/>
    <w:rsid w:val="00972ACE"/>
    <w:rsid w:val="00974B46"/>
    <w:rsid w:val="00977E5A"/>
    <w:rsid w:val="00980303"/>
    <w:rsid w:val="00980BD4"/>
    <w:rsid w:val="0098155C"/>
    <w:rsid w:val="00981CE7"/>
    <w:rsid w:val="0098210C"/>
    <w:rsid w:val="00983E5E"/>
    <w:rsid w:val="0098438A"/>
    <w:rsid w:val="009857B7"/>
    <w:rsid w:val="00986012"/>
    <w:rsid w:val="00993186"/>
    <w:rsid w:val="0099670D"/>
    <w:rsid w:val="00997573"/>
    <w:rsid w:val="009A1CAE"/>
    <w:rsid w:val="009A6B37"/>
    <w:rsid w:val="009B4868"/>
    <w:rsid w:val="009B6F31"/>
    <w:rsid w:val="009B779F"/>
    <w:rsid w:val="009C038A"/>
    <w:rsid w:val="009C2002"/>
    <w:rsid w:val="009C2B7E"/>
    <w:rsid w:val="009C326F"/>
    <w:rsid w:val="009C56AF"/>
    <w:rsid w:val="009C67CE"/>
    <w:rsid w:val="009D006B"/>
    <w:rsid w:val="009D0164"/>
    <w:rsid w:val="009D02EB"/>
    <w:rsid w:val="009D2BBD"/>
    <w:rsid w:val="009D6CF7"/>
    <w:rsid w:val="009D7CC3"/>
    <w:rsid w:val="009E03C8"/>
    <w:rsid w:val="009E3986"/>
    <w:rsid w:val="009E57FA"/>
    <w:rsid w:val="009F0208"/>
    <w:rsid w:val="009F3C67"/>
    <w:rsid w:val="009F617B"/>
    <w:rsid w:val="00A00009"/>
    <w:rsid w:val="00A014F2"/>
    <w:rsid w:val="00A01AC5"/>
    <w:rsid w:val="00A046E3"/>
    <w:rsid w:val="00A121D5"/>
    <w:rsid w:val="00A178F0"/>
    <w:rsid w:val="00A20B1D"/>
    <w:rsid w:val="00A20D50"/>
    <w:rsid w:val="00A213FF"/>
    <w:rsid w:val="00A26802"/>
    <w:rsid w:val="00A27438"/>
    <w:rsid w:val="00A308FD"/>
    <w:rsid w:val="00A309CF"/>
    <w:rsid w:val="00A3254E"/>
    <w:rsid w:val="00A344DF"/>
    <w:rsid w:val="00A34632"/>
    <w:rsid w:val="00A3523A"/>
    <w:rsid w:val="00A369E8"/>
    <w:rsid w:val="00A4337D"/>
    <w:rsid w:val="00A453E0"/>
    <w:rsid w:val="00A477C4"/>
    <w:rsid w:val="00A51E75"/>
    <w:rsid w:val="00A52D5C"/>
    <w:rsid w:val="00A625F1"/>
    <w:rsid w:val="00A66266"/>
    <w:rsid w:val="00A66E65"/>
    <w:rsid w:val="00A70B14"/>
    <w:rsid w:val="00A71F78"/>
    <w:rsid w:val="00A738BD"/>
    <w:rsid w:val="00A74693"/>
    <w:rsid w:val="00A77C6B"/>
    <w:rsid w:val="00A81F2C"/>
    <w:rsid w:val="00A8310E"/>
    <w:rsid w:val="00A840CC"/>
    <w:rsid w:val="00A8562F"/>
    <w:rsid w:val="00A85661"/>
    <w:rsid w:val="00A90DA9"/>
    <w:rsid w:val="00A9102D"/>
    <w:rsid w:val="00A91A64"/>
    <w:rsid w:val="00A94749"/>
    <w:rsid w:val="00A955BE"/>
    <w:rsid w:val="00A95A52"/>
    <w:rsid w:val="00A96F6B"/>
    <w:rsid w:val="00A9782B"/>
    <w:rsid w:val="00AA2492"/>
    <w:rsid w:val="00AA273C"/>
    <w:rsid w:val="00AA386C"/>
    <w:rsid w:val="00AA3CAB"/>
    <w:rsid w:val="00AA6884"/>
    <w:rsid w:val="00AB2818"/>
    <w:rsid w:val="00AB324F"/>
    <w:rsid w:val="00AB58E9"/>
    <w:rsid w:val="00AB6B77"/>
    <w:rsid w:val="00AC0CC6"/>
    <w:rsid w:val="00AC0F88"/>
    <w:rsid w:val="00AC119F"/>
    <w:rsid w:val="00AC3E7C"/>
    <w:rsid w:val="00AC613C"/>
    <w:rsid w:val="00AC61E2"/>
    <w:rsid w:val="00AD42D2"/>
    <w:rsid w:val="00AD7D4D"/>
    <w:rsid w:val="00AE014D"/>
    <w:rsid w:val="00AE1ED5"/>
    <w:rsid w:val="00AE3FD1"/>
    <w:rsid w:val="00AE7A96"/>
    <w:rsid w:val="00AE7DA3"/>
    <w:rsid w:val="00AF22F1"/>
    <w:rsid w:val="00AF37CF"/>
    <w:rsid w:val="00AF4DF5"/>
    <w:rsid w:val="00AF544E"/>
    <w:rsid w:val="00AF77CF"/>
    <w:rsid w:val="00B003D7"/>
    <w:rsid w:val="00B016B6"/>
    <w:rsid w:val="00B019F4"/>
    <w:rsid w:val="00B03B13"/>
    <w:rsid w:val="00B04042"/>
    <w:rsid w:val="00B04A62"/>
    <w:rsid w:val="00B07461"/>
    <w:rsid w:val="00B10264"/>
    <w:rsid w:val="00B117F2"/>
    <w:rsid w:val="00B13BCD"/>
    <w:rsid w:val="00B149A5"/>
    <w:rsid w:val="00B15266"/>
    <w:rsid w:val="00B16760"/>
    <w:rsid w:val="00B30B0D"/>
    <w:rsid w:val="00B32C45"/>
    <w:rsid w:val="00B32D8D"/>
    <w:rsid w:val="00B33A16"/>
    <w:rsid w:val="00B34930"/>
    <w:rsid w:val="00B37CA3"/>
    <w:rsid w:val="00B40236"/>
    <w:rsid w:val="00B40D35"/>
    <w:rsid w:val="00B41075"/>
    <w:rsid w:val="00B4309D"/>
    <w:rsid w:val="00B437BF"/>
    <w:rsid w:val="00B44AC5"/>
    <w:rsid w:val="00B44C15"/>
    <w:rsid w:val="00B471A1"/>
    <w:rsid w:val="00B47429"/>
    <w:rsid w:val="00B51729"/>
    <w:rsid w:val="00B5416D"/>
    <w:rsid w:val="00B5550A"/>
    <w:rsid w:val="00B60A87"/>
    <w:rsid w:val="00B610DC"/>
    <w:rsid w:val="00B628BC"/>
    <w:rsid w:val="00B65A45"/>
    <w:rsid w:val="00B7056F"/>
    <w:rsid w:val="00B705E4"/>
    <w:rsid w:val="00B728D3"/>
    <w:rsid w:val="00B73543"/>
    <w:rsid w:val="00B81066"/>
    <w:rsid w:val="00B81577"/>
    <w:rsid w:val="00B820FB"/>
    <w:rsid w:val="00B8285A"/>
    <w:rsid w:val="00B83016"/>
    <w:rsid w:val="00B84B94"/>
    <w:rsid w:val="00B84EDB"/>
    <w:rsid w:val="00B94218"/>
    <w:rsid w:val="00BA0325"/>
    <w:rsid w:val="00BA56F8"/>
    <w:rsid w:val="00BA6056"/>
    <w:rsid w:val="00BA7362"/>
    <w:rsid w:val="00BB0EA4"/>
    <w:rsid w:val="00BB197A"/>
    <w:rsid w:val="00BB2A27"/>
    <w:rsid w:val="00BB6465"/>
    <w:rsid w:val="00BB783A"/>
    <w:rsid w:val="00BC2A72"/>
    <w:rsid w:val="00BC40F1"/>
    <w:rsid w:val="00BE145C"/>
    <w:rsid w:val="00BE7C52"/>
    <w:rsid w:val="00BF1245"/>
    <w:rsid w:val="00BF209A"/>
    <w:rsid w:val="00BF32DC"/>
    <w:rsid w:val="00BF3B6D"/>
    <w:rsid w:val="00C03DA4"/>
    <w:rsid w:val="00C04D55"/>
    <w:rsid w:val="00C04E4F"/>
    <w:rsid w:val="00C104F1"/>
    <w:rsid w:val="00C119E8"/>
    <w:rsid w:val="00C13711"/>
    <w:rsid w:val="00C15915"/>
    <w:rsid w:val="00C17B60"/>
    <w:rsid w:val="00C17DD4"/>
    <w:rsid w:val="00C2061F"/>
    <w:rsid w:val="00C2083B"/>
    <w:rsid w:val="00C2208B"/>
    <w:rsid w:val="00C26BD5"/>
    <w:rsid w:val="00C30A79"/>
    <w:rsid w:val="00C31626"/>
    <w:rsid w:val="00C33085"/>
    <w:rsid w:val="00C33181"/>
    <w:rsid w:val="00C33237"/>
    <w:rsid w:val="00C341FE"/>
    <w:rsid w:val="00C36979"/>
    <w:rsid w:val="00C36E2F"/>
    <w:rsid w:val="00C37842"/>
    <w:rsid w:val="00C40CD0"/>
    <w:rsid w:val="00C41214"/>
    <w:rsid w:val="00C4518E"/>
    <w:rsid w:val="00C512AE"/>
    <w:rsid w:val="00C51AA8"/>
    <w:rsid w:val="00C52EB4"/>
    <w:rsid w:val="00C55599"/>
    <w:rsid w:val="00C578B7"/>
    <w:rsid w:val="00C60175"/>
    <w:rsid w:val="00C605FC"/>
    <w:rsid w:val="00C60939"/>
    <w:rsid w:val="00C6102F"/>
    <w:rsid w:val="00C64549"/>
    <w:rsid w:val="00C64628"/>
    <w:rsid w:val="00C65881"/>
    <w:rsid w:val="00C658A8"/>
    <w:rsid w:val="00C665AC"/>
    <w:rsid w:val="00C66E48"/>
    <w:rsid w:val="00C67532"/>
    <w:rsid w:val="00C7214A"/>
    <w:rsid w:val="00C7443F"/>
    <w:rsid w:val="00C747CD"/>
    <w:rsid w:val="00C74C6C"/>
    <w:rsid w:val="00C74FFD"/>
    <w:rsid w:val="00C75457"/>
    <w:rsid w:val="00C84E3D"/>
    <w:rsid w:val="00C854A1"/>
    <w:rsid w:val="00C85B98"/>
    <w:rsid w:val="00C91E4D"/>
    <w:rsid w:val="00C93503"/>
    <w:rsid w:val="00C93B77"/>
    <w:rsid w:val="00C94381"/>
    <w:rsid w:val="00C94847"/>
    <w:rsid w:val="00C97C97"/>
    <w:rsid w:val="00CA35B1"/>
    <w:rsid w:val="00CA35F5"/>
    <w:rsid w:val="00CA48B3"/>
    <w:rsid w:val="00CA6A81"/>
    <w:rsid w:val="00CA6E52"/>
    <w:rsid w:val="00CA7803"/>
    <w:rsid w:val="00CA7A0E"/>
    <w:rsid w:val="00CB5086"/>
    <w:rsid w:val="00CB5DE0"/>
    <w:rsid w:val="00CB7755"/>
    <w:rsid w:val="00CC090B"/>
    <w:rsid w:val="00CC0C84"/>
    <w:rsid w:val="00CC17A5"/>
    <w:rsid w:val="00CC248E"/>
    <w:rsid w:val="00CC5396"/>
    <w:rsid w:val="00CC73D8"/>
    <w:rsid w:val="00CC778D"/>
    <w:rsid w:val="00CC77E0"/>
    <w:rsid w:val="00CE2422"/>
    <w:rsid w:val="00CE4F7D"/>
    <w:rsid w:val="00CE6EB0"/>
    <w:rsid w:val="00CE7CA8"/>
    <w:rsid w:val="00CF132C"/>
    <w:rsid w:val="00CF6DE6"/>
    <w:rsid w:val="00CF7416"/>
    <w:rsid w:val="00D00367"/>
    <w:rsid w:val="00D009B7"/>
    <w:rsid w:val="00D02C1B"/>
    <w:rsid w:val="00D06B56"/>
    <w:rsid w:val="00D121CB"/>
    <w:rsid w:val="00D126D2"/>
    <w:rsid w:val="00D12738"/>
    <w:rsid w:val="00D15A2E"/>
    <w:rsid w:val="00D175FC"/>
    <w:rsid w:val="00D202CC"/>
    <w:rsid w:val="00D20DD4"/>
    <w:rsid w:val="00D20EA7"/>
    <w:rsid w:val="00D2206F"/>
    <w:rsid w:val="00D22DC1"/>
    <w:rsid w:val="00D25E28"/>
    <w:rsid w:val="00D272B2"/>
    <w:rsid w:val="00D31CF3"/>
    <w:rsid w:val="00D34C96"/>
    <w:rsid w:val="00D35E19"/>
    <w:rsid w:val="00D43A02"/>
    <w:rsid w:val="00D47992"/>
    <w:rsid w:val="00D51414"/>
    <w:rsid w:val="00D51A5D"/>
    <w:rsid w:val="00D55697"/>
    <w:rsid w:val="00D5592F"/>
    <w:rsid w:val="00D55B5B"/>
    <w:rsid w:val="00D629CB"/>
    <w:rsid w:val="00D6491C"/>
    <w:rsid w:val="00D6646E"/>
    <w:rsid w:val="00D66F13"/>
    <w:rsid w:val="00D70371"/>
    <w:rsid w:val="00D7055F"/>
    <w:rsid w:val="00D760F4"/>
    <w:rsid w:val="00D76206"/>
    <w:rsid w:val="00D76C6A"/>
    <w:rsid w:val="00D80E81"/>
    <w:rsid w:val="00D82938"/>
    <w:rsid w:val="00D8316E"/>
    <w:rsid w:val="00D849E2"/>
    <w:rsid w:val="00D856C7"/>
    <w:rsid w:val="00D86AAC"/>
    <w:rsid w:val="00D87F0F"/>
    <w:rsid w:val="00D9187B"/>
    <w:rsid w:val="00D92F91"/>
    <w:rsid w:val="00D93D90"/>
    <w:rsid w:val="00D940EF"/>
    <w:rsid w:val="00D970AE"/>
    <w:rsid w:val="00D97E13"/>
    <w:rsid w:val="00DA247F"/>
    <w:rsid w:val="00DA272C"/>
    <w:rsid w:val="00DA2FBA"/>
    <w:rsid w:val="00DA640B"/>
    <w:rsid w:val="00DA7A38"/>
    <w:rsid w:val="00DA7C71"/>
    <w:rsid w:val="00DB0524"/>
    <w:rsid w:val="00DB340B"/>
    <w:rsid w:val="00DB3A87"/>
    <w:rsid w:val="00DB3FB6"/>
    <w:rsid w:val="00DB462F"/>
    <w:rsid w:val="00DB54C5"/>
    <w:rsid w:val="00DC092A"/>
    <w:rsid w:val="00DC0A7D"/>
    <w:rsid w:val="00DC0AFC"/>
    <w:rsid w:val="00DC1118"/>
    <w:rsid w:val="00DC402D"/>
    <w:rsid w:val="00DC6225"/>
    <w:rsid w:val="00DD439D"/>
    <w:rsid w:val="00DD70FA"/>
    <w:rsid w:val="00DD793A"/>
    <w:rsid w:val="00DE2038"/>
    <w:rsid w:val="00DE48FC"/>
    <w:rsid w:val="00DE57A5"/>
    <w:rsid w:val="00DE6D60"/>
    <w:rsid w:val="00DE7C83"/>
    <w:rsid w:val="00DE7F1E"/>
    <w:rsid w:val="00DF34D3"/>
    <w:rsid w:val="00DF7074"/>
    <w:rsid w:val="00E038BD"/>
    <w:rsid w:val="00E0485E"/>
    <w:rsid w:val="00E10317"/>
    <w:rsid w:val="00E1150B"/>
    <w:rsid w:val="00E13772"/>
    <w:rsid w:val="00E146A7"/>
    <w:rsid w:val="00E16D2A"/>
    <w:rsid w:val="00E17241"/>
    <w:rsid w:val="00E25796"/>
    <w:rsid w:val="00E25B99"/>
    <w:rsid w:val="00E267F5"/>
    <w:rsid w:val="00E30C3F"/>
    <w:rsid w:val="00E33F60"/>
    <w:rsid w:val="00E35296"/>
    <w:rsid w:val="00E352C0"/>
    <w:rsid w:val="00E367DB"/>
    <w:rsid w:val="00E36A0B"/>
    <w:rsid w:val="00E36B95"/>
    <w:rsid w:val="00E3737B"/>
    <w:rsid w:val="00E3776D"/>
    <w:rsid w:val="00E37C16"/>
    <w:rsid w:val="00E40272"/>
    <w:rsid w:val="00E40996"/>
    <w:rsid w:val="00E43A2F"/>
    <w:rsid w:val="00E43B71"/>
    <w:rsid w:val="00E45D6E"/>
    <w:rsid w:val="00E45F54"/>
    <w:rsid w:val="00E464FA"/>
    <w:rsid w:val="00E47E39"/>
    <w:rsid w:val="00E55234"/>
    <w:rsid w:val="00E5626A"/>
    <w:rsid w:val="00E56F28"/>
    <w:rsid w:val="00E5711A"/>
    <w:rsid w:val="00E57F15"/>
    <w:rsid w:val="00E609C1"/>
    <w:rsid w:val="00E60C3D"/>
    <w:rsid w:val="00E632E4"/>
    <w:rsid w:val="00E6704D"/>
    <w:rsid w:val="00E70122"/>
    <w:rsid w:val="00E7030B"/>
    <w:rsid w:val="00E70A7F"/>
    <w:rsid w:val="00E725AF"/>
    <w:rsid w:val="00E72B28"/>
    <w:rsid w:val="00E77C54"/>
    <w:rsid w:val="00E830FF"/>
    <w:rsid w:val="00E83288"/>
    <w:rsid w:val="00E871AD"/>
    <w:rsid w:val="00E92AFC"/>
    <w:rsid w:val="00E92EC2"/>
    <w:rsid w:val="00E93DE7"/>
    <w:rsid w:val="00EA2AD5"/>
    <w:rsid w:val="00EA6CEC"/>
    <w:rsid w:val="00EB08A1"/>
    <w:rsid w:val="00EB0A21"/>
    <w:rsid w:val="00EB0DE3"/>
    <w:rsid w:val="00EB1685"/>
    <w:rsid w:val="00EB187B"/>
    <w:rsid w:val="00EB336B"/>
    <w:rsid w:val="00EB48BD"/>
    <w:rsid w:val="00EB69E7"/>
    <w:rsid w:val="00EC119A"/>
    <w:rsid w:val="00EC238F"/>
    <w:rsid w:val="00EC27AB"/>
    <w:rsid w:val="00EC557A"/>
    <w:rsid w:val="00EC6290"/>
    <w:rsid w:val="00EC6698"/>
    <w:rsid w:val="00EC71E0"/>
    <w:rsid w:val="00ED19CF"/>
    <w:rsid w:val="00ED232E"/>
    <w:rsid w:val="00ED2D96"/>
    <w:rsid w:val="00ED2E40"/>
    <w:rsid w:val="00ED2EC4"/>
    <w:rsid w:val="00ED2FA4"/>
    <w:rsid w:val="00ED39E4"/>
    <w:rsid w:val="00ED68C9"/>
    <w:rsid w:val="00ED70F3"/>
    <w:rsid w:val="00EE3E24"/>
    <w:rsid w:val="00EF0122"/>
    <w:rsid w:val="00EF0B58"/>
    <w:rsid w:val="00EF13E5"/>
    <w:rsid w:val="00EF6711"/>
    <w:rsid w:val="00EF6712"/>
    <w:rsid w:val="00EF7BF3"/>
    <w:rsid w:val="00F0152A"/>
    <w:rsid w:val="00F029FA"/>
    <w:rsid w:val="00F032EC"/>
    <w:rsid w:val="00F047BB"/>
    <w:rsid w:val="00F05AB2"/>
    <w:rsid w:val="00F06B2F"/>
    <w:rsid w:val="00F07AE0"/>
    <w:rsid w:val="00F07F65"/>
    <w:rsid w:val="00F10CA9"/>
    <w:rsid w:val="00F1173F"/>
    <w:rsid w:val="00F118CD"/>
    <w:rsid w:val="00F119DF"/>
    <w:rsid w:val="00F12006"/>
    <w:rsid w:val="00F1506F"/>
    <w:rsid w:val="00F15AA7"/>
    <w:rsid w:val="00F15C0C"/>
    <w:rsid w:val="00F216B9"/>
    <w:rsid w:val="00F25846"/>
    <w:rsid w:val="00F25923"/>
    <w:rsid w:val="00F32691"/>
    <w:rsid w:val="00F32A44"/>
    <w:rsid w:val="00F32A50"/>
    <w:rsid w:val="00F36F51"/>
    <w:rsid w:val="00F40D1B"/>
    <w:rsid w:val="00F41677"/>
    <w:rsid w:val="00F449E7"/>
    <w:rsid w:val="00F457AC"/>
    <w:rsid w:val="00F47D53"/>
    <w:rsid w:val="00F535B5"/>
    <w:rsid w:val="00F5384F"/>
    <w:rsid w:val="00F57496"/>
    <w:rsid w:val="00F61E6A"/>
    <w:rsid w:val="00F627B2"/>
    <w:rsid w:val="00F6393E"/>
    <w:rsid w:val="00F639F2"/>
    <w:rsid w:val="00F66D85"/>
    <w:rsid w:val="00F677E0"/>
    <w:rsid w:val="00F7004C"/>
    <w:rsid w:val="00F70B91"/>
    <w:rsid w:val="00F71CE2"/>
    <w:rsid w:val="00F749F2"/>
    <w:rsid w:val="00F76B5A"/>
    <w:rsid w:val="00F770C5"/>
    <w:rsid w:val="00F77AE2"/>
    <w:rsid w:val="00F82E3A"/>
    <w:rsid w:val="00F82E7E"/>
    <w:rsid w:val="00F87EF1"/>
    <w:rsid w:val="00F87F99"/>
    <w:rsid w:val="00F91DAF"/>
    <w:rsid w:val="00F92CB8"/>
    <w:rsid w:val="00F93589"/>
    <w:rsid w:val="00F94A8E"/>
    <w:rsid w:val="00F95E9C"/>
    <w:rsid w:val="00F97274"/>
    <w:rsid w:val="00F9742A"/>
    <w:rsid w:val="00FA14B7"/>
    <w:rsid w:val="00FA1ECE"/>
    <w:rsid w:val="00FA21FF"/>
    <w:rsid w:val="00FA2372"/>
    <w:rsid w:val="00FB05D7"/>
    <w:rsid w:val="00FB2695"/>
    <w:rsid w:val="00FB4B15"/>
    <w:rsid w:val="00FB5B14"/>
    <w:rsid w:val="00FC05B9"/>
    <w:rsid w:val="00FC1002"/>
    <w:rsid w:val="00FC2D85"/>
    <w:rsid w:val="00FC41D5"/>
    <w:rsid w:val="00FC4707"/>
    <w:rsid w:val="00FC4A55"/>
    <w:rsid w:val="00FC5115"/>
    <w:rsid w:val="00FD18C9"/>
    <w:rsid w:val="00FD1A34"/>
    <w:rsid w:val="00FD405E"/>
    <w:rsid w:val="00FD5F99"/>
    <w:rsid w:val="00FE4801"/>
    <w:rsid w:val="00FE7F48"/>
    <w:rsid w:val="00FF0BD0"/>
    <w:rsid w:val="00FF1A4E"/>
    <w:rsid w:val="00FF3A58"/>
    <w:rsid w:val="00FF3B97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uiPriority w:val="9"/>
    <w:qFormat/>
    <w:rsid w:val="00F95E9C"/>
    <w:pPr>
      <w:keepNext/>
      <w:keepLines/>
      <w:numPr>
        <w:numId w:val="3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uiPriority w:val="9"/>
    <w:qFormat/>
    <w:rsid w:val="00F95E9C"/>
    <w:pPr>
      <w:numPr>
        <w:ilvl w:val="1"/>
        <w:numId w:val="3"/>
      </w:numPr>
      <w:spacing w:before="60"/>
      <w:jc w:val="both"/>
      <w:outlineLvl w:val="1"/>
    </w:pPr>
    <w:rPr>
      <w:kern w:val="28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uiPriority w:val="9"/>
    <w:qFormat/>
    <w:rsid w:val="00F95E9C"/>
    <w:pPr>
      <w:keepLines/>
      <w:numPr>
        <w:ilvl w:val="2"/>
        <w:numId w:val="3"/>
      </w:numPr>
      <w:spacing w:before="60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uiPriority w:val="9"/>
    <w:qFormat/>
    <w:rsid w:val="00AC119F"/>
    <w:pPr>
      <w:keepNext/>
      <w:keepLines/>
      <w:numPr>
        <w:ilvl w:val="3"/>
        <w:numId w:val="3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uiPriority w:val="9"/>
    <w:qFormat/>
    <w:rsid w:val="00DF7074"/>
    <w:pPr>
      <w:numPr>
        <w:ilvl w:val="4"/>
        <w:numId w:val="3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uiPriority w:val="9"/>
    <w:qFormat/>
    <w:rsid w:val="00DC402D"/>
    <w:pPr>
      <w:keepNext/>
      <w:keepLines/>
      <w:numPr>
        <w:ilvl w:val="5"/>
        <w:numId w:val="3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uiPriority w:val="9"/>
    <w:qFormat/>
    <w:rsid w:val="00DC402D"/>
    <w:pPr>
      <w:keepNext/>
      <w:keepLines/>
      <w:numPr>
        <w:ilvl w:val="6"/>
        <w:numId w:val="3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uiPriority w:val="9"/>
    <w:qFormat/>
    <w:rsid w:val="00DC402D"/>
    <w:pPr>
      <w:keepNext/>
      <w:keepLines/>
      <w:numPr>
        <w:ilvl w:val="7"/>
        <w:numId w:val="3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uiPriority w:val="9"/>
    <w:qFormat/>
    <w:rsid w:val="00DC402D"/>
    <w:pPr>
      <w:keepNext/>
      <w:keepLines/>
      <w:numPr>
        <w:ilvl w:val="8"/>
        <w:numId w:val="3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rsid w:val="00F95E9C"/>
    <w:rPr>
      <w:kern w:val="28"/>
      <w:sz w:val="22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basedOn w:val="Standardnpsmoodstavce"/>
    <w:semiHidden/>
    <w:rsid w:val="00DF7074"/>
    <w:rPr>
      <w:sz w:val="16"/>
    </w:rPr>
  </w:style>
  <w:style w:type="paragraph" w:styleId="Zhlav">
    <w:name w:val="header"/>
    <w:basedOn w:val="Normln"/>
    <w:rsid w:val="00DF7074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rsid w:val="00DF7074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sid w:val="00DF7074"/>
    <w:rPr>
      <w:sz w:val="20"/>
      <w:szCs w:val="20"/>
    </w:rPr>
  </w:style>
  <w:style w:type="character" w:styleId="slostrnky">
    <w:name w:val="page number"/>
    <w:basedOn w:val="Standardnpsmoodstavce"/>
    <w:rsid w:val="00DF7074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basedOn w:val="Standardnpsmoodstavce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basedOn w:val="Standardnpsmoodstavce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Vysvtlivky-text-odrky">
    <w:name w:val="Vysvětlivky - text - odrážky"/>
    <w:basedOn w:val="Normln"/>
    <w:qFormat/>
    <w:rsid w:val="007C0320"/>
    <w:pPr>
      <w:numPr>
        <w:numId w:val="13"/>
      </w:numPr>
    </w:pPr>
  </w:style>
  <w:style w:type="paragraph" w:customStyle="1" w:styleId="StylVysvtlivky-textbodnenTun">
    <w:name w:val="Styl Vysvětlivky - text bodů + není Tučné"/>
    <w:basedOn w:val="Normln"/>
    <w:rsid w:val="007C0320"/>
    <w:pPr>
      <w:spacing w:before="40" w:after="40"/>
      <w:ind w:left="1361" w:hanging="1191"/>
    </w:p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styleId="Obsah4">
    <w:name w:val="toc 4"/>
    <w:basedOn w:val="Normln"/>
    <w:next w:val="Normln"/>
    <w:autoRedefine/>
    <w:semiHidden/>
    <w:rsid w:val="004F0647"/>
    <w:pPr>
      <w:tabs>
        <w:tab w:val="left" w:pos="360"/>
      </w:tabs>
      <w:spacing w:before="60" w:after="60"/>
      <w:jc w:val="both"/>
    </w:pPr>
    <w:rPr>
      <w:rFonts w:ascii="Tahoma" w:hAnsi="Tahoma"/>
      <w:sz w:val="20"/>
    </w:rPr>
  </w:style>
  <w:style w:type="paragraph" w:customStyle="1" w:styleId="Vysvtlivky-textbod">
    <w:name w:val="Vysvětlivky - text bodů"/>
    <w:basedOn w:val="Normln"/>
    <w:qFormat/>
    <w:rsid w:val="005C5F64"/>
    <w:pPr>
      <w:spacing w:before="40"/>
      <w:ind w:left="1361" w:hanging="1191"/>
    </w:pPr>
    <w:rPr>
      <w:b/>
    </w:rPr>
  </w:style>
  <w:style w:type="paragraph" w:customStyle="1" w:styleId="Odrky">
    <w:name w:val="Odrážky"/>
    <w:basedOn w:val="Normln"/>
    <w:link w:val="OdrkyChar"/>
    <w:rsid w:val="004F4109"/>
    <w:pPr>
      <w:numPr>
        <w:numId w:val="6"/>
      </w:numPr>
    </w:pPr>
    <w:rPr>
      <w:iCs/>
    </w:rPr>
  </w:style>
  <w:style w:type="paragraph" w:styleId="Odstavecseseznamem">
    <w:name w:val="List Paragraph"/>
    <w:basedOn w:val="Normln"/>
    <w:uiPriority w:val="34"/>
    <w:qFormat/>
    <w:rsid w:val="00213372"/>
    <w:pPr>
      <w:ind w:left="708"/>
    </w:pPr>
  </w:style>
  <w:style w:type="character" w:customStyle="1" w:styleId="OdrkyChar">
    <w:name w:val="Odrážky Char"/>
    <w:basedOn w:val="Standardnpsmoodstavce"/>
    <w:link w:val="Odrky"/>
    <w:rsid w:val="0098438A"/>
    <w:rPr>
      <w:iCs/>
      <w:sz w:val="22"/>
      <w:szCs w:val="24"/>
    </w:rPr>
  </w:style>
  <w:style w:type="paragraph" w:customStyle="1" w:styleId="acnormal">
    <w:name w:val="ac_normal"/>
    <w:basedOn w:val="Normln"/>
    <w:qFormat/>
    <w:rsid w:val="00A52D5C"/>
    <w:pPr>
      <w:spacing w:before="120" w:after="120" w:line="276" w:lineRule="auto"/>
      <w:jc w:val="both"/>
    </w:pPr>
    <w:rPr>
      <w:rFonts w:ascii="Calibri" w:eastAsia="Calibri" w:hAnsi="Calibri"/>
      <w:sz w:val="16"/>
      <w:szCs w:val="22"/>
      <w:lang w:eastAsia="en-US"/>
    </w:rPr>
  </w:style>
  <w:style w:type="paragraph" w:customStyle="1" w:styleId="acheading1">
    <w:name w:val="ac_heading_1"/>
    <w:basedOn w:val="acnormal"/>
    <w:next w:val="acheading2"/>
    <w:autoRedefine/>
    <w:qFormat/>
    <w:rsid w:val="00A52D5C"/>
    <w:pPr>
      <w:keepNext/>
      <w:keepLines/>
      <w:pageBreakBefore/>
      <w:numPr>
        <w:numId w:val="26"/>
      </w:numPr>
      <w:spacing w:after="360"/>
      <w:outlineLvl w:val="0"/>
    </w:pPr>
    <w:rPr>
      <w:b/>
      <w:sz w:val="28"/>
    </w:rPr>
  </w:style>
  <w:style w:type="paragraph" w:customStyle="1" w:styleId="acnormalbold">
    <w:name w:val="ac_normal_bold"/>
    <w:basedOn w:val="acnormal"/>
    <w:next w:val="acnormal"/>
    <w:qFormat/>
    <w:rsid w:val="00A52D5C"/>
    <w:rPr>
      <w:b/>
    </w:rPr>
  </w:style>
  <w:style w:type="paragraph" w:customStyle="1" w:styleId="acheading2">
    <w:name w:val="ac_heading_2"/>
    <w:basedOn w:val="acnormal"/>
    <w:next w:val="acheading3"/>
    <w:qFormat/>
    <w:rsid w:val="00A52D5C"/>
    <w:pPr>
      <w:keepNext/>
      <w:keepLines/>
      <w:numPr>
        <w:ilvl w:val="1"/>
        <w:numId w:val="26"/>
      </w:numPr>
      <w:spacing w:before="240" w:after="240"/>
      <w:outlineLvl w:val="1"/>
    </w:pPr>
    <w:rPr>
      <w:sz w:val="24"/>
    </w:rPr>
  </w:style>
  <w:style w:type="paragraph" w:customStyle="1" w:styleId="acheading3">
    <w:name w:val="ac_heading_3"/>
    <w:basedOn w:val="acnormal"/>
    <w:next w:val="acheading4"/>
    <w:qFormat/>
    <w:rsid w:val="00A52D5C"/>
    <w:pPr>
      <w:keepNext/>
      <w:keepLines/>
      <w:numPr>
        <w:ilvl w:val="2"/>
        <w:numId w:val="26"/>
      </w:numPr>
      <w:outlineLvl w:val="2"/>
    </w:pPr>
    <w:rPr>
      <w:sz w:val="20"/>
    </w:rPr>
  </w:style>
  <w:style w:type="paragraph" w:customStyle="1" w:styleId="acheading4">
    <w:name w:val="ac_heading_4"/>
    <w:basedOn w:val="acnormal"/>
    <w:next w:val="acnormal"/>
    <w:qFormat/>
    <w:rsid w:val="00A52D5C"/>
    <w:pPr>
      <w:numPr>
        <w:ilvl w:val="3"/>
        <w:numId w:val="26"/>
      </w:numPr>
      <w:outlineLvl w:val="3"/>
    </w:pPr>
    <w:rPr>
      <w:sz w:val="18"/>
    </w:rPr>
  </w:style>
  <w:style w:type="paragraph" w:customStyle="1" w:styleId="actableheaderleft">
    <w:name w:val="ac_table_header_left"/>
    <w:basedOn w:val="acnormal"/>
    <w:next w:val="acnormal"/>
    <w:autoRedefine/>
    <w:qFormat/>
    <w:rsid w:val="00A52D5C"/>
    <w:pPr>
      <w:spacing w:line="240" w:lineRule="auto"/>
      <w:jc w:val="left"/>
    </w:pPr>
    <w:rPr>
      <w:b/>
    </w:rPr>
  </w:style>
  <w:style w:type="paragraph" w:customStyle="1" w:styleId="actableheadercenter">
    <w:name w:val="ac_table_header_center"/>
    <w:basedOn w:val="acnormal"/>
    <w:next w:val="acnormal"/>
    <w:autoRedefine/>
    <w:qFormat/>
    <w:rsid w:val="00A52D5C"/>
    <w:pPr>
      <w:spacing w:line="240" w:lineRule="auto"/>
      <w:jc w:val="center"/>
    </w:pPr>
    <w:rPr>
      <w:b/>
    </w:rPr>
  </w:style>
  <w:style w:type="paragraph" w:customStyle="1" w:styleId="actablecenter">
    <w:name w:val="ac_table_center"/>
    <w:basedOn w:val="acnormal"/>
    <w:next w:val="acnormal"/>
    <w:autoRedefine/>
    <w:qFormat/>
    <w:rsid w:val="00D9187B"/>
    <w:pPr>
      <w:spacing w:line="240" w:lineRule="auto"/>
      <w:jc w:val="center"/>
    </w:pPr>
    <w:rPr>
      <w:rFonts w:ascii="Times New Roman" w:hAnsi="Times New Roman"/>
      <w:sz w:val="22"/>
    </w:rPr>
  </w:style>
  <w:style w:type="paragraph" w:customStyle="1" w:styleId="acpicture">
    <w:name w:val="ac_picture"/>
    <w:basedOn w:val="acnormal"/>
    <w:next w:val="acnormal"/>
    <w:autoRedefine/>
    <w:qFormat/>
    <w:rsid w:val="00213663"/>
    <w:pPr>
      <w:spacing w:line="240" w:lineRule="auto"/>
      <w:jc w:val="center"/>
    </w:pPr>
    <w:rPr>
      <w:rFonts w:asciiTheme="minorHAnsi" w:eastAsiaTheme="minorHAnsi" w:hAnsiTheme="minorHAnsi" w:cstheme="minorBidi"/>
    </w:rPr>
  </w:style>
  <w:style w:type="paragraph" w:customStyle="1" w:styleId="acnormaltablecenter">
    <w:name w:val="ac_normal_table_center"/>
    <w:basedOn w:val="acnormal"/>
    <w:next w:val="acnormal"/>
    <w:autoRedefine/>
    <w:qFormat/>
    <w:rsid w:val="005969CB"/>
    <w:pPr>
      <w:spacing w:before="0" w:after="0" w:line="240" w:lineRule="auto"/>
      <w:jc w:val="center"/>
    </w:pPr>
    <w:rPr>
      <w:rFonts w:asciiTheme="minorHAnsi" w:eastAsiaTheme="minorHAnsi" w:hAnsiTheme="minorHAnsi" w:cstheme="minorBidi"/>
    </w:rPr>
  </w:style>
  <w:style w:type="character" w:styleId="Sledovanodkaz">
    <w:name w:val="FollowedHyperlink"/>
    <w:basedOn w:val="Standardnpsmoodstavce"/>
    <w:rsid w:val="005969CB"/>
    <w:rPr>
      <w:color w:val="800080" w:themeColor="followedHyperlink"/>
      <w:u w:val="single"/>
    </w:rPr>
  </w:style>
  <w:style w:type="paragraph" w:customStyle="1" w:styleId="actableleft">
    <w:name w:val="ac_table_left"/>
    <w:basedOn w:val="acnormal"/>
    <w:next w:val="acnormal"/>
    <w:autoRedefine/>
    <w:qFormat/>
    <w:rsid w:val="0082186A"/>
    <w:pPr>
      <w:spacing w:line="240" w:lineRule="auto"/>
      <w:jc w:val="center"/>
    </w:pPr>
    <w:rPr>
      <w:rFonts w:asciiTheme="minorHAnsi" w:eastAsiaTheme="minorHAnsi" w:hAnsiTheme="minorHAnsi" w:cstheme="minorBidi"/>
      <w:b/>
    </w:rPr>
  </w:style>
  <w:style w:type="paragraph" w:customStyle="1" w:styleId="Default">
    <w:name w:val="Default"/>
    <w:rsid w:val="00DE4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05AB2"/>
    <w:rPr>
      <w:b/>
      <w:bCs/>
    </w:rPr>
  </w:style>
  <w:style w:type="paragraph" w:styleId="Normlnweb">
    <w:name w:val="Normal (Web)"/>
    <w:basedOn w:val="Normln"/>
    <w:uiPriority w:val="99"/>
    <w:unhideWhenUsed/>
    <w:rsid w:val="00F05AB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3446">
                          <w:marLeft w:val="0"/>
                          <w:marRight w:val="0"/>
                          <w:marTop w:val="36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0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0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9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924665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5810">
                          <w:marLeft w:val="0"/>
                          <w:marRight w:val="0"/>
                          <w:marTop w:val="36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1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8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9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2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88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4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93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7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00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32089">
                                              <w:marLeft w:val="0"/>
                                              <w:marRight w:val="0"/>
                                              <w:marTop w:val="60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5374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3243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2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5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1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25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8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31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7367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3735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1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2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8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8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6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4154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98863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6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5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7638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2274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5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89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2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7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0820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23053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8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33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0624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9079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2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56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200816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8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0621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77621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0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5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6807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1521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4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6502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5254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2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0916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1653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7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1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5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5197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37119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6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sieger@szpi.go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DEDB-1BDA-49C4-AA5F-02E266CB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3204</Words>
  <Characters>18905</Characters>
  <Application>Microsoft Office Word</Application>
  <DocSecurity>0</DocSecurity>
  <Lines>157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2017-03-20T06:19:00Z</dcterms:created>
  <dcterms:modified xsi:type="dcterms:W3CDTF">2017-03-27T06:29:00Z</dcterms:modified>
</cp:coreProperties>
</file>