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2D" w:rsidRPr="00E95224" w:rsidRDefault="00471F2D" w:rsidP="00150823">
      <w:pPr>
        <w:shd w:val="clear" w:color="auto" w:fill="C0C0C0"/>
        <w:rPr>
          <w:rFonts w:ascii="Arial" w:hAnsi="Arial" w:cs="Arial"/>
          <w:b/>
          <w:spacing w:val="172"/>
          <w:sz w:val="22"/>
          <w:szCs w:val="22"/>
        </w:rPr>
      </w:pPr>
    </w:p>
    <w:p w:rsidR="00471F2D" w:rsidRPr="00D0243B" w:rsidRDefault="009F66C1">
      <w:pPr>
        <w:shd w:val="clear" w:color="auto" w:fill="C0C0C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ZADÁVACÍ DOKUMENTACE </w:t>
      </w:r>
    </w:p>
    <w:p w:rsidR="00471F2D" w:rsidRPr="008E5F80" w:rsidRDefault="00471F2D">
      <w:pPr>
        <w:rPr>
          <w:rFonts w:ascii="Arial" w:hAnsi="Arial" w:cs="Arial"/>
          <w:sz w:val="22"/>
          <w:szCs w:val="22"/>
        </w:rPr>
      </w:pPr>
    </w:p>
    <w:p w:rsidR="008E5F80" w:rsidRPr="00E20238" w:rsidRDefault="008E5F80" w:rsidP="008E5F80">
      <w:pPr>
        <w:jc w:val="both"/>
        <w:rPr>
          <w:rFonts w:ascii="Arial" w:hAnsi="Arial" w:cs="Arial"/>
        </w:rPr>
      </w:pPr>
      <w:r w:rsidRPr="008E5F80">
        <w:rPr>
          <w:rFonts w:ascii="Arial" w:hAnsi="Arial" w:cs="Arial"/>
          <w:b/>
        </w:rPr>
        <w:t>Název</w:t>
      </w:r>
      <w:r w:rsidRPr="00F82036">
        <w:rPr>
          <w:rFonts w:ascii="Arial" w:hAnsi="Arial" w:cs="Arial"/>
          <w:b/>
        </w:rPr>
        <w:t xml:space="preserve"> VZ:</w:t>
      </w:r>
      <w:r w:rsidRPr="00F82036">
        <w:rPr>
          <w:rFonts w:ascii="Arial" w:hAnsi="Arial" w:cs="Arial"/>
        </w:rPr>
        <w:t xml:space="preserve"> </w:t>
      </w:r>
      <w:r w:rsidR="00F82036" w:rsidRPr="00E20238">
        <w:rPr>
          <w:rFonts w:ascii="Arial" w:hAnsi="Arial" w:cs="Arial"/>
          <w:bCs/>
        </w:rPr>
        <w:t xml:space="preserve">Nákup hygienických prostředků </w:t>
      </w:r>
      <w:r w:rsidR="00DE2FA2" w:rsidRPr="00E20238">
        <w:rPr>
          <w:rFonts w:ascii="Arial" w:hAnsi="Arial" w:cs="Arial"/>
          <w:bCs/>
        </w:rPr>
        <w:t xml:space="preserve">pro ČDM </w:t>
      </w:r>
    </w:p>
    <w:p w:rsidR="008E5F80" w:rsidRPr="00E20238" w:rsidRDefault="008E5F80" w:rsidP="008E5F80">
      <w:pPr>
        <w:jc w:val="both"/>
        <w:rPr>
          <w:rFonts w:ascii="Arial" w:hAnsi="Arial" w:cs="Arial"/>
        </w:rPr>
      </w:pPr>
    </w:p>
    <w:p w:rsidR="008E5F80" w:rsidRDefault="008E5F80" w:rsidP="008E5F8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Identifikace zadavatele: </w:t>
      </w:r>
    </w:p>
    <w:p w:rsidR="008E5F80" w:rsidRDefault="008E5F80" w:rsidP="008E5F80">
      <w:pPr>
        <w:jc w:val="both"/>
        <w:rPr>
          <w:rFonts w:ascii="Arial" w:eastAsia="Batang" w:hAnsi="Arial" w:cs="Arial"/>
          <w:iCs/>
          <w:color w:val="000000"/>
        </w:rPr>
      </w:pPr>
      <w:r>
        <w:rPr>
          <w:rFonts w:ascii="Arial" w:eastAsia="Batang" w:hAnsi="Arial" w:cs="Arial"/>
          <w:iCs/>
          <w:color w:val="000000"/>
        </w:rPr>
        <w:t xml:space="preserve">Název zadavatele: </w:t>
      </w:r>
      <w:r>
        <w:rPr>
          <w:rFonts w:ascii="Arial" w:eastAsia="Batang" w:hAnsi="Arial" w:cs="Arial"/>
          <w:iCs/>
          <w:color w:val="000000"/>
        </w:rPr>
        <w:tab/>
        <w:t>Česká centra</w:t>
      </w:r>
    </w:p>
    <w:p w:rsidR="008E5F80" w:rsidRDefault="008E5F80" w:rsidP="008E5F80">
      <w:pPr>
        <w:jc w:val="both"/>
        <w:rPr>
          <w:rFonts w:ascii="Arial" w:eastAsia="Batang" w:hAnsi="Arial" w:cs="Arial"/>
          <w:iCs/>
          <w:color w:val="000000"/>
        </w:rPr>
      </w:pPr>
      <w:r>
        <w:rPr>
          <w:rFonts w:ascii="Arial" w:eastAsia="Batang" w:hAnsi="Arial" w:cs="Arial"/>
          <w:iCs/>
          <w:color w:val="000000"/>
        </w:rPr>
        <w:t xml:space="preserve">Sídlo zadavatele: </w:t>
      </w:r>
      <w:r>
        <w:rPr>
          <w:rFonts w:ascii="Arial" w:eastAsia="Batang" w:hAnsi="Arial" w:cs="Arial"/>
          <w:iCs/>
          <w:color w:val="000000"/>
        </w:rPr>
        <w:tab/>
        <w:t>Václavské náměstí 816/49, 110 00, Praha 1</w:t>
      </w:r>
    </w:p>
    <w:p w:rsidR="008E5F80" w:rsidRDefault="008E5F80" w:rsidP="008E5F80">
      <w:pPr>
        <w:jc w:val="both"/>
        <w:rPr>
          <w:rFonts w:ascii="Arial" w:eastAsia="Batang" w:hAnsi="Arial" w:cs="Arial"/>
          <w:iCs/>
          <w:color w:val="000000"/>
        </w:rPr>
      </w:pPr>
      <w:r>
        <w:rPr>
          <w:rFonts w:ascii="Arial" w:eastAsia="Batang" w:hAnsi="Arial" w:cs="Arial"/>
          <w:iCs/>
          <w:color w:val="000000"/>
        </w:rPr>
        <w:t>Identifikační číslo:</w:t>
      </w:r>
      <w:r>
        <w:rPr>
          <w:rFonts w:ascii="Arial" w:eastAsia="Batang" w:hAnsi="Arial" w:cs="Arial"/>
          <w:iCs/>
          <w:color w:val="000000"/>
        </w:rPr>
        <w:tab/>
        <w:t>48546038</w:t>
      </w:r>
    </w:p>
    <w:p w:rsidR="008E5F80" w:rsidRDefault="00B52068" w:rsidP="008E5F80">
      <w:pPr>
        <w:jc w:val="both"/>
        <w:rPr>
          <w:rFonts w:ascii="Arial" w:eastAsia="Batang" w:hAnsi="Arial" w:cs="Arial"/>
          <w:iCs/>
          <w:color w:val="000000"/>
        </w:rPr>
      </w:pPr>
      <w:r>
        <w:rPr>
          <w:rFonts w:ascii="Arial" w:eastAsia="Batang" w:hAnsi="Arial" w:cs="Arial"/>
          <w:iCs/>
          <w:color w:val="000000"/>
        </w:rPr>
        <w:t xml:space="preserve">DIČ: </w:t>
      </w:r>
      <w:r>
        <w:rPr>
          <w:rFonts w:ascii="Arial" w:eastAsia="Batang" w:hAnsi="Arial" w:cs="Arial"/>
          <w:iCs/>
          <w:color w:val="000000"/>
        </w:rPr>
        <w:tab/>
      </w:r>
      <w:r>
        <w:rPr>
          <w:rFonts w:ascii="Arial" w:eastAsia="Batang" w:hAnsi="Arial" w:cs="Arial"/>
          <w:iCs/>
          <w:color w:val="000000"/>
        </w:rPr>
        <w:tab/>
      </w:r>
      <w:r>
        <w:rPr>
          <w:rFonts w:ascii="Arial" w:eastAsia="Batang" w:hAnsi="Arial" w:cs="Arial"/>
          <w:iCs/>
          <w:color w:val="000000"/>
        </w:rPr>
        <w:tab/>
        <w:t>CZ</w:t>
      </w:r>
      <w:r w:rsidR="008E5F80">
        <w:rPr>
          <w:rFonts w:ascii="Arial" w:eastAsia="Batang" w:hAnsi="Arial" w:cs="Arial"/>
          <w:iCs/>
          <w:color w:val="000000"/>
        </w:rPr>
        <w:t>48546038</w:t>
      </w:r>
    </w:p>
    <w:p w:rsidR="008E5F80" w:rsidRDefault="008E5F80" w:rsidP="008E5F80">
      <w:pPr>
        <w:jc w:val="both"/>
        <w:rPr>
          <w:rFonts w:ascii="Arial" w:eastAsia="Batang" w:hAnsi="Arial" w:cs="Arial"/>
          <w:iCs/>
          <w:color w:val="000000"/>
        </w:rPr>
      </w:pPr>
    </w:p>
    <w:p w:rsidR="008E5F80" w:rsidRDefault="008E5F80" w:rsidP="008E5F80">
      <w:pPr>
        <w:jc w:val="both"/>
        <w:rPr>
          <w:rFonts w:ascii="Arial" w:hAnsi="Arial" w:cs="Arial"/>
        </w:rPr>
      </w:pPr>
      <w:r w:rsidRPr="00B52068">
        <w:rPr>
          <w:rFonts w:ascii="Arial" w:hAnsi="Arial" w:cs="Arial"/>
          <w:b/>
        </w:rPr>
        <w:t>Druh VZ:</w:t>
      </w:r>
      <w:r w:rsidRPr="00B52068">
        <w:rPr>
          <w:rFonts w:ascii="Arial" w:hAnsi="Arial" w:cs="Arial"/>
        </w:rPr>
        <w:t xml:space="preserve"> </w:t>
      </w:r>
      <w:r w:rsidR="00546994">
        <w:rPr>
          <w:rFonts w:ascii="Arial" w:hAnsi="Arial" w:cs="Arial"/>
        </w:rPr>
        <w:t>Dodávky</w:t>
      </w:r>
    </w:p>
    <w:p w:rsidR="00916E76" w:rsidRDefault="00916E76" w:rsidP="008E5F80">
      <w:pPr>
        <w:jc w:val="both"/>
        <w:rPr>
          <w:rFonts w:ascii="Arial" w:hAnsi="Arial" w:cs="Arial"/>
          <w:b/>
        </w:rPr>
      </w:pPr>
    </w:p>
    <w:p w:rsidR="00916E76" w:rsidRDefault="008E5F80" w:rsidP="008E5F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Specifikace a rozsah požadovaného plnění vč. doby, po kterou má být veřejná zakázka plněna: </w:t>
      </w:r>
    </w:p>
    <w:p w:rsidR="00546994" w:rsidRDefault="00916E76" w:rsidP="008E5F80">
      <w:pPr>
        <w:jc w:val="both"/>
        <w:rPr>
          <w:rFonts w:ascii="Arial" w:hAnsi="Arial" w:cs="Arial"/>
        </w:rPr>
      </w:pPr>
      <w:r w:rsidRPr="00546994">
        <w:rPr>
          <w:rFonts w:ascii="Arial" w:hAnsi="Arial" w:cs="Arial"/>
          <w:u w:val="single"/>
        </w:rPr>
        <w:t>Předmět plnění</w:t>
      </w:r>
      <w:r w:rsidR="00546994">
        <w:rPr>
          <w:rFonts w:ascii="Arial" w:hAnsi="Arial" w:cs="Arial"/>
        </w:rPr>
        <w:t xml:space="preserve"> - jednorázová dodávka</w:t>
      </w:r>
      <w:r w:rsidR="00DE2FA2">
        <w:rPr>
          <w:rFonts w:ascii="Arial" w:hAnsi="Arial" w:cs="Arial"/>
        </w:rPr>
        <w:t xml:space="preserve"> hygienických pros</w:t>
      </w:r>
      <w:r w:rsidR="00546994">
        <w:rPr>
          <w:rFonts w:ascii="Arial" w:hAnsi="Arial" w:cs="Arial"/>
        </w:rPr>
        <w:t>tředků do</w:t>
      </w:r>
      <w:r w:rsidR="00DE2FA2">
        <w:rPr>
          <w:rFonts w:ascii="Arial" w:hAnsi="Arial" w:cs="Arial"/>
        </w:rPr>
        <w:t xml:space="preserve"> Č</w:t>
      </w:r>
      <w:r w:rsidR="00546994">
        <w:rPr>
          <w:rFonts w:ascii="Arial" w:hAnsi="Arial" w:cs="Arial"/>
        </w:rPr>
        <w:t>eského domu</w:t>
      </w:r>
      <w:r w:rsidR="00DE2FA2">
        <w:rPr>
          <w:rFonts w:ascii="Arial" w:hAnsi="Arial" w:cs="Arial"/>
        </w:rPr>
        <w:t xml:space="preserve"> Moskva</w:t>
      </w:r>
      <w:r w:rsidR="000F3A50">
        <w:rPr>
          <w:rFonts w:ascii="Arial" w:hAnsi="Arial" w:cs="Arial"/>
        </w:rPr>
        <w:t>, Ruská Federace</w:t>
      </w:r>
      <w:r w:rsidR="00DE2FA2">
        <w:rPr>
          <w:rFonts w:ascii="Arial" w:hAnsi="Arial" w:cs="Arial"/>
        </w:rPr>
        <w:t xml:space="preserve"> </w:t>
      </w:r>
      <w:r w:rsidR="00546994">
        <w:rPr>
          <w:rFonts w:ascii="Arial" w:hAnsi="Arial" w:cs="Arial"/>
        </w:rPr>
        <w:t xml:space="preserve">(podrobnější specifikace místa plnění uvedena níže). </w:t>
      </w:r>
    </w:p>
    <w:p w:rsidR="00546994" w:rsidRDefault="00546994" w:rsidP="008E5F80">
      <w:pPr>
        <w:jc w:val="both"/>
        <w:rPr>
          <w:rFonts w:ascii="Arial" w:hAnsi="Arial" w:cs="Arial"/>
        </w:rPr>
      </w:pPr>
      <w:r w:rsidRPr="00546994">
        <w:rPr>
          <w:rFonts w:ascii="Arial" w:hAnsi="Arial" w:cs="Arial"/>
          <w:u w:val="single"/>
        </w:rPr>
        <w:t>Rozsah plnění</w:t>
      </w:r>
      <w:r>
        <w:rPr>
          <w:rFonts w:ascii="Arial" w:hAnsi="Arial" w:cs="Arial"/>
        </w:rPr>
        <w:t xml:space="preserve"> - množství a specifikace komodit je uvedena v</w:t>
      </w:r>
      <w:r w:rsidR="00654B19">
        <w:rPr>
          <w:rFonts w:ascii="Arial" w:hAnsi="Arial" w:cs="Arial"/>
        </w:rPr>
        <w:t> </w:t>
      </w:r>
      <w:r>
        <w:rPr>
          <w:rFonts w:ascii="Arial" w:hAnsi="Arial" w:cs="Arial"/>
        </w:rPr>
        <w:t>příloze</w:t>
      </w:r>
      <w:r w:rsidR="00654B19">
        <w:rPr>
          <w:rFonts w:ascii="Arial" w:hAnsi="Arial" w:cs="Arial"/>
        </w:rPr>
        <w:t xml:space="preserve"> č.</w:t>
      </w:r>
      <w:r w:rsidR="005838D0">
        <w:rPr>
          <w:rFonts w:ascii="Arial" w:hAnsi="Arial" w:cs="Arial"/>
        </w:rPr>
        <w:t xml:space="preserve"> </w:t>
      </w:r>
      <w:r w:rsidR="00654B19">
        <w:rPr>
          <w:rFonts w:ascii="Arial" w:hAnsi="Arial" w:cs="Arial"/>
        </w:rPr>
        <w:t>1</w:t>
      </w:r>
      <w:r w:rsidR="00583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zadávací dokumentace</w:t>
      </w:r>
    </w:p>
    <w:p w:rsidR="008E5F80" w:rsidRPr="00916E76" w:rsidRDefault="00DE2FA2" w:rsidP="008E5F80">
      <w:pPr>
        <w:jc w:val="both"/>
        <w:rPr>
          <w:rFonts w:ascii="Arial" w:hAnsi="Arial" w:cs="Arial"/>
        </w:rPr>
      </w:pPr>
      <w:r w:rsidRPr="00546994">
        <w:rPr>
          <w:rFonts w:ascii="Arial" w:hAnsi="Arial" w:cs="Arial"/>
          <w:u w:val="single"/>
        </w:rPr>
        <w:t>Doba plnění</w:t>
      </w:r>
      <w:r>
        <w:rPr>
          <w:rFonts w:ascii="Arial" w:hAnsi="Arial" w:cs="Arial"/>
        </w:rPr>
        <w:t xml:space="preserve"> </w:t>
      </w:r>
      <w:r w:rsidR="00546994">
        <w:rPr>
          <w:rFonts w:ascii="Arial" w:hAnsi="Arial" w:cs="Arial"/>
        </w:rPr>
        <w:t xml:space="preserve">- </w:t>
      </w:r>
      <w:r w:rsidR="00D126D7">
        <w:rPr>
          <w:rFonts w:ascii="Arial" w:hAnsi="Arial" w:cs="Arial"/>
        </w:rPr>
        <w:t xml:space="preserve">je </w:t>
      </w:r>
      <w:r w:rsidR="00546994">
        <w:rPr>
          <w:rFonts w:ascii="Arial" w:hAnsi="Arial" w:cs="Arial"/>
        </w:rPr>
        <w:t xml:space="preserve">stanovena </w:t>
      </w:r>
      <w:r>
        <w:rPr>
          <w:rFonts w:ascii="Arial" w:hAnsi="Arial" w:cs="Arial"/>
        </w:rPr>
        <w:t>do 30 dnů od</w:t>
      </w:r>
      <w:r w:rsidR="00546994">
        <w:rPr>
          <w:rFonts w:ascii="Arial" w:hAnsi="Arial" w:cs="Arial"/>
        </w:rPr>
        <w:t>e dne</w:t>
      </w:r>
      <w:r>
        <w:rPr>
          <w:rFonts w:ascii="Arial" w:hAnsi="Arial" w:cs="Arial"/>
        </w:rPr>
        <w:t xml:space="preserve"> vystavení jednor</w:t>
      </w:r>
      <w:r w:rsidR="00337A4A">
        <w:rPr>
          <w:rFonts w:ascii="Arial" w:hAnsi="Arial" w:cs="Arial"/>
        </w:rPr>
        <w:t>á</w:t>
      </w:r>
      <w:r>
        <w:rPr>
          <w:rFonts w:ascii="Arial" w:hAnsi="Arial" w:cs="Arial"/>
        </w:rPr>
        <w:t>zové objednávky.</w:t>
      </w:r>
    </w:p>
    <w:p w:rsidR="008E5F80" w:rsidRDefault="008E5F80" w:rsidP="008E5F80">
      <w:pPr>
        <w:jc w:val="both"/>
        <w:rPr>
          <w:rFonts w:ascii="Arial" w:eastAsia="Batang" w:hAnsi="Arial" w:cs="Arial"/>
          <w:iCs/>
          <w:color w:val="000000"/>
        </w:rPr>
      </w:pPr>
    </w:p>
    <w:p w:rsidR="00916E76" w:rsidRDefault="008E5F80" w:rsidP="00916E76">
      <w:pPr>
        <w:jc w:val="both"/>
        <w:rPr>
          <w:rFonts w:ascii="Arial" w:hAnsi="Arial" w:cs="Arial"/>
          <w:b/>
        </w:rPr>
      </w:pPr>
      <w:r w:rsidRPr="00B52068">
        <w:rPr>
          <w:rFonts w:ascii="Arial" w:hAnsi="Arial" w:cs="Arial"/>
          <w:b/>
        </w:rPr>
        <w:t>Místo plnění veřejné</w:t>
      </w:r>
      <w:r w:rsidRPr="008E5F80">
        <w:rPr>
          <w:rFonts w:ascii="Arial" w:hAnsi="Arial" w:cs="Arial"/>
          <w:b/>
        </w:rPr>
        <w:t xml:space="preserve"> zakázky</w:t>
      </w:r>
      <w:r w:rsidRPr="00B52068">
        <w:rPr>
          <w:rFonts w:ascii="Arial" w:hAnsi="Arial" w:cs="Arial"/>
          <w:b/>
        </w:rPr>
        <w:t xml:space="preserve">: </w:t>
      </w:r>
    </w:p>
    <w:p w:rsidR="00916E76" w:rsidRPr="00D6350E" w:rsidRDefault="00916E76" w:rsidP="00916E76">
      <w:pPr>
        <w:jc w:val="both"/>
        <w:rPr>
          <w:rFonts w:ascii="Arial" w:hAnsi="Arial" w:cs="Arial"/>
        </w:rPr>
      </w:pPr>
      <w:r w:rsidRPr="00D6350E">
        <w:rPr>
          <w:rFonts w:ascii="Arial" w:hAnsi="Arial" w:cs="Arial"/>
        </w:rPr>
        <w:t xml:space="preserve">Český dům Moskva </w:t>
      </w:r>
    </w:p>
    <w:p w:rsidR="00916E76" w:rsidRPr="00D6350E" w:rsidRDefault="00916E76" w:rsidP="00916E76">
      <w:pPr>
        <w:jc w:val="both"/>
        <w:rPr>
          <w:rFonts w:ascii="Arial" w:hAnsi="Arial" w:cs="Arial"/>
        </w:rPr>
      </w:pPr>
      <w:r w:rsidRPr="00D6350E">
        <w:rPr>
          <w:rFonts w:ascii="Arial" w:hAnsi="Arial" w:cs="Arial"/>
        </w:rPr>
        <w:t>3.Tverskaja-Jamskaja 36/40</w:t>
      </w:r>
    </w:p>
    <w:p w:rsidR="00916E76" w:rsidRPr="00D6350E" w:rsidRDefault="00916E76" w:rsidP="00916E76">
      <w:pPr>
        <w:jc w:val="both"/>
        <w:rPr>
          <w:rFonts w:ascii="Arial" w:hAnsi="Arial" w:cs="Arial"/>
        </w:rPr>
      </w:pPr>
      <w:r w:rsidRPr="00D6350E">
        <w:rPr>
          <w:rFonts w:ascii="Arial" w:hAnsi="Arial" w:cs="Arial"/>
        </w:rPr>
        <w:t>125 047 Moskva</w:t>
      </w:r>
    </w:p>
    <w:p w:rsidR="00916E76" w:rsidRPr="00D6350E" w:rsidRDefault="00916E76" w:rsidP="00916E76">
      <w:pPr>
        <w:jc w:val="both"/>
        <w:rPr>
          <w:rFonts w:ascii="Arial" w:eastAsiaTheme="minorHAnsi" w:hAnsi="Arial" w:cs="Arial"/>
        </w:rPr>
      </w:pPr>
      <w:r w:rsidRPr="00D6350E">
        <w:rPr>
          <w:rFonts w:ascii="Arial" w:hAnsi="Arial" w:cs="Arial"/>
        </w:rPr>
        <w:t>Ruská Federace</w:t>
      </w:r>
    </w:p>
    <w:p w:rsidR="008E5F80" w:rsidRPr="00B52068" w:rsidRDefault="008E5F80" w:rsidP="008E5F80">
      <w:pPr>
        <w:jc w:val="both"/>
        <w:rPr>
          <w:rFonts w:ascii="Arial" w:eastAsiaTheme="minorHAnsi" w:hAnsi="Arial" w:cs="Arial"/>
          <w:b/>
        </w:rPr>
      </w:pPr>
    </w:p>
    <w:p w:rsidR="00916E76" w:rsidRDefault="008E5F80" w:rsidP="00916E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kvalifikaci a způsob jejího prokázání:</w:t>
      </w:r>
      <w:r w:rsidR="00F82036">
        <w:rPr>
          <w:rFonts w:ascii="Arial" w:hAnsi="Arial" w:cs="Arial"/>
          <w:b/>
        </w:rPr>
        <w:t xml:space="preserve"> </w:t>
      </w:r>
    </w:p>
    <w:p w:rsidR="004516E3" w:rsidRPr="0081627B" w:rsidRDefault="004516E3" w:rsidP="004516E3">
      <w:pPr>
        <w:jc w:val="both"/>
        <w:rPr>
          <w:rFonts w:ascii="Arial" w:hAnsi="Arial" w:cs="Arial"/>
          <w:u w:val="single"/>
        </w:rPr>
      </w:pPr>
      <w:r w:rsidRPr="0081627B">
        <w:rPr>
          <w:rFonts w:ascii="Arial" w:hAnsi="Arial" w:cs="Arial"/>
          <w:u w:val="single"/>
        </w:rPr>
        <w:t>Požadavky na kvalifikaci</w:t>
      </w:r>
    </w:p>
    <w:p w:rsidR="004516E3" w:rsidRPr="0081627B" w:rsidRDefault="004516E3" w:rsidP="004516E3">
      <w:pPr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1627B">
        <w:rPr>
          <w:rFonts w:ascii="Arial" w:hAnsi="Arial" w:cs="Arial"/>
        </w:rPr>
        <w:t>výpis z obchodního rejstříku či jiné evidence, má-li v ní být zapsán dle zvláštních předpisů</w:t>
      </w:r>
    </w:p>
    <w:p w:rsidR="004516E3" w:rsidRDefault="004516E3" w:rsidP="004516E3">
      <w:pPr>
        <w:numPr>
          <w:ilvl w:val="1"/>
          <w:numId w:val="12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 oprávnění k podnikání podle zvláštních právních předpisů v rozsahu</w:t>
      </w:r>
    </w:p>
    <w:p w:rsidR="004516E3" w:rsidRDefault="004516E3" w:rsidP="004516E3">
      <w:pPr>
        <w:tabs>
          <w:tab w:val="num" w:pos="6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odpovídajícím předmětu veřejné zakázky, zejména doklad prokazující příslušná </w:t>
      </w:r>
    </w:p>
    <w:p w:rsidR="004516E3" w:rsidRDefault="004516E3" w:rsidP="004516E3">
      <w:pPr>
        <w:tabs>
          <w:tab w:val="num" w:pos="6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živnostenská oprávnění či licence </w:t>
      </w:r>
    </w:p>
    <w:p w:rsidR="004516E3" w:rsidRDefault="004516E3" w:rsidP="004516E3">
      <w:pPr>
        <w:tabs>
          <w:tab w:val="num" w:pos="1014"/>
        </w:tabs>
        <w:jc w:val="both"/>
        <w:rPr>
          <w:rFonts w:ascii="Arial" w:hAnsi="Arial" w:cs="Arial"/>
        </w:rPr>
      </w:pPr>
      <w:r w:rsidRPr="0081627B">
        <w:rPr>
          <w:rFonts w:ascii="Arial" w:hAnsi="Arial" w:cs="Arial"/>
          <w:u w:val="single"/>
        </w:rPr>
        <w:t>Způsob prokázání kvalifikace</w:t>
      </w:r>
      <w:r w:rsidRPr="0081627B">
        <w:rPr>
          <w:rFonts w:ascii="Arial" w:hAnsi="Arial" w:cs="Arial"/>
        </w:rPr>
        <w:t xml:space="preserve">: Předloží uchazeč </w:t>
      </w:r>
      <w:r>
        <w:rPr>
          <w:rFonts w:ascii="Arial" w:hAnsi="Arial" w:cs="Arial"/>
        </w:rPr>
        <w:t xml:space="preserve">ke své nabídce v prosté kopii. </w:t>
      </w:r>
    </w:p>
    <w:p w:rsidR="008E5F80" w:rsidRDefault="008E5F80" w:rsidP="00916E76">
      <w:pPr>
        <w:jc w:val="both"/>
        <w:rPr>
          <w:rFonts w:ascii="Arial" w:hAnsi="Arial" w:cs="Arial"/>
        </w:rPr>
      </w:pPr>
    </w:p>
    <w:p w:rsidR="00D6350E" w:rsidRDefault="008E5F80" w:rsidP="008E5F80">
      <w:pPr>
        <w:tabs>
          <w:tab w:val="num" w:pos="101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Způsob zpracování nabídkové ceny:</w:t>
      </w:r>
      <w:r w:rsidR="00F82036">
        <w:rPr>
          <w:rFonts w:ascii="Arial" w:hAnsi="Arial" w:cs="Arial"/>
          <w:b/>
        </w:rPr>
        <w:t xml:space="preserve"> </w:t>
      </w:r>
    </w:p>
    <w:p w:rsidR="00654B19" w:rsidRDefault="00654B19" w:rsidP="008E5F80">
      <w:pPr>
        <w:tabs>
          <w:tab w:val="num" w:pos="10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</w:t>
      </w:r>
      <w:r w:rsidR="004516E3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 xml:space="preserve">obsahovat součet ocenění jednotlivých položek uvedených  v příloze </w:t>
      </w:r>
      <w:proofErr w:type="gramStart"/>
      <w:r>
        <w:rPr>
          <w:rFonts w:ascii="Arial" w:hAnsi="Arial" w:cs="Arial"/>
        </w:rPr>
        <w:t>č.1</w:t>
      </w:r>
      <w:r w:rsidR="00E202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zadávací</w:t>
      </w:r>
      <w:proofErr w:type="gramEnd"/>
      <w:r>
        <w:rPr>
          <w:rFonts w:ascii="Arial" w:hAnsi="Arial" w:cs="Arial"/>
        </w:rPr>
        <w:t xml:space="preserve"> dokumentace. Tato cena bude dále navýšena o ocenění dopravy požadovaných komodit do místa plnění veřejné zakázky.   Výsledná nabídková cena bude tedy stanovena jako celkový součet ocenění všech jednotlivých položek uvedených v příloze </w:t>
      </w:r>
      <w:proofErr w:type="gramStart"/>
      <w:r>
        <w:rPr>
          <w:rFonts w:ascii="Arial" w:hAnsi="Arial" w:cs="Arial"/>
        </w:rPr>
        <w:t>č.1</w:t>
      </w:r>
      <w:r w:rsidR="00E202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zadávací</w:t>
      </w:r>
      <w:proofErr w:type="gramEnd"/>
      <w:r>
        <w:rPr>
          <w:rFonts w:ascii="Arial" w:hAnsi="Arial" w:cs="Arial"/>
        </w:rPr>
        <w:t xml:space="preserve"> dokumentace a ceny za dopravu požadovaných komodit do místa plnění veřejné zakázky. Uchazeč takto vypočtenou výslednou nabídkovou cenu uvede do systému hodnocení e-tržiště </w:t>
      </w:r>
      <w:proofErr w:type="spellStart"/>
      <w:r>
        <w:rPr>
          <w:rFonts w:ascii="Arial" w:hAnsi="Arial" w:cs="Arial"/>
        </w:rPr>
        <w:t>Gemin</w:t>
      </w:r>
      <w:proofErr w:type="spellEnd"/>
      <w:r>
        <w:rPr>
          <w:rFonts w:ascii="Arial" w:hAnsi="Arial" w:cs="Arial"/>
        </w:rPr>
        <w:t xml:space="preserve">, na základě čehož zde bude proveden automatický výběr nejnižší nabídkové ceny.  </w:t>
      </w:r>
    </w:p>
    <w:p w:rsidR="000F3A50" w:rsidRDefault="000F3A50" w:rsidP="008E5F80">
      <w:pPr>
        <w:tabs>
          <w:tab w:val="num" w:pos="1014"/>
        </w:tabs>
        <w:jc w:val="both"/>
        <w:rPr>
          <w:rFonts w:ascii="Arial" w:hAnsi="Arial" w:cs="Arial"/>
          <w:b/>
        </w:rPr>
      </w:pPr>
    </w:p>
    <w:p w:rsidR="00D6350E" w:rsidRDefault="008E5F80" w:rsidP="008E5F80">
      <w:pPr>
        <w:tabs>
          <w:tab w:val="num" w:pos="1014"/>
        </w:tabs>
        <w:jc w:val="both"/>
        <w:rPr>
          <w:rFonts w:ascii="Arial" w:eastAsia="Batang" w:hAnsi="Arial" w:cs="Arial"/>
          <w:b/>
          <w:iCs/>
          <w:color w:val="000000"/>
        </w:rPr>
      </w:pPr>
      <w:r>
        <w:rPr>
          <w:rFonts w:ascii="Arial" w:eastAsia="Batang" w:hAnsi="Arial" w:cs="Arial"/>
          <w:b/>
          <w:iCs/>
          <w:color w:val="000000"/>
        </w:rPr>
        <w:t xml:space="preserve">Hodnotící kritéria a způsob hodnocení: </w:t>
      </w:r>
    </w:p>
    <w:p w:rsidR="008E5F80" w:rsidRDefault="00D6350E" w:rsidP="008E5F80">
      <w:pPr>
        <w:tabs>
          <w:tab w:val="num" w:pos="1014"/>
        </w:tabs>
        <w:jc w:val="both"/>
        <w:rPr>
          <w:rFonts w:ascii="Arial" w:eastAsia="Batang" w:hAnsi="Arial" w:cs="Arial"/>
          <w:b/>
          <w:iCs/>
          <w:color w:val="000000"/>
        </w:rPr>
      </w:pPr>
      <w:r>
        <w:rPr>
          <w:rFonts w:ascii="Arial" w:eastAsia="Batang" w:hAnsi="Arial" w:cs="Arial"/>
          <w:iCs/>
          <w:color w:val="000000"/>
        </w:rPr>
        <w:t>N</w:t>
      </w:r>
      <w:r w:rsidR="00885AE8" w:rsidRPr="00D6350E">
        <w:rPr>
          <w:rFonts w:ascii="Arial" w:eastAsia="Batang" w:hAnsi="Arial" w:cs="Arial"/>
          <w:iCs/>
          <w:color w:val="000000"/>
        </w:rPr>
        <w:t>ejnižší</w:t>
      </w:r>
      <w:r w:rsidR="00F82036" w:rsidRPr="00D6350E">
        <w:rPr>
          <w:rFonts w:ascii="Arial" w:eastAsia="Batang" w:hAnsi="Arial" w:cs="Arial"/>
          <w:iCs/>
          <w:color w:val="000000"/>
        </w:rPr>
        <w:t xml:space="preserve"> </w:t>
      </w:r>
      <w:r w:rsidR="00654B19">
        <w:rPr>
          <w:rFonts w:ascii="Arial" w:eastAsia="Batang" w:hAnsi="Arial" w:cs="Arial"/>
          <w:iCs/>
          <w:color w:val="000000"/>
        </w:rPr>
        <w:t xml:space="preserve">nabídková cena </w:t>
      </w:r>
    </w:p>
    <w:p w:rsidR="008E5F80" w:rsidRDefault="008E5F80" w:rsidP="008E5F80">
      <w:pPr>
        <w:tabs>
          <w:tab w:val="num" w:pos="1014"/>
        </w:tabs>
        <w:jc w:val="both"/>
        <w:rPr>
          <w:rFonts w:ascii="Arial" w:eastAsiaTheme="minorHAnsi" w:hAnsi="Arial" w:cs="Arial"/>
          <w:b/>
        </w:rPr>
      </w:pPr>
    </w:p>
    <w:p w:rsidR="008E5F80" w:rsidRDefault="008E5F80" w:rsidP="008E5F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Požadované smluvní podmínky a požadavek na předložení návrhu smlouvy:</w:t>
      </w:r>
      <w:r w:rsidR="00F82036">
        <w:rPr>
          <w:rFonts w:ascii="Arial" w:hAnsi="Arial" w:cs="Arial"/>
          <w:b/>
        </w:rPr>
        <w:t xml:space="preserve"> </w:t>
      </w:r>
    </w:p>
    <w:p w:rsidR="00194591" w:rsidRPr="00194591" w:rsidRDefault="00194591" w:rsidP="00632EED">
      <w:pPr>
        <w:pStyle w:val="Default"/>
        <w:jc w:val="both"/>
      </w:pPr>
      <w:r w:rsidRPr="00194591">
        <w:t xml:space="preserve">Kupujícím bude vystavena objednávka s těmito náležitostmi a závaznými smluvními požadavky: 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spacing w:after="13"/>
        <w:jc w:val="both"/>
      </w:pPr>
      <w:r w:rsidRPr="00194591">
        <w:lastRenderedPageBreak/>
        <w:t xml:space="preserve">předmět plnění – bude vymezen dle specifikace a rozsahu zadání veřejné zakázky 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spacing w:after="13"/>
        <w:jc w:val="both"/>
      </w:pPr>
      <w:r w:rsidRPr="00194591">
        <w:t xml:space="preserve">cena dodávky – bude stanovena dle výsledku soutěže 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spacing w:after="13"/>
        <w:jc w:val="both"/>
      </w:pPr>
      <w:r>
        <w:t>termín dodávky – do 30</w:t>
      </w:r>
      <w:r w:rsidRPr="00194591">
        <w:t xml:space="preserve"> kalendářních dní od vystavení objednávky </w:t>
      </w:r>
    </w:p>
    <w:p w:rsidR="00194591" w:rsidRPr="00DC4C09" w:rsidRDefault="00194591" w:rsidP="00DC4C09">
      <w:pPr>
        <w:pStyle w:val="Odstavecseseznamem"/>
        <w:numPr>
          <w:ilvl w:val="0"/>
          <w:numId w:val="14"/>
        </w:numPr>
        <w:jc w:val="both"/>
        <w:rPr>
          <w:rFonts w:ascii="Arial" w:eastAsiaTheme="minorHAnsi" w:hAnsi="Arial" w:cs="Arial"/>
        </w:rPr>
      </w:pPr>
      <w:r w:rsidRPr="00DC4C09">
        <w:rPr>
          <w:rFonts w:ascii="Arial" w:hAnsi="Arial" w:cs="Arial"/>
        </w:rPr>
        <w:t>místo plnění – Český dům Moskva, 3.Tverskaja-Jamskaja 36/40, 125 047 Moskva, Ruská Federace (doprava do místa plnění je zahrnuta v nabídkové ceně)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spacing w:after="13"/>
        <w:jc w:val="both"/>
      </w:pPr>
      <w:r w:rsidRPr="00194591">
        <w:t xml:space="preserve">záruční doba – 2 roky od doby převzetí dodávky kupujícím 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jc w:val="both"/>
      </w:pPr>
      <w:r w:rsidRPr="00194591">
        <w:t xml:space="preserve">odstranění reklamované vady – do 30 dnů od oznámení výzvy k odstranění reklamované vady 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spacing w:after="17"/>
        <w:jc w:val="both"/>
      </w:pPr>
      <w:r w:rsidRPr="00194591">
        <w:t xml:space="preserve">smluvní pokuta – prodávající - </w:t>
      </w:r>
      <w:r>
        <w:t>10</w:t>
      </w:r>
      <w:r w:rsidRPr="00194591">
        <w:t xml:space="preserve">00 Kč za den při pozdním dodání objednaného zboží či neodstranění reklamované vady ve stanoveném termínu </w:t>
      </w:r>
    </w:p>
    <w:p w:rsidR="00194591" w:rsidRDefault="00194591" w:rsidP="00DC4C09">
      <w:pPr>
        <w:pStyle w:val="Default"/>
        <w:numPr>
          <w:ilvl w:val="0"/>
          <w:numId w:val="14"/>
        </w:numPr>
        <w:jc w:val="both"/>
      </w:pPr>
      <w:r w:rsidRPr="00194591">
        <w:t>platební podmínky - kupující uhradí fakturu zhotovitele nejpozději do 28 dnů po jejím obdržení, přičemž za úhradu se považuje termín odepsání peněžní</w:t>
      </w:r>
      <w:r>
        <w:t>ch prostředků z účtu kupujícího ve prospěch účtu prodávajícího</w:t>
      </w:r>
    </w:p>
    <w:p w:rsidR="00194591" w:rsidRPr="00194591" w:rsidRDefault="00194591" w:rsidP="00DC4C09">
      <w:pPr>
        <w:pStyle w:val="Default"/>
        <w:numPr>
          <w:ilvl w:val="0"/>
          <w:numId w:val="14"/>
        </w:numPr>
        <w:jc w:val="both"/>
      </w:pPr>
      <w:r>
        <w:t>pojištění dodávky – prodávající je povinen zajistit p</w:t>
      </w:r>
      <w:r w:rsidRPr="002B4532">
        <w:t xml:space="preserve">ojištění nákladu proti riziku minimálně v hodnotě nákladu. </w:t>
      </w:r>
      <w:r w:rsidRPr="00194591">
        <w:t xml:space="preserve"> </w:t>
      </w:r>
    </w:p>
    <w:p w:rsidR="00632EED" w:rsidRPr="00DC4C09" w:rsidRDefault="00632EED" w:rsidP="00DC4C0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C4C09">
        <w:rPr>
          <w:rFonts w:ascii="Arial" w:hAnsi="Arial" w:cs="Arial"/>
        </w:rPr>
        <w:t xml:space="preserve">součástí vystavené objednávky bude obligatorní klauzule tohoto textu: </w:t>
      </w:r>
    </w:p>
    <w:p w:rsidR="00632EED" w:rsidRPr="00DC4C09" w:rsidRDefault="00632EED" w:rsidP="00632EED">
      <w:pPr>
        <w:pStyle w:val="Odstavecseseznamem"/>
        <w:ind w:left="720"/>
        <w:jc w:val="both"/>
        <w:rPr>
          <w:rFonts w:ascii="Arial" w:hAnsi="Arial" w:cs="Arial"/>
          <w:i/>
        </w:rPr>
      </w:pPr>
      <w:r w:rsidRPr="00DC4C09">
        <w:rPr>
          <w:rFonts w:ascii="Arial" w:hAnsi="Arial" w:cs="Arial"/>
          <w:i/>
        </w:rPr>
        <w:t xml:space="preserve">Smluvní strany prohlašují, že skutečnosti uvedené v této objednávce se nepovažují za obchodní tajemství ve smyslu ust. § 504 zákona č. 89/2012 sb., občanský zákoník a udělují svolení k jejich zpřístupnění zejména ve smyslu zákona č. 106/1999 Sb., o svobodném přístupu k informacím, v platném znění, a k jejich zveřejnění, pokud se na tuto smlouvu vztahuje povinnost uveřejnění prostřednictvím registru smluv dle zákona č. 340/2015 Sb., o zvláštních podmínkách účinnosti některých smluv, uveřejňování těchto smluv a o registru smluv (zákon o registru smluv), v platném znění, a to bez jakýchkoliv dalších podmínek. </w:t>
      </w:r>
    </w:p>
    <w:p w:rsidR="00632EED" w:rsidRPr="00DC4C09" w:rsidRDefault="00632EED" w:rsidP="00632EED">
      <w:pPr>
        <w:pStyle w:val="Odstavecseseznamem"/>
        <w:ind w:left="720"/>
        <w:jc w:val="both"/>
        <w:rPr>
          <w:rFonts w:ascii="Arial" w:hAnsi="Arial" w:cs="Arial"/>
          <w:i/>
        </w:rPr>
      </w:pPr>
      <w:r w:rsidRPr="00DC4C09">
        <w:rPr>
          <w:rFonts w:ascii="Arial" w:hAnsi="Arial" w:cs="Arial"/>
          <w:i/>
        </w:rPr>
        <w:t>Smluvní strany dále sjednávají, že Česká centra/smluvní strana* odešlou/odešle* tuto smlouvu správci registru smluv k uveřejnění prostřednictvím registru smluv bez zbytečného odkladu, nejpozději však do 30 dnů od uzavření této smlouvy. Pro účely zaslání potvrzení o uveřejnění této smlouvy v registru smluv ze strany správce registru smluv uvádějí smluvní strany tyto notifikační kontakty:</w:t>
      </w:r>
    </w:p>
    <w:p w:rsidR="00632EED" w:rsidRPr="00DC4C09" w:rsidRDefault="00632EED" w:rsidP="00DC4C09">
      <w:pPr>
        <w:pStyle w:val="Odstavecseseznamem"/>
        <w:numPr>
          <w:ilvl w:val="0"/>
          <w:numId w:val="13"/>
        </w:numPr>
        <w:ind w:hanging="11"/>
        <w:jc w:val="both"/>
        <w:rPr>
          <w:rFonts w:ascii="Arial" w:hAnsi="Arial" w:cs="Arial"/>
          <w:i/>
        </w:rPr>
      </w:pPr>
      <w:r w:rsidRPr="00DC4C09">
        <w:rPr>
          <w:rFonts w:ascii="Arial" w:hAnsi="Arial" w:cs="Arial"/>
          <w:i/>
        </w:rPr>
        <w:t>Česká centra – e-mail: novotny@czech.cz</w:t>
      </w:r>
    </w:p>
    <w:p w:rsidR="00632EED" w:rsidRPr="00DC4C09" w:rsidRDefault="00632EED" w:rsidP="00D54DBF">
      <w:pPr>
        <w:pStyle w:val="Odstavecseseznamem"/>
        <w:numPr>
          <w:ilvl w:val="0"/>
          <w:numId w:val="13"/>
        </w:numPr>
        <w:ind w:left="1418" w:hanging="709"/>
        <w:jc w:val="both"/>
        <w:rPr>
          <w:rFonts w:ascii="Arial" w:hAnsi="Arial" w:cs="Arial"/>
          <w:i/>
        </w:rPr>
      </w:pPr>
      <w:r w:rsidRPr="00DC4C09">
        <w:rPr>
          <w:rFonts w:ascii="Arial" w:hAnsi="Arial" w:cs="Arial"/>
          <w:i/>
        </w:rPr>
        <w:t>Smluvní strana</w:t>
      </w:r>
      <w:r w:rsidR="00D54DBF">
        <w:rPr>
          <w:rFonts w:ascii="Arial" w:hAnsi="Arial" w:cs="Arial"/>
          <w:i/>
        </w:rPr>
        <w:t xml:space="preserve"> </w:t>
      </w:r>
      <w:r w:rsidR="00D54DBF" w:rsidRPr="00DC4C09">
        <w:rPr>
          <w:rFonts w:ascii="Arial" w:hAnsi="Arial" w:cs="Arial"/>
          <w:i/>
        </w:rPr>
        <w:t>–</w:t>
      </w:r>
      <w:r w:rsidR="00D54DBF">
        <w:rPr>
          <w:rFonts w:ascii="Arial" w:hAnsi="Arial" w:cs="Arial"/>
          <w:i/>
        </w:rPr>
        <w:t xml:space="preserve"> </w:t>
      </w:r>
      <w:r w:rsidRPr="00DC4C09">
        <w:rPr>
          <w:rFonts w:ascii="Arial" w:hAnsi="Arial" w:cs="Arial"/>
          <w:i/>
        </w:rPr>
        <w:t xml:space="preserve">e-mail: …………@........... nebo identifikátor </w:t>
      </w:r>
      <w:proofErr w:type="gramStart"/>
      <w:r w:rsidRPr="00DC4C09">
        <w:rPr>
          <w:rFonts w:ascii="Arial" w:hAnsi="Arial" w:cs="Arial"/>
          <w:i/>
        </w:rPr>
        <w:t xml:space="preserve">datové </w:t>
      </w:r>
      <w:r w:rsidR="00D54DBF">
        <w:rPr>
          <w:rFonts w:ascii="Arial" w:hAnsi="Arial" w:cs="Arial"/>
          <w:i/>
        </w:rPr>
        <w:t xml:space="preserve"> </w:t>
      </w:r>
      <w:r w:rsidRPr="00DC4C09">
        <w:rPr>
          <w:rFonts w:ascii="Arial" w:hAnsi="Arial" w:cs="Arial"/>
          <w:i/>
        </w:rPr>
        <w:t>schránky</w:t>
      </w:r>
      <w:proofErr w:type="gramEnd"/>
      <w:r w:rsidRPr="00DC4C09">
        <w:rPr>
          <w:rFonts w:ascii="Arial" w:hAnsi="Arial" w:cs="Arial"/>
          <w:i/>
        </w:rPr>
        <w:t xml:space="preserve"> …..</w:t>
      </w:r>
    </w:p>
    <w:p w:rsidR="00D6350E" w:rsidRPr="00DC4C09" w:rsidRDefault="00D6350E" w:rsidP="00632EED">
      <w:pPr>
        <w:jc w:val="both"/>
        <w:rPr>
          <w:rFonts w:ascii="Arial" w:hAnsi="Arial" w:cs="Arial"/>
          <w:b/>
          <w:i/>
        </w:rPr>
      </w:pPr>
    </w:p>
    <w:p w:rsidR="008E5F80" w:rsidRDefault="008E5F80" w:rsidP="008E5F80">
      <w:pPr>
        <w:tabs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Případné další podmínky zadavatele:</w:t>
      </w:r>
      <w:r>
        <w:rPr>
          <w:rFonts w:ascii="Arial" w:hAnsi="Arial" w:cs="Arial"/>
        </w:rPr>
        <w:t xml:space="preserve"> </w:t>
      </w:r>
    </w:p>
    <w:p w:rsidR="00993E56" w:rsidRPr="00993E56" w:rsidRDefault="000F3A50" w:rsidP="000F3A50">
      <w:pPr>
        <w:pStyle w:val="Bezmezer"/>
        <w:jc w:val="both"/>
        <w:rPr>
          <w:rFonts w:ascii="Arial" w:hAnsi="Arial" w:cs="Arial"/>
          <w:b/>
          <w:i/>
        </w:rPr>
      </w:pPr>
      <w:r w:rsidRPr="00993E56">
        <w:rPr>
          <w:rFonts w:ascii="Arial" w:hAnsi="Arial" w:cs="Arial"/>
          <w:i/>
        </w:rPr>
        <w:t xml:space="preserve">S ohledem na </w:t>
      </w:r>
      <w:r w:rsidR="00993E56">
        <w:rPr>
          <w:rFonts w:ascii="Arial" w:hAnsi="Arial" w:cs="Arial"/>
          <w:i/>
        </w:rPr>
        <w:t xml:space="preserve">probíhající </w:t>
      </w:r>
      <w:r w:rsidRPr="00993E56">
        <w:rPr>
          <w:rFonts w:ascii="Arial" w:hAnsi="Arial" w:cs="Arial"/>
          <w:i/>
        </w:rPr>
        <w:t xml:space="preserve">úsporná opatření </w:t>
      </w:r>
      <w:r w:rsidR="00993E56">
        <w:rPr>
          <w:rFonts w:ascii="Arial" w:hAnsi="Arial" w:cs="Arial"/>
          <w:i/>
        </w:rPr>
        <w:t xml:space="preserve">organizace </w:t>
      </w:r>
      <w:r w:rsidRPr="00993E56">
        <w:rPr>
          <w:rFonts w:ascii="Arial" w:hAnsi="Arial" w:cs="Arial"/>
          <w:i/>
        </w:rPr>
        <w:t>si zadavatel vyhrazuje právo stanovení nejvýše přípustné nabídkové ceny resp. maximální výše výsledné nabídkové ceny, jejíž složení je definováno výše.</w:t>
      </w:r>
      <w:r w:rsidRPr="00993E56">
        <w:rPr>
          <w:rFonts w:ascii="Arial" w:hAnsi="Arial" w:cs="Arial"/>
          <w:b/>
          <w:i/>
        </w:rPr>
        <w:t xml:space="preserve"> Výše této výsledné nab</w:t>
      </w:r>
      <w:r w:rsidR="00424EF6">
        <w:rPr>
          <w:rFonts w:ascii="Arial" w:hAnsi="Arial" w:cs="Arial"/>
          <w:b/>
          <w:i/>
        </w:rPr>
        <w:t>ídkové ceny nesmí přesáhnout 135</w:t>
      </w:r>
      <w:r w:rsidRPr="00993E56">
        <w:rPr>
          <w:rFonts w:ascii="Arial" w:hAnsi="Arial" w:cs="Arial"/>
          <w:b/>
          <w:i/>
        </w:rPr>
        <w:t xml:space="preserve"> 000 </w:t>
      </w:r>
      <w:r w:rsidR="00993E56" w:rsidRPr="00993E56">
        <w:rPr>
          <w:rFonts w:ascii="Arial" w:hAnsi="Arial" w:cs="Arial"/>
          <w:b/>
          <w:i/>
        </w:rPr>
        <w:t>vč. DPH. Zadavatel si,</w:t>
      </w:r>
      <w:r w:rsidRPr="00993E56">
        <w:rPr>
          <w:rFonts w:ascii="Arial" w:hAnsi="Arial" w:cs="Arial"/>
          <w:b/>
          <w:i/>
        </w:rPr>
        <w:t xml:space="preserve"> s ohledem na výše uvedené</w:t>
      </w:r>
      <w:r w:rsidR="00993E56" w:rsidRPr="00993E56">
        <w:rPr>
          <w:rFonts w:ascii="Arial" w:hAnsi="Arial" w:cs="Arial"/>
          <w:b/>
          <w:i/>
        </w:rPr>
        <w:t xml:space="preserve">, vyhrazuje právo </w:t>
      </w:r>
      <w:r w:rsidRPr="00993E56">
        <w:rPr>
          <w:rFonts w:ascii="Arial" w:hAnsi="Arial" w:cs="Arial"/>
          <w:b/>
          <w:i/>
        </w:rPr>
        <w:t>vyloučit ze soutěže všechny</w:t>
      </w:r>
      <w:r w:rsidR="00993E56" w:rsidRPr="00993E56">
        <w:rPr>
          <w:rFonts w:ascii="Arial" w:hAnsi="Arial" w:cs="Arial"/>
          <w:b/>
          <w:i/>
        </w:rPr>
        <w:t xml:space="preserve"> nabídky, jejichž výsledná nabídková cena tuto částku přesáhne.</w:t>
      </w:r>
    </w:p>
    <w:p w:rsidR="008E5F80" w:rsidRDefault="00DE2FA2" w:rsidP="004C4FF8">
      <w:pPr>
        <w:pStyle w:val="Bezmezer"/>
        <w:jc w:val="both"/>
      </w:pPr>
      <w:r>
        <w:rPr>
          <w:rFonts w:ascii="Arial" w:hAnsi="Arial" w:cs="Arial"/>
        </w:rPr>
        <w:t>Zadavatel si</w:t>
      </w:r>
      <w:r w:rsidR="00993E56">
        <w:rPr>
          <w:rFonts w:ascii="Arial" w:hAnsi="Arial" w:cs="Arial"/>
        </w:rPr>
        <w:t xml:space="preserve"> dále</w:t>
      </w:r>
      <w:r>
        <w:rPr>
          <w:rFonts w:ascii="Arial" w:hAnsi="Arial" w:cs="Arial"/>
        </w:rPr>
        <w:t xml:space="preserve"> vyhrazuje právo zrušit zadávání zakázky kdykoliv v průběhu, před zahájením nebo ukončením soutěž</w:t>
      </w:r>
      <w:r w:rsidR="00337A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="00993E56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 xml:space="preserve">bez udání důvodu. </w:t>
      </w:r>
      <w:bookmarkStart w:id="0" w:name="_GoBack"/>
      <w:bookmarkEnd w:id="0"/>
    </w:p>
    <w:p w:rsidR="008E5F80" w:rsidRDefault="008E5F80" w:rsidP="00864FCC"/>
    <w:sectPr w:rsidR="008E5F80" w:rsidSect="002D78D5">
      <w:headerReference w:type="default" r:id="rId7"/>
      <w:pgSz w:w="11906" w:h="16838" w:code="9"/>
      <w:pgMar w:top="1134" w:right="1134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CD" w:rsidRDefault="004820CD">
      <w:r>
        <w:separator/>
      </w:r>
    </w:p>
  </w:endnote>
  <w:endnote w:type="continuationSeparator" w:id="0">
    <w:p w:rsidR="004820CD" w:rsidRDefault="0048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CD" w:rsidRDefault="004820CD">
      <w:r>
        <w:separator/>
      </w:r>
    </w:p>
  </w:footnote>
  <w:footnote w:type="continuationSeparator" w:id="0">
    <w:p w:rsidR="004820CD" w:rsidRDefault="0048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4629"/>
      <w:gridCol w:w="2823"/>
    </w:tblGrid>
    <w:tr w:rsidR="00C816FA">
      <w:trPr>
        <w:trHeight w:val="568"/>
      </w:trPr>
      <w:tc>
        <w:tcPr>
          <w:tcW w:w="2338" w:type="dxa"/>
        </w:tcPr>
        <w:p w:rsidR="00C816FA" w:rsidRDefault="00833ED8" w:rsidP="000F2FCF">
          <w:pPr>
            <w:pStyle w:val="Zhlav"/>
            <w:jc w:val="center"/>
            <w:rPr>
              <w:rStyle w:val="slostrnky"/>
              <w:b w:val="0"/>
              <w:bCs/>
            </w:rPr>
          </w:pPr>
          <w:r>
            <w:rPr>
              <w:noProof/>
            </w:rPr>
            <w:drawing>
              <wp:inline distT="0" distB="0" distL="0" distR="0">
                <wp:extent cx="1209675" cy="247650"/>
                <wp:effectExtent l="0" t="0" r="9525" b="0"/>
                <wp:docPr id="1" name="b65c6dea-f6a2-4d26-97d5-a953574c5109" descr="CC_logo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65c6dea-f6a2-4d26-97d5-a953574c5109" descr="CC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2FCF">
            <w:rPr>
              <w:rStyle w:val="slostrnky"/>
              <w:b w:val="0"/>
              <w:bCs/>
            </w:rPr>
            <w:t xml:space="preserve">                </w:t>
          </w:r>
        </w:p>
      </w:tc>
      <w:tc>
        <w:tcPr>
          <w:tcW w:w="4629" w:type="dxa"/>
        </w:tcPr>
        <w:p w:rsidR="00C816FA" w:rsidRDefault="00C816FA">
          <w:pPr>
            <w:pStyle w:val="Zhlav"/>
          </w:pPr>
        </w:p>
        <w:p w:rsidR="00C816FA" w:rsidRPr="00903865" w:rsidRDefault="000F2FCF" w:rsidP="00C24A24">
          <w:pPr>
            <w:pStyle w:val="Zhlav"/>
            <w:jc w:val="center"/>
            <w:rPr>
              <w:rStyle w:val="slostrnky"/>
              <w:b w:val="0"/>
              <w:bCs/>
              <w:sz w:val="20"/>
              <w:szCs w:val="20"/>
            </w:rPr>
          </w:pPr>
          <w:r w:rsidRPr="00903865">
            <w:rPr>
              <w:rStyle w:val="slostrnky"/>
              <w:b w:val="0"/>
              <w:bCs/>
              <w:sz w:val="20"/>
              <w:szCs w:val="20"/>
            </w:rPr>
            <w:t xml:space="preserve">Příloha č. </w:t>
          </w:r>
          <w:r w:rsidR="00BC7E44">
            <w:rPr>
              <w:rStyle w:val="slostrnky"/>
              <w:b w:val="0"/>
              <w:bCs/>
              <w:sz w:val="20"/>
              <w:szCs w:val="20"/>
            </w:rPr>
            <w:t>7</w:t>
          </w:r>
          <w:r w:rsidR="00C24A24">
            <w:rPr>
              <w:rStyle w:val="slostrnky"/>
              <w:b w:val="0"/>
              <w:bCs/>
              <w:sz w:val="20"/>
              <w:szCs w:val="20"/>
            </w:rPr>
            <w:t> Metodického</w:t>
          </w:r>
          <w:r w:rsidR="00903865" w:rsidRPr="00903865">
            <w:rPr>
              <w:rStyle w:val="slostrnky"/>
              <w:b w:val="0"/>
              <w:bCs/>
              <w:sz w:val="20"/>
              <w:szCs w:val="20"/>
            </w:rPr>
            <w:t xml:space="preserve"> pokynu k</w:t>
          </w:r>
          <w:r w:rsidR="00903865">
            <w:rPr>
              <w:rStyle w:val="slostrnky"/>
              <w:b w:val="0"/>
              <w:bCs/>
              <w:sz w:val="20"/>
              <w:szCs w:val="20"/>
            </w:rPr>
            <w:t> </w:t>
          </w:r>
          <w:r w:rsidR="00903865" w:rsidRPr="00903865">
            <w:rPr>
              <w:rStyle w:val="slostrnky"/>
              <w:b w:val="0"/>
              <w:bCs/>
              <w:sz w:val="20"/>
              <w:szCs w:val="20"/>
            </w:rPr>
            <w:t>zad</w:t>
          </w:r>
          <w:r w:rsidR="00903865">
            <w:rPr>
              <w:rStyle w:val="slostrnky"/>
              <w:b w:val="0"/>
              <w:bCs/>
              <w:sz w:val="20"/>
              <w:szCs w:val="20"/>
            </w:rPr>
            <w:t xml:space="preserve">ávání </w:t>
          </w:r>
          <w:r w:rsidR="00903865" w:rsidRPr="00903865">
            <w:rPr>
              <w:rStyle w:val="slostrnky"/>
              <w:b w:val="0"/>
              <w:bCs/>
              <w:sz w:val="20"/>
              <w:szCs w:val="20"/>
            </w:rPr>
            <w:t>veřejných zakázek</w:t>
          </w:r>
          <w:r w:rsidR="00C24A24">
            <w:rPr>
              <w:rStyle w:val="slostrnky"/>
              <w:b w:val="0"/>
              <w:bCs/>
              <w:sz w:val="20"/>
              <w:szCs w:val="20"/>
            </w:rPr>
            <w:t xml:space="preserve"> Českých center,                      č.j. 270694/2014-ÚČC</w:t>
          </w:r>
        </w:p>
      </w:tc>
      <w:tc>
        <w:tcPr>
          <w:tcW w:w="2823" w:type="dxa"/>
        </w:tcPr>
        <w:p w:rsidR="00C816FA" w:rsidRDefault="00C816FA">
          <w:pPr>
            <w:pStyle w:val="Zhlav"/>
          </w:pPr>
        </w:p>
        <w:p w:rsidR="00C816FA" w:rsidRDefault="00C816FA">
          <w:pPr>
            <w:pStyle w:val="Zhlav"/>
            <w:jc w:val="right"/>
            <w:rPr>
              <w:rStyle w:val="slostrnky"/>
              <w:b w:val="0"/>
              <w:bCs/>
            </w:rPr>
          </w:pPr>
          <w:r>
            <w:t xml:space="preserve">str. </w:t>
          </w:r>
          <w:r w:rsidR="004223ED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4223ED">
            <w:rPr>
              <w:rStyle w:val="slostrnky"/>
            </w:rPr>
            <w:fldChar w:fldCharType="separate"/>
          </w:r>
          <w:r w:rsidR="00D54DBF">
            <w:rPr>
              <w:rStyle w:val="slostrnky"/>
              <w:noProof/>
            </w:rPr>
            <w:t>2</w:t>
          </w:r>
          <w:r w:rsidR="004223E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/ </w:t>
          </w:r>
          <w:r w:rsidR="004223ED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4223ED">
            <w:rPr>
              <w:rStyle w:val="slostrnky"/>
            </w:rPr>
            <w:fldChar w:fldCharType="separate"/>
          </w:r>
          <w:r w:rsidR="00D54DBF">
            <w:rPr>
              <w:rStyle w:val="slostrnky"/>
              <w:noProof/>
            </w:rPr>
            <w:t>2</w:t>
          </w:r>
          <w:r w:rsidR="004223ED">
            <w:rPr>
              <w:rStyle w:val="slostrnky"/>
            </w:rPr>
            <w:fldChar w:fldCharType="end"/>
          </w:r>
        </w:p>
      </w:tc>
    </w:tr>
  </w:tbl>
  <w:p w:rsidR="00C816FA" w:rsidRDefault="00C816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71"/>
    <w:multiLevelType w:val="hybridMultilevel"/>
    <w:tmpl w:val="12CA3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BC3"/>
    <w:multiLevelType w:val="hybridMultilevel"/>
    <w:tmpl w:val="74DC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0B9"/>
    <w:multiLevelType w:val="hybridMultilevel"/>
    <w:tmpl w:val="3AB20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2E0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720"/>
        </w:tabs>
        <w:ind w:left="720" w:hanging="180"/>
      </w:pPr>
      <w:rPr>
        <w:b w:val="0"/>
        <w:strike w:val="0"/>
        <w:dstrike w:val="0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F321E"/>
    <w:multiLevelType w:val="hybridMultilevel"/>
    <w:tmpl w:val="D7567AD0"/>
    <w:lvl w:ilvl="0" w:tplc="6E145A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268E"/>
    <w:multiLevelType w:val="hybridMultilevel"/>
    <w:tmpl w:val="A882322E"/>
    <w:lvl w:ilvl="0" w:tplc="CE7C1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5FF8"/>
    <w:multiLevelType w:val="hybridMultilevel"/>
    <w:tmpl w:val="74DC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F15"/>
    <w:multiLevelType w:val="hybridMultilevel"/>
    <w:tmpl w:val="60CAB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13DD"/>
    <w:multiLevelType w:val="hybridMultilevel"/>
    <w:tmpl w:val="5DEA5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776D"/>
    <w:multiLevelType w:val="hybridMultilevel"/>
    <w:tmpl w:val="96829B72"/>
    <w:lvl w:ilvl="0" w:tplc="092C3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C1A00"/>
    <w:multiLevelType w:val="hybridMultilevel"/>
    <w:tmpl w:val="4EF0C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95F03"/>
    <w:multiLevelType w:val="hybridMultilevel"/>
    <w:tmpl w:val="7A3E4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D067C"/>
    <w:multiLevelType w:val="hybridMultilevel"/>
    <w:tmpl w:val="30243834"/>
    <w:lvl w:ilvl="0" w:tplc="8B060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66A76"/>
    <w:multiLevelType w:val="hybridMultilevel"/>
    <w:tmpl w:val="F9AE1396"/>
    <w:lvl w:ilvl="0" w:tplc="6E145A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61F9"/>
    <w:rsid w:val="000571D9"/>
    <w:rsid w:val="000810A1"/>
    <w:rsid w:val="000C31A7"/>
    <w:rsid w:val="000E101E"/>
    <w:rsid w:val="000E61A7"/>
    <w:rsid w:val="000F2FCF"/>
    <w:rsid w:val="000F3A50"/>
    <w:rsid w:val="00102DA8"/>
    <w:rsid w:val="00106CF9"/>
    <w:rsid w:val="00136E2F"/>
    <w:rsid w:val="00150823"/>
    <w:rsid w:val="00165D9C"/>
    <w:rsid w:val="00194591"/>
    <w:rsid w:val="00216DC4"/>
    <w:rsid w:val="00250974"/>
    <w:rsid w:val="002670FF"/>
    <w:rsid w:val="002B4532"/>
    <w:rsid w:val="002C0777"/>
    <w:rsid w:val="002D78D5"/>
    <w:rsid w:val="002E1A4E"/>
    <w:rsid w:val="00300920"/>
    <w:rsid w:val="003037FA"/>
    <w:rsid w:val="00327FE5"/>
    <w:rsid w:val="00337A4A"/>
    <w:rsid w:val="003A18EA"/>
    <w:rsid w:val="003A7683"/>
    <w:rsid w:val="003D62E4"/>
    <w:rsid w:val="004223ED"/>
    <w:rsid w:val="00424EF6"/>
    <w:rsid w:val="00437F53"/>
    <w:rsid w:val="004516E3"/>
    <w:rsid w:val="00471F2D"/>
    <w:rsid w:val="00477395"/>
    <w:rsid w:val="004820CD"/>
    <w:rsid w:val="004C3C8F"/>
    <w:rsid w:val="004C4FF8"/>
    <w:rsid w:val="00516979"/>
    <w:rsid w:val="00546994"/>
    <w:rsid w:val="00563D8F"/>
    <w:rsid w:val="00566B1E"/>
    <w:rsid w:val="005838D0"/>
    <w:rsid w:val="005870B0"/>
    <w:rsid w:val="005B770E"/>
    <w:rsid w:val="005C1B78"/>
    <w:rsid w:val="005C5A86"/>
    <w:rsid w:val="005D23A1"/>
    <w:rsid w:val="005E3D0C"/>
    <w:rsid w:val="005E40AC"/>
    <w:rsid w:val="005F1C28"/>
    <w:rsid w:val="005F6FAE"/>
    <w:rsid w:val="00616B38"/>
    <w:rsid w:val="006230EF"/>
    <w:rsid w:val="00632EED"/>
    <w:rsid w:val="00643ADE"/>
    <w:rsid w:val="00654B19"/>
    <w:rsid w:val="00664AF1"/>
    <w:rsid w:val="006D33A3"/>
    <w:rsid w:val="006D4232"/>
    <w:rsid w:val="007707C5"/>
    <w:rsid w:val="00791133"/>
    <w:rsid w:val="007B7FAC"/>
    <w:rsid w:val="007D2B97"/>
    <w:rsid w:val="00801E90"/>
    <w:rsid w:val="00807B62"/>
    <w:rsid w:val="00833ED8"/>
    <w:rsid w:val="00864FCC"/>
    <w:rsid w:val="00870549"/>
    <w:rsid w:val="00885AE8"/>
    <w:rsid w:val="008A1899"/>
    <w:rsid w:val="008C06B3"/>
    <w:rsid w:val="008E5F80"/>
    <w:rsid w:val="00903865"/>
    <w:rsid w:val="00915F45"/>
    <w:rsid w:val="00916E76"/>
    <w:rsid w:val="009260D5"/>
    <w:rsid w:val="009710FF"/>
    <w:rsid w:val="00993E56"/>
    <w:rsid w:val="00996385"/>
    <w:rsid w:val="009B26E1"/>
    <w:rsid w:val="009B735C"/>
    <w:rsid w:val="009C05AA"/>
    <w:rsid w:val="009C5151"/>
    <w:rsid w:val="009D1B85"/>
    <w:rsid w:val="009D39EE"/>
    <w:rsid w:val="009E32D2"/>
    <w:rsid w:val="009F22EE"/>
    <w:rsid w:val="009F66C1"/>
    <w:rsid w:val="00A14524"/>
    <w:rsid w:val="00A22973"/>
    <w:rsid w:val="00A45D8D"/>
    <w:rsid w:val="00A46353"/>
    <w:rsid w:val="00AC21A4"/>
    <w:rsid w:val="00AF2930"/>
    <w:rsid w:val="00B06F9B"/>
    <w:rsid w:val="00B52068"/>
    <w:rsid w:val="00B5584B"/>
    <w:rsid w:val="00BA122C"/>
    <w:rsid w:val="00BA5972"/>
    <w:rsid w:val="00BA6FE4"/>
    <w:rsid w:val="00BC7E44"/>
    <w:rsid w:val="00BD76A6"/>
    <w:rsid w:val="00C215F7"/>
    <w:rsid w:val="00C23157"/>
    <w:rsid w:val="00C24A24"/>
    <w:rsid w:val="00C4293F"/>
    <w:rsid w:val="00C57A75"/>
    <w:rsid w:val="00C816FA"/>
    <w:rsid w:val="00C9151A"/>
    <w:rsid w:val="00CB2391"/>
    <w:rsid w:val="00CD0293"/>
    <w:rsid w:val="00D0243B"/>
    <w:rsid w:val="00D126D7"/>
    <w:rsid w:val="00D325DF"/>
    <w:rsid w:val="00D54DBF"/>
    <w:rsid w:val="00D6350E"/>
    <w:rsid w:val="00D966F1"/>
    <w:rsid w:val="00DA677C"/>
    <w:rsid w:val="00DC45AC"/>
    <w:rsid w:val="00DC4C09"/>
    <w:rsid w:val="00DE2FA2"/>
    <w:rsid w:val="00E10F31"/>
    <w:rsid w:val="00E15307"/>
    <w:rsid w:val="00E16FA8"/>
    <w:rsid w:val="00E20238"/>
    <w:rsid w:val="00E95224"/>
    <w:rsid w:val="00EC04F3"/>
    <w:rsid w:val="00EC61F9"/>
    <w:rsid w:val="00ED6256"/>
    <w:rsid w:val="00EF6AED"/>
    <w:rsid w:val="00EF7DA0"/>
    <w:rsid w:val="00F23202"/>
    <w:rsid w:val="00F34DA4"/>
    <w:rsid w:val="00F82036"/>
    <w:rsid w:val="00FB19F9"/>
    <w:rsid w:val="00FB59E2"/>
    <w:rsid w:val="00FC09ED"/>
    <w:rsid w:val="00FC5D46"/>
    <w:rsid w:val="00FE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6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C61F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B26E1"/>
    <w:pPr>
      <w:tabs>
        <w:tab w:val="center" w:pos="4536"/>
        <w:tab w:val="right" w:pos="9072"/>
      </w:tabs>
    </w:pPr>
    <w:rPr>
      <w:rFonts w:ascii="Arial" w:hAnsi="Arial"/>
      <w:b/>
      <w:sz w:val="18"/>
    </w:rPr>
  </w:style>
  <w:style w:type="character" w:styleId="slostrnky">
    <w:name w:val="page number"/>
    <w:basedOn w:val="Standardnpsmoodstavce"/>
    <w:rsid w:val="009B26E1"/>
  </w:style>
  <w:style w:type="paragraph" w:styleId="Zpat">
    <w:name w:val="footer"/>
    <w:basedOn w:val="Normln"/>
    <w:rsid w:val="009B26E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3202"/>
    <w:pPr>
      <w:ind w:left="708"/>
    </w:pPr>
  </w:style>
  <w:style w:type="paragraph" w:styleId="Nzev">
    <w:name w:val="Title"/>
    <w:basedOn w:val="Normln"/>
    <w:link w:val="NzevChar"/>
    <w:qFormat/>
    <w:rsid w:val="00FE5A6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FE5A61"/>
    <w:rPr>
      <w:sz w:val="28"/>
      <w:szCs w:val="24"/>
    </w:rPr>
  </w:style>
  <w:style w:type="paragraph" w:styleId="Zkladntext2">
    <w:name w:val="Body Text 2"/>
    <w:basedOn w:val="Normln"/>
    <w:link w:val="Zkladntext2Char"/>
    <w:unhideWhenUsed/>
    <w:rsid w:val="008E5F8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E5F80"/>
    <w:rPr>
      <w:sz w:val="24"/>
      <w:szCs w:val="24"/>
    </w:rPr>
  </w:style>
  <w:style w:type="character" w:customStyle="1" w:styleId="NormlnChar">
    <w:name w:val="Normální~ Char"/>
    <w:link w:val="Normln0"/>
    <w:locked/>
    <w:rsid w:val="008E5F80"/>
    <w:rPr>
      <w:rFonts w:ascii="Arial" w:hAnsi="Arial"/>
      <w:sz w:val="24"/>
    </w:rPr>
  </w:style>
  <w:style w:type="paragraph" w:customStyle="1" w:styleId="Normln0">
    <w:name w:val="Normální~"/>
    <w:basedOn w:val="Normln"/>
    <w:link w:val="NormlnChar"/>
    <w:rsid w:val="008E5F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paragraph" w:styleId="Bezmezer">
    <w:name w:val="No Spacing"/>
    <w:uiPriority w:val="1"/>
    <w:qFormat/>
    <w:rsid w:val="002B4532"/>
    <w:rPr>
      <w:sz w:val="24"/>
      <w:szCs w:val="24"/>
    </w:rPr>
  </w:style>
  <w:style w:type="paragraph" w:customStyle="1" w:styleId="Default">
    <w:name w:val="Default"/>
    <w:rsid w:val="00194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6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C61F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B26E1"/>
    <w:pPr>
      <w:tabs>
        <w:tab w:val="center" w:pos="4536"/>
        <w:tab w:val="right" w:pos="9072"/>
      </w:tabs>
    </w:pPr>
    <w:rPr>
      <w:rFonts w:ascii="Arial" w:hAnsi="Arial"/>
      <w:b/>
      <w:sz w:val="18"/>
    </w:rPr>
  </w:style>
  <w:style w:type="character" w:styleId="slostrnky">
    <w:name w:val="page number"/>
    <w:basedOn w:val="Standardnpsmoodstavce"/>
    <w:rsid w:val="009B26E1"/>
  </w:style>
  <w:style w:type="paragraph" w:styleId="Zpat">
    <w:name w:val="footer"/>
    <w:basedOn w:val="Normln"/>
    <w:rsid w:val="009B26E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C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3202"/>
    <w:pPr>
      <w:ind w:left="708"/>
    </w:pPr>
  </w:style>
  <w:style w:type="paragraph" w:styleId="Nzev">
    <w:name w:val="Title"/>
    <w:basedOn w:val="Normln"/>
    <w:link w:val="NzevChar"/>
    <w:qFormat/>
    <w:rsid w:val="00FE5A61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FE5A61"/>
    <w:rPr>
      <w:sz w:val="28"/>
      <w:szCs w:val="24"/>
    </w:rPr>
  </w:style>
  <w:style w:type="paragraph" w:styleId="Zkladntext2">
    <w:name w:val="Body Text 2"/>
    <w:basedOn w:val="Normln"/>
    <w:link w:val="Zkladntext2Char"/>
    <w:unhideWhenUsed/>
    <w:rsid w:val="008E5F8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E5F80"/>
    <w:rPr>
      <w:sz w:val="24"/>
      <w:szCs w:val="24"/>
    </w:rPr>
  </w:style>
  <w:style w:type="character" w:customStyle="1" w:styleId="NormlnChar">
    <w:name w:val="Normální~ Char"/>
    <w:link w:val="Normln0"/>
    <w:locked/>
    <w:rsid w:val="008E5F80"/>
    <w:rPr>
      <w:rFonts w:ascii="Arial" w:hAnsi="Arial"/>
      <w:sz w:val="24"/>
    </w:rPr>
  </w:style>
  <w:style w:type="paragraph" w:customStyle="1" w:styleId="Normln0">
    <w:name w:val="Normální~"/>
    <w:basedOn w:val="Normln"/>
    <w:link w:val="NormlnChar"/>
    <w:rsid w:val="008E5F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paragraph" w:styleId="Bezmezer">
    <w:name w:val="No Spacing"/>
    <w:uiPriority w:val="1"/>
    <w:qFormat/>
    <w:rsid w:val="002B4532"/>
    <w:rPr>
      <w:sz w:val="24"/>
      <w:szCs w:val="24"/>
    </w:rPr>
  </w:style>
  <w:style w:type="paragraph" w:customStyle="1" w:styleId="Default">
    <w:name w:val="Default"/>
    <w:rsid w:val="00194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 obálek</vt:lpstr>
    </vt:vector>
  </TitlesOfParts>
  <Company>MU Louny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</dc:title>
  <dc:creator>Simona Hajšlová</dc:creator>
  <cp:lastModifiedBy>Iva</cp:lastModifiedBy>
  <cp:revision>4</cp:revision>
  <cp:lastPrinted>2016-02-04T06:04:00Z</cp:lastPrinted>
  <dcterms:created xsi:type="dcterms:W3CDTF">2016-11-19T12:06:00Z</dcterms:created>
  <dcterms:modified xsi:type="dcterms:W3CDTF">2016-11-19T12:19:00Z</dcterms:modified>
</cp:coreProperties>
</file>