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518DA" w:rsidRDefault="005F4643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</w:t>
      </w:r>
      <w:r w:rsidR="00E71FED">
        <w:rPr>
          <w:rFonts w:ascii="Arial" w:hAnsi="Arial" w:cs="Arial"/>
          <w:b/>
          <w:sz w:val="22"/>
          <w:szCs w:val="22"/>
        </w:rPr>
        <w:t xml:space="preserve"> PROHLÁŠENÍ O SPLNĚNÍ ZÁKLADNÍ ZPŮSOBILOSTI</w:t>
      </w:r>
      <w:r w:rsidR="008518DA">
        <w:rPr>
          <w:rFonts w:ascii="Arial" w:hAnsi="Arial" w:cs="Arial"/>
          <w:b/>
          <w:sz w:val="22"/>
          <w:szCs w:val="22"/>
        </w:rPr>
        <w:t xml:space="preserve"> </w:t>
      </w:r>
    </w:p>
    <w:p w:rsidR="005F4643" w:rsidRDefault="008518DA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VZTAHU K ČESKÉ REPUBLIKCE</w:t>
      </w:r>
      <w:r w:rsidR="008D4B59">
        <w:rPr>
          <w:rStyle w:val="Odkaznavysvtlivky"/>
          <w:rFonts w:ascii="Arial" w:hAnsi="Arial" w:cs="Arial"/>
          <w:b/>
          <w:sz w:val="22"/>
          <w:szCs w:val="22"/>
        </w:rPr>
        <w:t xml:space="preserve"> </w:t>
      </w:r>
    </w:p>
    <w:p w:rsidR="008A0562" w:rsidRDefault="008A0562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518DA" w:rsidRPr="00DF093F" w:rsidRDefault="00DF093F" w:rsidP="00DF093F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(analogicky podle § 74 </w:t>
      </w:r>
      <w:r w:rsidR="001C3C77">
        <w:rPr>
          <w:rFonts w:ascii="Arial" w:hAnsi="Arial" w:cs="Arial"/>
          <w:sz w:val="22"/>
          <w:szCs w:val="22"/>
        </w:rPr>
        <w:t xml:space="preserve">odst. 1 písm. a) až e) </w:t>
      </w:r>
      <w:r>
        <w:rPr>
          <w:rFonts w:ascii="Arial" w:hAnsi="Arial" w:cs="Arial"/>
          <w:sz w:val="22"/>
          <w:szCs w:val="22"/>
        </w:rPr>
        <w:t>zákona č. 134/2016 Sb., o zadávání veřejných zakázek</w:t>
      </w:r>
      <w:r w:rsidR="001C3C77">
        <w:rPr>
          <w:rFonts w:ascii="Arial" w:hAnsi="Arial" w:cs="Arial"/>
          <w:sz w:val="22"/>
          <w:szCs w:val="22"/>
        </w:rPr>
        <w:t xml:space="preserve"> (dále jen „ZZVZ“</w:t>
      </w:r>
      <w:r>
        <w:rPr>
          <w:rFonts w:ascii="Arial" w:hAnsi="Arial" w:cs="Arial"/>
          <w:sz w:val="22"/>
          <w:szCs w:val="22"/>
        </w:rPr>
        <w:t>)</w:t>
      </w:r>
    </w:p>
    <w:p w:rsidR="00DF093F" w:rsidRDefault="00DF093F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DA5BA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71FED" w:rsidRDefault="008A0562" w:rsidP="000E1B10">
      <w:pPr>
        <w:pStyle w:val="Odstavecseseznamem"/>
        <w:numPr>
          <w:ilvl w:val="0"/>
          <w:numId w:val="3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="003E4FEB" w:rsidRPr="000E1B10">
        <w:rPr>
          <w:rFonts w:ascii="Arial" w:hAnsi="Arial" w:cs="Arial"/>
          <w:sz w:val="22"/>
          <w:szCs w:val="22"/>
        </w:rPr>
        <w:t>nebyl</w:t>
      </w:r>
      <w:r w:rsidR="00DF5CBF" w:rsidRPr="000E1B10">
        <w:rPr>
          <w:rFonts w:ascii="Arial" w:hAnsi="Arial" w:cs="Arial"/>
          <w:sz w:val="22"/>
          <w:szCs w:val="22"/>
        </w:rPr>
        <w:t xml:space="preserve"> v zemi svého sídla v posledních 5 letech před zahájením zadávacího řízení </w:t>
      </w:r>
      <w:r w:rsidR="003E4FEB" w:rsidRPr="000E1B10">
        <w:rPr>
          <w:rFonts w:ascii="Arial" w:hAnsi="Arial" w:cs="Arial"/>
          <w:sz w:val="22"/>
          <w:szCs w:val="22"/>
        </w:rPr>
        <w:t xml:space="preserve">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="003E4FEB" w:rsidRPr="000E1B10">
        <w:rPr>
          <w:rFonts w:ascii="Arial" w:hAnsi="Arial" w:cs="Arial"/>
          <w:sz w:val="22"/>
          <w:szCs w:val="22"/>
        </w:rPr>
        <w:t xml:space="preserve">nebo obdobný trestní čin podle právního řádu země </w:t>
      </w:r>
      <w:r w:rsidR="000E1B10" w:rsidRPr="000E1B10">
        <w:rPr>
          <w:rFonts w:ascii="Arial" w:hAnsi="Arial" w:cs="Arial"/>
          <w:sz w:val="22"/>
          <w:szCs w:val="22"/>
        </w:rPr>
        <w:t>sídla dodavatele</w:t>
      </w:r>
      <w:r w:rsidR="000E1B1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k zahlazeným odsouzením se nepřihlíží;</w:t>
      </w:r>
    </w:p>
    <w:p w:rsidR="008A0562" w:rsidRDefault="008A0562" w:rsidP="008A0562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trestným činem pro úče</w:t>
      </w:r>
      <w:r w:rsidR="00FF5419">
        <w:rPr>
          <w:rFonts w:ascii="Arial" w:hAnsi="Arial" w:cs="Arial"/>
          <w:sz w:val="22"/>
          <w:szCs w:val="22"/>
          <w:u w:val="single"/>
        </w:rPr>
        <w:t>l</w:t>
      </w:r>
      <w:r>
        <w:rPr>
          <w:rFonts w:ascii="Arial" w:hAnsi="Arial" w:cs="Arial"/>
          <w:sz w:val="22"/>
          <w:szCs w:val="22"/>
          <w:u w:val="single"/>
        </w:rPr>
        <w:t xml:space="preserve">y </w:t>
      </w:r>
      <w:r w:rsidR="00FF5419">
        <w:rPr>
          <w:rFonts w:ascii="Arial" w:hAnsi="Arial" w:cs="Arial"/>
          <w:sz w:val="22"/>
          <w:szCs w:val="22"/>
          <w:u w:val="single"/>
        </w:rPr>
        <w:t>prokázání splnění základní způsobilosti analogicky podle § 74 odst. 1 písm. a) se rozumí:</w:t>
      </w:r>
    </w:p>
    <w:p w:rsidR="00FF5419" w:rsidRDefault="00FF5419" w:rsidP="00FF5419">
      <w:pPr>
        <w:pStyle w:val="Odstavecseseznamem"/>
        <w:numPr>
          <w:ilvl w:val="0"/>
          <w:numId w:val="6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F5419" w:rsidRDefault="00044790" w:rsidP="00FF5419">
      <w:pPr>
        <w:pStyle w:val="Odstavecseseznamem"/>
        <w:numPr>
          <w:ilvl w:val="0"/>
          <w:numId w:val="6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044790" w:rsidRDefault="00044790" w:rsidP="00A507DD">
      <w:pPr>
        <w:pStyle w:val="Odstavecseseznamem"/>
        <w:numPr>
          <w:ilvl w:val="0"/>
          <w:numId w:val="6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044790" w:rsidRDefault="00044790" w:rsidP="00044790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044790" w:rsidRDefault="00044790" w:rsidP="00044790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044790" w:rsidRDefault="00044790" w:rsidP="00044790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044790" w:rsidRDefault="00044790" w:rsidP="00044790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044790" w:rsidRDefault="00044790" w:rsidP="00044790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A507DD" w:rsidRDefault="00044790" w:rsidP="00CA680A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 w:rsidR="00A507DD"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 w:rsidR="00A507DD"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044790" w:rsidRDefault="00044790" w:rsidP="00CA680A">
      <w:pPr>
        <w:pStyle w:val="Odstavecseseznamem"/>
        <w:numPr>
          <w:ilvl w:val="0"/>
          <w:numId w:val="7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A507DD" w:rsidRDefault="00A507DD" w:rsidP="00A507DD">
      <w:pPr>
        <w:pStyle w:val="Odstavecseseznamem"/>
        <w:numPr>
          <w:ilvl w:val="0"/>
          <w:numId w:val="6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A507DD" w:rsidRDefault="00A507DD" w:rsidP="00A507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A507DD" w:rsidRDefault="00A507DD" w:rsidP="00A507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856BE7" w:rsidRDefault="00856BE7" w:rsidP="00A507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A507DD" w:rsidRDefault="00A507DD" w:rsidP="00A507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</w:t>
      </w:r>
      <w:r w:rsidR="00856BE7">
        <w:rPr>
          <w:rFonts w:ascii="Arial" w:hAnsi="Arial" w:cs="Arial"/>
          <w:sz w:val="22"/>
          <w:szCs w:val="22"/>
        </w:rPr>
        <w:t>,</w:t>
      </w:r>
    </w:p>
    <w:p w:rsidR="00856BE7" w:rsidRDefault="00856BE7" w:rsidP="00A507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856BE7" w:rsidRDefault="00856BE7" w:rsidP="00856BE7">
      <w:pPr>
        <w:pStyle w:val="Odstavecseseznamem"/>
        <w:numPr>
          <w:ilvl w:val="0"/>
          <w:numId w:val="6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856BE7" w:rsidRDefault="00856BE7" w:rsidP="00856BE7">
      <w:pPr>
        <w:pStyle w:val="Odstavecseseznamem"/>
        <w:numPr>
          <w:ilvl w:val="0"/>
          <w:numId w:val="6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856BE7" w:rsidRDefault="00627B15" w:rsidP="00856BE7">
      <w:pPr>
        <w:pStyle w:val="Odstavecseseznamem"/>
        <w:numPr>
          <w:ilvl w:val="0"/>
          <w:numId w:val="6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627B15" w:rsidRDefault="00627B15" w:rsidP="00627B1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627B15" w:rsidRDefault="00627B15" w:rsidP="00627B1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627B15" w:rsidRDefault="00627B15" w:rsidP="00627B1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627B15" w:rsidRPr="00A507DD" w:rsidRDefault="00627B15" w:rsidP="00627B1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044790" w:rsidRPr="00FF5419" w:rsidRDefault="00044790" w:rsidP="00044790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0E1B10" w:rsidRDefault="00627B15" w:rsidP="0073582D">
      <w:pPr>
        <w:pStyle w:val="Odstavecseseznamem"/>
        <w:numPr>
          <w:ilvl w:val="0"/>
          <w:numId w:val="3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4A6B4F">
        <w:rPr>
          <w:rFonts w:ascii="Arial" w:hAnsi="Arial" w:cs="Arial"/>
          <w:sz w:val="22"/>
          <w:szCs w:val="22"/>
        </w:rPr>
        <w:t xml:space="preserve"> </w:t>
      </w:r>
      <w:r w:rsidR="0073582D">
        <w:rPr>
          <w:rFonts w:ascii="Arial" w:hAnsi="Arial" w:cs="Arial"/>
          <w:sz w:val="22"/>
          <w:szCs w:val="22"/>
        </w:rPr>
        <w:t>nemá v České republice nebo v zemi svého sídla v evidenci daní zachycen splatný daňový nedoplatek;</w:t>
      </w:r>
    </w:p>
    <w:p w:rsidR="0073582D" w:rsidRDefault="00627B15" w:rsidP="0073582D">
      <w:pPr>
        <w:pStyle w:val="Odstavecseseznamem"/>
        <w:numPr>
          <w:ilvl w:val="0"/>
          <w:numId w:val="3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73582D">
        <w:rPr>
          <w:rFonts w:ascii="Arial" w:hAnsi="Arial" w:cs="Arial"/>
          <w:sz w:val="22"/>
          <w:szCs w:val="22"/>
        </w:rPr>
        <w:t xml:space="preserve"> </w:t>
      </w:r>
      <w:r w:rsidR="007C7CDF">
        <w:rPr>
          <w:rFonts w:ascii="Arial" w:hAnsi="Arial" w:cs="Arial"/>
          <w:sz w:val="22"/>
          <w:szCs w:val="22"/>
        </w:rPr>
        <w:t>zadávacího řízení n</w:t>
      </w:r>
      <w:r w:rsidR="0073582D">
        <w:rPr>
          <w:rFonts w:ascii="Arial" w:hAnsi="Arial" w:cs="Arial"/>
          <w:sz w:val="22"/>
          <w:szCs w:val="22"/>
        </w:rPr>
        <w:t>emá v České republice nebo v zemi svého sídla splatný nedoplatek na pojistném nebo na penále na veřejné zdravotní pojištění;</w:t>
      </w:r>
    </w:p>
    <w:p w:rsidR="0073582D" w:rsidRDefault="007C7CDF" w:rsidP="005C0CB6">
      <w:pPr>
        <w:pStyle w:val="Odstavecseseznamem"/>
        <w:numPr>
          <w:ilvl w:val="0"/>
          <w:numId w:val="3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</w:t>
      </w:r>
      <w:r w:rsidR="009317E7">
        <w:rPr>
          <w:rFonts w:ascii="Arial" w:hAnsi="Arial" w:cs="Arial"/>
          <w:sz w:val="22"/>
          <w:szCs w:val="22"/>
        </w:rPr>
        <w:t xml:space="preserve"> nemá v České republice nebo v zemi svého sídla splatný nedoplatek na pojistném nebo na penále na sociální zabezpečení a příspěvku na státní politiku </w:t>
      </w:r>
      <w:r w:rsidR="005C0CB6">
        <w:rPr>
          <w:rFonts w:ascii="Arial" w:hAnsi="Arial" w:cs="Arial"/>
          <w:sz w:val="22"/>
          <w:szCs w:val="22"/>
        </w:rPr>
        <w:t>zaměstnanosti;</w:t>
      </w:r>
    </w:p>
    <w:p w:rsidR="005C0CB6" w:rsidRDefault="007C7CDF" w:rsidP="000E1B10">
      <w:pPr>
        <w:pStyle w:val="Odstavecseseznamem"/>
        <w:numPr>
          <w:ilvl w:val="0"/>
          <w:numId w:val="3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="000268DC">
        <w:rPr>
          <w:rFonts w:ascii="Arial" w:hAnsi="Arial" w:cs="Arial"/>
          <w:sz w:val="22"/>
          <w:szCs w:val="22"/>
        </w:rPr>
        <w:t xml:space="preserve">zadávacího řízení </w:t>
      </w:r>
      <w:r w:rsidR="005C0CB6">
        <w:rPr>
          <w:rFonts w:ascii="Arial" w:hAnsi="Arial" w:cs="Arial"/>
          <w:sz w:val="22"/>
          <w:szCs w:val="22"/>
        </w:rPr>
        <w:t xml:space="preserve">není v likvidaci </w:t>
      </w:r>
      <w:r w:rsidR="00817860">
        <w:rPr>
          <w:rFonts w:ascii="Arial" w:hAnsi="Arial" w:cs="Arial"/>
          <w:sz w:val="22"/>
          <w:szCs w:val="22"/>
        </w:rPr>
        <w:t>ve smyslu</w:t>
      </w:r>
      <w:r w:rsidR="005C0CB6">
        <w:rPr>
          <w:rFonts w:ascii="Arial" w:hAnsi="Arial" w:cs="Arial"/>
          <w:sz w:val="22"/>
          <w:szCs w:val="22"/>
        </w:rPr>
        <w:t xml:space="preserve"> § 187 </w:t>
      </w:r>
      <w:r w:rsidR="00817860">
        <w:rPr>
          <w:rFonts w:ascii="Arial" w:hAnsi="Arial" w:cs="Arial"/>
          <w:sz w:val="22"/>
          <w:szCs w:val="22"/>
        </w:rPr>
        <w:t>zákona č. 89/2012 Sb., občanský zákoník ve znění p</w:t>
      </w:r>
      <w:r w:rsidR="000268DC">
        <w:rPr>
          <w:rFonts w:ascii="Arial" w:hAnsi="Arial" w:cs="Arial"/>
          <w:sz w:val="22"/>
          <w:szCs w:val="22"/>
        </w:rPr>
        <w:t xml:space="preserve">ozdějších předpisů, nebylo proti němu </w:t>
      </w:r>
      <w:r w:rsidR="00817860">
        <w:rPr>
          <w:rFonts w:ascii="Arial" w:hAnsi="Arial" w:cs="Arial"/>
          <w:sz w:val="22"/>
          <w:szCs w:val="22"/>
        </w:rPr>
        <w:t xml:space="preserve">vydáno rozhodnutí o úpadku </w:t>
      </w:r>
      <w:r w:rsidR="00191500">
        <w:rPr>
          <w:rFonts w:ascii="Arial" w:hAnsi="Arial" w:cs="Arial"/>
          <w:sz w:val="22"/>
          <w:szCs w:val="22"/>
        </w:rPr>
        <w:t>ve smyslu § 136 zákona č. 182/2006 Sb., o úpadku a způsobech jeho řešení (insolvenční záko</w:t>
      </w:r>
      <w:r w:rsidR="000268DC">
        <w:rPr>
          <w:rFonts w:ascii="Arial" w:hAnsi="Arial" w:cs="Arial"/>
          <w:sz w:val="22"/>
          <w:szCs w:val="22"/>
        </w:rPr>
        <w:t>n) ve znění pozdějších předpisů,</w:t>
      </w:r>
      <w:r w:rsidR="00191500">
        <w:rPr>
          <w:rFonts w:ascii="Arial" w:hAnsi="Arial" w:cs="Arial"/>
          <w:sz w:val="22"/>
          <w:szCs w:val="22"/>
        </w:rPr>
        <w:t xml:space="preserve"> nebyla </w:t>
      </w:r>
      <w:r w:rsidR="000268DC">
        <w:rPr>
          <w:rFonts w:ascii="Arial" w:hAnsi="Arial" w:cs="Arial"/>
          <w:sz w:val="22"/>
          <w:szCs w:val="22"/>
        </w:rPr>
        <w:t xml:space="preserve">vůči němu </w:t>
      </w:r>
      <w:r w:rsidR="00191500">
        <w:rPr>
          <w:rFonts w:ascii="Arial" w:hAnsi="Arial" w:cs="Arial"/>
          <w:sz w:val="22"/>
          <w:szCs w:val="22"/>
        </w:rPr>
        <w:t xml:space="preserve">nařízena nucená správa </w:t>
      </w:r>
      <w:r w:rsidR="00416C98">
        <w:rPr>
          <w:rFonts w:ascii="Arial" w:hAnsi="Arial" w:cs="Arial"/>
          <w:sz w:val="22"/>
          <w:szCs w:val="22"/>
        </w:rPr>
        <w:t xml:space="preserve">podle jiného právního předpisu </w:t>
      </w:r>
      <w:r w:rsidR="009F623B">
        <w:rPr>
          <w:rFonts w:ascii="Arial" w:hAnsi="Arial" w:cs="Arial"/>
          <w:sz w:val="22"/>
          <w:szCs w:val="22"/>
        </w:rPr>
        <w:t>nebo v obdobné situaci podle právního řádu země sídla dodavatele.</w:t>
      </w:r>
    </w:p>
    <w:p w:rsidR="00D661B8" w:rsidRPr="007C7CDF" w:rsidRDefault="007C7CDF" w:rsidP="007C7CDF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4643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DF5CBF"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6D4CA0" w:rsidRDefault="006D4CA0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B321A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4F67" w:rsidRPr="00D11037" w:rsidRDefault="001C4F67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552B7" w:rsidRPr="00D11037">
        <w:rPr>
          <w:rFonts w:ascii="Arial" w:hAnsi="Arial" w:cs="Arial"/>
          <w:sz w:val="22"/>
          <w:szCs w:val="22"/>
        </w:rPr>
        <w:t>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2AE2" w:rsidRDefault="005F4643" w:rsidP="00D313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6CD3" w:rsidRDefault="00436CD3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6CD3" w:rsidRDefault="00436CD3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6CD3" w:rsidRDefault="00436CD3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6CD3" w:rsidRDefault="00436CD3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E3C52" w:rsidP="002E3C52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2E3C52" w:rsidRPr="002E3C52" w:rsidRDefault="002E3C52" w:rsidP="002E3C52">
      <w:pPr>
        <w:pStyle w:val="Textvysvtlivek"/>
        <w:rPr>
          <w:rFonts w:ascii="Arial" w:hAnsi="Arial" w:cs="Arial"/>
          <w:sz w:val="18"/>
          <w:szCs w:val="18"/>
        </w:rPr>
      </w:pPr>
    </w:p>
    <w:p w:rsidR="008D4B59" w:rsidRPr="006D4CA0" w:rsidRDefault="008D4B59" w:rsidP="00E3724E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 w:rsidR="00C47CA0"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 w:rsidR="00E3724E"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</w:t>
      </w:r>
      <w:bookmarkStart w:id="0" w:name="_GoBack"/>
      <w:bookmarkEnd w:id="0"/>
      <w:r w:rsidRPr="006D4CA0">
        <w:rPr>
          <w:rFonts w:ascii="Arial" w:hAnsi="Arial" w:cs="Arial"/>
          <w:sz w:val="18"/>
          <w:szCs w:val="18"/>
        </w:rPr>
        <w:t>plňovat</w:t>
      </w:r>
    </w:p>
    <w:p w:rsidR="008D4B59" w:rsidRPr="006D4CA0" w:rsidRDefault="008D4B59" w:rsidP="00E3724E">
      <w:pPr>
        <w:pStyle w:val="Textvysvtlivek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8D4B59" w:rsidRPr="006D4CA0" w:rsidRDefault="008D4B59" w:rsidP="00E3724E">
      <w:pPr>
        <w:pStyle w:val="Textvysvtlivek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8D4B59" w:rsidRPr="006D4CA0" w:rsidRDefault="008D4B59" w:rsidP="00E3724E">
      <w:pPr>
        <w:pStyle w:val="Textvysvtlivek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8D4B59" w:rsidRPr="006D4CA0" w:rsidRDefault="008D4B59" w:rsidP="00E3724E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8D4B59" w:rsidRDefault="008D4B59" w:rsidP="00E3724E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8D4B59" w:rsidRDefault="008D4B59" w:rsidP="00E3724E">
      <w:pPr>
        <w:pStyle w:val="Textvysvtlivek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8D4B59" w:rsidRPr="006D4CA0" w:rsidRDefault="008D4B59" w:rsidP="00E3724E">
      <w:pPr>
        <w:pStyle w:val="Textvysvtlivek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321A" w:rsidRDefault="002B321A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61B8" w:rsidRDefault="00D661B8" w:rsidP="00D31322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D661B8" w:rsidSect="00935D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38" w:rsidRDefault="00401138" w:rsidP="00CF7000">
      <w:r>
        <w:separator/>
      </w:r>
    </w:p>
  </w:endnote>
  <w:endnote w:type="continuationSeparator" w:id="0">
    <w:p w:rsidR="00401138" w:rsidRDefault="00401138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E3724E">
          <w:rPr>
            <w:rFonts w:ascii="Arial" w:hAnsi="Arial" w:cs="Arial"/>
            <w:noProof/>
            <w:sz w:val="18"/>
            <w:szCs w:val="18"/>
          </w:rPr>
          <w:t>1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38" w:rsidRDefault="00401138" w:rsidP="00CF7000">
      <w:r>
        <w:separator/>
      </w:r>
    </w:p>
  </w:footnote>
  <w:footnote w:type="continuationSeparator" w:id="0">
    <w:p w:rsidR="00401138" w:rsidRDefault="00401138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DF5CBF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č. </w:t>
    </w:r>
    <w:r w:rsidR="00F53FE5">
      <w:rPr>
        <w:rFonts w:ascii="Arial" w:hAnsi="Arial" w:cs="Arial"/>
        <w:sz w:val="18"/>
        <w:szCs w:val="18"/>
      </w:rPr>
      <w:t>6</w:t>
    </w:r>
    <w:r w:rsidR="00935D33">
      <w:rPr>
        <w:rFonts w:ascii="Arial" w:hAnsi="Arial" w:cs="Arial"/>
        <w:sz w:val="18"/>
        <w:szCs w:val="18"/>
      </w:rPr>
      <w:t xml:space="preserve"> k výzvě k podání nabídky</w:t>
    </w:r>
  </w:p>
  <w:p w:rsidR="00F53FE5" w:rsidRDefault="00F53FE5" w:rsidP="00F53FE5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„Stavební úpravy stávajících místností v přízemí budovy ministerstva životního prostředí“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35D33" w:rsidRPr="007B3188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3 k výzvě k podání nabídky</w:t>
    </w:r>
  </w:p>
  <w:p w:rsidR="00960FBD" w:rsidRPr="00935D33" w:rsidRDefault="00960FBD" w:rsidP="00935D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268DC"/>
    <w:rsid w:val="00042AFC"/>
    <w:rsid w:val="00044790"/>
    <w:rsid w:val="00090047"/>
    <w:rsid w:val="00095738"/>
    <w:rsid w:val="000E1B10"/>
    <w:rsid w:val="000E5174"/>
    <w:rsid w:val="0010726C"/>
    <w:rsid w:val="00120A57"/>
    <w:rsid w:val="00170A42"/>
    <w:rsid w:val="00191500"/>
    <w:rsid w:val="00197E43"/>
    <w:rsid w:val="001A75E7"/>
    <w:rsid w:val="001B2AE2"/>
    <w:rsid w:val="001C3C77"/>
    <w:rsid w:val="001C4F67"/>
    <w:rsid w:val="00263760"/>
    <w:rsid w:val="00271A95"/>
    <w:rsid w:val="00280C80"/>
    <w:rsid w:val="002B284B"/>
    <w:rsid w:val="002B321A"/>
    <w:rsid w:val="002C5F9B"/>
    <w:rsid w:val="002E3C52"/>
    <w:rsid w:val="00317EC6"/>
    <w:rsid w:val="003D7187"/>
    <w:rsid w:val="003E4FEB"/>
    <w:rsid w:val="00401138"/>
    <w:rsid w:val="00416C98"/>
    <w:rsid w:val="00420839"/>
    <w:rsid w:val="00436CD3"/>
    <w:rsid w:val="004958E0"/>
    <w:rsid w:val="00496A9B"/>
    <w:rsid w:val="00497C7B"/>
    <w:rsid w:val="004A6B4F"/>
    <w:rsid w:val="00537E42"/>
    <w:rsid w:val="00575869"/>
    <w:rsid w:val="005C0CB6"/>
    <w:rsid w:val="005F37BA"/>
    <w:rsid w:val="005F4643"/>
    <w:rsid w:val="00627B15"/>
    <w:rsid w:val="006D4CA0"/>
    <w:rsid w:val="0072732E"/>
    <w:rsid w:val="0073582D"/>
    <w:rsid w:val="007A5D73"/>
    <w:rsid w:val="007C7CDF"/>
    <w:rsid w:val="007D57EC"/>
    <w:rsid w:val="00817860"/>
    <w:rsid w:val="008518DA"/>
    <w:rsid w:val="008552B7"/>
    <w:rsid w:val="00856BE7"/>
    <w:rsid w:val="008A0562"/>
    <w:rsid w:val="008D127D"/>
    <w:rsid w:val="008D4B59"/>
    <w:rsid w:val="009317E7"/>
    <w:rsid w:val="00935D33"/>
    <w:rsid w:val="00960FBD"/>
    <w:rsid w:val="00986B07"/>
    <w:rsid w:val="009B3682"/>
    <w:rsid w:val="009D0AEC"/>
    <w:rsid w:val="009F623B"/>
    <w:rsid w:val="00A2003B"/>
    <w:rsid w:val="00A507DD"/>
    <w:rsid w:val="00A76FAF"/>
    <w:rsid w:val="00B07709"/>
    <w:rsid w:val="00BF0B21"/>
    <w:rsid w:val="00C47CA0"/>
    <w:rsid w:val="00CA3E98"/>
    <w:rsid w:val="00CF7000"/>
    <w:rsid w:val="00D01B59"/>
    <w:rsid w:val="00D11037"/>
    <w:rsid w:val="00D31322"/>
    <w:rsid w:val="00D4352B"/>
    <w:rsid w:val="00D44AA3"/>
    <w:rsid w:val="00D4599F"/>
    <w:rsid w:val="00D661B8"/>
    <w:rsid w:val="00D93EC1"/>
    <w:rsid w:val="00D960F5"/>
    <w:rsid w:val="00DA5BA4"/>
    <w:rsid w:val="00DB364A"/>
    <w:rsid w:val="00DC026A"/>
    <w:rsid w:val="00DE66E8"/>
    <w:rsid w:val="00DF093F"/>
    <w:rsid w:val="00DF5CBF"/>
    <w:rsid w:val="00E35F8D"/>
    <w:rsid w:val="00E3724E"/>
    <w:rsid w:val="00E52768"/>
    <w:rsid w:val="00E71FED"/>
    <w:rsid w:val="00EB7491"/>
    <w:rsid w:val="00EC3139"/>
    <w:rsid w:val="00EE6045"/>
    <w:rsid w:val="00EE7699"/>
    <w:rsid w:val="00EF110F"/>
    <w:rsid w:val="00F13DB8"/>
    <w:rsid w:val="00F53FE5"/>
    <w:rsid w:val="00F678E8"/>
    <w:rsid w:val="00F931D8"/>
    <w:rsid w:val="00FB4024"/>
    <w:rsid w:val="00FC37F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66E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66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E66E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E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E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A3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CF5A-0FC6-460C-84E7-07B2142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12</cp:revision>
  <dcterms:created xsi:type="dcterms:W3CDTF">2016-10-05T14:38:00Z</dcterms:created>
  <dcterms:modified xsi:type="dcterms:W3CDTF">2016-10-27T05:39:00Z</dcterms:modified>
</cp:coreProperties>
</file>