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A9" w:rsidRPr="00BA00D7" w:rsidRDefault="009811A9" w:rsidP="009811A9">
      <w:pPr>
        <w:pStyle w:val="Zkladntext3"/>
        <w:spacing w:after="0" w:line="280" w:lineRule="atLeast"/>
        <w:jc w:val="both"/>
        <w:rPr>
          <w:rFonts w:ascii="Arial" w:hAnsi="Arial" w:cs="Arial"/>
          <w:szCs w:val="22"/>
          <w:lang w:val="cs-CZ"/>
        </w:rPr>
      </w:pPr>
      <w:bookmarkStart w:id="0" w:name="_GoBack"/>
      <w:bookmarkEnd w:id="0"/>
    </w:p>
    <w:p w:rsidR="009811A9" w:rsidRPr="00BA00D7" w:rsidRDefault="009811A9" w:rsidP="009811A9">
      <w:pPr>
        <w:pStyle w:val="Normal1"/>
        <w:suppressAutoHyphens/>
        <w:spacing w:before="0" w:after="0" w:line="360" w:lineRule="auto"/>
        <w:rPr>
          <w:rFonts w:cs="Arial"/>
          <w:bCs/>
          <w:i/>
          <w:iCs/>
          <w:szCs w:val="22"/>
          <w:highlight w:val="green"/>
          <w:lang w:eastAsia="cs-CZ"/>
        </w:rPr>
      </w:pPr>
      <w:r w:rsidRPr="00BA00D7">
        <w:rPr>
          <w:rFonts w:cs="Arial"/>
          <w:bCs/>
          <w:iCs/>
          <w:szCs w:val="22"/>
          <w:highlight w:val="green"/>
          <w:lang w:eastAsia="cs-CZ"/>
        </w:rPr>
        <w:t>[●]</w:t>
      </w:r>
      <w:r w:rsidRPr="00BA00D7">
        <w:rPr>
          <w:rFonts w:cs="Arial"/>
          <w:bCs/>
          <w:i/>
          <w:iCs/>
          <w:szCs w:val="22"/>
          <w:highlight w:val="green"/>
          <w:lang w:eastAsia="cs-CZ"/>
        </w:rPr>
        <w:t xml:space="preserve"> Takto označené údaje doplní zadavatel.</w:t>
      </w:r>
    </w:p>
    <w:p w:rsidR="009811A9" w:rsidRPr="00BA00D7" w:rsidRDefault="009811A9" w:rsidP="009811A9">
      <w:pPr>
        <w:suppressAutoHyphens/>
        <w:spacing w:line="360" w:lineRule="auto"/>
        <w:jc w:val="both"/>
        <w:rPr>
          <w:rFonts w:ascii="Arial" w:hAnsi="Arial" w:cs="Arial"/>
          <w:i/>
          <w:sz w:val="22"/>
          <w:szCs w:val="22"/>
          <w:lang w:val="cs-CZ"/>
        </w:rPr>
      </w:pPr>
      <w:r w:rsidRPr="00BA00D7">
        <w:rPr>
          <w:rFonts w:ascii="Arial" w:hAnsi="Arial" w:cs="Arial"/>
          <w:bCs/>
          <w:iCs/>
          <w:sz w:val="22"/>
          <w:szCs w:val="22"/>
          <w:highlight w:val="yellow"/>
          <w:lang w:val="cs-CZ" w:eastAsia="cs-CZ"/>
        </w:rPr>
        <w:t>[●]</w:t>
      </w:r>
      <w:r w:rsidRPr="00BA00D7">
        <w:rPr>
          <w:rFonts w:ascii="Arial" w:hAnsi="Arial" w:cs="Arial"/>
          <w:bCs/>
          <w:i/>
          <w:iCs/>
          <w:sz w:val="22"/>
          <w:szCs w:val="22"/>
          <w:highlight w:val="yellow"/>
          <w:lang w:val="cs-CZ" w:eastAsia="cs-CZ"/>
        </w:rPr>
        <w:t xml:space="preserve"> Takto označené údaje povinně doplní </w:t>
      </w:r>
      <w:r w:rsidR="005F653E">
        <w:rPr>
          <w:rFonts w:ascii="Arial" w:hAnsi="Arial" w:cs="Arial"/>
          <w:bCs/>
          <w:i/>
          <w:iCs/>
          <w:sz w:val="22"/>
          <w:szCs w:val="22"/>
          <w:highlight w:val="yellow"/>
          <w:lang w:val="cs-CZ" w:eastAsia="cs-CZ"/>
        </w:rPr>
        <w:t>účastník</w:t>
      </w:r>
      <w:r w:rsidRPr="00BA00D7">
        <w:rPr>
          <w:rFonts w:ascii="Arial" w:hAnsi="Arial" w:cs="Arial"/>
          <w:bCs/>
          <w:i/>
          <w:iCs/>
          <w:sz w:val="22"/>
          <w:szCs w:val="22"/>
          <w:highlight w:val="yellow"/>
          <w:lang w:val="cs-CZ" w:eastAsia="cs-CZ"/>
        </w:rPr>
        <w:t>.</w:t>
      </w:r>
    </w:p>
    <w:p w:rsidR="009811A9" w:rsidRPr="00997D62" w:rsidRDefault="00997D62" w:rsidP="00997D62">
      <w:pPr>
        <w:suppressAutoHyphens/>
        <w:spacing w:line="360" w:lineRule="auto"/>
        <w:jc w:val="both"/>
        <w:rPr>
          <w:rFonts w:ascii="Arial" w:hAnsi="Arial" w:cs="Arial"/>
          <w:bCs/>
          <w:i/>
          <w:iCs/>
          <w:sz w:val="22"/>
          <w:szCs w:val="22"/>
          <w:highlight w:val="yellow"/>
          <w:lang w:val="cs-CZ" w:eastAsia="cs-CZ"/>
        </w:rPr>
      </w:pPr>
      <w:r>
        <w:rPr>
          <w:rFonts w:ascii="Arial" w:hAnsi="Arial" w:cs="Arial"/>
          <w:bCs/>
          <w:i/>
          <w:iCs/>
          <w:sz w:val="22"/>
          <w:szCs w:val="22"/>
          <w:highlight w:val="yellow"/>
          <w:lang w:val="cs-CZ" w:eastAsia="cs-CZ"/>
        </w:rPr>
        <w:t>(</w:t>
      </w:r>
      <w:r w:rsidRPr="00997D62">
        <w:rPr>
          <w:rFonts w:ascii="Arial" w:hAnsi="Arial" w:cs="Arial"/>
          <w:bCs/>
          <w:i/>
          <w:iCs/>
          <w:sz w:val="22"/>
          <w:szCs w:val="22"/>
          <w:highlight w:val="yellow"/>
          <w:lang w:val="cs-CZ" w:eastAsia="cs-CZ"/>
        </w:rPr>
        <w:t>Podrobnější informace jsou uvedeny v příslušných poznámkách pod čarou</w:t>
      </w:r>
      <w:r>
        <w:rPr>
          <w:rFonts w:ascii="Arial" w:hAnsi="Arial" w:cs="Arial"/>
          <w:bCs/>
          <w:i/>
          <w:iCs/>
          <w:sz w:val="22"/>
          <w:szCs w:val="22"/>
          <w:highlight w:val="yellow"/>
          <w:lang w:val="cs-CZ" w:eastAsia="cs-CZ"/>
        </w:rPr>
        <w:t>)</w:t>
      </w:r>
    </w:p>
    <w:p w:rsidR="009811A9" w:rsidRPr="00BA00D7" w:rsidRDefault="009811A9" w:rsidP="009811A9">
      <w:pPr>
        <w:suppressAutoHyphens/>
        <w:spacing w:line="360" w:lineRule="auto"/>
        <w:ind w:left="2268" w:right="2268"/>
        <w:jc w:val="center"/>
        <w:rPr>
          <w:rFonts w:ascii="Arial" w:eastAsia="Times New Roman" w:hAnsi="Arial" w:cs="Arial"/>
          <w:szCs w:val="22"/>
          <w:lang w:val="cs-CZ"/>
        </w:rPr>
      </w:pPr>
    </w:p>
    <w:p w:rsidR="009811A9" w:rsidRPr="00BA00D7" w:rsidRDefault="009811A9" w:rsidP="009811A9">
      <w:pPr>
        <w:suppressAutoHyphens/>
        <w:spacing w:line="360" w:lineRule="auto"/>
        <w:ind w:left="2268" w:right="2268"/>
        <w:jc w:val="center"/>
        <w:rPr>
          <w:rFonts w:ascii="Arial" w:eastAsia="Times New Roman" w:hAnsi="Arial" w:cs="Arial"/>
          <w:szCs w:val="22"/>
          <w:lang w:val="cs-CZ"/>
        </w:rPr>
      </w:pPr>
    </w:p>
    <w:p w:rsidR="009811A9" w:rsidRPr="00BA00D7" w:rsidRDefault="009811A9" w:rsidP="009811A9">
      <w:pPr>
        <w:suppressAutoHyphens/>
        <w:spacing w:line="360" w:lineRule="auto"/>
        <w:ind w:left="2268" w:right="2268"/>
        <w:jc w:val="center"/>
        <w:rPr>
          <w:rFonts w:ascii="Arial" w:eastAsia="Times New Roman" w:hAnsi="Arial" w:cs="Arial"/>
          <w:szCs w:val="22"/>
          <w:lang w:val="cs-CZ"/>
        </w:rPr>
      </w:pPr>
    </w:p>
    <w:p w:rsidR="009811A9" w:rsidRPr="00BA00D7" w:rsidRDefault="009811A9" w:rsidP="009811A9">
      <w:pPr>
        <w:suppressAutoHyphens/>
        <w:spacing w:line="360" w:lineRule="auto"/>
        <w:ind w:left="2268" w:right="2268"/>
        <w:jc w:val="center"/>
        <w:rPr>
          <w:rFonts w:ascii="Arial" w:eastAsia="Times New Roman" w:hAnsi="Arial" w:cs="Arial"/>
          <w:szCs w:val="22"/>
          <w:lang w:val="cs-CZ"/>
        </w:rPr>
      </w:pPr>
    </w:p>
    <w:p w:rsidR="009811A9" w:rsidRPr="00BA00D7" w:rsidRDefault="009811A9" w:rsidP="009811A9">
      <w:pPr>
        <w:pBdr>
          <w:bottom w:val="single" w:sz="4" w:space="1" w:color="auto"/>
        </w:pBdr>
        <w:tabs>
          <w:tab w:val="left" w:pos="6521"/>
        </w:tabs>
        <w:suppressAutoHyphens/>
        <w:spacing w:line="360" w:lineRule="auto"/>
        <w:ind w:left="2694" w:right="2317" w:firstLine="992"/>
        <w:jc w:val="center"/>
        <w:rPr>
          <w:rFonts w:ascii="Arial" w:eastAsia="Times New Roman" w:hAnsi="Arial" w:cs="Arial"/>
          <w:szCs w:val="22"/>
          <w:lang w:val="cs-CZ"/>
        </w:rPr>
      </w:pPr>
    </w:p>
    <w:p w:rsidR="009811A9" w:rsidRPr="00101A1F" w:rsidRDefault="009811A9" w:rsidP="009811A9">
      <w:pPr>
        <w:pStyle w:val="Nadpis8"/>
        <w:keepNext w:val="0"/>
        <w:suppressAutoHyphens/>
        <w:spacing w:before="480" w:after="480" w:line="360" w:lineRule="auto"/>
        <w:rPr>
          <w:rFonts w:cs="Arial"/>
          <w:szCs w:val="28"/>
        </w:rPr>
      </w:pPr>
      <w:r w:rsidRPr="00101A1F">
        <w:rPr>
          <w:rFonts w:cs="Arial"/>
          <w:szCs w:val="28"/>
        </w:rPr>
        <w:t xml:space="preserve">SMLOUVA </w:t>
      </w:r>
      <w:r w:rsidR="00101A1F">
        <w:rPr>
          <w:rFonts w:cs="Arial"/>
          <w:szCs w:val="28"/>
        </w:rPr>
        <w:t>O DÍLO</w:t>
      </w:r>
    </w:p>
    <w:p w:rsidR="009811A9" w:rsidRPr="00BA00D7" w:rsidRDefault="009811A9" w:rsidP="009811A9">
      <w:pPr>
        <w:pBdr>
          <w:top w:val="single" w:sz="4" w:space="1" w:color="auto"/>
        </w:pBdr>
        <w:suppressAutoHyphens/>
        <w:spacing w:line="360" w:lineRule="auto"/>
        <w:ind w:left="2694" w:right="2317" w:firstLine="992"/>
        <w:jc w:val="center"/>
        <w:rPr>
          <w:rFonts w:ascii="Arial" w:hAnsi="Arial" w:cs="Arial"/>
          <w:szCs w:val="22"/>
          <w:lang w:val="cs-CZ"/>
        </w:rPr>
      </w:pPr>
    </w:p>
    <w:p w:rsidR="009811A9" w:rsidRPr="00BA00D7" w:rsidRDefault="009811A9" w:rsidP="009811A9">
      <w:pPr>
        <w:pStyle w:val="Zhlav"/>
        <w:suppressAutoHyphens/>
        <w:spacing w:line="360" w:lineRule="auto"/>
        <w:jc w:val="center"/>
        <w:rPr>
          <w:rFonts w:ascii="Arial" w:hAnsi="Arial" w:cs="Arial"/>
          <w:szCs w:val="22"/>
          <w:lang w:val="cs-CZ"/>
        </w:rPr>
      </w:pPr>
    </w:p>
    <w:p w:rsidR="009811A9" w:rsidRPr="00101A1F" w:rsidRDefault="009811A9" w:rsidP="009811A9">
      <w:pPr>
        <w:pStyle w:val="Nadpis8"/>
        <w:keepNext w:val="0"/>
        <w:suppressAutoHyphens/>
        <w:spacing w:before="480" w:after="480" w:line="360" w:lineRule="auto"/>
        <w:rPr>
          <w:rFonts w:cs="Arial"/>
          <w:sz w:val="24"/>
          <w:szCs w:val="24"/>
        </w:rPr>
      </w:pPr>
      <w:r w:rsidRPr="00101A1F">
        <w:rPr>
          <w:rFonts w:cs="Arial"/>
          <w:sz w:val="24"/>
          <w:szCs w:val="24"/>
        </w:rPr>
        <w:t>NA REALIZACI VEŘEJNÉ ZAKÁZKY S NÁZVEM</w:t>
      </w:r>
    </w:p>
    <w:p w:rsidR="00715EAF" w:rsidRDefault="009811A9" w:rsidP="00715EAF">
      <w:pPr>
        <w:pStyle w:val="Nadpis8"/>
        <w:keepNext w:val="0"/>
        <w:suppressAutoHyphens/>
        <w:spacing w:before="480" w:after="240" w:line="360" w:lineRule="auto"/>
        <w:contextualSpacing/>
        <w:rPr>
          <w:rFonts w:cs="Arial"/>
          <w:szCs w:val="28"/>
        </w:rPr>
      </w:pPr>
      <w:r w:rsidRPr="00101A1F">
        <w:rPr>
          <w:rFonts w:cs="Arial"/>
          <w:szCs w:val="28"/>
        </w:rPr>
        <w:t>„</w:t>
      </w:r>
      <w:r w:rsidR="00715EAF">
        <w:rPr>
          <w:rFonts w:cs="Arial"/>
          <w:szCs w:val="28"/>
        </w:rPr>
        <w:t>Stavební úpravy</w:t>
      </w:r>
      <w:r w:rsidR="00101A1F">
        <w:rPr>
          <w:rFonts w:cs="Arial"/>
          <w:szCs w:val="28"/>
        </w:rPr>
        <w:t xml:space="preserve"> </w:t>
      </w:r>
      <w:r w:rsidR="00715EAF">
        <w:rPr>
          <w:rFonts w:cs="Arial"/>
          <w:szCs w:val="28"/>
        </w:rPr>
        <w:t xml:space="preserve">stávajících místností v přízemí budovy </w:t>
      </w:r>
    </w:p>
    <w:p w:rsidR="009811A9" w:rsidRPr="00101A1F" w:rsidRDefault="00715EAF" w:rsidP="00715EAF">
      <w:pPr>
        <w:pStyle w:val="Nadpis8"/>
        <w:keepNext w:val="0"/>
        <w:suppressAutoHyphens/>
        <w:spacing w:before="480" w:after="240" w:line="360" w:lineRule="auto"/>
        <w:contextualSpacing/>
        <w:rPr>
          <w:rFonts w:cs="Arial"/>
          <w:szCs w:val="28"/>
        </w:rPr>
      </w:pPr>
      <w:r>
        <w:rPr>
          <w:rFonts w:cs="Arial"/>
          <w:szCs w:val="28"/>
        </w:rPr>
        <w:t>Ministerstva životního prostředí</w:t>
      </w:r>
      <w:r w:rsidR="009811A9" w:rsidRPr="00101A1F">
        <w:rPr>
          <w:rFonts w:cs="Arial"/>
          <w:szCs w:val="28"/>
        </w:rPr>
        <w:t>“</w:t>
      </w:r>
    </w:p>
    <w:p w:rsidR="009811A9" w:rsidRPr="00BA00D7" w:rsidRDefault="009811A9" w:rsidP="009811A9">
      <w:pPr>
        <w:pStyle w:val="Zkladntext3"/>
        <w:spacing w:after="0" w:line="280" w:lineRule="atLeast"/>
        <w:jc w:val="both"/>
        <w:rPr>
          <w:rFonts w:ascii="Arial" w:hAnsi="Arial" w:cs="Arial"/>
          <w:szCs w:val="22"/>
          <w:lang w:val="cs-CZ"/>
        </w:rPr>
      </w:pPr>
    </w:p>
    <w:p w:rsidR="009811A9" w:rsidRPr="00BA00D7" w:rsidRDefault="009811A9" w:rsidP="009811A9">
      <w:pPr>
        <w:pStyle w:val="Zkladntext3"/>
        <w:spacing w:after="0" w:line="280" w:lineRule="atLeast"/>
        <w:jc w:val="both"/>
        <w:rPr>
          <w:rFonts w:ascii="Arial" w:hAnsi="Arial" w:cs="Arial"/>
          <w:sz w:val="22"/>
          <w:szCs w:val="22"/>
          <w:lang w:val="cs-CZ"/>
        </w:rPr>
      </w:pPr>
      <w:r w:rsidRPr="00BA00D7">
        <w:rPr>
          <w:rFonts w:ascii="Arial" w:hAnsi="Arial" w:cs="Arial"/>
          <w:szCs w:val="22"/>
          <w:lang w:val="cs-CZ"/>
        </w:rPr>
        <w:br w:type="page"/>
      </w:r>
      <w:r w:rsidRPr="00BA00D7">
        <w:rPr>
          <w:rFonts w:ascii="Arial" w:hAnsi="Arial" w:cs="Arial"/>
          <w:b/>
          <w:bCs/>
          <w:sz w:val="22"/>
          <w:szCs w:val="22"/>
          <w:lang w:val="cs-CZ"/>
        </w:rPr>
        <w:lastRenderedPageBreak/>
        <w:t>TATO</w:t>
      </w:r>
      <w:r w:rsidRPr="00BA00D7">
        <w:rPr>
          <w:rFonts w:ascii="Arial" w:hAnsi="Arial" w:cs="Arial"/>
          <w:b/>
          <w:sz w:val="22"/>
          <w:szCs w:val="22"/>
          <w:lang w:val="cs-CZ"/>
        </w:rPr>
        <w:t xml:space="preserve"> SMLOUVA O DÍLO </w:t>
      </w:r>
      <w:r w:rsidRPr="00BA00D7">
        <w:rPr>
          <w:rFonts w:ascii="Arial" w:hAnsi="Arial" w:cs="Arial"/>
          <w:bCs/>
          <w:sz w:val="22"/>
          <w:szCs w:val="22"/>
          <w:lang w:val="cs-CZ"/>
        </w:rPr>
        <w:t>(dále jen „</w:t>
      </w:r>
      <w:r w:rsidRPr="00BA00D7">
        <w:rPr>
          <w:rFonts w:ascii="Arial" w:hAnsi="Arial" w:cs="Arial"/>
          <w:b/>
          <w:bCs/>
          <w:sz w:val="22"/>
          <w:szCs w:val="22"/>
          <w:lang w:val="cs-CZ"/>
        </w:rPr>
        <w:t>Smlouva</w:t>
      </w:r>
      <w:r w:rsidRPr="00BA00D7">
        <w:rPr>
          <w:rFonts w:ascii="Arial" w:hAnsi="Arial" w:cs="Arial"/>
          <w:bCs/>
          <w:sz w:val="22"/>
          <w:szCs w:val="22"/>
          <w:lang w:val="cs-CZ"/>
        </w:rPr>
        <w:t>“)</w:t>
      </w:r>
      <w:r w:rsidRPr="00BA00D7">
        <w:rPr>
          <w:rFonts w:ascii="Arial" w:hAnsi="Arial" w:cs="Arial"/>
          <w:b/>
          <w:sz w:val="22"/>
          <w:szCs w:val="22"/>
          <w:lang w:val="cs-CZ"/>
        </w:rPr>
        <w:t xml:space="preserve"> </w:t>
      </w:r>
      <w:r w:rsidRPr="00BA00D7">
        <w:rPr>
          <w:rFonts w:ascii="Arial" w:hAnsi="Arial" w:cs="Arial"/>
          <w:sz w:val="22"/>
          <w:szCs w:val="22"/>
          <w:lang w:val="cs-CZ"/>
        </w:rPr>
        <w:t>je uzavřena analogicky ve smyslu ustanovení § 1746 odst. 2 a násl. zákona č. 89/2012 Sb., občanský zákoník, ve znění pozdějších předpisů (dále jen „</w:t>
      </w:r>
      <w:r w:rsidRPr="00BA00D7">
        <w:rPr>
          <w:rFonts w:ascii="Arial" w:hAnsi="Arial" w:cs="Arial"/>
          <w:b/>
          <w:sz w:val="22"/>
          <w:szCs w:val="22"/>
          <w:lang w:val="cs-CZ"/>
        </w:rPr>
        <w:t>Občanský zákoník</w:t>
      </w:r>
      <w:r w:rsidRPr="00BA00D7">
        <w:rPr>
          <w:rFonts w:ascii="Arial" w:hAnsi="Arial" w:cs="Arial"/>
          <w:sz w:val="22"/>
          <w:szCs w:val="22"/>
          <w:lang w:val="cs-CZ"/>
        </w:rPr>
        <w:t>“),</w:t>
      </w:r>
    </w:p>
    <w:p w:rsidR="009811A9" w:rsidRPr="00BA00D7" w:rsidRDefault="009811A9" w:rsidP="009811A9">
      <w:pPr>
        <w:pStyle w:val="Zkladntext3"/>
        <w:spacing w:after="0" w:line="280" w:lineRule="atLeast"/>
        <w:jc w:val="both"/>
        <w:rPr>
          <w:rFonts w:ascii="Arial" w:hAnsi="Arial" w:cs="Arial"/>
          <w:sz w:val="22"/>
          <w:szCs w:val="22"/>
          <w:lang w:val="cs-CZ"/>
        </w:rPr>
      </w:pPr>
    </w:p>
    <w:p w:rsidR="009811A9" w:rsidRPr="00BA00D7" w:rsidRDefault="009811A9" w:rsidP="009811A9">
      <w:pPr>
        <w:spacing w:line="280" w:lineRule="atLeast"/>
        <w:jc w:val="both"/>
        <w:rPr>
          <w:rFonts w:ascii="Arial" w:hAnsi="Arial" w:cs="Arial"/>
          <w:bCs/>
          <w:sz w:val="22"/>
          <w:szCs w:val="22"/>
          <w:lang w:val="cs-CZ"/>
        </w:rPr>
      </w:pPr>
      <w:r w:rsidRPr="00BA00D7">
        <w:rPr>
          <w:rFonts w:ascii="Arial" w:hAnsi="Arial" w:cs="Arial"/>
          <w:bCs/>
          <w:sz w:val="22"/>
          <w:szCs w:val="22"/>
          <w:lang w:val="cs-CZ"/>
        </w:rPr>
        <w:t>MEZI</w:t>
      </w:r>
    </w:p>
    <w:p w:rsidR="009811A9" w:rsidRPr="00BA00D7" w:rsidRDefault="009811A9" w:rsidP="009811A9">
      <w:pPr>
        <w:spacing w:line="280" w:lineRule="atLeast"/>
        <w:jc w:val="both"/>
        <w:rPr>
          <w:rFonts w:ascii="Arial" w:hAnsi="Arial" w:cs="Arial"/>
          <w:bCs/>
          <w:sz w:val="22"/>
          <w:szCs w:val="22"/>
          <w:lang w:val="cs-CZ"/>
        </w:rPr>
      </w:pPr>
    </w:p>
    <w:p w:rsidR="009811A9" w:rsidRPr="00BA00D7" w:rsidRDefault="009811A9" w:rsidP="009811A9">
      <w:pPr>
        <w:tabs>
          <w:tab w:val="left" w:pos="2520"/>
        </w:tabs>
        <w:jc w:val="both"/>
        <w:rPr>
          <w:rFonts w:ascii="Arial" w:hAnsi="Arial" w:cs="Arial"/>
          <w:b/>
          <w:sz w:val="22"/>
          <w:szCs w:val="22"/>
          <w:lang w:val="cs-CZ"/>
        </w:rPr>
      </w:pPr>
      <w:r w:rsidRPr="00BA00D7">
        <w:rPr>
          <w:rFonts w:ascii="Arial" w:hAnsi="Arial" w:cs="Arial"/>
          <w:b/>
          <w:sz w:val="22"/>
          <w:szCs w:val="22"/>
          <w:lang w:val="cs-CZ"/>
        </w:rPr>
        <w:t>Českou republikou – Ministerstvem životního prostředí</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sídlo:</w:t>
      </w:r>
      <w:r w:rsidRPr="00BA00D7">
        <w:rPr>
          <w:rFonts w:ascii="Arial" w:hAnsi="Arial" w:cs="Arial"/>
          <w:sz w:val="22"/>
          <w:szCs w:val="22"/>
          <w:lang w:val="cs-CZ"/>
        </w:rPr>
        <w:tab/>
        <w:t>Vršovická 1442/65, 100 10 Praha 10</w:t>
      </w:r>
    </w:p>
    <w:p w:rsidR="009811A9" w:rsidRPr="00BA00D7" w:rsidRDefault="009811A9" w:rsidP="009811A9">
      <w:pPr>
        <w:tabs>
          <w:tab w:val="left" w:pos="2520"/>
        </w:tabs>
        <w:ind w:left="2127" w:hanging="2127"/>
        <w:jc w:val="both"/>
        <w:rPr>
          <w:rFonts w:ascii="Arial" w:hAnsi="Arial" w:cs="Arial"/>
          <w:sz w:val="22"/>
          <w:szCs w:val="22"/>
          <w:lang w:val="cs-CZ"/>
        </w:rPr>
      </w:pPr>
      <w:r w:rsidRPr="00BA00D7">
        <w:rPr>
          <w:rFonts w:ascii="Arial" w:hAnsi="Arial" w:cs="Arial"/>
          <w:sz w:val="22"/>
          <w:szCs w:val="22"/>
          <w:lang w:val="cs-CZ"/>
        </w:rPr>
        <w:t>zastoupenou:</w:t>
      </w:r>
      <w:r w:rsidRPr="00BA00D7">
        <w:rPr>
          <w:rFonts w:ascii="Arial" w:hAnsi="Arial" w:cs="Arial"/>
          <w:sz w:val="22"/>
          <w:szCs w:val="22"/>
          <w:lang w:val="cs-CZ"/>
        </w:rPr>
        <w:tab/>
      </w:r>
      <w:r w:rsidRPr="00BA00D7">
        <w:rPr>
          <w:rFonts w:ascii="Arial" w:hAnsi="Arial" w:cs="Arial"/>
          <w:sz w:val="22"/>
          <w:szCs w:val="22"/>
          <w:lang w:val="cs-CZ"/>
        </w:rPr>
        <w:tab/>
        <w:t>Ing. Martinou Setzerovou, ředitelkou odboru provozního</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IČO:</w:t>
      </w:r>
      <w:r w:rsidRPr="00BA00D7">
        <w:rPr>
          <w:rFonts w:ascii="Arial" w:hAnsi="Arial" w:cs="Arial"/>
          <w:sz w:val="22"/>
          <w:szCs w:val="22"/>
          <w:lang w:val="cs-CZ"/>
        </w:rPr>
        <w:tab/>
        <w:t>00164801</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bankovní spojení:</w:t>
      </w:r>
      <w:r w:rsidRPr="00BA00D7">
        <w:rPr>
          <w:rFonts w:ascii="Arial" w:hAnsi="Arial" w:cs="Arial"/>
          <w:sz w:val="22"/>
          <w:szCs w:val="22"/>
          <w:lang w:val="cs-CZ"/>
        </w:rPr>
        <w:tab/>
        <w:t>ČNB Praha 1</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číslo účtu:</w:t>
      </w:r>
      <w:r w:rsidRPr="00BA00D7">
        <w:rPr>
          <w:rFonts w:ascii="Arial" w:hAnsi="Arial" w:cs="Arial"/>
          <w:sz w:val="22"/>
          <w:szCs w:val="22"/>
          <w:lang w:val="cs-CZ"/>
        </w:rPr>
        <w:tab/>
        <w:t>7628001/0710</w:t>
      </w:r>
    </w:p>
    <w:p w:rsidR="009811A9" w:rsidRPr="00BA00D7" w:rsidRDefault="009811A9" w:rsidP="009811A9">
      <w:pPr>
        <w:tabs>
          <w:tab w:val="left" w:pos="2520"/>
        </w:tabs>
        <w:jc w:val="both"/>
        <w:rPr>
          <w:rFonts w:ascii="Arial" w:hAnsi="Arial" w:cs="Arial"/>
          <w:bCs/>
          <w:sz w:val="22"/>
          <w:szCs w:val="22"/>
          <w:lang w:val="cs-CZ"/>
        </w:rPr>
      </w:pPr>
    </w:p>
    <w:p w:rsidR="009811A9" w:rsidRPr="00BA00D7" w:rsidRDefault="009811A9" w:rsidP="009811A9">
      <w:pPr>
        <w:suppressAutoHyphens/>
        <w:jc w:val="right"/>
        <w:rPr>
          <w:rFonts w:ascii="Arial" w:hAnsi="Arial" w:cs="Arial"/>
          <w:sz w:val="22"/>
          <w:szCs w:val="22"/>
          <w:lang w:val="cs-CZ"/>
        </w:rPr>
      </w:pPr>
      <w:r w:rsidRPr="00BA00D7">
        <w:rPr>
          <w:rFonts w:ascii="Arial" w:hAnsi="Arial" w:cs="Arial"/>
          <w:sz w:val="22"/>
          <w:szCs w:val="22"/>
          <w:lang w:val="cs-CZ"/>
        </w:rPr>
        <w:t>DÁLE JEN „</w:t>
      </w:r>
      <w:r w:rsidRPr="00BA00D7">
        <w:rPr>
          <w:rFonts w:ascii="Arial" w:hAnsi="Arial" w:cs="Arial"/>
          <w:b/>
          <w:sz w:val="22"/>
          <w:szCs w:val="22"/>
          <w:lang w:val="cs-CZ"/>
        </w:rPr>
        <w:t>Objednatel</w:t>
      </w:r>
      <w:r w:rsidRPr="00BA00D7">
        <w:rPr>
          <w:rFonts w:ascii="Arial" w:hAnsi="Arial" w:cs="Arial"/>
          <w:sz w:val="22"/>
          <w:szCs w:val="22"/>
          <w:lang w:val="cs-CZ"/>
        </w:rPr>
        <w:t>“</w:t>
      </w:r>
    </w:p>
    <w:p w:rsidR="009811A9" w:rsidRPr="00BA00D7" w:rsidRDefault="009811A9" w:rsidP="009811A9">
      <w:pPr>
        <w:tabs>
          <w:tab w:val="left" w:pos="2520"/>
        </w:tabs>
        <w:jc w:val="right"/>
        <w:rPr>
          <w:rFonts w:ascii="Arial" w:hAnsi="Arial" w:cs="Arial"/>
          <w:bCs/>
          <w:sz w:val="22"/>
          <w:szCs w:val="22"/>
          <w:lang w:val="cs-CZ"/>
        </w:rPr>
      </w:pPr>
      <w:r w:rsidRPr="00BA00D7">
        <w:rPr>
          <w:rFonts w:ascii="Arial" w:hAnsi="Arial" w:cs="Arial"/>
          <w:sz w:val="22"/>
          <w:szCs w:val="22"/>
          <w:lang w:val="cs-CZ"/>
        </w:rPr>
        <w:t>NA STRANĚ JEDNÉ,</w:t>
      </w:r>
    </w:p>
    <w:p w:rsidR="009811A9" w:rsidRPr="00BA00D7" w:rsidRDefault="009811A9" w:rsidP="009811A9">
      <w:pPr>
        <w:tabs>
          <w:tab w:val="left" w:pos="2520"/>
        </w:tabs>
        <w:jc w:val="both"/>
        <w:rPr>
          <w:rFonts w:ascii="Arial" w:hAnsi="Arial" w:cs="Arial"/>
          <w:bCs/>
          <w:sz w:val="22"/>
          <w:szCs w:val="22"/>
          <w:lang w:val="cs-CZ"/>
        </w:rPr>
      </w:pPr>
    </w:p>
    <w:p w:rsidR="009811A9" w:rsidRPr="00BA00D7" w:rsidRDefault="009811A9" w:rsidP="009811A9">
      <w:pPr>
        <w:tabs>
          <w:tab w:val="left" w:pos="2520"/>
        </w:tabs>
        <w:jc w:val="both"/>
        <w:rPr>
          <w:rFonts w:ascii="Arial" w:hAnsi="Arial" w:cs="Arial"/>
          <w:bCs/>
          <w:sz w:val="22"/>
          <w:szCs w:val="22"/>
          <w:lang w:val="cs-CZ"/>
        </w:rPr>
      </w:pPr>
      <w:r w:rsidRPr="00BA00D7">
        <w:rPr>
          <w:rFonts w:ascii="Arial" w:hAnsi="Arial" w:cs="Arial"/>
          <w:bCs/>
          <w:sz w:val="22"/>
          <w:szCs w:val="22"/>
          <w:lang w:val="cs-CZ"/>
        </w:rPr>
        <w:t>A</w:t>
      </w:r>
    </w:p>
    <w:p w:rsidR="009811A9" w:rsidRPr="00BA00D7" w:rsidRDefault="009811A9" w:rsidP="009811A9">
      <w:pPr>
        <w:tabs>
          <w:tab w:val="left" w:pos="2520"/>
        </w:tabs>
        <w:jc w:val="both"/>
        <w:rPr>
          <w:rFonts w:ascii="Arial" w:hAnsi="Arial" w:cs="Arial"/>
          <w:bCs/>
          <w:sz w:val="22"/>
          <w:szCs w:val="22"/>
          <w:lang w:val="cs-CZ"/>
        </w:rPr>
      </w:pPr>
    </w:p>
    <w:p w:rsidR="009811A9" w:rsidRPr="00BA00D7" w:rsidRDefault="009811A9" w:rsidP="009811A9">
      <w:pPr>
        <w:tabs>
          <w:tab w:val="left" w:pos="2520"/>
        </w:tabs>
        <w:jc w:val="both"/>
        <w:rPr>
          <w:rFonts w:ascii="Arial" w:hAnsi="Arial" w:cs="Arial"/>
          <w:bCs/>
          <w:sz w:val="22"/>
          <w:szCs w:val="22"/>
          <w:lang w:val="cs-CZ"/>
        </w:rPr>
      </w:pPr>
      <w:r w:rsidRPr="00BA00D7">
        <w:rPr>
          <w:rFonts w:ascii="Arial" w:hAnsi="Arial" w:cs="Arial"/>
          <w:b/>
          <w:i/>
          <w:sz w:val="22"/>
          <w:szCs w:val="22"/>
          <w:highlight w:val="yellow"/>
          <w:lang w:val="cs-CZ"/>
        </w:rPr>
        <w:t>VAR1:</w:t>
      </w:r>
      <w:r w:rsidRPr="00BA00D7">
        <w:rPr>
          <w:rFonts w:ascii="Arial" w:hAnsi="Arial" w:cs="Arial"/>
          <w:i/>
          <w:sz w:val="22"/>
          <w:szCs w:val="22"/>
          <w:highlight w:val="yellow"/>
          <w:lang w:val="cs-CZ"/>
        </w:rPr>
        <w:t xml:space="preserve"> PRÁVNICKÁ OSOBA</w:t>
      </w:r>
    </w:p>
    <w:p w:rsidR="009811A9" w:rsidRPr="00BA00D7" w:rsidRDefault="009811A9" w:rsidP="009811A9">
      <w:pPr>
        <w:tabs>
          <w:tab w:val="left" w:pos="2520"/>
        </w:tabs>
        <w:autoSpaceDE w:val="0"/>
        <w:autoSpaceDN w:val="0"/>
        <w:adjustRightInd w:val="0"/>
        <w:jc w:val="both"/>
        <w:rPr>
          <w:rFonts w:ascii="Arial" w:hAnsi="Arial" w:cs="Arial"/>
          <w:sz w:val="22"/>
          <w:szCs w:val="22"/>
          <w:lang w:val="cs-CZ"/>
        </w:rPr>
      </w:pPr>
      <w:r w:rsidRPr="00BA00D7">
        <w:rPr>
          <w:rFonts w:ascii="Arial" w:hAnsi="Arial" w:cs="Arial"/>
          <w:sz w:val="22"/>
          <w:szCs w:val="22"/>
          <w:lang w:val="cs-CZ"/>
        </w:rPr>
        <w:t>jméno:</w:t>
      </w:r>
      <w:r w:rsidRPr="00BA00D7">
        <w:rPr>
          <w:rFonts w:ascii="Arial" w:hAnsi="Arial" w:cs="Arial"/>
          <w:b/>
          <w:sz w:val="22"/>
          <w:szCs w:val="22"/>
          <w:lang w:val="cs-CZ"/>
        </w:rPr>
        <w:tab/>
      </w:r>
      <w:r w:rsidRPr="00BA00D7">
        <w:rPr>
          <w:rFonts w:ascii="Arial" w:hAnsi="Arial" w:cs="Arial"/>
          <w:sz w:val="22"/>
          <w:szCs w:val="22"/>
          <w:highlight w:val="yellow"/>
          <w:lang w:val="cs-CZ"/>
        </w:rPr>
        <w:t>[●]</w:t>
      </w:r>
    </w:p>
    <w:p w:rsidR="009811A9" w:rsidRPr="00BA00D7" w:rsidRDefault="009811A9" w:rsidP="009811A9">
      <w:pPr>
        <w:tabs>
          <w:tab w:val="left" w:pos="2520"/>
        </w:tabs>
        <w:autoSpaceDE w:val="0"/>
        <w:autoSpaceDN w:val="0"/>
        <w:adjustRightInd w:val="0"/>
        <w:jc w:val="both"/>
        <w:rPr>
          <w:rFonts w:ascii="Arial" w:hAnsi="Arial" w:cs="Arial"/>
          <w:sz w:val="22"/>
          <w:szCs w:val="22"/>
          <w:lang w:val="cs-CZ" w:eastAsia="cs-CZ"/>
        </w:rPr>
      </w:pPr>
      <w:r w:rsidRPr="00BA00D7">
        <w:rPr>
          <w:rFonts w:ascii="Arial" w:hAnsi="Arial" w:cs="Arial"/>
          <w:color w:val="000000"/>
          <w:sz w:val="22"/>
          <w:szCs w:val="22"/>
          <w:lang w:val="cs-CZ" w:eastAsia="cs-CZ"/>
        </w:rPr>
        <w:t>sídlo:</w:t>
      </w:r>
      <w:r w:rsidRPr="00BA00D7">
        <w:rPr>
          <w:rFonts w:ascii="Arial" w:hAnsi="Arial" w:cs="Arial"/>
          <w:color w:val="000000"/>
          <w:sz w:val="22"/>
          <w:szCs w:val="22"/>
          <w:lang w:val="cs-CZ" w:eastAsia="cs-CZ"/>
        </w:rPr>
        <w:tab/>
      </w:r>
      <w:r w:rsidRPr="00BA00D7">
        <w:rPr>
          <w:rFonts w:ascii="Arial" w:hAnsi="Arial" w:cs="Arial"/>
          <w:sz w:val="22"/>
          <w:szCs w:val="22"/>
          <w:highlight w:val="yellow"/>
          <w:lang w:val="cs-CZ"/>
        </w:rPr>
        <w:t>[●]</w:t>
      </w:r>
    </w:p>
    <w:p w:rsidR="009811A9" w:rsidRPr="00BA00D7" w:rsidRDefault="009811A9" w:rsidP="009811A9">
      <w:pPr>
        <w:tabs>
          <w:tab w:val="left" w:pos="2520"/>
        </w:tabs>
        <w:autoSpaceDE w:val="0"/>
        <w:autoSpaceDN w:val="0"/>
        <w:adjustRightInd w:val="0"/>
        <w:jc w:val="both"/>
        <w:rPr>
          <w:rFonts w:ascii="Arial" w:hAnsi="Arial" w:cs="Arial"/>
          <w:color w:val="000000"/>
          <w:sz w:val="22"/>
          <w:szCs w:val="22"/>
          <w:lang w:val="cs-CZ" w:eastAsia="cs-CZ"/>
        </w:rPr>
      </w:pPr>
      <w:r w:rsidRPr="00BA00D7">
        <w:rPr>
          <w:rFonts w:ascii="Arial" w:hAnsi="Arial" w:cs="Arial"/>
          <w:color w:val="000000"/>
          <w:sz w:val="22"/>
          <w:szCs w:val="22"/>
          <w:lang w:val="cs-CZ" w:eastAsia="cs-CZ"/>
        </w:rPr>
        <w:t>zastoupenou:</w:t>
      </w:r>
      <w:r w:rsidRPr="00BA00D7">
        <w:rPr>
          <w:rFonts w:ascii="Arial" w:hAnsi="Arial" w:cs="Arial"/>
          <w:color w:val="000000"/>
          <w:sz w:val="22"/>
          <w:szCs w:val="22"/>
          <w:lang w:val="cs-CZ" w:eastAsia="cs-CZ"/>
        </w:rPr>
        <w:tab/>
      </w:r>
      <w:r w:rsidRPr="00BA00D7">
        <w:rPr>
          <w:rFonts w:ascii="Arial" w:hAnsi="Arial" w:cs="Arial"/>
          <w:sz w:val="22"/>
          <w:szCs w:val="22"/>
          <w:highlight w:val="yellow"/>
          <w:lang w:val="cs-CZ"/>
        </w:rPr>
        <w:t>[●]</w:t>
      </w:r>
    </w:p>
    <w:p w:rsidR="009811A9" w:rsidRPr="00BA00D7" w:rsidRDefault="009811A9" w:rsidP="009811A9">
      <w:pPr>
        <w:tabs>
          <w:tab w:val="left" w:pos="2520"/>
        </w:tabs>
        <w:autoSpaceDE w:val="0"/>
        <w:autoSpaceDN w:val="0"/>
        <w:adjustRightInd w:val="0"/>
        <w:jc w:val="both"/>
        <w:rPr>
          <w:rFonts w:ascii="Arial" w:hAnsi="Arial" w:cs="Arial"/>
          <w:color w:val="000000"/>
          <w:sz w:val="22"/>
          <w:szCs w:val="22"/>
          <w:lang w:val="cs-CZ" w:eastAsia="cs-CZ"/>
        </w:rPr>
      </w:pPr>
      <w:r w:rsidRPr="00BA00D7">
        <w:rPr>
          <w:rFonts w:ascii="Arial" w:hAnsi="Arial" w:cs="Arial"/>
          <w:color w:val="000000"/>
          <w:sz w:val="22"/>
          <w:szCs w:val="22"/>
          <w:lang w:val="cs-CZ" w:eastAsia="cs-CZ"/>
        </w:rPr>
        <w:t>IČO:</w:t>
      </w:r>
      <w:r w:rsidRPr="00BA00D7">
        <w:rPr>
          <w:rFonts w:ascii="Arial" w:hAnsi="Arial" w:cs="Arial"/>
          <w:sz w:val="22"/>
          <w:szCs w:val="22"/>
          <w:lang w:val="cs-CZ" w:eastAsia="cs-CZ"/>
        </w:rPr>
        <w:tab/>
      </w:r>
      <w:r w:rsidRPr="00BA00D7">
        <w:rPr>
          <w:rFonts w:ascii="Arial" w:hAnsi="Arial" w:cs="Arial"/>
          <w:sz w:val="22"/>
          <w:szCs w:val="22"/>
          <w:highlight w:val="yellow"/>
          <w:lang w:val="cs-CZ"/>
        </w:rPr>
        <w:t>[●]</w:t>
      </w:r>
    </w:p>
    <w:p w:rsidR="009811A9" w:rsidRPr="00BA00D7" w:rsidRDefault="009811A9" w:rsidP="009811A9">
      <w:pPr>
        <w:tabs>
          <w:tab w:val="left" w:pos="2520"/>
        </w:tabs>
        <w:autoSpaceDE w:val="0"/>
        <w:autoSpaceDN w:val="0"/>
        <w:adjustRightInd w:val="0"/>
        <w:jc w:val="both"/>
        <w:rPr>
          <w:rFonts w:ascii="Arial" w:hAnsi="Arial" w:cs="Arial"/>
          <w:color w:val="000000"/>
          <w:sz w:val="22"/>
          <w:szCs w:val="22"/>
          <w:lang w:val="cs-CZ" w:eastAsia="cs-CZ"/>
        </w:rPr>
      </w:pPr>
      <w:r w:rsidRPr="00BA00D7">
        <w:rPr>
          <w:rFonts w:ascii="Arial" w:hAnsi="Arial" w:cs="Arial"/>
          <w:color w:val="000000"/>
          <w:sz w:val="22"/>
          <w:szCs w:val="22"/>
          <w:lang w:val="cs-CZ" w:eastAsia="cs-CZ"/>
        </w:rPr>
        <w:t>DIČ:</w:t>
      </w:r>
      <w:r w:rsidRPr="00BA00D7">
        <w:rPr>
          <w:rFonts w:ascii="Arial" w:hAnsi="Arial" w:cs="Arial"/>
          <w:color w:val="000000"/>
          <w:sz w:val="22"/>
          <w:szCs w:val="22"/>
          <w:lang w:val="cs-CZ" w:eastAsia="cs-CZ"/>
        </w:rPr>
        <w:tab/>
      </w:r>
      <w:r w:rsidRPr="00BA00D7">
        <w:rPr>
          <w:rFonts w:ascii="Arial" w:hAnsi="Arial" w:cs="Arial"/>
          <w:sz w:val="22"/>
          <w:szCs w:val="22"/>
          <w:highlight w:val="yellow"/>
          <w:lang w:val="cs-CZ"/>
        </w:rPr>
        <w:t>[●]</w:t>
      </w:r>
      <w:r w:rsidRPr="00BA00D7">
        <w:rPr>
          <w:rFonts w:ascii="Arial" w:hAnsi="Arial" w:cs="Arial"/>
          <w:sz w:val="22"/>
          <w:szCs w:val="22"/>
          <w:lang w:val="cs-CZ"/>
        </w:rPr>
        <w:t xml:space="preserve"> </w:t>
      </w:r>
      <w:r w:rsidRPr="00BA00D7">
        <w:rPr>
          <w:rFonts w:ascii="Arial" w:hAnsi="Arial" w:cs="Arial"/>
          <w:i/>
          <w:sz w:val="22"/>
          <w:szCs w:val="22"/>
          <w:highlight w:val="yellow"/>
          <w:lang w:val="cs-CZ"/>
        </w:rPr>
        <w:t>(je/není plátcem DPH)</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bankovní spojení:</w:t>
      </w:r>
      <w:r w:rsidRPr="00BA00D7">
        <w:rPr>
          <w:rFonts w:ascii="Arial" w:hAnsi="Arial" w:cs="Arial"/>
          <w:sz w:val="22"/>
          <w:szCs w:val="22"/>
          <w:lang w:val="cs-CZ"/>
        </w:rPr>
        <w:tab/>
      </w:r>
      <w:r w:rsidRPr="00BA00D7">
        <w:rPr>
          <w:rFonts w:ascii="Arial" w:hAnsi="Arial" w:cs="Arial"/>
          <w:sz w:val="22"/>
          <w:szCs w:val="22"/>
          <w:highlight w:val="yellow"/>
          <w:lang w:val="cs-CZ"/>
        </w:rPr>
        <w:t>[●]</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číslo účtu:</w:t>
      </w:r>
      <w:r w:rsidRPr="00BA00D7">
        <w:rPr>
          <w:rFonts w:ascii="Arial" w:hAnsi="Arial" w:cs="Arial"/>
          <w:sz w:val="22"/>
          <w:szCs w:val="22"/>
          <w:lang w:val="cs-CZ"/>
        </w:rPr>
        <w:tab/>
      </w:r>
      <w:r w:rsidRPr="00BA00D7">
        <w:rPr>
          <w:rFonts w:ascii="Arial" w:hAnsi="Arial" w:cs="Arial"/>
          <w:sz w:val="22"/>
          <w:szCs w:val="22"/>
          <w:highlight w:val="yellow"/>
          <w:lang w:val="cs-CZ"/>
        </w:rPr>
        <w:t>[●]</w:t>
      </w:r>
    </w:p>
    <w:p w:rsidR="009811A9" w:rsidRPr="00BA00D7" w:rsidRDefault="009811A9" w:rsidP="009811A9">
      <w:pPr>
        <w:tabs>
          <w:tab w:val="left" w:pos="2268"/>
          <w:tab w:val="left" w:pos="2520"/>
          <w:tab w:val="left" w:pos="3544"/>
        </w:tabs>
        <w:jc w:val="both"/>
        <w:rPr>
          <w:rFonts w:ascii="Arial" w:hAnsi="Arial" w:cs="Arial"/>
          <w:sz w:val="22"/>
          <w:szCs w:val="22"/>
          <w:lang w:val="cs-CZ"/>
        </w:rPr>
      </w:pPr>
      <w:r w:rsidRPr="00BA00D7">
        <w:rPr>
          <w:rFonts w:ascii="Arial" w:hAnsi="Arial" w:cs="Arial"/>
          <w:sz w:val="22"/>
          <w:szCs w:val="22"/>
          <w:lang w:val="cs-CZ"/>
        </w:rPr>
        <w:t xml:space="preserve">zapsanou v obchodním rejstříku vedeném </w:t>
      </w:r>
      <w:r w:rsidRPr="00BA00D7">
        <w:rPr>
          <w:rFonts w:ascii="Arial" w:hAnsi="Arial" w:cs="Arial"/>
          <w:sz w:val="22"/>
          <w:szCs w:val="22"/>
          <w:highlight w:val="yellow"/>
          <w:lang w:val="cs-CZ"/>
        </w:rPr>
        <w:t>[●]</w:t>
      </w:r>
      <w:r w:rsidRPr="00BA00D7">
        <w:rPr>
          <w:rFonts w:ascii="Arial" w:hAnsi="Arial" w:cs="Arial"/>
          <w:sz w:val="22"/>
          <w:szCs w:val="22"/>
          <w:lang w:val="cs-CZ"/>
        </w:rPr>
        <w:t xml:space="preserve"> soudem v </w:t>
      </w:r>
      <w:r w:rsidRPr="00BA00D7">
        <w:rPr>
          <w:rFonts w:ascii="Arial" w:hAnsi="Arial" w:cs="Arial"/>
          <w:sz w:val="22"/>
          <w:szCs w:val="22"/>
          <w:highlight w:val="yellow"/>
          <w:lang w:val="cs-CZ"/>
        </w:rPr>
        <w:t>[●]</w:t>
      </w:r>
      <w:r w:rsidRPr="00BA00D7">
        <w:rPr>
          <w:rFonts w:ascii="Arial" w:hAnsi="Arial" w:cs="Arial"/>
          <w:sz w:val="22"/>
          <w:szCs w:val="22"/>
          <w:lang w:val="cs-CZ"/>
        </w:rPr>
        <w:t xml:space="preserve">, sp. zn. </w:t>
      </w:r>
      <w:r w:rsidRPr="00BA00D7">
        <w:rPr>
          <w:rFonts w:ascii="Arial" w:hAnsi="Arial" w:cs="Arial"/>
          <w:sz w:val="22"/>
          <w:szCs w:val="22"/>
          <w:highlight w:val="yellow"/>
          <w:lang w:val="cs-CZ"/>
        </w:rPr>
        <w:t>[●]</w:t>
      </w:r>
    </w:p>
    <w:p w:rsidR="009811A9" w:rsidRPr="00BA00D7" w:rsidRDefault="009811A9" w:rsidP="009811A9">
      <w:pPr>
        <w:tabs>
          <w:tab w:val="left" w:pos="2268"/>
          <w:tab w:val="left" w:pos="2520"/>
          <w:tab w:val="left" w:pos="3544"/>
        </w:tabs>
        <w:jc w:val="both"/>
        <w:rPr>
          <w:rFonts w:ascii="Arial" w:hAnsi="Arial" w:cs="Arial"/>
          <w:sz w:val="22"/>
          <w:szCs w:val="22"/>
          <w:lang w:val="cs-CZ"/>
        </w:rPr>
      </w:pPr>
      <w:r w:rsidRPr="00BA00D7">
        <w:rPr>
          <w:rFonts w:ascii="Arial" w:hAnsi="Arial" w:cs="Arial"/>
          <w:sz w:val="22"/>
          <w:szCs w:val="22"/>
          <w:lang w:val="cs-CZ"/>
        </w:rPr>
        <w:t>Zástupce pro věcná jednání:</w:t>
      </w:r>
      <w:r w:rsidRPr="00BA00D7">
        <w:rPr>
          <w:rFonts w:ascii="Arial" w:hAnsi="Arial" w:cs="Arial"/>
          <w:sz w:val="22"/>
          <w:szCs w:val="22"/>
          <w:lang w:val="cs-CZ"/>
        </w:rPr>
        <w:tab/>
      </w:r>
    </w:p>
    <w:p w:rsidR="009811A9" w:rsidRPr="00BA00D7" w:rsidRDefault="009811A9" w:rsidP="009811A9">
      <w:pPr>
        <w:tabs>
          <w:tab w:val="left" w:pos="2520"/>
        </w:tabs>
        <w:jc w:val="both"/>
        <w:rPr>
          <w:rFonts w:ascii="Arial" w:hAnsi="Arial" w:cs="Arial"/>
          <w:b/>
          <w:i/>
          <w:sz w:val="22"/>
          <w:szCs w:val="22"/>
          <w:highlight w:val="yellow"/>
          <w:lang w:val="cs-CZ"/>
        </w:rPr>
      </w:pPr>
    </w:p>
    <w:p w:rsidR="009811A9" w:rsidRPr="001E61C2" w:rsidRDefault="009811A9" w:rsidP="009811A9">
      <w:pPr>
        <w:suppressAutoHyphens/>
        <w:jc w:val="right"/>
        <w:rPr>
          <w:rFonts w:ascii="Arial" w:hAnsi="Arial" w:cs="Arial"/>
          <w:sz w:val="22"/>
          <w:szCs w:val="22"/>
          <w:lang w:val="cs-CZ"/>
        </w:rPr>
      </w:pPr>
      <w:r w:rsidRPr="00BA00D7">
        <w:rPr>
          <w:rFonts w:ascii="Arial" w:hAnsi="Arial" w:cs="Arial"/>
          <w:sz w:val="22"/>
          <w:szCs w:val="22"/>
          <w:lang w:val="cs-CZ"/>
        </w:rPr>
        <w:t>DÁLE JEN „</w:t>
      </w:r>
      <w:r w:rsidR="00A649CA" w:rsidRPr="00A649CA">
        <w:rPr>
          <w:rFonts w:ascii="Arial" w:hAnsi="Arial" w:cs="Arial"/>
          <w:b/>
          <w:sz w:val="22"/>
          <w:szCs w:val="22"/>
          <w:lang w:val="cs-CZ"/>
        </w:rPr>
        <w:t>Vybraný dodavatel</w:t>
      </w:r>
      <w:r w:rsidRPr="00BA00D7">
        <w:rPr>
          <w:rFonts w:ascii="Arial" w:hAnsi="Arial" w:cs="Arial"/>
          <w:sz w:val="22"/>
          <w:szCs w:val="22"/>
          <w:lang w:val="cs-CZ"/>
        </w:rPr>
        <w:t>“</w:t>
      </w:r>
      <w:r w:rsidR="00A649CA">
        <w:rPr>
          <w:rFonts w:ascii="Arial" w:hAnsi="Arial" w:cs="Arial"/>
          <w:sz w:val="22"/>
          <w:szCs w:val="22"/>
          <w:lang w:val="cs-CZ"/>
        </w:rPr>
        <w:t xml:space="preserve"> NEBO TAKÉ </w:t>
      </w:r>
      <w:r w:rsidR="001E61C2">
        <w:rPr>
          <w:rFonts w:ascii="Arial" w:hAnsi="Arial" w:cs="Arial"/>
          <w:sz w:val="22"/>
          <w:szCs w:val="22"/>
          <w:lang w:val="cs-CZ"/>
        </w:rPr>
        <w:t>„</w:t>
      </w:r>
      <w:r w:rsidR="001E61C2">
        <w:rPr>
          <w:rFonts w:ascii="Arial" w:hAnsi="Arial" w:cs="Arial"/>
          <w:b/>
          <w:sz w:val="22"/>
          <w:szCs w:val="22"/>
          <w:lang w:val="cs-CZ"/>
        </w:rPr>
        <w:t>Dodavatel</w:t>
      </w:r>
      <w:r w:rsidR="001E61C2">
        <w:rPr>
          <w:rFonts w:ascii="Arial" w:hAnsi="Arial" w:cs="Arial"/>
          <w:sz w:val="22"/>
          <w:szCs w:val="22"/>
          <w:lang w:val="cs-CZ"/>
        </w:rPr>
        <w:t>“</w:t>
      </w:r>
    </w:p>
    <w:p w:rsidR="009811A9" w:rsidRPr="00BA00D7" w:rsidRDefault="009811A9" w:rsidP="009811A9">
      <w:pPr>
        <w:tabs>
          <w:tab w:val="left" w:pos="2520"/>
        </w:tabs>
        <w:jc w:val="right"/>
        <w:rPr>
          <w:rFonts w:ascii="Arial" w:hAnsi="Arial" w:cs="Arial"/>
          <w:sz w:val="22"/>
          <w:szCs w:val="22"/>
          <w:lang w:val="cs-CZ"/>
        </w:rPr>
      </w:pPr>
      <w:r w:rsidRPr="00BA00D7">
        <w:rPr>
          <w:rFonts w:ascii="Arial" w:hAnsi="Arial" w:cs="Arial"/>
          <w:sz w:val="22"/>
          <w:szCs w:val="22"/>
          <w:lang w:val="cs-CZ"/>
        </w:rPr>
        <w:t>NA STRANĚ DRUHÉ,</w:t>
      </w:r>
    </w:p>
    <w:p w:rsidR="009811A9" w:rsidRPr="00BA00D7" w:rsidRDefault="009811A9" w:rsidP="009811A9">
      <w:pPr>
        <w:tabs>
          <w:tab w:val="left" w:pos="2520"/>
        </w:tabs>
        <w:jc w:val="right"/>
        <w:rPr>
          <w:rFonts w:ascii="Arial" w:hAnsi="Arial" w:cs="Arial"/>
          <w:b/>
          <w:i/>
          <w:sz w:val="22"/>
          <w:szCs w:val="22"/>
          <w:highlight w:val="yellow"/>
          <w:lang w:val="cs-CZ"/>
        </w:rPr>
      </w:pPr>
    </w:p>
    <w:p w:rsidR="009811A9" w:rsidRPr="00BA00D7" w:rsidRDefault="009811A9" w:rsidP="009811A9">
      <w:pPr>
        <w:tabs>
          <w:tab w:val="left" w:pos="2520"/>
        </w:tabs>
        <w:jc w:val="both"/>
        <w:rPr>
          <w:rFonts w:ascii="Arial" w:hAnsi="Arial" w:cs="Arial"/>
          <w:i/>
          <w:sz w:val="22"/>
          <w:szCs w:val="22"/>
          <w:lang w:val="cs-CZ"/>
        </w:rPr>
      </w:pPr>
      <w:r w:rsidRPr="00BA00D7">
        <w:rPr>
          <w:rFonts w:ascii="Arial" w:hAnsi="Arial" w:cs="Arial"/>
          <w:b/>
          <w:i/>
          <w:sz w:val="22"/>
          <w:szCs w:val="22"/>
          <w:highlight w:val="yellow"/>
          <w:lang w:val="cs-CZ"/>
        </w:rPr>
        <w:t>VAR2:</w:t>
      </w:r>
      <w:r w:rsidRPr="00BA00D7">
        <w:rPr>
          <w:rFonts w:ascii="Arial" w:hAnsi="Arial" w:cs="Arial"/>
          <w:i/>
          <w:sz w:val="22"/>
          <w:szCs w:val="22"/>
          <w:highlight w:val="yellow"/>
          <w:lang w:val="cs-CZ"/>
        </w:rPr>
        <w:t xml:space="preserve"> FYZICKÁ OSOBA</w:t>
      </w:r>
    </w:p>
    <w:p w:rsidR="009811A9" w:rsidRPr="00BA00D7" w:rsidRDefault="009811A9" w:rsidP="009811A9">
      <w:pPr>
        <w:tabs>
          <w:tab w:val="left" w:pos="2520"/>
        </w:tabs>
        <w:autoSpaceDE w:val="0"/>
        <w:autoSpaceDN w:val="0"/>
        <w:adjustRightInd w:val="0"/>
        <w:jc w:val="both"/>
        <w:rPr>
          <w:rFonts w:ascii="Arial" w:hAnsi="Arial" w:cs="Arial"/>
          <w:sz w:val="22"/>
          <w:szCs w:val="22"/>
          <w:lang w:val="cs-CZ"/>
        </w:rPr>
      </w:pPr>
      <w:r w:rsidRPr="00BA00D7">
        <w:rPr>
          <w:rFonts w:ascii="Arial" w:hAnsi="Arial" w:cs="Arial"/>
          <w:sz w:val="22"/>
          <w:szCs w:val="22"/>
          <w:lang w:val="cs-CZ"/>
        </w:rPr>
        <w:t>jméno:</w:t>
      </w:r>
      <w:r w:rsidRPr="00BA00D7">
        <w:rPr>
          <w:rFonts w:ascii="Arial" w:hAnsi="Arial" w:cs="Arial"/>
          <w:sz w:val="22"/>
          <w:szCs w:val="22"/>
          <w:lang w:val="cs-CZ"/>
        </w:rPr>
        <w:tab/>
      </w:r>
      <w:r w:rsidRPr="00BA00D7">
        <w:rPr>
          <w:rFonts w:ascii="Arial" w:hAnsi="Arial" w:cs="Arial"/>
          <w:sz w:val="22"/>
          <w:szCs w:val="22"/>
          <w:highlight w:val="yellow"/>
          <w:lang w:val="cs-CZ"/>
        </w:rPr>
        <w:t>[●]</w:t>
      </w:r>
    </w:p>
    <w:p w:rsidR="009811A9" w:rsidRPr="00BA00D7" w:rsidRDefault="009811A9" w:rsidP="009811A9">
      <w:pPr>
        <w:tabs>
          <w:tab w:val="left" w:pos="2520"/>
        </w:tabs>
        <w:autoSpaceDE w:val="0"/>
        <w:autoSpaceDN w:val="0"/>
        <w:adjustRightInd w:val="0"/>
        <w:jc w:val="both"/>
        <w:rPr>
          <w:rFonts w:ascii="Arial" w:hAnsi="Arial" w:cs="Arial"/>
          <w:sz w:val="22"/>
          <w:szCs w:val="22"/>
          <w:lang w:val="cs-CZ" w:eastAsia="cs-CZ"/>
        </w:rPr>
      </w:pPr>
      <w:r w:rsidRPr="00BA00D7">
        <w:rPr>
          <w:rFonts w:ascii="Arial" w:hAnsi="Arial" w:cs="Arial"/>
          <w:color w:val="000000"/>
          <w:sz w:val="22"/>
          <w:szCs w:val="22"/>
          <w:lang w:val="cs-CZ" w:eastAsia="cs-CZ"/>
        </w:rPr>
        <w:t>sídlo:</w:t>
      </w:r>
      <w:r w:rsidRPr="00BA00D7">
        <w:rPr>
          <w:rFonts w:ascii="Arial" w:hAnsi="Arial" w:cs="Arial"/>
          <w:color w:val="000000"/>
          <w:sz w:val="22"/>
          <w:szCs w:val="22"/>
          <w:lang w:val="cs-CZ" w:eastAsia="cs-CZ"/>
        </w:rPr>
        <w:tab/>
      </w:r>
      <w:r w:rsidRPr="00BA00D7">
        <w:rPr>
          <w:rFonts w:ascii="Arial" w:hAnsi="Arial" w:cs="Arial"/>
          <w:sz w:val="22"/>
          <w:szCs w:val="22"/>
          <w:highlight w:val="yellow"/>
          <w:lang w:val="cs-CZ"/>
        </w:rPr>
        <w:t>[●]</w:t>
      </w:r>
    </w:p>
    <w:p w:rsidR="009811A9" w:rsidRPr="00BA00D7" w:rsidRDefault="009811A9" w:rsidP="009811A9">
      <w:pPr>
        <w:tabs>
          <w:tab w:val="left" w:pos="2520"/>
        </w:tabs>
        <w:autoSpaceDE w:val="0"/>
        <w:autoSpaceDN w:val="0"/>
        <w:adjustRightInd w:val="0"/>
        <w:jc w:val="both"/>
        <w:rPr>
          <w:rFonts w:ascii="Arial" w:hAnsi="Arial" w:cs="Arial"/>
          <w:color w:val="000000"/>
          <w:sz w:val="22"/>
          <w:szCs w:val="22"/>
          <w:lang w:val="cs-CZ" w:eastAsia="cs-CZ"/>
        </w:rPr>
      </w:pPr>
      <w:r w:rsidRPr="00BA00D7">
        <w:rPr>
          <w:rFonts w:ascii="Arial" w:hAnsi="Arial" w:cs="Arial"/>
          <w:color w:val="000000"/>
          <w:sz w:val="22"/>
          <w:szCs w:val="22"/>
          <w:lang w:val="cs-CZ" w:eastAsia="cs-CZ"/>
        </w:rPr>
        <w:t>IČO:</w:t>
      </w:r>
      <w:r w:rsidRPr="00BA00D7">
        <w:rPr>
          <w:rFonts w:ascii="Arial" w:hAnsi="Arial" w:cs="Arial"/>
          <w:sz w:val="22"/>
          <w:szCs w:val="22"/>
          <w:lang w:val="cs-CZ" w:eastAsia="cs-CZ"/>
        </w:rPr>
        <w:tab/>
      </w:r>
      <w:r w:rsidRPr="00BA00D7">
        <w:rPr>
          <w:rFonts w:ascii="Arial" w:hAnsi="Arial" w:cs="Arial"/>
          <w:sz w:val="22"/>
          <w:szCs w:val="22"/>
          <w:highlight w:val="yellow"/>
          <w:lang w:val="cs-CZ"/>
        </w:rPr>
        <w:t>[●]</w:t>
      </w:r>
    </w:p>
    <w:p w:rsidR="009811A9" w:rsidRPr="00BA00D7" w:rsidRDefault="009811A9" w:rsidP="009811A9">
      <w:pPr>
        <w:tabs>
          <w:tab w:val="left" w:pos="2520"/>
        </w:tabs>
        <w:autoSpaceDE w:val="0"/>
        <w:autoSpaceDN w:val="0"/>
        <w:adjustRightInd w:val="0"/>
        <w:jc w:val="both"/>
        <w:rPr>
          <w:rFonts w:ascii="Arial" w:hAnsi="Arial" w:cs="Arial"/>
          <w:color w:val="000000"/>
          <w:sz w:val="22"/>
          <w:szCs w:val="22"/>
          <w:lang w:val="cs-CZ" w:eastAsia="cs-CZ"/>
        </w:rPr>
      </w:pPr>
      <w:r w:rsidRPr="00BA00D7">
        <w:rPr>
          <w:rFonts w:ascii="Arial" w:hAnsi="Arial" w:cs="Arial"/>
          <w:color w:val="000000"/>
          <w:sz w:val="22"/>
          <w:szCs w:val="22"/>
          <w:lang w:val="cs-CZ" w:eastAsia="cs-CZ"/>
        </w:rPr>
        <w:t>DIČ:</w:t>
      </w:r>
      <w:r w:rsidRPr="00BA00D7">
        <w:rPr>
          <w:rFonts w:ascii="Arial" w:hAnsi="Arial" w:cs="Arial"/>
          <w:color w:val="000000"/>
          <w:sz w:val="22"/>
          <w:szCs w:val="22"/>
          <w:lang w:val="cs-CZ" w:eastAsia="cs-CZ"/>
        </w:rPr>
        <w:tab/>
      </w:r>
      <w:r w:rsidRPr="00BA00D7">
        <w:rPr>
          <w:rFonts w:ascii="Arial" w:hAnsi="Arial" w:cs="Arial"/>
          <w:sz w:val="22"/>
          <w:szCs w:val="22"/>
          <w:highlight w:val="yellow"/>
          <w:lang w:val="cs-CZ"/>
        </w:rPr>
        <w:t>[●]</w:t>
      </w:r>
      <w:r w:rsidRPr="00BA00D7">
        <w:rPr>
          <w:rFonts w:ascii="Arial" w:hAnsi="Arial" w:cs="Arial"/>
          <w:i/>
          <w:sz w:val="22"/>
          <w:szCs w:val="22"/>
          <w:highlight w:val="yellow"/>
          <w:lang w:val="cs-CZ"/>
        </w:rPr>
        <w:t>(je/není plátcem DPH)</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bankovní spojení:</w:t>
      </w:r>
      <w:r w:rsidRPr="00BA00D7">
        <w:rPr>
          <w:rFonts w:ascii="Arial" w:hAnsi="Arial" w:cs="Arial"/>
          <w:sz w:val="22"/>
          <w:szCs w:val="22"/>
          <w:lang w:val="cs-CZ"/>
        </w:rPr>
        <w:tab/>
      </w:r>
      <w:r w:rsidRPr="00BA00D7">
        <w:rPr>
          <w:rFonts w:ascii="Arial" w:hAnsi="Arial" w:cs="Arial"/>
          <w:sz w:val="22"/>
          <w:szCs w:val="22"/>
          <w:highlight w:val="yellow"/>
          <w:lang w:val="cs-CZ"/>
        </w:rPr>
        <w:t>[●]</w:t>
      </w:r>
    </w:p>
    <w:p w:rsidR="009811A9" w:rsidRPr="00BA00D7" w:rsidRDefault="009811A9" w:rsidP="009811A9">
      <w:pPr>
        <w:tabs>
          <w:tab w:val="left" w:pos="2520"/>
        </w:tabs>
        <w:jc w:val="both"/>
        <w:rPr>
          <w:rFonts w:ascii="Arial" w:hAnsi="Arial" w:cs="Arial"/>
          <w:sz w:val="22"/>
          <w:szCs w:val="22"/>
          <w:lang w:val="cs-CZ"/>
        </w:rPr>
      </w:pPr>
      <w:r w:rsidRPr="00BA00D7">
        <w:rPr>
          <w:rFonts w:ascii="Arial" w:hAnsi="Arial" w:cs="Arial"/>
          <w:sz w:val="22"/>
          <w:szCs w:val="22"/>
          <w:lang w:val="cs-CZ"/>
        </w:rPr>
        <w:t>číslo účtu:</w:t>
      </w:r>
      <w:r w:rsidRPr="00BA00D7">
        <w:rPr>
          <w:rFonts w:ascii="Arial" w:hAnsi="Arial" w:cs="Arial"/>
          <w:sz w:val="22"/>
          <w:szCs w:val="22"/>
          <w:lang w:val="cs-CZ"/>
        </w:rPr>
        <w:tab/>
      </w:r>
      <w:r w:rsidRPr="00BA00D7">
        <w:rPr>
          <w:rFonts w:ascii="Arial" w:hAnsi="Arial" w:cs="Arial"/>
          <w:sz w:val="22"/>
          <w:szCs w:val="22"/>
          <w:highlight w:val="yellow"/>
          <w:lang w:val="cs-CZ"/>
        </w:rPr>
        <w:t>[●]</w:t>
      </w:r>
    </w:p>
    <w:p w:rsidR="009811A9" w:rsidRPr="00BA00D7" w:rsidRDefault="009811A9" w:rsidP="009811A9">
      <w:pPr>
        <w:tabs>
          <w:tab w:val="left" w:pos="2268"/>
          <w:tab w:val="left" w:pos="2520"/>
          <w:tab w:val="left" w:pos="3544"/>
        </w:tabs>
        <w:jc w:val="both"/>
        <w:rPr>
          <w:rFonts w:ascii="Arial" w:hAnsi="Arial" w:cs="Arial"/>
          <w:sz w:val="22"/>
          <w:szCs w:val="22"/>
          <w:lang w:val="cs-CZ"/>
        </w:rPr>
      </w:pPr>
      <w:r w:rsidRPr="00BA00D7">
        <w:rPr>
          <w:rFonts w:ascii="Arial" w:hAnsi="Arial" w:cs="Arial"/>
          <w:sz w:val="22"/>
          <w:szCs w:val="22"/>
          <w:lang w:val="cs-CZ"/>
        </w:rPr>
        <w:t xml:space="preserve">zapsaným/zapsanou v živnostenském rejstříku, úřad příslušný podle živnostenského zákona: </w:t>
      </w:r>
      <w:r w:rsidRPr="00BA00D7">
        <w:rPr>
          <w:rFonts w:ascii="Arial" w:hAnsi="Arial" w:cs="Arial"/>
          <w:sz w:val="22"/>
          <w:szCs w:val="22"/>
          <w:highlight w:val="yellow"/>
          <w:lang w:val="cs-CZ"/>
        </w:rPr>
        <w:t>[●]</w:t>
      </w:r>
    </w:p>
    <w:p w:rsidR="009811A9" w:rsidRPr="00BA00D7" w:rsidRDefault="009811A9" w:rsidP="009811A9">
      <w:pPr>
        <w:rPr>
          <w:rFonts w:ascii="Arial" w:hAnsi="Arial" w:cs="Arial"/>
          <w:sz w:val="22"/>
          <w:szCs w:val="22"/>
          <w:lang w:val="cs-CZ"/>
        </w:rPr>
      </w:pPr>
    </w:p>
    <w:p w:rsidR="001E61C2" w:rsidRPr="001E61C2" w:rsidRDefault="001E61C2" w:rsidP="001E61C2">
      <w:pPr>
        <w:suppressAutoHyphens/>
        <w:jc w:val="right"/>
        <w:rPr>
          <w:rFonts w:ascii="Arial" w:hAnsi="Arial" w:cs="Arial"/>
          <w:sz w:val="22"/>
          <w:szCs w:val="22"/>
          <w:lang w:val="cs-CZ"/>
        </w:rPr>
      </w:pPr>
      <w:r w:rsidRPr="00BA00D7">
        <w:rPr>
          <w:rFonts w:ascii="Arial" w:hAnsi="Arial" w:cs="Arial"/>
          <w:sz w:val="22"/>
          <w:szCs w:val="22"/>
          <w:lang w:val="cs-CZ"/>
        </w:rPr>
        <w:t>DÁLE JEN „</w:t>
      </w:r>
      <w:r w:rsidRPr="00A649CA">
        <w:rPr>
          <w:rFonts w:ascii="Arial" w:hAnsi="Arial" w:cs="Arial"/>
          <w:b/>
          <w:sz w:val="22"/>
          <w:szCs w:val="22"/>
          <w:lang w:val="cs-CZ"/>
        </w:rPr>
        <w:t>Vybraný dodavatel</w:t>
      </w:r>
      <w:r w:rsidRPr="00BA00D7">
        <w:rPr>
          <w:rFonts w:ascii="Arial" w:hAnsi="Arial" w:cs="Arial"/>
          <w:sz w:val="22"/>
          <w:szCs w:val="22"/>
          <w:lang w:val="cs-CZ"/>
        </w:rPr>
        <w:t>“</w:t>
      </w:r>
      <w:r>
        <w:rPr>
          <w:rFonts w:ascii="Arial" w:hAnsi="Arial" w:cs="Arial"/>
          <w:sz w:val="22"/>
          <w:szCs w:val="22"/>
          <w:lang w:val="cs-CZ"/>
        </w:rPr>
        <w:t xml:space="preserve"> NEBO TAKÉ „</w:t>
      </w:r>
      <w:r>
        <w:rPr>
          <w:rFonts w:ascii="Arial" w:hAnsi="Arial" w:cs="Arial"/>
          <w:b/>
          <w:sz w:val="22"/>
          <w:szCs w:val="22"/>
          <w:lang w:val="cs-CZ"/>
        </w:rPr>
        <w:t>Dodavatel</w:t>
      </w:r>
      <w:r>
        <w:rPr>
          <w:rFonts w:ascii="Arial" w:hAnsi="Arial" w:cs="Arial"/>
          <w:sz w:val="22"/>
          <w:szCs w:val="22"/>
          <w:lang w:val="cs-CZ"/>
        </w:rPr>
        <w:t>“</w:t>
      </w:r>
    </w:p>
    <w:p w:rsidR="009811A9" w:rsidRPr="00BA00D7" w:rsidRDefault="009811A9" w:rsidP="009811A9">
      <w:pPr>
        <w:jc w:val="right"/>
        <w:rPr>
          <w:rFonts w:ascii="Arial" w:hAnsi="Arial" w:cs="Arial"/>
          <w:sz w:val="22"/>
          <w:szCs w:val="22"/>
          <w:lang w:val="cs-CZ"/>
        </w:rPr>
      </w:pPr>
      <w:r w:rsidRPr="00BA00D7">
        <w:rPr>
          <w:rFonts w:ascii="Arial" w:hAnsi="Arial" w:cs="Arial"/>
          <w:sz w:val="22"/>
          <w:szCs w:val="22"/>
          <w:lang w:val="cs-CZ"/>
        </w:rPr>
        <w:t>NA STRANĚ DRUHÉ,</w:t>
      </w:r>
    </w:p>
    <w:p w:rsidR="009811A9" w:rsidRPr="00BA00D7" w:rsidRDefault="009811A9" w:rsidP="009811A9">
      <w:pPr>
        <w:jc w:val="right"/>
        <w:rPr>
          <w:rFonts w:ascii="Arial" w:hAnsi="Arial" w:cs="Arial"/>
          <w:sz w:val="22"/>
          <w:szCs w:val="22"/>
          <w:lang w:val="cs-CZ"/>
        </w:rPr>
      </w:pPr>
    </w:p>
    <w:p w:rsidR="009811A9" w:rsidRPr="00BA00D7" w:rsidRDefault="009811A9" w:rsidP="009811A9">
      <w:pPr>
        <w:suppressAutoHyphens/>
        <w:jc w:val="right"/>
        <w:rPr>
          <w:rFonts w:ascii="Arial" w:hAnsi="Arial" w:cs="Arial"/>
          <w:sz w:val="22"/>
          <w:szCs w:val="22"/>
          <w:lang w:val="cs-CZ"/>
        </w:rPr>
      </w:pPr>
      <w:r w:rsidRPr="00BA00D7">
        <w:rPr>
          <w:rFonts w:ascii="Arial" w:hAnsi="Arial" w:cs="Arial"/>
          <w:caps/>
          <w:sz w:val="22"/>
          <w:szCs w:val="22"/>
          <w:lang w:val="cs-CZ"/>
        </w:rPr>
        <w:t xml:space="preserve">objednatel a </w:t>
      </w:r>
      <w:r w:rsidR="001E61C2">
        <w:rPr>
          <w:rFonts w:ascii="Arial" w:hAnsi="Arial" w:cs="Arial"/>
          <w:caps/>
          <w:sz w:val="22"/>
          <w:szCs w:val="22"/>
          <w:lang w:val="cs-CZ"/>
        </w:rPr>
        <w:t>VYBRANÝ DOD</w:t>
      </w:r>
      <w:r w:rsidR="005B3F98">
        <w:rPr>
          <w:rFonts w:ascii="Arial" w:hAnsi="Arial" w:cs="Arial"/>
          <w:caps/>
          <w:sz w:val="22"/>
          <w:szCs w:val="22"/>
          <w:lang w:val="cs-CZ"/>
        </w:rPr>
        <w:t>A</w:t>
      </w:r>
      <w:r w:rsidR="001E61C2">
        <w:rPr>
          <w:rFonts w:ascii="Arial" w:hAnsi="Arial" w:cs="Arial"/>
          <w:caps/>
          <w:sz w:val="22"/>
          <w:szCs w:val="22"/>
          <w:lang w:val="cs-CZ"/>
        </w:rPr>
        <w:t>VATEL</w:t>
      </w:r>
      <w:r w:rsidRPr="00BA00D7">
        <w:rPr>
          <w:rFonts w:ascii="Arial" w:hAnsi="Arial" w:cs="Arial"/>
          <w:caps/>
          <w:sz w:val="22"/>
          <w:szCs w:val="22"/>
          <w:lang w:val="cs-CZ"/>
        </w:rPr>
        <w:t xml:space="preserve"> společně jen </w:t>
      </w:r>
      <w:r w:rsidRPr="00BA00D7">
        <w:rPr>
          <w:rFonts w:ascii="Arial" w:hAnsi="Arial" w:cs="Arial"/>
          <w:sz w:val="22"/>
          <w:szCs w:val="22"/>
          <w:lang w:val="cs-CZ"/>
        </w:rPr>
        <w:t>„</w:t>
      </w:r>
      <w:r w:rsidRPr="00BA00D7">
        <w:rPr>
          <w:rFonts w:ascii="Arial" w:hAnsi="Arial" w:cs="Arial"/>
          <w:b/>
          <w:sz w:val="22"/>
          <w:szCs w:val="22"/>
          <w:lang w:val="cs-CZ"/>
        </w:rPr>
        <w:t>Smluvní strany</w:t>
      </w:r>
      <w:r w:rsidRPr="00BA00D7">
        <w:rPr>
          <w:rFonts w:ascii="Arial" w:hAnsi="Arial" w:cs="Arial"/>
          <w:sz w:val="22"/>
          <w:szCs w:val="22"/>
          <w:lang w:val="cs-CZ"/>
        </w:rPr>
        <w:t>“</w:t>
      </w:r>
    </w:p>
    <w:p w:rsidR="009811A9" w:rsidRPr="00BA00D7" w:rsidRDefault="009811A9" w:rsidP="009811A9">
      <w:pPr>
        <w:jc w:val="right"/>
        <w:rPr>
          <w:rFonts w:ascii="Arial" w:hAnsi="Arial" w:cs="Arial"/>
          <w:sz w:val="22"/>
          <w:szCs w:val="22"/>
          <w:lang w:val="cs-CZ"/>
        </w:rPr>
      </w:pPr>
      <w:r w:rsidRPr="00BA00D7">
        <w:rPr>
          <w:rFonts w:ascii="Arial" w:hAnsi="Arial" w:cs="Arial"/>
          <w:caps/>
          <w:sz w:val="22"/>
          <w:szCs w:val="22"/>
          <w:lang w:val="cs-CZ"/>
        </w:rPr>
        <w:t>nebo jednotlivě</w:t>
      </w:r>
      <w:r w:rsidRPr="00BA00D7">
        <w:rPr>
          <w:rFonts w:ascii="Arial" w:hAnsi="Arial" w:cs="Arial"/>
          <w:sz w:val="22"/>
          <w:szCs w:val="22"/>
          <w:lang w:val="cs-CZ"/>
        </w:rPr>
        <w:t xml:space="preserve"> „</w:t>
      </w:r>
      <w:r w:rsidRPr="00BA00D7">
        <w:rPr>
          <w:rFonts w:ascii="Arial" w:hAnsi="Arial" w:cs="Arial"/>
          <w:b/>
          <w:sz w:val="22"/>
          <w:szCs w:val="22"/>
          <w:lang w:val="cs-CZ"/>
        </w:rPr>
        <w:t>Smluvní strana</w:t>
      </w:r>
      <w:r w:rsidRPr="00BA00D7">
        <w:rPr>
          <w:rFonts w:ascii="Arial" w:hAnsi="Arial" w:cs="Arial"/>
          <w:sz w:val="22"/>
          <w:szCs w:val="22"/>
          <w:lang w:val="cs-CZ"/>
        </w:rPr>
        <w:t>“.</w:t>
      </w:r>
    </w:p>
    <w:p w:rsidR="009811A9" w:rsidRPr="00BA00D7" w:rsidRDefault="009811A9" w:rsidP="009811A9">
      <w:pPr>
        <w:jc w:val="right"/>
        <w:rPr>
          <w:rFonts w:ascii="Arial" w:hAnsi="Arial" w:cs="Arial"/>
          <w:sz w:val="22"/>
          <w:szCs w:val="22"/>
          <w:lang w:val="cs-CZ"/>
        </w:rPr>
      </w:pP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sidRPr="00BA00D7">
        <w:rPr>
          <w:rFonts w:cs="Arial"/>
          <w:sz w:val="22"/>
          <w:szCs w:val="22"/>
        </w:rPr>
        <w:t>ÚČEL A PŘEDMĚT SMLOUVY</w:t>
      </w:r>
    </w:p>
    <w:p w:rsidR="000401A0" w:rsidRDefault="009811A9" w:rsidP="009140E1">
      <w:pPr>
        <w:pStyle w:val="ClanekC"/>
        <w:widowControl/>
        <w:numPr>
          <w:ilvl w:val="1"/>
          <w:numId w:val="6"/>
        </w:numPr>
        <w:tabs>
          <w:tab w:val="clear" w:pos="72"/>
          <w:tab w:val="left" w:pos="708"/>
        </w:tabs>
        <w:spacing w:before="240"/>
        <w:contextualSpacing/>
        <w:rPr>
          <w:rFonts w:cs="Arial"/>
          <w:b w:val="0"/>
          <w:spacing w:val="0"/>
          <w:sz w:val="22"/>
          <w:szCs w:val="22"/>
          <w:lang w:eastAsia="en-US"/>
        </w:rPr>
      </w:pPr>
      <w:bookmarkStart w:id="1" w:name="_Ref374721845"/>
      <w:r w:rsidRPr="00BA00D7">
        <w:rPr>
          <w:rFonts w:cs="Arial"/>
          <w:b w:val="0"/>
          <w:spacing w:val="0"/>
          <w:sz w:val="22"/>
          <w:szCs w:val="22"/>
          <w:lang w:eastAsia="en-US"/>
        </w:rPr>
        <w:t xml:space="preserve">Tato Smlouva je uzavírána mezi Objednatelem a </w:t>
      </w:r>
      <w:r w:rsidR="001E61C2">
        <w:rPr>
          <w:rFonts w:cs="Arial"/>
          <w:b w:val="0"/>
          <w:spacing w:val="0"/>
          <w:sz w:val="22"/>
          <w:szCs w:val="22"/>
          <w:lang w:eastAsia="en-US"/>
        </w:rPr>
        <w:t>Dodavatelem stavebních prací</w:t>
      </w:r>
      <w:r w:rsidRPr="00BA00D7">
        <w:rPr>
          <w:rFonts w:cs="Arial"/>
          <w:b w:val="0"/>
          <w:spacing w:val="0"/>
          <w:sz w:val="22"/>
          <w:szCs w:val="22"/>
          <w:lang w:eastAsia="en-US"/>
        </w:rPr>
        <w:t xml:space="preserve"> na základě výsledků zadávacího řízení veřejné zakázky malého rozsahu s názvem „</w:t>
      </w:r>
      <w:r w:rsidR="005047CC">
        <w:rPr>
          <w:rFonts w:cs="Arial"/>
          <w:spacing w:val="0"/>
          <w:sz w:val="22"/>
          <w:szCs w:val="22"/>
          <w:lang w:eastAsia="en-US"/>
        </w:rPr>
        <w:t>Stavební úpravy stávajících místností v přízemí budovy Ministerstva životního prostředí</w:t>
      </w:r>
      <w:r w:rsidRPr="00BA00D7">
        <w:rPr>
          <w:rFonts w:cs="Arial"/>
          <w:b w:val="0"/>
          <w:spacing w:val="0"/>
          <w:sz w:val="22"/>
          <w:szCs w:val="22"/>
          <w:lang w:eastAsia="en-US"/>
        </w:rPr>
        <w:t>“ (dále jen „</w:t>
      </w:r>
      <w:r w:rsidRPr="00BA00D7">
        <w:rPr>
          <w:rFonts w:cs="Arial"/>
          <w:spacing w:val="0"/>
          <w:sz w:val="22"/>
          <w:szCs w:val="22"/>
          <w:lang w:eastAsia="en-US"/>
        </w:rPr>
        <w:t>Veřejná zakázka</w:t>
      </w:r>
      <w:r w:rsidRPr="00BA00D7">
        <w:rPr>
          <w:rFonts w:cs="Arial"/>
          <w:b w:val="0"/>
          <w:spacing w:val="0"/>
          <w:sz w:val="22"/>
          <w:szCs w:val="22"/>
          <w:lang w:eastAsia="en-US"/>
        </w:rPr>
        <w:t xml:space="preserve">“). Veřejná zakázka byla zadávána jako veřejná zakázka malého rozsahu </w:t>
      </w:r>
      <w:r w:rsidR="006753BD">
        <w:rPr>
          <w:rFonts w:cs="Arial"/>
          <w:b w:val="0"/>
          <w:spacing w:val="0"/>
          <w:sz w:val="22"/>
          <w:szCs w:val="22"/>
          <w:lang w:eastAsia="en-US"/>
        </w:rPr>
        <w:t xml:space="preserve">na stavební práce </w:t>
      </w:r>
      <w:r w:rsidRPr="00BA00D7">
        <w:rPr>
          <w:rFonts w:cs="Arial"/>
          <w:b w:val="0"/>
          <w:spacing w:val="0"/>
          <w:sz w:val="22"/>
          <w:szCs w:val="22"/>
          <w:lang w:eastAsia="en-US"/>
        </w:rPr>
        <w:t xml:space="preserve">podle § </w:t>
      </w:r>
      <w:r w:rsidR="006753BD">
        <w:rPr>
          <w:rFonts w:cs="Arial"/>
          <w:b w:val="0"/>
          <w:spacing w:val="0"/>
          <w:sz w:val="22"/>
          <w:szCs w:val="22"/>
          <w:lang w:eastAsia="en-US"/>
        </w:rPr>
        <w:t>27</w:t>
      </w:r>
      <w:r w:rsidRPr="00BA00D7">
        <w:rPr>
          <w:rFonts w:cs="Arial"/>
          <w:b w:val="0"/>
          <w:spacing w:val="0"/>
          <w:sz w:val="22"/>
          <w:szCs w:val="22"/>
          <w:lang w:eastAsia="en-US"/>
        </w:rPr>
        <w:t xml:space="preserve"> </w:t>
      </w:r>
      <w:r w:rsidR="006753BD">
        <w:rPr>
          <w:rFonts w:cs="Arial"/>
          <w:b w:val="0"/>
          <w:spacing w:val="0"/>
          <w:sz w:val="22"/>
          <w:szCs w:val="22"/>
          <w:lang w:eastAsia="en-US"/>
        </w:rPr>
        <w:t>písm. b) zákona č. 134/201</w:t>
      </w:r>
      <w:r w:rsidRPr="00BA00D7">
        <w:rPr>
          <w:rFonts w:cs="Arial"/>
          <w:b w:val="0"/>
          <w:spacing w:val="0"/>
          <w:sz w:val="22"/>
          <w:szCs w:val="22"/>
          <w:lang w:eastAsia="en-US"/>
        </w:rPr>
        <w:t xml:space="preserve">6 Sb., o </w:t>
      </w:r>
      <w:r w:rsidR="006753BD">
        <w:rPr>
          <w:rFonts w:cs="Arial"/>
          <w:b w:val="0"/>
          <w:spacing w:val="0"/>
          <w:sz w:val="22"/>
          <w:szCs w:val="22"/>
          <w:lang w:eastAsia="en-US"/>
        </w:rPr>
        <w:t>zadávání veřejných zakázek</w:t>
      </w:r>
      <w:r w:rsidRPr="00BA00D7">
        <w:rPr>
          <w:rFonts w:cs="Arial"/>
          <w:b w:val="0"/>
          <w:spacing w:val="0"/>
          <w:sz w:val="22"/>
          <w:szCs w:val="22"/>
          <w:lang w:eastAsia="en-US"/>
        </w:rPr>
        <w:t xml:space="preserve"> </w:t>
      </w:r>
      <w:r w:rsidRPr="00BA00D7">
        <w:rPr>
          <w:rFonts w:cs="Arial"/>
          <w:b w:val="0"/>
          <w:spacing w:val="0"/>
          <w:sz w:val="22"/>
          <w:szCs w:val="22"/>
          <w:lang w:eastAsia="en-US"/>
        </w:rPr>
        <w:lastRenderedPageBreak/>
        <w:t>(dále jen „</w:t>
      </w:r>
      <w:r w:rsidRPr="00BA00D7">
        <w:rPr>
          <w:rFonts w:cs="Arial"/>
          <w:spacing w:val="0"/>
          <w:sz w:val="22"/>
          <w:szCs w:val="22"/>
          <w:lang w:eastAsia="en-US"/>
        </w:rPr>
        <w:t>Zákon</w:t>
      </w:r>
      <w:r w:rsidRPr="00BA00D7">
        <w:rPr>
          <w:rFonts w:cs="Arial"/>
          <w:b w:val="0"/>
          <w:spacing w:val="0"/>
          <w:sz w:val="22"/>
          <w:szCs w:val="22"/>
          <w:lang w:eastAsia="en-US"/>
        </w:rPr>
        <w:t xml:space="preserve">“), mimo působnost tohoto Zákona v souladu s ustanovením § </w:t>
      </w:r>
      <w:r w:rsidR="000401A0">
        <w:rPr>
          <w:rFonts w:cs="Arial"/>
          <w:b w:val="0"/>
          <w:spacing w:val="0"/>
          <w:sz w:val="22"/>
          <w:szCs w:val="22"/>
          <w:lang w:eastAsia="en-US"/>
        </w:rPr>
        <w:t>31</w:t>
      </w:r>
      <w:r w:rsidRPr="00BA00D7">
        <w:rPr>
          <w:rFonts w:cs="Arial"/>
          <w:b w:val="0"/>
          <w:spacing w:val="0"/>
          <w:sz w:val="22"/>
          <w:szCs w:val="22"/>
          <w:lang w:eastAsia="en-US"/>
        </w:rPr>
        <w:t xml:space="preserve"> Zákona. Nabídka </w:t>
      </w:r>
      <w:r w:rsidR="005B3F98">
        <w:rPr>
          <w:rFonts w:cs="Arial"/>
          <w:b w:val="0"/>
          <w:spacing w:val="0"/>
          <w:sz w:val="22"/>
          <w:szCs w:val="22"/>
          <w:lang w:eastAsia="en-US"/>
        </w:rPr>
        <w:t>Dodavatele</w:t>
      </w:r>
      <w:r w:rsidRPr="00BA00D7">
        <w:rPr>
          <w:rFonts w:cs="Arial"/>
          <w:b w:val="0"/>
          <w:spacing w:val="0"/>
          <w:sz w:val="22"/>
          <w:szCs w:val="22"/>
          <w:lang w:eastAsia="en-US"/>
        </w:rPr>
        <w:t xml:space="preserve"> podaná v rámci zadávacího řízení na Veřejnou zakázku (dále jen „</w:t>
      </w:r>
      <w:r w:rsidRPr="00BA00D7">
        <w:rPr>
          <w:rFonts w:cs="Arial"/>
          <w:spacing w:val="0"/>
          <w:sz w:val="22"/>
          <w:szCs w:val="22"/>
          <w:lang w:eastAsia="en-US"/>
        </w:rPr>
        <w:t>Nabídka</w:t>
      </w:r>
      <w:r w:rsidRPr="00BA00D7">
        <w:rPr>
          <w:rFonts w:cs="Arial"/>
          <w:b w:val="0"/>
          <w:spacing w:val="0"/>
          <w:sz w:val="22"/>
          <w:szCs w:val="22"/>
          <w:lang w:eastAsia="en-US"/>
        </w:rPr>
        <w:t xml:space="preserve">“) byla vyhodnocena jako nejvhodnější. </w:t>
      </w:r>
      <w:r w:rsidR="000401A0">
        <w:rPr>
          <w:rFonts w:cs="Arial"/>
          <w:b w:val="0"/>
          <w:spacing w:val="0"/>
          <w:sz w:val="22"/>
          <w:szCs w:val="22"/>
          <w:lang w:eastAsia="en-US"/>
        </w:rPr>
        <w:t>Systémové číslo veřejné zakázky v elektronickém tržišti Gemin.cz je: T</w:t>
      </w:r>
      <w:r w:rsidR="00C15CD7">
        <w:rPr>
          <w:rFonts w:cs="Arial"/>
          <w:b w:val="0"/>
          <w:spacing w:val="0"/>
          <w:sz w:val="22"/>
          <w:szCs w:val="22"/>
          <w:lang w:eastAsia="en-US"/>
        </w:rPr>
        <w:t>002/16/V00044172.</w:t>
      </w:r>
    </w:p>
    <w:p w:rsidR="009811A9" w:rsidRPr="000F4DC0" w:rsidRDefault="009811A9" w:rsidP="005874DD">
      <w:pPr>
        <w:pStyle w:val="ClanekC"/>
        <w:numPr>
          <w:ilvl w:val="1"/>
          <w:numId w:val="6"/>
        </w:numPr>
        <w:tabs>
          <w:tab w:val="left" w:pos="708"/>
        </w:tabs>
        <w:rPr>
          <w:rFonts w:cs="Arial"/>
          <w:b w:val="0"/>
          <w:sz w:val="22"/>
          <w:szCs w:val="22"/>
        </w:rPr>
      </w:pPr>
      <w:r w:rsidRPr="000F4DC0">
        <w:rPr>
          <w:rFonts w:cs="Arial"/>
          <w:b w:val="0"/>
          <w:spacing w:val="0"/>
          <w:sz w:val="22"/>
          <w:szCs w:val="22"/>
          <w:lang w:eastAsia="en-US"/>
        </w:rPr>
        <w:t xml:space="preserve">Tato smlouva je uzavírána za účelem realizace Veřejné zakázky, resp. za účelem </w:t>
      </w:r>
      <w:r w:rsidR="000F4DC0" w:rsidRPr="000F4DC0">
        <w:rPr>
          <w:rFonts w:cs="Arial"/>
          <w:b w:val="0"/>
          <w:spacing w:val="0"/>
          <w:sz w:val="22"/>
          <w:szCs w:val="22"/>
          <w:lang w:eastAsia="en-US"/>
        </w:rPr>
        <w:t xml:space="preserve">provedení </w:t>
      </w:r>
      <w:r w:rsidRPr="000F4DC0">
        <w:rPr>
          <w:rFonts w:cs="Arial"/>
          <w:b w:val="0"/>
          <w:spacing w:val="0"/>
          <w:sz w:val="22"/>
          <w:szCs w:val="22"/>
          <w:lang w:eastAsia="en-US"/>
        </w:rPr>
        <w:t xml:space="preserve">stavebních úprav stávajících </w:t>
      </w:r>
      <w:r w:rsidR="000F4DC0" w:rsidRPr="000F4DC0">
        <w:rPr>
          <w:rFonts w:cs="Arial"/>
          <w:b w:val="0"/>
          <w:spacing w:val="0"/>
          <w:sz w:val="22"/>
          <w:szCs w:val="22"/>
          <w:lang w:eastAsia="en-US"/>
        </w:rPr>
        <w:t xml:space="preserve">místností v přízemí budovy Ministerstva životního prostředí. </w:t>
      </w:r>
      <w:r w:rsidRPr="000F4DC0">
        <w:rPr>
          <w:rFonts w:cs="Arial"/>
          <w:b w:val="0"/>
          <w:spacing w:val="0"/>
          <w:sz w:val="22"/>
          <w:szCs w:val="22"/>
          <w:lang w:eastAsia="en-US"/>
        </w:rPr>
        <w:t xml:space="preserve">Cílem této Smlouvy je tedy </w:t>
      </w:r>
      <w:r w:rsidRPr="000F4DC0">
        <w:rPr>
          <w:rFonts w:cs="Arial"/>
          <w:b w:val="0"/>
          <w:sz w:val="22"/>
          <w:szCs w:val="22"/>
        </w:rPr>
        <w:t>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9811A9" w:rsidRPr="00952911" w:rsidRDefault="009811A9" w:rsidP="004438E1">
      <w:pPr>
        <w:pStyle w:val="ClanekC"/>
        <w:widowControl/>
        <w:numPr>
          <w:ilvl w:val="1"/>
          <w:numId w:val="6"/>
        </w:numPr>
        <w:tabs>
          <w:tab w:val="clear" w:pos="72"/>
          <w:tab w:val="left" w:pos="708"/>
        </w:tabs>
        <w:spacing w:before="240"/>
        <w:rPr>
          <w:rFonts w:cs="Arial"/>
          <w:b w:val="0"/>
          <w:spacing w:val="0"/>
          <w:sz w:val="22"/>
          <w:szCs w:val="22"/>
          <w:lang w:eastAsia="en-US"/>
        </w:rPr>
      </w:pPr>
      <w:r w:rsidRPr="00952911">
        <w:rPr>
          <w:rFonts w:cs="Arial"/>
          <w:b w:val="0"/>
          <w:spacing w:val="0"/>
          <w:sz w:val="22"/>
          <w:szCs w:val="22"/>
          <w:lang w:eastAsia="en-US"/>
        </w:rPr>
        <w:t xml:space="preserve">Předmětem Smlouvy je závazek </w:t>
      </w:r>
      <w:r w:rsidR="005B3F98">
        <w:rPr>
          <w:rFonts w:cs="Arial"/>
          <w:b w:val="0"/>
          <w:spacing w:val="0"/>
          <w:sz w:val="22"/>
          <w:szCs w:val="22"/>
          <w:lang w:eastAsia="en-US"/>
        </w:rPr>
        <w:t>Dodavatele</w:t>
      </w:r>
      <w:r w:rsidRPr="00952911">
        <w:rPr>
          <w:rFonts w:cs="Arial"/>
          <w:b w:val="0"/>
          <w:spacing w:val="0"/>
          <w:sz w:val="22"/>
          <w:szCs w:val="22"/>
          <w:lang w:eastAsia="en-US"/>
        </w:rPr>
        <w:t xml:space="preserve"> provést dílo spočívající ve stavebních úpravách stávajících </w:t>
      </w:r>
      <w:r w:rsidR="000F4DC0" w:rsidRPr="00952911">
        <w:rPr>
          <w:rFonts w:cs="Arial"/>
          <w:b w:val="0"/>
          <w:spacing w:val="0"/>
          <w:sz w:val="22"/>
          <w:szCs w:val="22"/>
          <w:lang w:eastAsia="en-US"/>
        </w:rPr>
        <w:t xml:space="preserve">místností v přízemí Ministerstva životního </w:t>
      </w:r>
      <w:r w:rsidR="003B1462" w:rsidRPr="00952911">
        <w:rPr>
          <w:rFonts w:cs="Arial"/>
          <w:b w:val="0"/>
          <w:spacing w:val="0"/>
          <w:sz w:val="22"/>
          <w:szCs w:val="22"/>
          <w:lang w:eastAsia="en-US"/>
        </w:rPr>
        <w:t xml:space="preserve">prostředí. Jedná se o dispoziční úpravu místnosti č. 001 kanceláře, která bude rozdělena na čajovou kuchyňku a WC včetně předsíňky. Do čajové kuchyňky bude dodána a namontována nová kuchyňská linka. Dále bude provedena výměna zařizovacích předmětů a ostatních doplňků v místnosti č. 4 – WC invalidé. Součásti veřejné zakázky je také příslušné nové napojení teplé užitkové vody, studené vody, </w:t>
      </w:r>
      <w:r w:rsidR="00473D30" w:rsidRPr="00952911">
        <w:rPr>
          <w:rFonts w:cs="Arial"/>
          <w:b w:val="0"/>
          <w:spacing w:val="0"/>
          <w:sz w:val="22"/>
          <w:szCs w:val="22"/>
          <w:lang w:eastAsia="en-US"/>
        </w:rPr>
        <w:t>kanalizace a elektroinstalace do stávajících rozvodů, vzduchotechniky, vysprávky omítek, nová výmalba dotčených místností a úpravy keramického obkladu a</w:t>
      </w:r>
      <w:r w:rsidR="00B161FE">
        <w:rPr>
          <w:rFonts w:cs="Arial"/>
          <w:b w:val="0"/>
          <w:spacing w:val="0"/>
          <w:sz w:val="22"/>
          <w:szCs w:val="22"/>
          <w:lang w:eastAsia="en-US"/>
        </w:rPr>
        <w:t> </w:t>
      </w:r>
      <w:r w:rsidR="00473D30" w:rsidRPr="00952911">
        <w:rPr>
          <w:rFonts w:cs="Arial"/>
          <w:b w:val="0"/>
          <w:spacing w:val="0"/>
          <w:sz w:val="22"/>
          <w:szCs w:val="22"/>
          <w:lang w:eastAsia="en-US"/>
        </w:rPr>
        <w:t xml:space="preserve">keramické dlažby (dále také </w:t>
      </w:r>
      <w:r w:rsidR="00473D30" w:rsidRPr="00952911">
        <w:rPr>
          <w:rFonts w:cs="Arial"/>
          <w:spacing w:val="0"/>
          <w:sz w:val="22"/>
          <w:szCs w:val="22"/>
          <w:lang w:eastAsia="en-US"/>
        </w:rPr>
        <w:t>„Stavební práce“</w:t>
      </w:r>
      <w:r w:rsidR="00473D30" w:rsidRPr="00952911">
        <w:rPr>
          <w:rFonts w:cs="Arial"/>
          <w:b w:val="0"/>
          <w:spacing w:val="0"/>
          <w:sz w:val="22"/>
          <w:szCs w:val="22"/>
          <w:lang w:eastAsia="en-US"/>
        </w:rPr>
        <w:t xml:space="preserve"> či </w:t>
      </w:r>
      <w:r w:rsidR="00C27BF7" w:rsidRPr="00952911">
        <w:rPr>
          <w:rFonts w:cs="Arial"/>
          <w:spacing w:val="0"/>
          <w:sz w:val="22"/>
          <w:szCs w:val="22"/>
          <w:lang w:eastAsia="en-US"/>
        </w:rPr>
        <w:t>„Dílo“</w:t>
      </w:r>
      <w:r w:rsidR="00C27BF7" w:rsidRPr="00952911">
        <w:rPr>
          <w:rFonts w:cs="Arial"/>
          <w:b w:val="0"/>
          <w:spacing w:val="0"/>
          <w:sz w:val="22"/>
          <w:szCs w:val="22"/>
          <w:lang w:eastAsia="en-US"/>
        </w:rPr>
        <w:t>). Podrobný technický popis a</w:t>
      </w:r>
      <w:r w:rsidR="00B161FE">
        <w:rPr>
          <w:rFonts w:cs="Arial"/>
          <w:b w:val="0"/>
          <w:spacing w:val="0"/>
          <w:sz w:val="22"/>
          <w:szCs w:val="22"/>
          <w:lang w:eastAsia="en-US"/>
        </w:rPr>
        <w:t> </w:t>
      </w:r>
      <w:r w:rsidR="00C27BF7" w:rsidRPr="00952911">
        <w:rPr>
          <w:rFonts w:cs="Arial"/>
          <w:b w:val="0"/>
          <w:spacing w:val="0"/>
          <w:sz w:val="22"/>
          <w:szCs w:val="22"/>
          <w:lang w:eastAsia="en-US"/>
        </w:rPr>
        <w:t>rozsah veřejné zakázky je uveden v projektové dokumentaci, kterou vypracoval v červnu 2016 Ing. Peter Kováčik</w:t>
      </w:r>
      <w:r w:rsidR="00DF101F" w:rsidRPr="00952911">
        <w:rPr>
          <w:rFonts w:cs="Arial"/>
          <w:b w:val="0"/>
          <w:spacing w:val="0"/>
          <w:sz w:val="22"/>
          <w:szCs w:val="22"/>
          <w:lang w:eastAsia="en-US"/>
        </w:rPr>
        <w:t xml:space="preserve">, autorizovaný inženýr pro pozemní stavby, číslo autorizace ČKAIT 0007050 </w:t>
      </w:r>
      <w:r w:rsidR="00FE037A" w:rsidRPr="00952911">
        <w:rPr>
          <w:rFonts w:cs="Arial"/>
          <w:b w:val="0"/>
          <w:spacing w:val="0"/>
          <w:sz w:val="22"/>
          <w:szCs w:val="22"/>
          <w:lang w:eastAsia="en-US"/>
        </w:rPr>
        <w:t xml:space="preserve">(dále také </w:t>
      </w:r>
      <w:r w:rsidR="00FE037A" w:rsidRPr="00952911">
        <w:rPr>
          <w:rFonts w:cs="Arial"/>
          <w:spacing w:val="0"/>
          <w:sz w:val="22"/>
          <w:szCs w:val="22"/>
          <w:lang w:eastAsia="en-US"/>
        </w:rPr>
        <w:t>„Projektová dokumentace“</w:t>
      </w:r>
      <w:r w:rsidR="00FE037A" w:rsidRPr="00952911">
        <w:rPr>
          <w:rFonts w:cs="Arial"/>
          <w:b w:val="0"/>
          <w:spacing w:val="0"/>
          <w:sz w:val="22"/>
          <w:szCs w:val="22"/>
          <w:lang w:eastAsia="en-US"/>
        </w:rPr>
        <w:t xml:space="preserve"> či </w:t>
      </w:r>
      <w:r w:rsidR="00FE037A" w:rsidRPr="00952911">
        <w:rPr>
          <w:rFonts w:cs="Arial"/>
          <w:spacing w:val="0"/>
          <w:sz w:val="22"/>
          <w:szCs w:val="22"/>
          <w:lang w:eastAsia="en-US"/>
        </w:rPr>
        <w:t>„PD“</w:t>
      </w:r>
      <w:r w:rsidR="00FE037A" w:rsidRPr="00952911">
        <w:rPr>
          <w:rFonts w:cs="Arial"/>
          <w:b w:val="0"/>
          <w:spacing w:val="0"/>
          <w:sz w:val="22"/>
          <w:szCs w:val="22"/>
          <w:lang w:eastAsia="en-US"/>
        </w:rPr>
        <w:t xml:space="preserve">) a </w:t>
      </w:r>
      <w:r w:rsidR="005B3F98">
        <w:rPr>
          <w:rFonts w:cs="Arial"/>
          <w:b w:val="0"/>
          <w:spacing w:val="0"/>
          <w:sz w:val="22"/>
          <w:szCs w:val="22"/>
          <w:lang w:eastAsia="en-US"/>
        </w:rPr>
        <w:t>Dodavatelem</w:t>
      </w:r>
      <w:r w:rsidR="00FE037A" w:rsidRPr="00952911">
        <w:rPr>
          <w:rFonts w:cs="Arial"/>
          <w:b w:val="0"/>
          <w:spacing w:val="0"/>
          <w:sz w:val="22"/>
          <w:szCs w:val="22"/>
          <w:lang w:eastAsia="en-US"/>
        </w:rPr>
        <w:t xml:space="preserve"> oceněného položkového výkazu výměr </w:t>
      </w:r>
      <w:r w:rsidR="00952911" w:rsidRPr="00952911">
        <w:rPr>
          <w:rFonts w:cs="Arial"/>
          <w:b w:val="0"/>
          <w:spacing w:val="0"/>
          <w:sz w:val="22"/>
          <w:szCs w:val="22"/>
          <w:lang w:eastAsia="en-US"/>
        </w:rPr>
        <w:t xml:space="preserve">(viz </w:t>
      </w:r>
      <w:r w:rsidR="005F653E" w:rsidRPr="005F653E">
        <w:rPr>
          <w:rFonts w:cs="Arial"/>
          <w:b w:val="0"/>
          <w:spacing w:val="0"/>
          <w:sz w:val="22"/>
          <w:szCs w:val="22"/>
          <w:lang w:eastAsia="en-US"/>
        </w:rPr>
        <w:t>příloha č. 1</w:t>
      </w:r>
      <w:r w:rsidR="00952911" w:rsidRPr="005F653E">
        <w:rPr>
          <w:rFonts w:cs="Arial"/>
          <w:b w:val="0"/>
          <w:spacing w:val="0"/>
          <w:sz w:val="22"/>
          <w:szCs w:val="22"/>
          <w:lang w:eastAsia="en-US"/>
        </w:rPr>
        <w:t xml:space="preserve"> této Smlouvy</w:t>
      </w:r>
      <w:r w:rsidR="00952911" w:rsidRPr="00952911">
        <w:rPr>
          <w:rFonts w:cs="Arial"/>
          <w:b w:val="0"/>
          <w:spacing w:val="0"/>
          <w:sz w:val="22"/>
          <w:szCs w:val="22"/>
          <w:lang w:eastAsia="en-US"/>
        </w:rPr>
        <w:t xml:space="preserve">) </w:t>
      </w:r>
      <w:r w:rsidRPr="00952911">
        <w:rPr>
          <w:rFonts w:cs="Arial"/>
          <w:b w:val="0"/>
          <w:spacing w:val="0"/>
          <w:sz w:val="22"/>
          <w:szCs w:val="22"/>
          <w:lang w:eastAsia="en-US"/>
        </w:rPr>
        <w:t xml:space="preserve">a dle požadavků Objednatele za podmínek stanovených dále v této Smlouvě, a to řádně, bez vad a nedodělků na svůj náklad a nebezpečí. </w:t>
      </w:r>
      <w:bookmarkEnd w:id="1"/>
    </w:p>
    <w:p w:rsidR="009811A9" w:rsidRPr="00BA00D7" w:rsidRDefault="009811A9" w:rsidP="009811A9">
      <w:pPr>
        <w:numPr>
          <w:ilvl w:val="1"/>
          <w:numId w:val="6"/>
        </w:numPr>
        <w:jc w:val="both"/>
        <w:rPr>
          <w:rFonts w:ascii="Arial" w:hAnsi="Arial" w:cs="Arial"/>
          <w:sz w:val="22"/>
          <w:szCs w:val="22"/>
          <w:lang w:val="cs-CZ"/>
        </w:rPr>
      </w:pPr>
      <w:r w:rsidRPr="00BA00D7">
        <w:rPr>
          <w:rFonts w:ascii="Arial" w:hAnsi="Arial" w:cs="Arial"/>
          <w:sz w:val="22"/>
          <w:szCs w:val="22"/>
          <w:lang w:val="cs-CZ"/>
        </w:rPr>
        <w:t>Předmětem smlouvy také je:</w:t>
      </w:r>
    </w:p>
    <w:p w:rsidR="009811A9" w:rsidRPr="00BA00D7" w:rsidRDefault="009811A9" w:rsidP="009811A9">
      <w:pPr>
        <w:ind w:left="720"/>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 xml:space="preserve">• </w:t>
      </w:r>
      <w:r w:rsidRPr="00BA00D7">
        <w:rPr>
          <w:rFonts w:ascii="Arial" w:hAnsi="Arial" w:cs="Arial"/>
          <w:sz w:val="22"/>
          <w:szCs w:val="22"/>
          <w:lang w:val="cs-CZ"/>
        </w:rPr>
        <w:tab/>
        <w:t xml:space="preserve">zřízení, odstranění a zajištění zařízení staveniště včetně napojení na inženýrské sítě, </w:t>
      </w:r>
    </w:p>
    <w:p w:rsidR="009811A9" w:rsidRPr="00BA00D7" w:rsidRDefault="009811A9" w:rsidP="009811A9">
      <w:pPr>
        <w:ind w:left="1418" w:hanging="425"/>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 xml:space="preserve">• </w:t>
      </w:r>
      <w:r w:rsidRPr="00BA00D7">
        <w:rPr>
          <w:rFonts w:ascii="Arial" w:hAnsi="Arial" w:cs="Arial"/>
          <w:sz w:val="22"/>
          <w:szCs w:val="22"/>
          <w:lang w:val="cs-CZ"/>
        </w:rPr>
        <w:tab/>
        <w:t xml:space="preserve">zajištění a provedení všech opatření organizačního a stavebně technologického charakteru k řádnému provedení díla, </w:t>
      </w:r>
    </w:p>
    <w:p w:rsidR="009811A9" w:rsidRPr="00BA00D7" w:rsidRDefault="009811A9" w:rsidP="009811A9">
      <w:pPr>
        <w:ind w:left="1418" w:hanging="425"/>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w:t>
      </w:r>
      <w:r w:rsidRPr="00BA00D7">
        <w:rPr>
          <w:rFonts w:ascii="Arial" w:hAnsi="Arial" w:cs="Arial"/>
          <w:sz w:val="22"/>
          <w:szCs w:val="22"/>
          <w:lang w:val="cs-CZ"/>
        </w:rPr>
        <w:tab/>
        <w:t>veškeré práce a dodávky související s bezpečnostními opatřeními na ochranu osob a majetku,</w:t>
      </w:r>
    </w:p>
    <w:p w:rsidR="009811A9" w:rsidRPr="00BA00D7" w:rsidRDefault="009811A9" w:rsidP="009811A9">
      <w:pPr>
        <w:ind w:left="993"/>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w:t>
      </w:r>
      <w:r w:rsidRPr="00BA00D7">
        <w:rPr>
          <w:rFonts w:ascii="Arial" w:hAnsi="Arial" w:cs="Arial"/>
          <w:sz w:val="22"/>
          <w:szCs w:val="22"/>
          <w:lang w:val="cs-CZ"/>
        </w:rPr>
        <w:tab/>
        <w:t>likvidace, odvoz a uložení vybouraných hmot a stavební suti na skládku včetně poplatku za uskladnění v souladu s ustanoveními zákona č. 185/2001 Sb., o</w:t>
      </w:r>
      <w:r w:rsidR="00B161FE">
        <w:rPr>
          <w:rFonts w:ascii="Arial" w:hAnsi="Arial" w:cs="Arial"/>
          <w:sz w:val="22"/>
          <w:szCs w:val="22"/>
          <w:lang w:val="cs-CZ"/>
        </w:rPr>
        <w:t> </w:t>
      </w:r>
      <w:r w:rsidRPr="00BA00D7">
        <w:rPr>
          <w:rFonts w:ascii="Arial" w:hAnsi="Arial" w:cs="Arial"/>
          <w:sz w:val="22"/>
          <w:szCs w:val="22"/>
          <w:lang w:val="cs-CZ"/>
        </w:rPr>
        <w:t>odpadech a změně některých dalších zákonů, ve znění pozdějších předpisů,</w:t>
      </w:r>
    </w:p>
    <w:p w:rsidR="009811A9" w:rsidRPr="00BA00D7" w:rsidRDefault="009811A9" w:rsidP="009811A9">
      <w:pPr>
        <w:ind w:left="993"/>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w:t>
      </w:r>
      <w:r w:rsidRPr="00BA00D7">
        <w:rPr>
          <w:rFonts w:ascii="Arial" w:hAnsi="Arial" w:cs="Arial"/>
          <w:sz w:val="22"/>
          <w:szCs w:val="22"/>
          <w:lang w:val="cs-CZ"/>
        </w:rPr>
        <w:tab/>
        <w:t>uvedení všech povrchů dotčených stavbou do původního stavu, včetně likvidace provizorních stavebních konstrukcí, zabraňujících nepříznivým vlivům stavebních činností na pracovní prostředí zaměstnanců Objednatele,</w:t>
      </w:r>
    </w:p>
    <w:p w:rsidR="009811A9" w:rsidRPr="00BA00D7" w:rsidRDefault="009811A9" w:rsidP="009811A9">
      <w:pPr>
        <w:ind w:left="993"/>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w:t>
      </w:r>
      <w:r w:rsidRPr="00BA00D7">
        <w:rPr>
          <w:rFonts w:ascii="Arial" w:hAnsi="Arial" w:cs="Arial"/>
          <w:sz w:val="22"/>
          <w:szCs w:val="22"/>
          <w:lang w:val="cs-CZ"/>
        </w:rPr>
        <w:tab/>
        <w:t xml:space="preserve">zajištění všech nezbytných zkoušek, atestů a revizí podle ČSN a případných jiných právních nebo technických předpisů platných v době provádění a předání a převzetí Díla, kterými bude prokázáno dosažení předepsané kvality a předepsaných technických parametrů Díla atd., </w:t>
      </w:r>
    </w:p>
    <w:p w:rsidR="009811A9" w:rsidRPr="00BA00D7" w:rsidRDefault="009811A9" w:rsidP="009811A9">
      <w:pPr>
        <w:ind w:left="993"/>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w:t>
      </w:r>
      <w:r w:rsidRPr="00BA00D7">
        <w:rPr>
          <w:rFonts w:ascii="Arial" w:hAnsi="Arial" w:cs="Arial"/>
          <w:sz w:val="22"/>
          <w:szCs w:val="22"/>
          <w:lang w:val="cs-CZ"/>
        </w:rPr>
        <w:tab/>
        <w:t>průvodní technická dokumentace, zkušební protokoly, revizní zprávy, atesty a</w:t>
      </w:r>
      <w:r w:rsidR="00B161FE">
        <w:rPr>
          <w:rFonts w:ascii="Arial" w:hAnsi="Arial" w:cs="Arial"/>
          <w:sz w:val="22"/>
          <w:szCs w:val="22"/>
          <w:lang w:val="cs-CZ"/>
        </w:rPr>
        <w:t> </w:t>
      </w:r>
      <w:r w:rsidRPr="00BA00D7">
        <w:rPr>
          <w:rFonts w:ascii="Arial" w:hAnsi="Arial" w:cs="Arial"/>
          <w:sz w:val="22"/>
          <w:szCs w:val="22"/>
          <w:lang w:val="cs-CZ"/>
        </w:rPr>
        <w:t xml:space="preserve">doklady dle zákona č. 22/1997 Sb., o technických požadavcích na výrobky </w:t>
      </w:r>
      <w:r w:rsidRPr="00BA00D7">
        <w:rPr>
          <w:rFonts w:ascii="Arial" w:hAnsi="Arial" w:cs="Arial"/>
          <w:sz w:val="22"/>
          <w:szCs w:val="22"/>
          <w:lang w:val="cs-CZ"/>
        </w:rPr>
        <w:lastRenderedPageBreak/>
        <w:t>a</w:t>
      </w:r>
      <w:r w:rsidR="00B161FE">
        <w:rPr>
          <w:rFonts w:ascii="Arial" w:hAnsi="Arial" w:cs="Arial"/>
          <w:sz w:val="22"/>
          <w:szCs w:val="22"/>
          <w:lang w:val="cs-CZ"/>
        </w:rPr>
        <w:t> </w:t>
      </w:r>
      <w:r w:rsidRPr="00BA00D7">
        <w:rPr>
          <w:rFonts w:ascii="Arial" w:hAnsi="Arial" w:cs="Arial"/>
          <w:sz w:val="22"/>
          <w:szCs w:val="22"/>
          <w:lang w:val="cs-CZ"/>
        </w:rPr>
        <w:t>o</w:t>
      </w:r>
      <w:r w:rsidR="00B161FE">
        <w:rPr>
          <w:rFonts w:ascii="Arial" w:hAnsi="Arial" w:cs="Arial"/>
          <w:sz w:val="22"/>
          <w:szCs w:val="22"/>
          <w:lang w:val="cs-CZ"/>
        </w:rPr>
        <w:t> </w:t>
      </w:r>
      <w:r w:rsidRPr="00BA00D7">
        <w:rPr>
          <w:rFonts w:ascii="Arial" w:hAnsi="Arial" w:cs="Arial"/>
          <w:sz w:val="22"/>
          <w:szCs w:val="22"/>
          <w:lang w:val="cs-CZ"/>
        </w:rPr>
        <w:t>změně a doplnění některých zákonů, ve znění pozdějších předpisů, prohlášení o</w:t>
      </w:r>
      <w:r w:rsidR="00B161FE">
        <w:rPr>
          <w:rFonts w:ascii="Arial" w:hAnsi="Arial" w:cs="Arial"/>
          <w:sz w:val="22"/>
          <w:szCs w:val="22"/>
          <w:lang w:val="cs-CZ"/>
        </w:rPr>
        <w:t> </w:t>
      </w:r>
      <w:r w:rsidRPr="00BA00D7">
        <w:rPr>
          <w:rFonts w:ascii="Arial" w:hAnsi="Arial" w:cs="Arial"/>
          <w:sz w:val="22"/>
          <w:szCs w:val="22"/>
          <w:lang w:val="cs-CZ"/>
        </w:rPr>
        <w:t>shodě, předepsané ochranné a bezpečnostní pomůcky ve dvou vyhotoveních,</w:t>
      </w:r>
    </w:p>
    <w:p w:rsidR="009811A9" w:rsidRPr="00BA00D7" w:rsidRDefault="009811A9" w:rsidP="009811A9">
      <w:pPr>
        <w:ind w:left="993"/>
        <w:jc w:val="both"/>
        <w:rPr>
          <w:rFonts w:ascii="Arial" w:hAnsi="Arial" w:cs="Arial"/>
          <w:sz w:val="22"/>
          <w:szCs w:val="22"/>
          <w:lang w:val="cs-CZ"/>
        </w:rPr>
      </w:pPr>
    </w:p>
    <w:p w:rsidR="009811A9" w:rsidRPr="00BA00D7" w:rsidRDefault="009811A9" w:rsidP="009811A9">
      <w:pPr>
        <w:ind w:left="1418" w:hanging="425"/>
        <w:jc w:val="both"/>
        <w:rPr>
          <w:rFonts w:ascii="Arial" w:hAnsi="Arial" w:cs="Arial"/>
          <w:sz w:val="22"/>
          <w:szCs w:val="22"/>
          <w:lang w:val="cs-CZ"/>
        </w:rPr>
      </w:pPr>
      <w:r w:rsidRPr="00BA00D7">
        <w:rPr>
          <w:rFonts w:ascii="Arial" w:hAnsi="Arial" w:cs="Arial"/>
          <w:sz w:val="22"/>
          <w:szCs w:val="22"/>
          <w:lang w:val="cs-CZ"/>
        </w:rPr>
        <w:t>•</w:t>
      </w:r>
      <w:r w:rsidRPr="00BA00D7">
        <w:rPr>
          <w:rFonts w:ascii="Arial" w:hAnsi="Arial" w:cs="Arial"/>
          <w:sz w:val="22"/>
          <w:szCs w:val="22"/>
          <w:lang w:val="cs-CZ"/>
        </w:rPr>
        <w:tab/>
        <w:t>předání projektové dokumentace skutečného stavu v písemné podobě ve 2</w:t>
      </w:r>
      <w:r w:rsidR="00B161FE">
        <w:rPr>
          <w:rFonts w:ascii="Arial" w:hAnsi="Arial" w:cs="Arial"/>
          <w:sz w:val="22"/>
          <w:szCs w:val="22"/>
          <w:lang w:val="cs-CZ"/>
        </w:rPr>
        <w:t> </w:t>
      </w:r>
      <w:r w:rsidRPr="00BA00D7">
        <w:rPr>
          <w:rFonts w:ascii="Arial" w:hAnsi="Arial" w:cs="Arial"/>
          <w:sz w:val="22"/>
          <w:szCs w:val="22"/>
          <w:lang w:val="cs-CZ"/>
        </w:rPr>
        <w:t xml:space="preserve">vyhotoveních a na elektronickém nosiči ve formátu 1 x </w:t>
      </w:r>
      <w:r w:rsidR="00FA0B3C">
        <w:rPr>
          <w:rFonts w:ascii="Arial" w:hAnsi="Arial" w:cs="Arial"/>
          <w:sz w:val="22"/>
          <w:szCs w:val="22"/>
          <w:lang w:val="cs-CZ"/>
        </w:rPr>
        <w:t xml:space="preserve">ve formátu </w:t>
      </w:r>
      <w:r w:rsidRPr="00BA00D7">
        <w:rPr>
          <w:rFonts w:ascii="Arial" w:hAnsi="Arial" w:cs="Arial"/>
          <w:sz w:val="22"/>
          <w:szCs w:val="22"/>
          <w:lang w:val="cs-CZ"/>
        </w:rPr>
        <w:t>DWG</w:t>
      </w:r>
      <w:r w:rsidR="00FA0B3C">
        <w:rPr>
          <w:rFonts w:ascii="Arial" w:hAnsi="Arial" w:cs="Arial"/>
          <w:sz w:val="22"/>
          <w:szCs w:val="22"/>
          <w:lang w:val="cs-CZ"/>
        </w:rPr>
        <w:t>, DOC, XLSX</w:t>
      </w:r>
      <w:r w:rsidRPr="00BA00D7">
        <w:rPr>
          <w:rFonts w:ascii="Arial" w:hAnsi="Arial" w:cs="Arial"/>
          <w:sz w:val="22"/>
          <w:szCs w:val="22"/>
          <w:lang w:val="cs-CZ"/>
        </w:rPr>
        <w:t xml:space="preserve"> a 1 x </w:t>
      </w:r>
      <w:r w:rsidR="00FA0B3C">
        <w:rPr>
          <w:rFonts w:ascii="Arial" w:hAnsi="Arial" w:cs="Arial"/>
          <w:sz w:val="22"/>
          <w:szCs w:val="22"/>
          <w:lang w:val="cs-CZ"/>
        </w:rPr>
        <w:t xml:space="preserve">ve formátu </w:t>
      </w:r>
      <w:r w:rsidRPr="00BA00D7">
        <w:rPr>
          <w:rFonts w:ascii="Arial" w:hAnsi="Arial" w:cs="Arial"/>
          <w:sz w:val="22"/>
          <w:szCs w:val="22"/>
          <w:lang w:val="cs-CZ"/>
        </w:rPr>
        <w:t>PDF.</w:t>
      </w:r>
    </w:p>
    <w:p w:rsidR="009811A9" w:rsidRPr="00BA00D7" w:rsidRDefault="005F653E" w:rsidP="009811A9">
      <w:pPr>
        <w:numPr>
          <w:ilvl w:val="1"/>
          <w:numId w:val="6"/>
        </w:numPr>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se zavazuje provádět Dílo dle této Smlouvy s maximální úsporností a optimalizací navrhovaných postupů tak, aby dosáhl hospodárných nákladů na provádění Stavebních prací.</w:t>
      </w:r>
    </w:p>
    <w:p w:rsidR="009811A9" w:rsidRPr="00BA00D7" w:rsidRDefault="009811A9" w:rsidP="009811A9">
      <w:pPr>
        <w:pStyle w:val="ClanekC"/>
        <w:widowControl/>
        <w:tabs>
          <w:tab w:val="clear" w:pos="72"/>
          <w:tab w:val="left" w:pos="708"/>
        </w:tabs>
        <w:spacing w:before="0" w:after="0"/>
        <w:rPr>
          <w:rFonts w:cs="Arial"/>
          <w:b w:val="0"/>
          <w:spacing w:val="0"/>
          <w:sz w:val="22"/>
          <w:szCs w:val="22"/>
          <w:lang w:eastAsia="en-US"/>
        </w:rPr>
      </w:pPr>
    </w:p>
    <w:p w:rsidR="009811A9" w:rsidRPr="00BA00D7" w:rsidRDefault="009811A9" w:rsidP="009811A9">
      <w:pPr>
        <w:numPr>
          <w:ilvl w:val="1"/>
          <w:numId w:val="6"/>
        </w:numPr>
        <w:jc w:val="both"/>
        <w:rPr>
          <w:rFonts w:ascii="Arial" w:eastAsia="Times New Roman" w:hAnsi="Arial" w:cs="Arial"/>
          <w:sz w:val="22"/>
          <w:szCs w:val="22"/>
          <w:lang w:val="cs-CZ" w:eastAsia="cs-CZ"/>
        </w:rPr>
      </w:pPr>
      <w:r w:rsidRPr="00BA00D7">
        <w:rPr>
          <w:rFonts w:ascii="Arial" w:hAnsi="Arial" w:cs="Arial"/>
          <w:sz w:val="22"/>
          <w:szCs w:val="22"/>
          <w:lang w:val="cs-CZ"/>
        </w:rPr>
        <w:t xml:space="preserve">Veškeré odchylky od specifikace Díla mohou výt </w:t>
      </w:r>
      <w:r w:rsidR="005F653E">
        <w:rPr>
          <w:rFonts w:ascii="Arial" w:hAnsi="Arial" w:cs="Arial"/>
          <w:sz w:val="22"/>
          <w:szCs w:val="22"/>
          <w:lang w:val="cs-CZ"/>
        </w:rPr>
        <w:t>Dodavatelem</w:t>
      </w:r>
      <w:r w:rsidRPr="00BA00D7">
        <w:rPr>
          <w:rFonts w:ascii="Arial" w:hAnsi="Arial" w:cs="Arial"/>
          <w:sz w:val="22"/>
          <w:szCs w:val="22"/>
          <w:lang w:val="cs-CZ"/>
        </w:rPr>
        <w:t xml:space="preserve"> prováděny pouze tehdy, budou-li předem písemně odsouhlaseny kontaktní osobou Objednatele. Jestliže </w:t>
      </w:r>
      <w:r w:rsidR="005F653E">
        <w:rPr>
          <w:rFonts w:ascii="Arial" w:hAnsi="Arial" w:cs="Arial"/>
          <w:sz w:val="22"/>
          <w:szCs w:val="22"/>
          <w:lang w:val="cs-CZ"/>
        </w:rPr>
        <w:t>Dodavatel</w:t>
      </w:r>
      <w:r w:rsidRPr="00BA00D7">
        <w:rPr>
          <w:rFonts w:ascii="Arial" w:hAnsi="Arial" w:cs="Arial"/>
          <w:sz w:val="22"/>
          <w:szCs w:val="22"/>
          <w:lang w:val="cs-CZ"/>
        </w:rPr>
        <w:t xml:space="preserve"> provede práce a jiná plnění nad tento rámec, nemá nárok na jejich zaplacení.</w:t>
      </w:r>
    </w:p>
    <w:p w:rsidR="009811A9" w:rsidRPr="00BA00D7" w:rsidRDefault="009811A9" w:rsidP="009811A9">
      <w:pPr>
        <w:jc w:val="both"/>
        <w:rPr>
          <w:rFonts w:ascii="Arial" w:eastAsia="Times New Roman" w:hAnsi="Arial" w:cs="Arial"/>
          <w:sz w:val="22"/>
          <w:szCs w:val="22"/>
          <w:lang w:val="cs-CZ" w:eastAsia="cs-CZ"/>
        </w:rPr>
      </w:pPr>
    </w:p>
    <w:p w:rsidR="009811A9" w:rsidRPr="00BA00D7" w:rsidRDefault="009811A9" w:rsidP="009811A9">
      <w:pPr>
        <w:numPr>
          <w:ilvl w:val="1"/>
          <w:numId w:val="6"/>
        </w:numPr>
        <w:jc w:val="both"/>
        <w:rPr>
          <w:rFonts w:ascii="Arial" w:eastAsia="Times New Roman" w:hAnsi="Arial" w:cs="Arial"/>
          <w:sz w:val="22"/>
          <w:szCs w:val="22"/>
          <w:lang w:val="cs-CZ" w:eastAsia="cs-CZ"/>
        </w:rPr>
      </w:pPr>
      <w:r w:rsidRPr="00BA00D7">
        <w:rPr>
          <w:rFonts w:ascii="Arial" w:hAnsi="Arial" w:cs="Arial"/>
          <w:sz w:val="22"/>
          <w:szCs w:val="22"/>
          <w:lang w:val="cs-CZ"/>
        </w:rPr>
        <w:t xml:space="preserve">Objednatel se zavazuje zaplatit </w:t>
      </w:r>
      <w:r w:rsidR="005F653E">
        <w:rPr>
          <w:rFonts w:ascii="Arial" w:hAnsi="Arial" w:cs="Arial"/>
          <w:sz w:val="22"/>
          <w:szCs w:val="22"/>
          <w:lang w:val="cs-CZ"/>
        </w:rPr>
        <w:t>Dodavateli</w:t>
      </w:r>
      <w:r w:rsidRPr="00BA00D7">
        <w:rPr>
          <w:rFonts w:ascii="Arial" w:hAnsi="Arial" w:cs="Arial"/>
          <w:sz w:val="22"/>
          <w:szCs w:val="22"/>
          <w:lang w:val="cs-CZ"/>
        </w:rPr>
        <w:t xml:space="preserve"> za řádně a včas provedené Dílo v souladu</w:t>
      </w:r>
      <w:r w:rsidR="00FA0B3C">
        <w:rPr>
          <w:rFonts w:ascii="Arial" w:hAnsi="Arial" w:cs="Arial"/>
          <w:sz w:val="22"/>
          <w:szCs w:val="22"/>
          <w:lang w:val="cs-CZ"/>
        </w:rPr>
        <w:t xml:space="preserve"> s touto smlouvou cenu </w:t>
      </w:r>
      <w:r w:rsidR="00FA0B3C" w:rsidRPr="00033C00">
        <w:rPr>
          <w:rFonts w:ascii="Arial" w:hAnsi="Arial" w:cs="Arial"/>
          <w:sz w:val="22"/>
          <w:szCs w:val="22"/>
          <w:lang w:val="cs-CZ"/>
        </w:rPr>
        <w:t xml:space="preserve">podle článku </w:t>
      </w:r>
      <w:r w:rsidRPr="00033C00">
        <w:rPr>
          <w:rFonts w:ascii="Arial" w:hAnsi="Arial" w:cs="Arial"/>
          <w:sz w:val="22"/>
          <w:szCs w:val="22"/>
          <w:lang w:val="cs-CZ"/>
        </w:rPr>
        <w:t xml:space="preserve"> 3 této</w:t>
      </w:r>
      <w:r w:rsidRPr="00BA00D7">
        <w:rPr>
          <w:rFonts w:ascii="Arial" w:hAnsi="Arial" w:cs="Arial"/>
          <w:sz w:val="22"/>
          <w:szCs w:val="22"/>
          <w:lang w:val="cs-CZ"/>
        </w:rPr>
        <w:t xml:space="preserve"> Smlouvy.</w:t>
      </w:r>
    </w:p>
    <w:p w:rsidR="009811A9" w:rsidRPr="00BA00D7" w:rsidRDefault="009811A9" w:rsidP="009811A9">
      <w:pPr>
        <w:pStyle w:val="Odstavecseseznamem"/>
        <w:ind w:left="0"/>
        <w:jc w:val="both"/>
        <w:rPr>
          <w:rFonts w:ascii="Arial" w:eastAsia="Times New Roman" w:hAnsi="Arial" w:cs="Arial"/>
          <w:sz w:val="22"/>
          <w:szCs w:val="22"/>
          <w:lang w:val="cs-CZ" w:eastAsia="cs-CZ"/>
        </w:rPr>
      </w:pP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ind w:left="0" w:firstLine="0"/>
        <w:jc w:val="left"/>
        <w:rPr>
          <w:rFonts w:cs="Arial"/>
          <w:sz w:val="22"/>
          <w:szCs w:val="22"/>
        </w:rPr>
      </w:pPr>
      <w:bookmarkStart w:id="2" w:name="_Ref374722939"/>
      <w:r w:rsidRPr="00BA00D7">
        <w:rPr>
          <w:rFonts w:cs="Arial"/>
          <w:sz w:val="22"/>
          <w:szCs w:val="22"/>
        </w:rPr>
        <w:t>DOBA A MÍSTO PLNĚNÍ</w:t>
      </w:r>
      <w:bookmarkEnd w:id="2"/>
    </w:p>
    <w:p w:rsidR="009811A9" w:rsidRPr="00BA00D7" w:rsidRDefault="007741C5" w:rsidP="009811A9">
      <w:pPr>
        <w:pStyle w:val="Odstavecseseznamem1"/>
        <w:numPr>
          <w:ilvl w:val="1"/>
          <w:numId w:val="3"/>
        </w:numPr>
        <w:tabs>
          <w:tab w:val="clear" w:pos="360"/>
          <w:tab w:val="num" w:pos="720"/>
        </w:tabs>
        <w:spacing w:after="120"/>
        <w:ind w:left="720" w:hanging="720"/>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povinen realizovat Dílo nejpozději do </w:t>
      </w:r>
      <w:r w:rsidR="005A798C" w:rsidRPr="00366349">
        <w:rPr>
          <w:rFonts w:ascii="Arial" w:hAnsi="Arial" w:cs="Arial"/>
          <w:bCs/>
          <w:iCs/>
          <w:szCs w:val="22"/>
          <w:highlight w:val="yellow"/>
          <w:lang w:val="cs-CZ" w:eastAsia="cs-CZ"/>
        </w:rPr>
        <w:t>[●]</w:t>
      </w:r>
      <w:r w:rsidR="00DA7A13">
        <w:rPr>
          <w:rStyle w:val="Znakapoznpodarou"/>
          <w:rFonts w:ascii="Arial" w:hAnsi="Arial" w:cs="Arial"/>
          <w:bCs/>
          <w:iCs/>
          <w:szCs w:val="22"/>
          <w:highlight w:val="yellow"/>
          <w:lang w:val="cs-CZ" w:eastAsia="cs-CZ"/>
        </w:rPr>
        <w:footnoteReference w:id="1"/>
      </w:r>
      <w:r w:rsidR="005A798C">
        <w:rPr>
          <w:rFonts w:ascii="Arial" w:hAnsi="Arial" w:cs="Arial"/>
          <w:bCs/>
          <w:iCs/>
          <w:sz w:val="22"/>
          <w:szCs w:val="22"/>
          <w:lang w:val="cs-CZ" w:eastAsia="cs-CZ"/>
        </w:rPr>
        <w:t xml:space="preserve"> </w:t>
      </w:r>
      <w:r w:rsidR="009811A9" w:rsidRPr="00BA00D7">
        <w:rPr>
          <w:rFonts w:ascii="Arial" w:hAnsi="Arial" w:cs="Arial"/>
          <w:sz w:val="22"/>
          <w:szCs w:val="22"/>
          <w:lang w:val="cs-CZ"/>
        </w:rPr>
        <w:t xml:space="preserve">kalendářních dnů od </w:t>
      </w:r>
      <w:r w:rsidR="005A798C">
        <w:rPr>
          <w:rFonts w:ascii="Arial" w:hAnsi="Arial" w:cs="Arial"/>
          <w:sz w:val="22"/>
          <w:szCs w:val="22"/>
          <w:lang w:val="cs-CZ"/>
        </w:rPr>
        <w:t>nabytí účinnosti</w:t>
      </w:r>
      <w:r w:rsidR="009811A9" w:rsidRPr="00BA00D7">
        <w:rPr>
          <w:rFonts w:ascii="Arial" w:hAnsi="Arial" w:cs="Arial"/>
          <w:sz w:val="22"/>
          <w:szCs w:val="22"/>
          <w:lang w:val="cs-CZ"/>
        </w:rPr>
        <w:t xml:space="preserve"> této Smlouvy a dodržet závazné termíny plnění uvedené v harmonogramu prací, který </w:t>
      </w:r>
      <w:r w:rsidR="009811A9" w:rsidRPr="00033C00">
        <w:rPr>
          <w:rFonts w:ascii="Arial" w:hAnsi="Arial" w:cs="Arial"/>
          <w:sz w:val="22"/>
          <w:szCs w:val="22"/>
          <w:lang w:val="cs-CZ"/>
        </w:rPr>
        <w:t>je  </w:t>
      </w:r>
      <w:r w:rsidR="00033C00" w:rsidRPr="00033C00">
        <w:rPr>
          <w:rFonts w:ascii="Arial" w:hAnsi="Arial" w:cs="Arial"/>
          <w:sz w:val="22"/>
          <w:szCs w:val="22"/>
          <w:lang w:val="cs-CZ"/>
        </w:rPr>
        <w:t>přílohou č. 4</w:t>
      </w:r>
      <w:r w:rsidR="009811A9" w:rsidRPr="00033C00">
        <w:rPr>
          <w:rFonts w:ascii="Arial" w:hAnsi="Arial" w:cs="Arial"/>
          <w:sz w:val="22"/>
          <w:szCs w:val="22"/>
          <w:lang w:val="cs-CZ"/>
        </w:rPr>
        <w:t xml:space="preserve"> této</w:t>
      </w:r>
      <w:r w:rsidR="009811A9" w:rsidRPr="00BA00D7">
        <w:rPr>
          <w:rFonts w:ascii="Arial" w:hAnsi="Arial" w:cs="Arial"/>
          <w:sz w:val="22"/>
          <w:szCs w:val="22"/>
          <w:lang w:val="cs-CZ"/>
        </w:rPr>
        <w:t xml:space="preserve"> Smlouvy. </w:t>
      </w:r>
      <w:r>
        <w:rPr>
          <w:rFonts w:ascii="Arial" w:hAnsi="Arial" w:cs="Arial"/>
          <w:sz w:val="22"/>
          <w:szCs w:val="22"/>
          <w:lang w:val="cs-CZ"/>
        </w:rPr>
        <w:t>Dodavatel</w:t>
      </w:r>
      <w:r w:rsidR="009811A9" w:rsidRPr="00BA00D7">
        <w:rPr>
          <w:rFonts w:ascii="Arial" w:hAnsi="Arial" w:cs="Arial"/>
          <w:sz w:val="22"/>
          <w:szCs w:val="22"/>
          <w:lang w:val="cs-CZ"/>
        </w:rPr>
        <w:t xml:space="preserve"> bere na vědomí, že z organizačních důvodů na straně Objednatele Dílo musí být předáno Objednateli nejpozději do </w:t>
      </w:r>
      <w:r w:rsidR="005A798C">
        <w:rPr>
          <w:rFonts w:ascii="Arial" w:hAnsi="Arial" w:cs="Arial"/>
          <w:sz w:val="22"/>
          <w:szCs w:val="22"/>
          <w:lang w:val="cs-CZ"/>
        </w:rPr>
        <w:t>15. 12. 2016</w:t>
      </w:r>
      <w:r w:rsidR="009811A9" w:rsidRPr="00BA00D7">
        <w:rPr>
          <w:rFonts w:ascii="Arial" w:hAnsi="Arial" w:cs="Arial"/>
          <w:sz w:val="22"/>
          <w:szCs w:val="22"/>
          <w:lang w:val="cs-CZ"/>
        </w:rPr>
        <w:t xml:space="preserve">. </w:t>
      </w:r>
    </w:p>
    <w:p w:rsidR="009811A9" w:rsidRPr="00BA00D7" w:rsidRDefault="009811A9" w:rsidP="009811A9">
      <w:pPr>
        <w:pStyle w:val="Odstavecseseznamem1"/>
        <w:numPr>
          <w:ilvl w:val="1"/>
          <w:numId w:val="3"/>
        </w:numPr>
        <w:tabs>
          <w:tab w:val="clear" w:pos="360"/>
          <w:tab w:val="num" w:pos="720"/>
        </w:tabs>
        <w:spacing w:after="120"/>
        <w:ind w:left="720" w:hanging="720"/>
        <w:contextualSpacing w:val="0"/>
        <w:jc w:val="both"/>
        <w:rPr>
          <w:rFonts w:ascii="Arial" w:hAnsi="Arial" w:cs="Arial"/>
          <w:sz w:val="22"/>
          <w:szCs w:val="22"/>
          <w:lang w:val="cs-CZ"/>
        </w:rPr>
      </w:pPr>
      <w:r w:rsidRPr="00BA00D7">
        <w:rPr>
          <w:rFonts w:ascii="Arial" w:hAnsi="Arial" w:cs="Arial"/>
          <w:sz w:val="22"/>
          <w:szCs w:val="22"/>
          <w:lang w:val="cs-CZ"/>
        </w:rPr>
        <w:t>Plnění Smlouvy bude zahájeno bezprostředně po nabytí účinnosti této Smlouvy.</w:t>
      </w:r>
    </w:p>
    <w:p w:rsidR="009811A9" w:rsidRPr="00BA00D7" w:rsidRDefault="009811A9" w:rsidP="009811A9">
      <w:pPr>
        <w:pStyle w:val="Odstavecseseznamem1"/>
        <w:numPr>
          <w:ilvl w:val="1"/>
          <w:numId w:val="3"/>
        </w:numPr>
        <w:tabs>
          <w:tab w:val="clear" w:pos="360"/>
          <w:tab w:val="num" w:pos="720"/>
        </w:tabs>
        <w:spacing w:after="120"/>
        <w:ind w:left="720" w:hanging="720"/>
        <w:contextualSpacing w:val="0"/>
        <w:jc w:val="both"/>
        <w:rPr>
          <w:rFonts w:ascii="Arial" w:hAnsi="Arial" w:cs="Arial"/>
          <w:sz w:val="22"/>
          <w:szCs w:val="22"/>
          <w:lang w:val="cs-CZ"/>
        </w:rPr>
      </w:pPr>
      <w:r w:rsidRPr="00BA00D7">
        <w:rPr>
          <w:rFonts w:ascii="Arial" w:hAnsi="Arial" w:cs="Arial"/>
          <w:sz w:val="22"/>
          <w:szCs w:val="22"/>
          <w:lang w:val="cs-CZ"/>
        </w:rPr>
        <w:t xml:space="preserve">Místem plnění je sídlo Objednatele Vršovická 1442/65, 100 10 Praha 10 (dále také </w:t>
      </w:r>
      <w:r w:rsidRPr="005A798C">
        <w:rPr>
          <w:rFonts w:ascii="Arial" w:hAnsi="Arial" w:cs="Arial"/>
          <w:b/>
          <w:sz w:val="22"/>
          <w:szCs w:val="22"/>
          <w:lang w:val="cs-CZ"/>
        </w:rPr>
        <w:t>„</w:t>
      </w:r>
      <w:r w:rsidRPr="00BA00D7">
        <w:rPr>
          <w:rFonts w:ascii="Arial" w:hAnsi="Arial" w:cs="Arial"/>
          <w:b/>
          <w:sz w:val="22"/>
          <w:szCs w:val="22"/>
          <w:lang w:val="cs-CZ"/>
        </w:rPr>
        <w:t>Staveniště</w:t>
      </w:r>
      <w:r w:rsidR="005A798C">
        <w:rPr>
          <w:rFonts w:ascii="Arial" w:hAnsi="Arial" w:cs="Arial"/>
          <w:b/>
          <w:sz w:val="22"/>
          <w:szCs w:val="22"/>
          <w:lang w:val="cs-CZ"/>
        </w:rPr>
        <w:t>“</w:t>
      </w:r>
      <w:r w:rsidRPr="00BA00D7">
        <w:rPr>
          <w:rFonts w:ascii="Arial" w:hAnsi="Arial" w:cs="Arial"/>
          <w:sz w:val="22"/>
          <w:szCs w:val="22"/>
          <w:lang w:val="cs-CZ"/>
        </w:rPr>
        <w:t>).</w:t>
      </w:r>
    </w:p>
    <w:p w:rsidR="009811A9" w:rsidRPr="00BA00D7" w:rsidRDefault="009811A9" w:rsidP="009811A9">
      <w:pPr>
        <w:pStyle w:val="Odstavecseseznamem1"/>
        <w:numPr>
          <w:ilvl w:val="1"/>
          <w:numId w:val="3"/>
        </w:numPr>
        <w:tabs>
          <w:tab w:val="clear" w:pos="360"/>
          <w:tab w:val="num" w:pos="720"/>
        </w:tabs>
        <w:spacing w:after="120"/>
        <w:ind w:left="720" w:hanging="720"/>
        <w:contextualSpacing w:val="0"/>
        <w:jc w:val="both"/>
        <w:rPr>
          <w:rFonts w:ascii="Arial" w:hAnsi="Arial" w:cs="Arial"/>
          <w:sz w:val="22"/>
          <w:szCs w:val="22"/>
          <w:lang w:val="cs-CZ"/>
        </w:rPr>
      </w:pPr>
      <w:r w:rsidRPr="00BA00D7">
        <w:rPr>
          <w:rFonts w:ascii="Arial" w:hAnsi="Arial" w:cs="Arial"/>
          <w:sz w:val="22"/>
          <w:szCs w:val="22"/>
          <w:lang w:val="cs-CZ"/>
        </w:rPr>
        <w:t>Předání Staveniště proběhne bezprostředně po nabytí účinnosti této Smlou</w:t>
      </w:r>
      <w:r w:rsidR="005A798C">
        <w:rPr>
          <w:rFonts w:ascii="Arial" w:hAnsi="Arial" w:cs="Arial"/>
          <w:sz w:val="22"/>
          <w:szCs w:val="22"/>
          <w:lang w:val="cs-CZ"/>
        </w:rPr>
        <w:t xml:space="preserve">vy zápisem do stavebního deníku, nejpozději </w:t>
      </w:r>
      <w:r w:rsidR="00366349">
        <w:rPr>
          <w:rFonts w:ascii="Arial" w:hAnsi="Arial" w:cs="Arial"/>
          <w:sz w:val="22"/>
          <w:szCs w:val="22"/>
          <w:lang w:val="cs-CZ"/>
        </w:rPr>
        <w:t>do 3 kalendářních dnů po nabytí účinnosti této Smlouvy.</w:t>
      </w:r>
    </w:p>
    <w:p w:rsidR="009811A9" w:rsidRPr="00BA00D7" w:rsidRDefault="009811A9" w:rsidP="009811A9">
      <w:pPr>
        <w:pStyle w:val="Odstavecseseznamem1"/>
        <w:spacing w:after="120" w:line="280" w:lineRule="atLeast"/>
        <w:contextualSpacing w:val="0"/>
        <w:jc w:val="both"/>
        <w:rPr>
          <w:rFonts w:ascii="Arial" w:hAnsi="Arial" w:cs="Arial"/>
          <w:sz w:val="22"/>
          <w:szCs w:val="22"/>
          <w:lang w:val="cs-CZ"/>
        </w:rPr>
      </w:pP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bookmarkStart w:id="3" w:name="_Ref374722764"/>
      <w:r w:rsidRPr="00BA00D7">
        <w:rPr>
          <w:rFonts w:cs="Arial"/>
          <w:sz w:val="22"/>
          <w:szCs w:val="22"/>
        </w:rPr>
        <w:t>CENA ZA PLNĚNÍ A PLATEBNÍ PODMÍNKY</w:t>
      </w:r>
      <w:bookmarkEnd w:id="3"/>
      <w:r w:rsidR="00DA7A13">
        <w:rPr>
          <w:rStyle w:val="Znakapoznpodarou"/>
          <w:rFonts w:cs="Arial"/>
          <w:sz w:val="22"/>
          <w:szCs w:val="22"/>
        </w:rPr>
        <w:footnoteReference w:id="2"/>
      </w:r>
    </w:p>
    <w:p w:rsidR="009811A9" w:rsidRPr="00BA00D7"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 xml:space="preserve">Celková cena za realizaci Díla dle článku 1 této Smlouvy byla stanovena nabídkou </w:t>
      </w:r>
      <w:r w:rsidR="007741C5">
        <w:rPr>
          <w:rFonts w:ascii="Arial" w:hAnsi="Arial" w:cs="Arial"/>
          <w:sz w:val="22"/>
          <w:szCs w:val="22"/>
          <w:lang w:val="cs-CZ"/>
        </w:rPr>
        <w:t>Dodavatele</w:t>
      </w:r>
      <w:r w:rsidRPr="00BA00D7">
        <w:rPr>
          <w:rFonts w:ascii="Arial" w:hAnsi="Arial" w:cs="Arial"/>
          <w:sz w:val="22"/>
          <w:szCs w:val="22"/>
          <w:lang w:val="cs-CZ"/>
        </w:rPr>
        <w:t xml:space="preserve"> podanou na Veřejnou zakázku a činí </w:t>
      </w:r>
      <w:r w:rsidRPr="00BA00D7">
        <w:rPr>
          <w:rFonts w:ascii="Arial" w:hAnsi="Arial" w:cs="Arial"/>
          <w:sz w:val="22"/>
          <w:szCs w:val="22"/>
          <w:highlight w:val="yellow"/>
          <w:lang w:val="cs-CZ"/>
        </w:rPr>
        <w:t>[●]</w:t>
      </w:r>
      <w:r w:rsidR="0057196B">
        <w:rPr>
          <w:rFonts w:ascii="Arial" w:hAnsi="Arial" w:cs="Arial"/>
          <w:sz w:val="22"/>
          <w:szCs w:val="22"/>
          <w:lang w:val="cs-CZ"/>
        </w:rPr>
        <w:t xml:space="preserve"> Kč bez </w:t>
      </w:r>
      <w:r w:rsidRPr="00BA00D7">
        <w:rPr>
          <w:rFonts w:ascii="Arial" w:hAnsi="Arial" w:cs="Arial"/>
          <w:sz w:val="22"/>
          <w:szCs w:val="22"/>
          <w:lang w:val="cs-CZ"/>
        </w:rPr>
        <w:t>daně z přidané hodnoty (dále jen „</w:t>
      </w:r>
      <w:r w:rsidRPr="00BA00D7">
        <w:rPr>
          <w:rFonts w:ascii="Arial" w:hAnsi="Arial" w:cs="Arial"/>
          <w:b/>
          <w:sz w:val="22"/>
          <w:szCs w:val="22"/>
          <w:lang w:val="cs-CZ"/>
        </w:rPr>
        <w:t>DPH</w:t>
      </w:r>
      <w:r w:rsidRPr="00BA00D7">
        <w:rPr>
          <w:rFonts w:ascii="Arial" w:hAnsi="Arial" w:cs="Arial"/>
          <w:sz w:val="22"/>
          <w:szCs w:val="22"/>
          <w:lang w:val="cs-CZ"/>
        </w:rPr>
        <w:t>“). DPH činí v souladu s aktuálně platnou a účinnou právní úpravou</w:t>
      </w:r>
      <w:r w:rsidRPr="00BA00D7" w:rsidDel="005240DD">
        <w:rPr>
          <w:rFonts w:ascii="Arial" w:hAnsi="Arial" w:cs="Arial"/>
          <w:sz w:val="22"/>
          <w:szCs w:val="22"/>
          <w:lang w:val="cs-CZ"/>
        </w:rPr>
        <w:t xml:space="preserve"> </w:t>
      </w:r>
      <w:r w:rsidRPr="00BA00D7">
        <w:rPr>
          <w:rFonts w:ascii="Arial" w:hAnsi="Arial" w:cs="Arial"/>
          <w:sz w:val="22"/>
          <w:szCs w:val="22"/>
          <w:highlight w:val="yellow"/>
          <w:lang w:val="cs-CZ"/>
        </w:rPr>
        <w:t>[●]</w:t>
      </w:r>
      <w:r w:rsidRPr="00BA00D7">
        <w:rPr>
          <w:rFonts w:ascii="Arial" w:hAnsi="Arial" w:cs="Arial"/>
          <w:sz w:val="22"/>
          <w:szCs w:val="22"/>
          <w:lang w:val="cs-CZ"/>
        </w:rPr>
        <w:t xml:space="preserve"> %, tedy </w:t>
      </w:r>
      <w:r w:rsidRPr="00BA00D7">
        <w:rPr>
          <w:rFonts w:ascii="Arial" w:hAnsi="Arial" w:cs="Arial"/>
          <w:sz w:val="22"/>
          <w:szCs w:val="22"/>
          <w:highlight w:val="yellow"/>
          <w:lang w:val="cs-CZ"/>
        </w:rPr>
        <w:t>[●]</w:t>
      </w:r>
      <w:r w:rsidRPr="00BA00D7">
        <w:rPr>
          <w:rFonts w:ascii="Arial" w:hAnsi="Arial" w:cs="Arial"/>
          <w:sz w:val="22"/>
          <w:szCs w:val="22"/>
          <w:lang w:val="cs-CZ"/>
        </w:rPr>
        <w:t xml:space="preserve">,- Kč. Celková cena včetně DPH tedy činí </w:t>
      </w:r>
      <w:r w:rsidRPr="00BA00D7">
        <w:rPr>
          <w:rFonts w:ascii="Arial" w:hAnsi="Arial" w:cs="Arial"/>
          <w:sz w:val="22"/>
          <w:szCs w:val="22"/>
          <w:highlight w:val="yellow"/>
          <w:lang w:val="cs-CZ"/>
        </w:rPr>
        <w:t>[●]</w:t>
      </w:r>
      <w:r w:rsidRPr="00BA00D7">
        <w:rPr>
          <w:rFonts w:ascii="Arial" w:hAnsi="Arial" w:cs="Arial"/>
          <w:sz w:val="22"/>
          <w:szCs w:val="22"/>
          <w:lang w:val="cs-CZ"/>
        </w:rPr>
        <w:t>,- Kč (dále jen „</w:t>
      </w:r>
      <w:r w:rsidRPr="00BA00D7">
        <w:rPr>
          <w:rFonts w:ascii="Arial" w:hAnsi="Arial" w:cs="Arial"/>
          <w:b/>
          <w:sz w:val="22"/>
          <w:szCs w:val="22"/>
          <w:lang w:val="cs-CZ"/>
        </w:rPr>
        <w:t>Cena</w:t>
      </w:r>
      <w:r w:rsidRPr="00BA00D7">
        <w:rPr>
          <w:rFonts w:ascii="Arial" w:hAnsi="Arial" w:cs="Arial"/>
          <w:sz w:val="22"/>
          <w:szCs w:val="22"/>
          <w:lang w:val="cs-CZ"/>
        </w:rPr>
        <w:t xml:space="preserve">“). </w:t>
      </w:r>
    </w:p>
    <w:p w:rsidR="009811A9" w:rsidRPr="00BA00D7"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 xml:space="preserve">Tato Cena je stanovena pro celý rozsah předmětu plnění této Smlouvy jako cena konečná, pevná a nepřekročitelná. V Ceně jsou zahrnuty veškeré náklady </w:t>
      </w:r>
      <w:r w:rsidR="007741C5">
        <w:rPr>
          <w:rFonts w:ascii="Arial" w:hAnsi="Arial" w:cs="Arial"/>
          <w:sz w:val="22"/>
          <w:szCs w:val="22"/>
          <w:lang w:val="cs-CZ"/>
        </w:rPr>
        <w:t>Dodavatele</w:t>
      </w:r>
      <w:r w:rsidRPr="00BA00D7">
        <w:rPr>
          <w:rFonts w:ascii="Arial" w:hAnsi="Arial" w:cs="Arial"/>
          <w:sz w:val="22"/>
          <w:szCs w:val="22"/>
          <w:lang w:val="cs-CZ"/>
        </w:rPr>
        <w:t xml:space="preserve"> na realizaci Díla, tedy veškeré práce, dodávky, služby, poplatky, výkony a další činnosti nutné pro řádné splnění předmětu této Smlouvy. Podrobný rozpis celkové ceny je uveden </w:t>
      </w:r>
      <w:r w:rsidR="007741C5" w:rsidRPr="007741C5">
        <w:rPr>
          <w:rFonts w:ascii="Arial" w:hAnsi="Arial" w:cs="Arial"/>
          <w:sz w:val="22"/>
          <w:szCs w:val="22"/>
          <w:lang w:val="cs-CZ"/>
        </w:rPr>
        <w:t>v příloze č. 1</w:t>
      </w:r>
      <w:r w:rsidRPr="007741C5">
        <w:rPr>
          <w:rFonts w:ascii="Arial" w:hAnsi="Arial" w:cs="Arial"/>
          <w:sz w:val="22"/>
          <w:szCs w:val="22"/>
          <w:lang w:val="cs-CZ"/>
        </w:rPr>
        <w:t xml:space="preserve"> –</w:t>
      </w:r>
      <w:r w:rsidRPr="00BA00D7">
        <w:rPr>
          <w:rFonts w:ascii="Arial" w:hAnsi="Arial" w:cs="Arial"/>
          <w:sz w:val="22"/>
          <w:szCs w:val="22"/>
          <w:lang w:val="cs-CZ"/>
        </w:rPr>
        <w:t xml:space="preserve"> </w:t>
      </w:r>
      <w:r w:rsidR="007741C5">
        <w:rPr>
          <w:rFonts w:ascii="Arial" w:hAnsi="Arial" w:cs="Arial"/>
          <w:sz w:val="22"/>
          <w:szCs w:val="22"/>
          <w:lang w:val="cs-CZ"/>
        </w:rPr>
        <w:t>Oceněném položkovém</w:t>
      </w:r>
      <w:r w:rsidR="00366349">
        <w:rPr>
          <w:rFonts w:ascii="Arial" w:hAnsi="Arial" w:cs="Arial"/>
          <w:sz w:val="22"/>
          <w:szCs w:val="22"/>
          <w:lang w:val="cs-CZ"/>
        </w:rPr>
        <w:t xml:space="preserve"> výkaz výměr.</w:t>
      </w:r>
    </w:p>
    <w:p w:rsidR="009811A9" w:rsidRPr="00BA00D7" w:rsidRDefault="007741C5"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výslovně prohlašuje a ujišťuje Objednatele, že sjednaná Cena již v sobě zahrnuje nejen veškeré režijní náklady </w:t>
      </w:r>
      <w:r>
        <w:rPr>
          <w:rFonts w:ascii="Arial" w:hAnsi="Arial" w:cs="Arial"/>
          <w:sz w:val="22"/>
          <w:szCs w:val="22"/>
          <w:lang w:val="cs-CZ"/>
        </w:rPr>
        <w:t>Dodavatele</w:t>
      </w:r>
      <w:r w:rsidR="009811A9" w:rsidRPr="00BA00D7">
        <w:rPr>
          <w:rFonts w:ascii="Arial" w:hAnsi="Arial" w:cs="Arial"/>
          <w:sz w:val="22"/>
          <w:szCs w:val="22"/>
          <w:lang w:val="cs-CZ"/>
        </w:rPr>
        <w:t xml:space="preserve"> spojené s plněním dle této Smlouvy, ale také i</w:t>
      </w:r>
      <w:r w:rsidR="00B161FE">
        <w:rPr>
          <w:rFonts w:ascii="Arial" w:hAnsi="Arial" w:cs="Arial"/>
          <w:sz w:val="22"/>
          <w:szCs w:val="22"/>
          <w:lang w:val="cs-CZ"/>
        </w:rPr>
        <w:t> </w:t>
      </w:r>
      <w:r w:rsidR="009811A9" w:rsidRPr="00BA00D7">
        <w:rPr>
          <w:rFonts w:ascii="Arial" w:hAnsi="Arial" w:cs="Arial"/>
          <w:sz w:val="22"/>
          <w:szCs w:val="22"/>
          <w:lang w:val="cs-CZ"/>
        </w:rPr>
        <w:t>dostatečnou míru zisku zajišťující řádné plnění této Smlouvy z jeho strany. Sjednané Cena je cenou konečnou, nejvýše přípustnou a nemůže být změněna.</w:t>
      </w:r>
    </w:p>
    <w:p w:rsidR="009811A9" w:rsidRPr="006941BF"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lastRenderedPageBreak/>
        <w:t>Cenu je možné změnit či překročit pouze v případě změny příslušných právních předpisů upravujících výši DPH (v takovém případě bude k jednotkovým cenám bez DPH připočtena DPH v </w:t>
      </w:r>
      <w:r w:rsidRPr="006941BF">
        <w:rPr>
          <w:rFonts w:ascii="Arial" w:hAnsi="Arial" w:cs="Arial"/>
          <w:sz w:val="22"/>
          <w:szCs w:val="22"/>
          <w:lang w:val="cs-CZ"/>
        </w:rPr>
        <w:t>aktuální výši).</w:t>
      </w:r>
    </w:p>
    <w:p w:rsidR="009811A9" w:rsidRPr="006941BF"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6941BF">
        <w:rPr>
          <w:rFonts w:ascii="Arial" w:hAnsi="Arial" w:cs="Arial"/>
          <w:sz w:val="22"/>
          <w:szCs w:val="22"/>
          <w:lang w:val="cs-CZ"/>
        </w:rPr>
        <w:t xml:space="preserve">Cena bude </w:t>
      </w:r>
      <w:r w:rsidR="006941BF" w:rsidRPr="006941BF">
        <w:rPr>
          <w:rFonts w:ascii="Arial" w:hAnsi="Arial" w:cs="Arial"/>
          <w:sz w:val="22"/>
          <w:szCs w:val="22"/>
          <w:lang w:val="cs-CZ"/>
        </w:rPr>
        <w:t>Dodavateli</w:t>
      </w:r>
      <w:r w:rsidRPr="006941BF">
        <w:rPr>
          <w:rFonts w:ascii="Arial" w:hAnsi="Arial" w:cs="Arial"/>
          <w:sz w:val="22"/>
          <w:szCs w:val="22"/>
          <w:lang w:val="cs-CZ"/>
        </w:rPr>
        <w:t xml:space="preserve"> hrazena bezhotovostním převodem výhradně v české měně na základě jediné celkové faktury (dále také „</w:t>
      </w:r>
      <w:r w:rsidRPr="006941BF">
        <w:rPr>
          <w:rFonts w:ascii="Arial" w:hAnsi="Arial" w:cs="Arial"/>
          <w:b/>
          <w:sz w:val="22"/>
          <w:szCs w:val="22"/>
          <w:lang w:val="cs-CZ"/>
        </w:rPr>
        <w:t>Daňový doklad</w:t>
      </w:r>
      <w:r w:rsidRPr="006941BF">
        <w:rPr>
          <w:rFonts w:ascii="Arial" w:hAnsi="Arial" w:cs="Arial"/>
          <w:sz w:val="22"/>
          <w:szCs w:val="22"/>
          <w:lang w:val="cs-CZ"/>
        </w:rPr>
        <w:t>“) po řádném převzetí všech provedených Stavebních prací Objednatelem nebo až po odstranění všech případných vad či nedodělků uvedených v protokolu o předání a převzetí Stavebních prací. Přílohou faktury musí být soupis skutečně provedených prací, dodávek či služeb a předávací protokol dle článku 4 této Smlouvy.</w:t>
      </w:r>
    </w:p>
    <w:p w:rsidR="009811A9" w:rsidRPr="00BA00D7"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6941BF">
        <w:rPr>
          <w:rFonts w:ascii="Arial" w:hAnsi="Arial" w:cs="Arial"/>
          <w:sz w:val="22"/>
          <w:szCs w:val="22"/>
          <w:lang w:val="cs-CZ"/>
        </w:rPr>
        <w:t>Faktura musí obsahovat náležitosti</w:t>
      </w:r>
      <w:r w:rsidRPr="00BA00D7">
        <w:rPr>
          <w:rFonts w:ascii="Arial" w:hAnsi="Arial" w:cs="Arial"/>
          <w:sz w:val="22"/>
          <w:szCs w:val="22"/>
          <w:lang w:val="cs-CZ"/>
        </w:rPr>
        <w:t xml:space="preserve">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číslem smlouvy z Centrální evidence smluv Objednatele </w:t>
      </w:r>
      <w:r w:rsidRPr="00BA00D7">
        <w:rPr>
          <w:rFonts w:ascii="Arial" w:hAnsi="Arial" w:cs="Arial"/>
          <w:sz w:val="22"/>
          <w:szCs w:val="22"/>
          <w:highlight w:val="green"/>
          <w:lang w:val="cs-CZ"/>
        </w:rPr>
        <w:t>[●]</w:t>
      </w:r>
      <w:r w:rsidRPr="00BA00D7">
        <w:rPr>
          <w:rFonts w:ascii="Arial" w:hAnsi="Arial" w:cs="Arial"/>
          <w:sz w:val="22"/>
          <w:szCs w:val="22"/>
          <w:lang w:val="cs-CZ"/>
        </w:rPr>
        <w:t xml:space="preserve"> (viz také záhlaví této Smlouvy).</w:t>
      </w:r>
    </w:p>
    <w:p w:rsidR="009811A9" w:rsidRPr="00BA00D7" w:rsidRDefault="009811A9" w:rsidP="009811A9">
      <w:pPr>
        <w:pStyle w:val="Odstavecseseznamem1"/>
        <w:numPr>
          <w:ilvl w:val="1"/>
          <w:numId w:val="4"/>
        </w:numPr>
        <w:tabs>
          <w:tab w:val="clear" w:pos="360"/>
          <w:tab w:val="num" w:pos="720"/>
        </w:tabs>
        <w:spacing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Faktura bude zaslána ve dvou vyhotoveních na adresu Objednatele ve tvaru:</w:t>
      </w:r>
    </w:p>
    <w:p w:rsidR="009811A9" w:rsidRPr="00BA00D7" w:rsidRDefault="009811A9" w:rsidP="009811A9">
      <w:pPr>
        <w:pStyle w:val="Odstavecseseznamem1"/>
        <w:spacing w:after="120" w:line="280" w:lineRule="atLeast"/>
        <w:ind w:left="709" w:hanging="709"/>
        <w:contextualSpacing w:val="0"/>
        <w:jc w:val="both"/>
        <w:rPr>
          <w:rFonts w:ascii="Arial" w:hAnsi="Arial" w:cs="Arial"/>
          <w:sz w:val="22"/>
          <w:szCs w:val="22"/>
          <w:lang w:val="cs-CZ"/>
        </w:rPr>
      </w:pPr>
      <w:r w:rsidRPr="00BA00D7">
        <w:rPr>
          <w:rFonts w:ascii="Arial" w:hAnsi="Arial" w:cs="Arial"/>
          <w:sz w:val="22"/>
          <w:szCs w:val="22"/>
          <w:lang w:val="cs-CZ"/>
        </w:rPr>
        <w:t xml:space="preserve">             Ministerstvo životního prostředí, Ing. Martina Setzerová, ředitelka odboru provozního, Vršovická  1442/65, 100 10 Praha 10.</w:t>
      </w:r>
    </w:p>
    <w:p w:rsidR="009811A9" w:rsidRPr="00BA00D7"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9811A9" w:rsidRPr="00BA00D7"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lang w:val="cs-CZ"/>
        </w:rPr>
      </w:pPr>
      <w:r w:rsidRPr="00BA00D7">
        <w:rPr>
          <w:rFonts w:ascii="Arial" w:hAnsi="Arial" w:cs="Arial"/>
          <w:sz w:val="22"/>
          <w:szCs w:val="22"/>
          <w:lang w:val="cs-CZ"/>
        </w:rPr>
        <w:t>Splatnost faktury je 21 dní ode dne jejího doručení Objednateli. Povinnost Objednatele zaplatit Cenu je splněna odepsáním příslušné částky z účtu Objednatele. Objednatel neposkytuje zálohy. Platby budou probíhat výhradně v Kč (CZK), rovněž veškeré cenové údaje na faktuře budou v této měně.</w:t>
      </w:r>
    </w:p>
    <w:p w:rsidR="009811A9" w:rsidRPr="00BA00D7"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Cena díla může být překročena pouze v případě, že se objeví se při provádění Díla potřeba prací, činností či dodávek (dále jen „</w:t>
      </w:r>
      <w:r w:rsidRPr="00BA00D7">
        <w:rPr>
          <w:rFonts w:ascii="Arial" w:hAnsi="Arial" w:cs="Arial"/>
          <w:b/>
          <w:sz w:val="22"/>
          <w:szCs w:val="22"/>
          <w:lang w:val="cs-CZ"/>
        </w:rPr>
        <w:t>Vícepráce</w:t>
      </w:r>
      <w:r w:rsidRPr="00BA00D7">
        <w:rPr>
          <w:rFonts w:ascii="Arial" w:hAnsi="Arial" w:cs="Arial"/>
          <w:sz w:val="22"/>
          <w:szCs w:val="22"/>
          <w:lang w:val="cs-CZ"/>
        </w:rPr>
        <w:t xml:space="preserve">“) do předmětu této Smlouvy nezahrnutých, které Smluvním stranám při podpisu této Smlouvy nemohly být známy, jsou objektivně doložené, nezbytné k řádnému dokončení Díla a oboustranně odsouhlasené. Změny budou popsány formou výkazu výměr, popř. s výkresovou dokumentací. Požadavek na změny ze strany Objednatele (např. Vícepráce a záměny materiálů, prvků a hmot) není </w:t>
      </w:r>
      <w:r w:rsidR="006941BF">
        <w:rPr>
          <w:rFonts w:ascii="Arial" w:hAnsi="Arial" w:cs="Arial"/>
          <w:sz w:val="22"/>
          <w:szCs w:val="22"/>
          <w:lang w:val="cs-CZ"/>
        </w:rPr>
        <w:t>Dodavatel</w:t>
      </w:r>
      <w:r w:rsidRPr="00BA00D7">
        <w:rPr>
          <w:rFonts w:ascii="Arial" w:hAnsi="Arial" w:cs="Arial"/>
          <w:sz w:val="22"/>
          <w:szCs w:val="22"/>
          <w:lang w:val="cs-CZ"/>
        </w:rPr>
        <w:t xml:space="preserve"> oprávněn odmítnout v případě, že nebude v rozporu s účelem a předmětem této Smlouvy. Potřebu provádění Víceprací a jejich vyčíslení ze strany </w:t>
      </w:r>
      <w:r w:rsidR="006941BF">
        <w:rPr>
          <w:rFonts w:ascii="Arial" w:hAnsi="Arial" w:cs="Arial"/>
          <w:sz w:val="22"/>
          <w:szCs w:val="22"/>
          <w:lang w:val="cs-CZ"/>
        </w:rPr>
        <w:t>Dodavatele</w:t>
      </w:r>
      <w:r w:rsidRPr="00BA00D7">
        <w:rPr>
          <w:rFonts w:ascii="Arial" w:hAnsi="Arial" w:cs="Arial"/>
          <w:sz w:val="22"/>
          <w:szCs w:val="22"/>
          <w:lang w:val="cs-CZ"/>
        </w:rPr>
        <w:t xml:space="preserve"> je </w:t>
      </w:r>
      <w:r w:rsidR="006941BF">
        <w:rPr>
          <w:rFonts w:ascii="Arial" w:hAnsi="Arial" w:cs="Arial"/>
          <w:sz w:val="22"/>
          <w:szCs w:val="22"/>
          <w:lang w:val="cs-CZ"/>
        </w:rPr>
        <w:t>Dodavatel</w:t>
      </w:r>
      <w:r w:rsidRPr="00BA00D7">
        <w:rPr>
          <w:rFonts w:ascii="Arial" w:hAnsi="Arial" w:cs="Arial"/>
          <w:sz w:val="22"/>
          <w:szCs w:val="22"/>
          <w:lang w:val="cs-CZ"/>
        </w:rPr>
        <w:t xml:space="preserve"> povinen písemně oznámit Objednateli bez zbytečného odkladu. </w:t>
      </w:r>
    </w:p>
    <w:p w:rsidR="009811A9" w:rsidRPr="00BA00D7" w:rsidRDefault="009811A9" w:rsidP="009811A9">
      <w:pPr>
        <w:pStyle w:val="Odstavecseseznamem1"/>
        <w:numPr>
          <w:ilvl w:val="1"/>
          <w:numId w:val="4"/>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Případné Vícepráce budou řešeny formou dodatku k této Smlouvě a budou oceňovány takto:</w:t>
      </w:r>
    </w:p>
    <w:p w:rsidR="009811A9" w:rsidRPr="00BA00D7" w:rsidRDefault="009811A9" w:rsidP="009811A9">
      <w:pPr>
        <w:pStyle w:val="Odstavecseseznamem1"/>
        <w:numPr>
          <w:ilvl w:val="0"/>
          <w:numId w:val="11"/>
        </w:numPr>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 xml:space="preserve">v případě položky obsažené v oceněném rozpočtu v Nabídce </w:t>
      </w:r>
      <w:r w:rsidR="00AF7816">
        <w:rPr>
          <w:rFonts w:ascii="Arial" w:hAnsi="Arial" w:cs="Arial"/>
          <w:sz w:val="22"/>
          <w:szCs w:val="22"/>
          <w:lang w:val="cs-CZ"/>
        </w:rPr>
        <w:t>Dodavatel</w:t>
      </w:r>
      <w:r w:rsidRPr="00BA00D7">
        <w:rPr>
          <w:rFonts w:ascii="Arial" w:hAnsi="Arial" w:cs="Arial"/>
          <w:sz w:val="22"/>
          <w:szCs w:val="22"/>
          <w:lang w:val="cs-CZ"/>
        </w:rPr>
        <w:t>e bude použita jednotková cena z tohoto položkového rozpočtu, maximálně však do výše směrných cen stavebně montážních prací ÚRS Praha, a.s., platných v době realizace těchto prací,</w:t>
      </w:r>
    </w:p>
    <w:p w:rsidR="009811A9" w:rsidRPr="00BA00D7" w:rsidRDefault="009811A9" w:rsidP="009811A9">
      <w:pPr>
        <w:pStyle w:val="Odstavecseseznamem1"/>
        <w:numPr>
          <w:ilvl w:val="0"/>
          <w:numId w:val="11"/>
        </w:numPr>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v ostatních případech budou Vícepráce oceňovány podle katalogů popisů a</w:t>
      </w:r>
      <w:r w:rsidR="00B161FE">
        <w:rPr>
          <w:rFonts w:ascii="Arial" w:hAnsi="Arial" w:cs="Arial"/>
          <w:sz w:val="22"/>
          <w:szCs w:val="22"/>
          <w:lang w:val="cs-CZ"/>
        </w:rPr>
        <w:t> </w:t>
      </w:r>
      <w:r w:rsidRPr="00BA00D7">
        <w:rPr>
          <w:rFonts w:ascii="Arial" w:hAnsi="Arial" w:cs="Arial"/>
          <w:sz w:val="22"/>
          <w:szCs w:val="22"/>
          <w:lang w:val="cs-CZ"/>
        </w:rPr>
        <w:t>směrných cen stavebně montážních prací ÚRS Praha, a.s., platných v době realizace těchto prací, případně individuální kalkulací nákladů prací neobsažených v těchto cenících; agregované položky nejsou přípustné.</w:t>
      </w:r>
    </w:p>
    <w:p w:rsidR="009811A9" w:rsidRPr="00BA00D7" w:rsidRDefault="009811A9" w:rsidP="009811A9">
      <w:pPr>
        <w:pStyle w:val="Odstavecseseznamem1"/>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lastRenderedPageBreak/>
        <w:t xml:space="preserve">Povinnost realizovat tyto Vícepráce a právo na jejich úhradu má </w:t>
      </w:r>
      <w:r w:rsidR="006941BF">
        <w:rPr>
          <w:rFonts w:ascii="Arial" w:hAnsi="Arial" w:cs="Arial"/>
          <w:sz w:val="22"/>
          <w:szCs w:val="22"/>
          <w:lang w:val="cs-CZ"/>
        </w:rPr>
        <w:t>Dodavatel</w:t>
      </w:r>
      <w:r w:rsidRPr="00BA00D7">
        <w:rPr>
          <w:rFonts w:ascii="Arial" w:hAnsi="Arial" w:cs="Arial"/>
          <w:sz w:val="22"/>
          <w:szCs w:val="22"/>
          <w:lang w:val="cs-CZ"/>
        </w:rPr>
        <w:t xml:space="preserve"> až po jejich odsouhlasení oběma Smluvními stranami a uzavření dodatku k této Smlouvě.</w:t>
      </w:r>
    </w:p>
    <w:p w:rsidR="009811A9" w:rsidRPr="00BA00D7" w:rsidRDefault="009811A9" w:rsidP="009811A9">
      <w:pPr>
        <w:pStyle w:val="Odstavecseseznamem1"/>
        <w:spacing w:after="120" w:line="280" w:lineRule="atLeast"/>
        <w:contextualSpacing w:val="0"/>
        <w:jc w:val="both"/>
        <w:rPr>
          <w:rFonts w:ascii="Arial" w:hAnsi="Arial" w:cs="Arial"/>
          <w:sz w:val="22"/>
          <w:szCs w:val="22"/>
          <w:lang w:val="cs-CZ"/>
        </w:rPr>
      </w:pP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sidRPr="00BA00D7">
        <w:rPr>
          <w:rFonts w:cs="Arial"/>
          <w:sz w:val="22"/>
          <w:szCs w:val="22"/>
        </w:rPr>
        <w:t>PROVÁDĚNÍ DÍLA A PŘEDÁNÍ PLNĚNÍ</w:t>
      </w:r>
    </w:p>
    <w:p w:rsidR="009811A9" w:rsidRPr="00BA00D7" w:rsidRDefault="009811A9" w:rsidP="009811A9">
      <w:pPr>
        <w:pStyle w:val="Odstavecseseznamem1"/>
        <w:numPr>
          <w:ilvl w:val="1"/>
          <w:numId w:val="5"/>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 xml:space="preserve">Objednatel je oprávněn průběžně udělovat </w:t>
      </w:r>
      <w:r w:rsidR="006941BF">
        <w:rPr>
          <w:rFonts w:ascii="Arial" w:hAnsi="Arial" w:cs="Arial"/>
          <w:sz w:val="22"/>
          <w:szCs w:val="22"/>
          <w:lang w:val="cs-CZ"/>
        </w:rPr>
        <w:t>Dodavateli</w:t>
      </w:r>
      <w:r w:rsidRPr="00BA00D7">
        <w:rPr>
          <w:rFonts w:ascii="Arial" w:hAnsi="Arial" w:cs="Arial"/>
          <w:sz w:val="22"/>
          <w:szCs w:val="22"/>
          <w:lang w:val="cs-CZ"/>
        </w:rPr>
        <w:t xml:space="preserve"> písemné pokyny ke konkrétním postupům </w:t>
      </w:r>
      <w:r w:rsidR="006941BF">
        <w:rPr>
          <w:rFonts w:ascii="Arial" w:hAnsi="Arial" w:cs="Arial"/>
          <w:sz w:val="22"/>
          <w:szCs w:val="22"/>
          <w:lang w:val="cs-CZ"/>
        </w:rPr>
        <w:t>Dodavatele</w:t>
      </w:r>
      <w:r w:rsidRPr="00BA00D7">
        <w:rPr>
          <w:rFonts w:ascii="Arial" w:hAnsi="Arial" w:cs="Arial"/>
          <w:sz w:val="22"/>
          <w:szCs w:val="22"/>
          <w:lang w:val="cs-CZ"/>
        </w:rPr>
        <w:t xml:space="preserve"> při plnění Smlouvy.</w:t>
      </w:r>
    </w:p>
    <w:p w:rsidR="009811A9" w:rsidRPr="00BA00D7" w:rsidRDefault="009811A9" w:rsidP="009811A9">
      <w:pPr>
        <w:pStyle w:val="Odstavecseseznamem1"/>
        <w:numPr>
          <w:ilvl w:val="1"/>
          <w:numId w:val="5"/>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 xml:space="preserve">Kontaktní osobou za Objednatele ve věcech technických včetně kontroly provádění prací, zápisů do stavebního deníku, převzetí Díla a odsouhlasení faktury je pan Ing. </w:t>
      </w:r>
      <w:r w:rsidR="000F7581">
        <w:rPr>
          <w:rFonts w:ascii="Arial" w:hAnsi="Arial" w:cs="Arial"/>
          <w:sz w:val="22"/>
          <w:szCs w:val="22"/>
          <w:lang w:val="cs-CZ"/>
        </w:rPr>
        <w:t>Pavel Pecen</w:t>
      </w:r>
      <w:r w:rsidRPr="00BA00D7">
        <w:rPr>
          <w:rFonts w:ascii="Arial" w:hAnsi="Arial" w:cs="Arial"/>
          <w:sz w:val="22"/>
          <w:szCs w:val="22"/>
          <w:lang w:val="cs-CZ"/>
        </w:rPr>
        <w:t xml:space="preserve">, </w:t>
      </w:r>
      <w:r w:rsidR="000F7581">
        <w:rPr>
          <w:rFonts w:ascii="Arial" w:hAnsi="Arial" w:cs="Arial"/>
          <w:sz w:val="22"/>
          <w:szCs w:val="22"/>
          <w:lang w:val="cs-CZ"/>
        </w:rPr>
        <w:t>ministerský rada</w:t>
      </w:r>
      <w:r w:rsidRPr="00BA00D7">
        <w:rPr>
          <w:rFonts w:ascii="Arial" w:hAnsi="Arial" w:cs="Arial"/>
          <w:sz w:val="22"/>
          <w:szCs w:val="22"/>
          <w:lang w:val="cs-CZ"/>
        </w:rPr>
        <w:t>,</w:t>
      </w:r>
      <w:r w:rsidR="000F7581">
        <w:rPr>
          <w:rFonts w:ascii="Arial" w:hAnsi="Arial" w:cs="Arial"/>
          <w:sz w:val="22"/>
          <w:szCs w:val="22"/>
          <w:lang w:val="cs-CZ"/>
        </w:rPr>
        <w:t xml:space="preserve"> oddělení hospodářské správy, </w:t>
      </w:r>
      <w:r w:rsidRPr="00BA00D7">
        <w:rPr>
          <w:rFonts w:ascii="Arial" w:hAnsi="Arial" w:cs="Arial"/>
          <w:sz w:val="22"/>
          <w:szCs w:val="22"/>
          <w:lang w:val="cs-CZ"/>
        </w:rPr>
        <w:t xml:space="preserve">tel. </w:t>
      </w:r>
      <w:r w:rsidR="000F7581">
        <w:rPr>
          <w:rFonts w:ascii="Arial" w:hAnsi="Arial" w:cs="Arial"/>
          <w:sz w:val="22"/>
          <w:szCs w:val="22"/>
          <w:lang w:val="cs-CZ"/>
        </w:rPr>
        <w:t>602640245</w:t>
      </w:r>
      <w:r w:rsidRPr="00BA00D7">
        <w:rPr>
          <w:rFonts w:ascii="Arial" w:hAnsi="Arial" w:cs="Arial"/>
          <w:sz w:val="22"/>
          <w:szCs w:val="22"/>
          <w:lang w:val="cs-CZ"/>
        </w:rPr>
        <w:t xml:space="preserve">, email </w:t>
      </w:r>
      <w:hyperlink r:id="rId8" w:history="1">
        <w:r w:rsidR="000F7581" w:rsidRPr="00C17EC8">
          <w:rPr>
            <w:rStyle w:val="Hypertextovodkaz"/>
            <w:rFonts w:ascii="Arial" w:hAnsi="Arial" w:cs="Arial"/>
            <w:sz w:val="22"/>
            <w:szCs w:val="22"/>
            <w:lang w:val="cs-CZ"/>
          </w:rPr>
          <w:t>Pavel.Pecen@mzp.cz</w:t>
        </w:r>
      </w:hyperlink>
      <w:r w:rsidRPr="00BA00D7">
        <w:rPr>
          <w:rFonts w:ascii="Arial" w:hAnsi="Arial" w:cs="Arial"/>
          <w:sz w:val="22"/>
          <w:szCs w:val="22"/>
          <w:lang w:val="cs-CZ"/>
        </w:rPr>
        <w:t xml:space="preserve">. </w:t>
      </w:r>
    </w:p>
    <w:p w:rsidR="009811A9" w:rsidRPr="00BA00D7" w:rsidRDefault="009811A9" w:rsidP="009811A9">
      <w:pPr>
        <w:pStyle w:val="Odstavecseseznamem1"/>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 xml:space="preserve">Kontaktní osobou ve věcech technických za </w:t>
      </w:r>
      <w:r w:rsidR="00AF7816">
        <w:rPr>
          <w:rFonts w:ascii="Arial" w:hAnsi="Arial" w:cs="Arial"/>
          <w:sz w:val="22"/>
          <w:szCs w:val="22"/>
          <w:lang w:val="cs-CZ"/>
        </w:rPr>
        <w:t>Dodavatele</w:t>
      </w:r>
      <w:r w:rsidRPr="00BA00D7">
        <w:rPr>
          <w:rFonts w:ascii="Arial" w:hAnsi="Arial" w:cs="Arial"/>
          <w:sz w:val="22"/>
          <w:szCs w:val="22"/>
          <w:lang w:val="cs-CZ"/>
        </w:rPr>
        <w:t xml:space="preserve"> je </w:t>
      </w:r>
      <w:r w:rsidRPr="00BA00D7">
        <w:rPr>
          <w:rFonts w:ascii="Arial" w:hAnsi="Arial" w:cs="Arial"/>
          <w:sz w:val="22"/>
          <w:szCs w:val="22"/>
          <w:highlight w:val="yellow"/>
          <w:lang w:val="cs-CZ"/>
        </w:rPr>
        <w:t>[●]</w:t>
      </w:r>
      <w:r w:rsidRPr="00BA00D7">
        <w:rPr>
          <w:rFonts w:ascii="Arial" w:hAnsi="Arial" w:cs="Arial"/>
          <w:sz w:val="22"/>
          <w:szCs w:val="22"/>
          <w:lang w:val="cs-CZ"/>
        </w:rPr>
        <w:t xml:space="preserve">, tel. </w:t>
      </w:r>
      <w:r w:rsidRPr="00BA00D7">
        <w:rPr>
          <w:rFonts w:ascii="Arial" w:hAnsi="Arial" w:cs="Arial"/>
          <w:sz w:val="22"/>
          <w:szCs w:val="22"/>
          <w:highlight w:val="yellow"/>
          <w:lang w:val="cs-CZ"/>
        </w:rPr>
        <w:t>[●]</w:t>
      </w:r>
      <w:r w:rsidRPr="00BA00D7">
        <w:rPr>
          <w:rFonts w:ascii="Arial" w:hAnsi="Arial" w:cs="Arial"/>
          <w:sz w:val="22"/>
          <w:szCs w:val="22"/>
          <w:lang w:val="cs-CZ"/>
        </w:rPr>
        <w:t xml:space="preserve">, email </w:t>
      </w:r>
      <w:r w:rsidRPr="00BA00D7">
        <w:rPr>
          <w:rFonts w:ascii="Arial" w:hAnsi="Arial" w:cs="Arial"/>
          <w:sz w:val="22"/>
          <w:szCs w:val="22"/>
          <w:highlight w:val="yellow"/>
          <w:lang w:val="cs-CZ"/>
        </w:rPr>
        <w:t>[●]</w:t>
      </w:r>
      <w:r w:rsidR="007A0A3E">
        <w:rPr>
          <w:rFonts w:ascii="Arial" w:hAnsi="Arial" w:cs="Arial"/>
          <w:sz w:val="22"/>
          <w:szCs w:val="22"/>
          <w:lang w:val="cs-CZ"/>
        </w:rPr>
        <w:t xml:space="preserve">, jeho zástupcem v době nepřítomnosti je </w:t>
      </w:r>
      <w:r w:rsidR="007A0A3E" w:rsidRPr="00BA00D7">
        <w:rPr>
          <w:rFonts w:ascii="Arial" w:hAnsi="Arial" w:cs="Arial"/>
          <w:sz w:val="22"/>
          <w:szCs w:val="22"/>
          <w:highlight w:val="yellow"/>
          <w:lang w:val="cs-CZ"/>
        </w:rPr>
        <w:t>[●]</w:t>
      </w:r>
      <w:r w:rsidR="007A0A3E" w:rsidRPr="00BA00D7">
        <w:rPr>
          <w:rFonts w:ascii="Arial" w:hAnsi="Arial" w:cs="Arial"/>
          <w:sz w:val="22"/>
          <w:szCs w:val="22"/>
          <w:lang w:val="cs-CZ"/>
        </w:rPr>
        <w:t xml:space="preserve">, tel. </w:t>
      </w:r>
      <w:r w:rsidR="007A0A3E" w:rsidRPr="00BA00D7">
        <w:rPr>
          <w:rFonts w:ascii="Arial" w:hAnsi="Arial" w:cs="Arial"/>
          <w:sz w:val="22"/>
          <w:szCs w:val="22"/>
          <w:highlight w:val="yellow"/>
          <w:lang w:val="cs-CZ"/>
        </w:rPr>
        <w:t>[●]</w:t>
      </w:r>
      <w:r w:rsidR="007A0A3E" w:rsidRPr="00BA00D7">
        <w:rPr>
          <w:rFonts w:ascii="Arial" w:hAnsi="Arial" w:cs="Arial"/>
          <w:sz w:val="22"/>
          <w:szCs w:val="22"/>
          <w:lang w:val="cs-CZ"/>
        </w:rPr>
        <w:t xml:space="preserve">, email </w:t>
      </w:r>
      <w:r w:rsidR="007A0A3E" w:rsidRPr="00BA00D7">
        <w:rPr>
          <w:rFonts w:ascii="Arial" w:hAnsi="Arial" w:cs="Arial"/>
          <w:sz w:val="22"/>
          <w:szCs w:val="22"/>
          <w:highlight w:val="yellow"/>
          <w:lang w:val="cs-CZ"/>
        </w:rPr>
        <w:t>[●]</w:t>
      </w:r>
      <w:r w:rsidR="007A0A3E">
        <w:rPr>
          <w:rFonts w:ascii="Arial" w:hAnsi="Arial" w:cs="Arial"/>
          <w:sz w:val="22"/>
          <w:szCs w:val="22"/>
          <w:lang w:val="cs-CZ"/>
        </w:rPr>
        <w:t>.</w:t>
      </w:r>
    </w:p>
    <w:p w:rsidR="009811A9" w:rsidRPr="00BA00D7" w:rsidRDefault="00AF7816" w:rsidP="009811A9">
      <w:pPr>
        <w:pStyle w:val="Odstavecseseznamem1"/>
        <w:numPr>
          <w:ilvl w:val="1"/>
          <w:numId w:val="5"/>
        </w:numPr>
        <w:tabs>
          <w:tab w:val="clear" w:pos="360"/>
          <w:tab w:val="num" w:pos="720"/>
        </w:tabs>
        <w:spacing w:after="120" w:line="280" w:lineRule="atLeast"/>
        <w:ind w:left="720" w:hanging="720"/>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vyzve Objednatele k převzetí řádně dokončeného Díla dle</w:t>
      </w:r>
      <w:r w:rsidR="007A0A3E">
        <w:rPr>
          <w:rFonts w:ascii="Arial" w:hAnsi="Arial" w:cs="Arial"/>
          <w:sz w:val="22"/>
          <w:szCs w:val="22"/>
          <w:lang w:val="cs-CZ"/>
        </w:rPr>
        <w:t xml:space="preserve"> Smlouvy, a to písemně nejméně 2 pracovní dny </w:t>
      </w:r>
      <w:r w:rsidR="009811A9" w:rsidRPr="00BA00D7">
        <w:rPr>
          <w:rFonts w:ascii="Arial" w:hAnsi="Arial" w:cs="Arial"/>
          <w:sz w:val="22"/>
          <w:szCs w:val="22"/>
          <w:lang w:val="cs-CZ"/>
        </w:rPr>
        <w:t xml:space="preserve">před navrženým termínem předání a převzetí Stavebních prací. Objednatel navržený termín předání a převzetí Díla </w:t>
      </w:r>
      <w:r>
        <w:rPr>
          <w:rFonts w:ascii="Arial" w:hAnsi="Arial" w:cs="Arial"/>
          <w:sz w:val="22"/>
          <w:szCs w:val="22"/>
          <w:lang w:val="cs-CZ"/>
        </w:rPr>
        <w:t>Dodavatel</w:t>
      </w:r>
      <w:r w:rsidR="009811A9" w:rsidRPr="00BA00D7">
        <w:rPr>
          <w:rFonts w:ascii="Arial" w:hAnsi="Arial" w:cs="Arial"/>
          <w:sz w:val="22"/>
          <w:szCs w:val="22"/>
          <w:lang w:val="cs-CZ"/>
        </w:rPr>
        <w:t xml:space="preserve">i potvrdí nebo mu oznámí jiný termín předání a převzetí Díla, který nebude později než </w:t>
      </w:r>
      <w:r w:rsidR="007A0A3E">
        <w:rPr>
          <w:rFonts w:ascii="Arial" w:hAnsi="Arial" w:cs="Arial"/>
          <w:sz w:val="22"/>
          <w:szCs w:val="22"/>
          <w:lang w:val="cs-CZ"/>
        </w:rPr>
        <w:t>2 kalendářní dny</w:t>
      </w:r>
      <w:r w:rsidR="009811A9" w:rsidRPr="00BA00D7">
        <w:rPr>
          <w:rFonts w:ascii="Arial" w:hAnsi="Arial" w:cs="Arial"/>
          <w:sz w:val="22"/>
          <w:szCs w:val="22"/>
          <w:lang w:val="cs-CZ"/>
        </w:rPr>
        <w:t xml:space="preserve"> od </w:t>
      </w:r>
      <w:r>
        <w:rPr>
          <w:rFonts w:ascii="Arial" w:hAnsi="Arial" w:cs="Arial"/>
          <w:sz w:val="22"/>
          <w:szCs w:val="22"/>
          <w:lang w:val="cs-CZ"/>
        </w:rPr>
        <w:t>Dodavatel</w:t>
      </w:r>
      <w:r w:rsidR="009811A9" w:rsidRPr="00BA00D7">
        <w:rPr>
          <w:rFonts w:ascii="Arial" w:hAnsi="Arial" w:cs="Arial"/>
          <w:sz w:val="22"/>
          <w:szCs w:val="22"/>
          <w:lang w:val="cs-CZ"/>
        </w:rPr>
        <w:t xml:space="preserve">em navrženého termínu předání a převzetí </w:t>
      </w:r>
      <w:r w:rsidR="007A0A3E">
        <w:rPr>
          <w:rFonts w:ascii="Arial" w:hAnsi="Arial" w:cs="Arial"/>
          <w:sz w:val="22"/>
          <w:szCs w:val="22"/>
          <w:lang w:val="cs-CZ"/>
        </w:rPr>
        <w:t>Stavebních prací</w:t>
      </w:r>
      <w:r w:rsidR="009811A9" w:rsidRPr="00BA00D7">
        <w:rPr>
          <w:rFonts w:ascii="Arial" w:hAnsi="Arial" w:cs="Arial"/>
          <w:sz w:val="22"/>
          <w:szCs w:val="22"/>
          <w:lang w:val="cs-CZ"/>
        </w:rPr>
        <w:t xml:space="preserve">. </w:t>
      </w:r>
    </w:p>
    <w:p w:rsidR="009811A9" w:rsidRPr="00BA00D7" w:rsidRDefault="009811A9" w:rsidP="009811A9">
      <w:pPr>
        <w:pStyle w:val="Odstavecseseznamem1"/>
        <w:numPr>
          <w:ilvl w:val="1"/>
          <w:numId w:val="5"/>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O průběhu předání a převzetí Díla pořídí Smluvní strany protokol. Protokol musí obsahovat minimálně tyto náležitosti:</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identifikační údaje Smluvních stran,</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popis Stavebních prací, které jsou předmětem předání a převzetí,</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číslo Smlouvy přidělené z Centrální evidence smluv a datum jejího uzavření,</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soupis provedených činností,</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prohlášení Objednatele, zda Stavební práce přejímá nebo nepřejímá,</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datum a místo sepsání,</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 xml:space="preserve">podpisy osob oprávněných jednat za Objednatele a </w:t>
      </w:r>
      <w:r w:rsidR="00AF7816">
        <w:rPr>
          <w:rFonts w:ascii="Arial" w:hAnsi="Arial" w:cs="Arial"/>
          <w:sz w:val="22"/>
          <w:szCs w:val="22"/>
          <w:lang w:val="cs-CZ"/>
        </w:rPr>
        <w:t>Dodavatel</w:t>
      </w:r>
      <w:r w:rsidRPr="00BA00D7">
        <w:rPr>
          <w:rFonts w:ascii="Arial" w:hAnsi="Arial" w:cs="Arial"/>
          <w:sz w:val="22"/>
          <w:szCs w:val="22"/>
          <w:lang w:val="cs-CZ"/>
        </w:rPr>
        <w:t>e.</w:t>
      </w:r>
    </w:p>
    <w:p w:rsidR="009811A9" w:rsidRPr="00BA00D7" w:rsidRDefault="009811A9" w:rsidP="009811A9">
      <w:pPr>
        <w:pStyle w:val="Odstavecseseznamem1"/>
        <w:numPr>
          <w:ilvl w:val="1"/>
          <w:numId w:val="5"/>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Objednatel je oprávněn odmítnout převzít Dílo, pokud má vady nebo nedodělky</w:t>
      </w:r>
      <w:r w:rsidR="00E63F2C">
        <w:rPr>
          <w:rFonts w:ascii="Arial" w:hAnsi="Arial" w:cs="Arial"/>
          <w:sz w:val="22"/>
          <w:szCs w:val="22"/>
          <w:lang w:val="cs-CZ"/>
        </w:rPr>
        <w:t xml:space="preserve"> bránící jeho užívání</w:t>
      </w:r>
      <w:r w:rsidRPr="00BA00D7">
        <w:rPr>
          <w:rFonts w:ascii="Arial" w:hAnsi="Arial" w:cs="Arial"/>
          <w:sz w:val="22"/>
          <w:szCs w:val="22"/>
          <w:lang w:val="cs-CZ"/>
        </w:rPr>
        <w:t>. Mají-li Stavební práce, které jsou předmětem předání a převzetí, vady nebo nedodělky, musí protokol obsahovat i tyto náležitosti:</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soupis zjištěných vad a nedodělků včetně určení, které vady a nedodělky brání a</w:t>
      </w:r>
      <w:r w:rsidR="00B161FE">
        <w:rPr>
          <w:rFonts w:ascii="Arial" w:hAnsi="Arial" w:cs="Arial"/>
          <w:sz w:val="22"/>
          <w:szCs w:val="22"/>
          <w:lang w:val="cs-CZ"/>
        </w:rPr>
        <w:t> </w:t>
      </w:r>
      <w:r w:rsidRPr="00BA00D7">
        <w:rPr>
          <w:rFonts w:ascii="Arial" w:hAnsi="Arial" w:cs="Arial"/>
          <w:sz w:val="22"/>
          <w:szCs w:val="22"/>
          <w:lang w:val="cs-CZ"/>
        </w:rPr>
        <w:t>které nebrání užívání Díla Objednatelem,</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podmínky a termíny pro odstranění vad a nedodělků,</w:t>
      </w:r>
    </w:p>
    <w:p w:rsidR="009811A9" w:rsidRPr="00BA00D7" w:rsidRDefault="009811A9" w:rsidP="009811A9">
      <w:pPr>
        <w:pStyle w:val="Odstavecseseznamem1"/>
        <w:numPr>
          <w:ilvl w:val="0"/>
          <w:numId w:val="11"/>
        </w:numPr>
        <w:tabs>
          <w:tab w:val="num" w:pos="720"/>
        </w:tabs>
        <w:spacing w:after="120" w:line="280" w:lineRule="atLeast"/>
        <w:contextualSpacing w:val="0"/>
        <w:jc w:val="both"/>
        <w:rPr>
          <w:rFonts w:ascii="Arial" w:hAnsi="Arial" w:cs="Arial"/>
          <w:sz w:val="22"/>
          <w:szCs w:val="22"/>
          <w:lang w:val="cs-CZ"/>
        </w:rPr>
      </w:pPr>
      <w:r w:rsidRPr="00BA00D7">
        <w:rPr>
          <w:rFonts w:ascii="Arial" w:hAnsi="Arial" w:cs="Arial"/>
          <w:sz w:val="22"/>
          <w:szCs w:val="22"/>
          <w:lang w:val="cs-CZ"/>
        </w:rPr>
        <w:t>vyjádření Objednatele, zda Dílo odmítá převzít, či je přejímá i s vadami a nedodělky.</w:t>
      </w:r>
    </w:p>
    <w:p w:rsidR="009811A9" w:rsidRPr="00BA00D7" w:rsidRDefault="009811A9" w:rsidP="009811A9">
      <w:pPr>
        <w:pStyle w:val="Odstavecseseznamem1"/>
        <w:numPr>
          <w:ilvl w:val="1"/>
          <w:numId w:val="5"/>
        </w:numPr>
        <w:tabs>
          <w:tab w:val="clear" w:pos="360"/>
          <w:tab w:val="num" w:pos="720"/>
        </w:tabs>
        <w:spacing w:after="120" w:line="280" w:lineRule="atLeast"/>
        <w:ind w:left="720" w:hanging="720"/>
        <w:contextualSpacing w:val="0"/>
        <w:jc w:val="both"/>
        <w:rPr>
          <w:rFonts w:ascii="Arial" w:hAnsi="Arial" w:cs="Arial"/>
          <w:sz w:val="22"/>
          <w:szCs w:val="22"/>
          <w:lang w:val="cs-CZ"/>
        </w:rPr>
      </w:pPr>
      <w:r w:rsidRPr="00BA00D7">
        <w:rPr>
          <w:rFonts w:ascii="Arial" w:hAnsi="Arial" w:cs="Arial"/>
          <w:sz w:val="22"/>
          <w:szCs w:val="22"/>
          <w:lang w:val="cs-CZ"/>
        </w:rPr>
        <w:t xml:space="preserve">Povinnost </w:t>
      </w:r>
      <w:r w:rsidR="00AF7816">
        <w:rPr>
          <w:rFonts w:ascii="Arial" w:hAnsi="Arial" w:cs="Arial"/>
          <w:sz w:val="22"/>
          <w:szCs w:val="22"/>
          <w:lang w:val="cs-CZ"/>
        </w:rPr>
        <w:t>Dodavatel</w:t>
      </w:r>
      <w:r w:rsidRPr="00BA00D7">
        <w:rPr>
          <w:rFonts w:ascii="Arial" w:hAnsi="Arial" w:cs="Arial"/>
          <w:sz w:val="22"/>
          <w:szCs w:val="22"/>
          <w:lang w:val="cs-CZ"/>
        </w:rPr>
        <w:t>e je splněna až odstraněním poslední vady nebo nedodělku.</w:t>
      </w:r>
    </w:p>
    <w:p w:rsidR="009811A9" w:rsidRPr="00BA00D7" w:rsidRDefault="009811A9" w:rsidP="009811A9">
      <w:pPr>
        <w:pStyle w:val="Odstavecseseznamem1"/>
        <w:spacing w:after="120" w:line="280" w:lineRule="atLeast"/>
        <w:contextualSpacing w:val="0"/>
        <w:jc w:val="both"/>
        <w:rPr>
          <w:rFonts w:ascii="Arial" w:hAnsi="Arial" w:cs="Arial"/>
          <w:sz w:val="22"/>
          <w:szCs w:val="22"/>
          <w:lang w:val="cs-CZ"/>
        </w:rPr>
      </w:pPr>
    </w:p>
    <w:p w:rsidR="009811A9" w:rsidRPr="00BA00D7" w:rsidRDefault="00033C00"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Pr>
          <w:rFonts w:cs="Arial"/>
          <w:sz w:val="22"/>
          <w:szCs w:val="22"/>
        </w:rPr>
        <w:t>POD</w:t>
      </w:r>
      <w:r w:rsidR="009811A9" w:rsidRPr="00BA00D7">
        <w:rPr>
          <w:rFonts w:cs="Arial"/>
          <w:sz w:val="22"/>
          <w:szCs w:val="22"/>
        </w:rPr>
        <w:t>DODAVATELÉ</w:t>
      </w:r>
    </w:p>
    <w:p w:rsidR="009811A9" w:rsidRPr="00BA00D7" w:rsidRDefault="00AF7816" w:rsidP="009811A9">
      <w:pPr>
        <w:pStyle w:val="Odstavecseseznamem1"/>
        <w:numPr>
          <w:ilvl w:val="1"/>
          <w:numId w:val="12"/>
        </w:numPr>
        <w:tabs>
          <w:tab w:val="clear" w:pos="360"/>
          <w:tab w:val="num" w:pos="709"/>
        </w:tabs>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může pověřit plněním této Smlouvy jinou osobu, jestliže z povahy plnění nevyplývá nic jiného. </w:t>
      </w:r>
      <w:r>
        <w:rPr>
          <w:rFonts w:ascii="Arial" w:hAnsi="Arial" w:cs="Arial"/>
          <w:sz w:val="22"/>
          <w:szCs w:val="22"/>
          <w:lang w:val="cs-CZ"/>
        </w:rPr>
        <w:t>Dodavatel</w:t>
      </w:r>
      <w:r w:rsidR="009811A9" w:rsidRPr="00BA00D7">
        <w:rPr>
          <w:rFonts w:ascii="Arial" w:hAnsi="Arial" w:cs="Arial"/>
          <w:sz w:val="22"/>
          <w:szCs w:val="22"/>
          <w:lang w:val="cs-CZ"/>
        </w:rPr>
        <w:t xml:space="preserve"> písemně sdělí nejpozději do 2 pracovních dnů po podpisu této Smlouvy Objednateli všechny případné části plnění, které budou vykonávat </w:t>
      </w:r>
      <w:r w:rsidR="00831D3F">
        <w:rPr>
          <w:rFonts w:ascii="Arial" w:hAnsi="Arial" w:cs="Arial"/>
          <w:sz w:val="22"/>
          <w:szCs w:val="22"/>
          <w:lang w:val="cs-CZ"/>
        </w:rPr>
        <w:lastRenderedPageBreak/>
        <w:t>pod</w:t>
      </w:r>
      <w:r w:rsidR="009811A9" w:rsidRPr="00BA00D7">
        <w:rPr>
          <w:rFonts w:ascii="Arial" w:hAnsi="Arial" w:cs="Arial"/>
          <w:sz w:val="22"/>
          <w:szCs w:val="22"/>
          <w:lang w:val="cs-CZ"/>
        </w:rPr>
        <w:t>dodavatelé</w:t>
      </w:r>
      <w:r w:rsidR="00831D3F">
        <w:rPr>
          <w:rFonts w:ascii="Arial" w:hAnsi="Arial" w:cs="Arial"/>
          <w:sz w:val="22"/>
          <w:szCs w:val="22"/>
          <w:lang w:val="cs-CZ"/>
        </w:rPr>
        <w:t xml:space="preserve"> a</w:t>
      </w:r>
      <w:r w:rsidR="009811A9" w:rsidRPr="00BA00D7">
        <w:rPr>
          <w:rFonts w:ascii="Arial" w:hAnsi="Arial" w:cs="Arial"/>
          <w:sz w:val="22"/>
          <w:szCs w:val="22"/>
          <w:lang w:val="cs-CZ"/>
        </w:rPr>
        <w:t xml:space="preserve"> identifikační údaje těchto </w:t>
      </w:r>
      <w:r w:rsidR="00831D3F">
        <w:rPr>
          <w:rFonts w:ascii="Arial" w:hAnsi="Arial" w:cs="Arial"/>
          <w:sz w:val="22"/>
          <w:szCs w:val="22"/>
          <w:lang w:val="cs-CZ"/>
        </w:rPr>
        <w:t>pod</w:t>
      </w:r>
      <w:r w:rsidR="009811A9" w:rsidRPr="00BA00D7">
        <w:rPr>
          <w:rFonts w:ascii="Arial" w:hAnsi="Arial" w:cs="Arial"/>
          <w:sz w:val="22"/>
          <w:szCs w:val="22"/>
          <w:lang w:val="cs-CZ"/>
        </w:rPr>
        <w:t xml:space="preserve">dodavatelů. Objednatel si současně vyhrazuje právo předem písemně odsouhlasit či neodsouhlasit </w:t>
      </w:r>
      <w:r w:rsidR="00831D3F">
        <w:rPr>
          <w:rFonts w:ascii="Arial" w:hAnsi="Arial" w:cs="Arial"/>
          <w:sz w:val="22"/>
          <w:szCs w:val="22"/>
          <w:lang w:val="cs-CZ"/>
        </w:rPr>
        <w:t>pod</w:t>
      </w:r>
      <w:r w:rsidR="009811A9" w:rsidRPr="00BA00D7">
        <w:rPr>
          <w:rFonts w:ascii="Arial" w:hAnsi="Arial" w:cs="Arial"/>
          <w:sz w:val="22"/>
          <w:szCs w:val="22"/>
          <w:lang w:val="cs-CZ"/>
        </w:rPr>
        <w:t xml:space="preserve">dodavatele a </w:t>
      </w:r>
      <w:r w:rsidR="00831D3F">
        <w:rPr>
          <w:rFonts w:ascii="Arial" w:hAnsi="Arial" w:cs="Arial"/>
          <w:sz w:val="22"/>
          <w:szCs w:val="22"/>
          <w:lang w:val="cs-CZ"/>
        </w:rPr>
        <w:t>pod</w:t>
      </w:r>
      <w:r w:rsidR="009811A9" w:rsidRPr="00BA00D7">
        <w:rPr>
          <w:rFonts w:ascii="Arial" w:hAnsi="Arial" w:cs="Arial"/>
          <w:sz w:val="22"/>
          <w:szCs w:val="22"/>
          <w:lang w:val="cs-CZ"/>
        </w:rPr>
        <w:t xml:space="preserve">dodávky s tím, že se zavazuje takový souhlas bezdůvodně neodepřít. V případě jeho odepření však není </w:t>
      </w:r>
      <w:r>
        <w:rPr>
          <w:rFonts w:ascii="Arial" w:hAnsi="Arial" w:cs="Arial"/>
          <w:sz w:val="22"/>
          <w:szCs w:val="22"/>
          <w:lang w:val="cs-CZ"/>
        </w:rPr>
        <w:t>Dodavatel</w:t>
      </w:r>
      <w:r w:rsidR="009811A9" w:rsidRPr="00BA00D7">
        <w:rPr>
          <w:rFonts w:ascii="Arial" w:hAnsi="Arial" w:cs="Arial"/>
          <w:sz w:val="22"/>
          <w:szCs w:val="22"/>
          <w:lang w:val="cs-CZ"/>
        </w:rPr>
        <w:t xml:space="preserve"> oprávněn pověřit plněním této Smlouvy jinou osobu. Za plnění </w:t>
      </w:r>
      <w:r w:rsidR="00831D3F">
        <w:rPr>
          <w:rFonts w:ascii="Arial" w:hAnsi="Arial" w:cs="Arial"/>
          <w:sz w:val="22"/>
          <w:szCs w:val="22"/>
          <w:lang w:val="cs-CZ"/>
        </w:rPr>
        <w:t>pod</w:t>
      </w:r>
      <w:r w:rsidR="009811A9" w:rsidRPr="00BA00D7">
        <w:rPr>
          <w:rFonts w:ascii="Arial" w:hAnsi="Arial" w:cs="Arial"/>
          <w:sz w:val="22"/>
          <w:szCs w:val="22"/>
          <w:lang w:val="cs-CZ"/>
        </w:rPr>
        <w:t xml:space="preserve">dodavatelů </w:t>
      </w:r>
      <w:r>
        <w:rPr>
          <w:rFonts w:ascii="Arial" w:hAnsi="Arial" w:cs="Arial"/>
          <w:sz w:val="22"/>
          <w:szCs w:val="22"/>
          <w:lang w:val="cs-CZ"/>
        </w:rPr>
        <w:t>Dodavatel</w:t>
      </w:r>
      <w:r w:rsidR="009811A9" w:rsidRPr="00BA00D7">
        <w:rPr>
          <w:rFonts w:ascii="Arial" w:hAnsi="Arial" w:cs="Arial"/>
          <w:sz w:val="22"/>
          <w:szCs w:val="22"/>
          <w:lang w:val="cs-CZ"/>
        </w:rPr>
        <w:t xml:space="preserve"> odpovídá jako za své plnění, včetně odpovědnosti za důsledky vzniklé při porušení smluvních závazků.</w:t>
      </w:r>
    </w:p>
    <w:p w:rsidR="009811A9" w:rsidRPr="00BA00D7" w:rsidRDefault="009811A9" w:rsidP="009811A9">
      <w:pPr>
        <w:pStyle w:val="Odstavecseseznamem1"/>
        <w:spacing w:after="120" w:line="280" w:lineRule="atLeast"/>
        <w:ind w:left="709"/>
        <w:jc w:val="both"/>
        <w:rPr>
          <w:rFonts w:ascii="Arial" w:hAnsi="Arial" w:cs="Arial"/>
          <w:sz w:val="22"/>
          <w:szCs w:val="22"/>
          <w:lang w:val="cs-CZ"/>
        </w:rPr>
      </w:pP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bookmarkStart w:id="4" w:name="_Ref374722986"/>
      <w:r w:rsidRPr="00BA00D7">
        <w:rPr>
          <w:rFonts w:cs="Arial"/>
          <w:sz w:val="22"/>
          <w:szCs w:val="22"/>
        </w:rPr>
        <w:t>BEZPEČNOST A OCHRANA ZDRAVÍ</w:t>
      </w:r>
    </w:p>
    <w:p w:rsidR="009811A9" w:rsidRPr="00BA00D7" w:rsidRDefault="009811A9" w:rsidP="009811A9">
      <w:pPr>
        <w:pStyle w:val="Odstavecseseznamem1"/>
        <w:numPr>
          <w:ilvl w:val="1"/>
          <w:numId w:val="8"/>
        </w:numPr>
        <w:spacing w:after="120" w:line="276" w:lineRule="auto"/>
        <w:contextualSpacing w:val="0"/>
        <w:jc w:val="both"/>
        <w:rPr>
          <w:rFonts w:ascii="Arial" w:hAnsi="Arial" w:cs="Arial"/>
          <w:sz w:val="22"/>
          <w:szCs w:val="22"/>
          <w:lang w:val="cs-CZ"/>
        </w:rPr>
      </w:pPr>
      <w:r w:rsidRPr="00BA00D7">
        <w:rPr>
          <w:rFonts w:ascii="Arial" w:hAnsi="Arial" w:cs="Arial"/>
          <w:sz w:val="22"/>
          <w:szCs w:val="22"/>
        </w:rPr>
        <w:t xml:space="preserve">   </w:t>
      </w:r>
      <w:r w:rsidRPr="00BA00D7">
        <w:rPr>
          <w:rFonts w:ascii="Arial" w:hAnsi="Arial" w:cs="Arial"/>
          <w:b/>
          <w:sz w:val="22"/>
          <w:szCs w:val="22"/>
        </w:rPr>
        <w:t xml:space="preserve">  </w:t>
      </w:r>
      <w:bookmarkStart w:id="5" w:name="_Ref374813028"/>
      <w:r w:rsidR="00AF7816">
        <w:rPr>
          <w:rFonts w:ascii="Arial" w:hAnsi="Arial" w:cs="Arial"/>
          <w:sz w:val="22"/>
          <w:szCs w:val="22"/>
          <w:lang w:val="cs-CZ"/>
        </w:rPr>
        <w:t>Dodavatel</w:t>
      </w:r>
      <w:r w:rsidRPr="00BA00D7">
        <w:rPr>
          <w:rFonts w:ascii="Arial" w:hAnsi="Arial" w:cs="Arial"/>
          <w:sz w:val="22"/>
          <w:szCs w:val="22"/>
          <w:lang w:val="cs-CZ"/>
        </w:rPr>
        <w:t xml:space="preserve"> se zavazuje:</w:t>
      </w:r>
      <w:bookmarkEnd w:id="5"/>
    </w:p>
    <w:p w:rsidR="009811A9" w:rsidRPr="00BA00D7" w:rsidRDefault="009811A9" w:rsidP="009811A9">
      <w:pPr>
        <w:pStyle w:val="Odstavecseseznamem1"/>
        <w:numPr>
          <w:ilvl w:val="0"/>
          <w:numId w:val="7"/>
        </w:numPr>
        <w:tabs>
          <w:tab w:val="clear" w:pos="720"/>
          <w:tab w:val="num" w:pos="1260"/>
        </w:tabs>
        <w:spacing w:after="120" w:line="276" w:lineRule="auto"/>
        <w:ind w:left="1260" w:hanging="540"/>
        <w:contextualSpacing w:val="0"/>
        <w:jc w:val="both"/>
        <w:rPr>
          <w:rFonts w:ascii="Arial" w:hAnsi="Arial" w:cs="Arial"/>
          <w:sz w:val="22"/>
          <w:szCs w:val="22"/>
          <w:lang w:val="cs-CZ"/>
        </w:rPr>
      </w:pPr>
      <w:r w:rsidRPr="00BA00D7">
        <w:rPr>
          <w:rFonts w:ascii="Arial" w:hAnsi="Arial" w:cs="Arial"/>
          <w:sz w:val="22"/>
          <w:szCs w:val="22"/>
          <w:lang w:val="cs-CZ"/>
        </w:rPr>
        <w:t>dodržet veškeré příslušné bezpečnostní, hygienické, požární, ekologické a jiné předpisy a předpisy týkající se bezpečnosti a ochrany zdraví při práci na Staveništi;</w:t>
      </w:r>
    </w:p>
    <w:p w:rsidR="009811A9" w:rsidRPr="00BA00D7" w:rsidRDefault="009811A9" w:rsidP="009811A9">
      <w:pPr>
        <w:pStyle w:val="Odstavecseseznamem1"/>
        <w:numPr>
          <w:ilvl w:val="0"/>
          <w:numId w:val="7"/>
        </w:numPr>
        <w:tabs>
          <w:tab w:val="clear" w:pos="720"/>
          <w:tab w:val="num" w:pos="1260"/>
        </w:tabs>
        <w:spacing w:after="120" w:line="276" w:lineRule="auto"/>
        <w:ind w:left="1260" w:hanging="540"/>
        <w:contextualSpacing w:val="0"/>
        <w:jc w:val="both"/>
        <w:rPr>
          <w:rFonts w:ascii="Arial" w:hAnsi="Arial" w:cs="Arial"/>
          <w:sz w:val="22"/>
          <w:szCs w:val="22"/>
          <w:lang w:val="cs-CZ"/>
        </w:rPr>
      </w:pPr>
      <w:r w:rsidRPr="00BA00D7">
        <w:rPr>
          <w:rFonts w:ascii="Arial" w:hAnsi="Arial" w:cs="Arial"/>
          <w:sz w:val="22"/>
          <w:szCs w:val="22"/>
          <w:lang w:val="cs-CZ"/>
        </w:rPr>
        <w:t>zajistit vlastní dozor nad bezpečností práce a provádět soustavnou kontrolu nad bezpečností práce či činnosti na Staveništi ve smyslu příslušných právních předpisů;</w:t>
      </w:r>
    </w:p>
    <w:p w:rsidR="009811A9" w:rsidRPr="00BA00D7" w:rsidRDefault="009811A9" w:rsidP="009811A9">
      <w:pPr>
        <w:pStyle w:val="Odstavecseseznamem1"/>
        <w:numPr>
          <w:ilvl w:val="0"/>
          <w:numId w:val="7"/>
        </w:numPr>
        <w:tabs>
          <w:tab w:val="clear" w:pos="720"/>
          <w:tab w:val="num" w:pos="1260"/>
        </w:tabs>
        <w:spacing w:after="120" w:line="276" w:lineRule="auto"/>
        <w:ind w:left="1260" w:hanging="540"/>
        <w:contextualSpacing w:val="0"/>
        <w:jc w:val="both"/>
        <w:rPr>
          <w:rFonts w:ascii="Arial" w:hAnsi="Arial" w:cs="Arial"/>
          <w:sz w:val="22"/>
          <w:szCs w:val="22"/>
          <w:lang w:val="cs-CZ"/>
        </w:rPr>
      </w:pPr>
      <w:r w:rsidRPr="00BA00D7">
        <w:rPr>
          <w:rFonts w:ascii="Arial" w:hAnsi="Arial" w:cs="Arial"/>
          <w:sz w:val="22"/>
          <w:szCs w:val="22"/>
          <w:lang w:val="cs-CZ"/>
        </w:rPr>
        <w:t>vybavit sebe a své pracovníky osobními ochrannými prostředky podle profesí, činnosti a rizik na Staveništi.</w:t>
      </w:r>
    </w:p>
    <w:p w:rsidR="009811A9" w:rsidRPr="00BA00D7" w:rsidRDefault="00AF7816" w:rsidP="009811A9">
      <w:pPr>
        <w:pStyle w:val="Odstavecseseznamem1"/>
        <w:numPr>
          <w:ilvl w:val="1"/>
          <w:numId w:val="8"/>
        </w:numPr>
        <w:tabs>
          <w:tab w:val="clear" w:pos="360"/>
          <w:tab w:val="num" w:pos="709"/>
        </w:tabs>
        <w:spacing w:after="120" w:line="276" w:lineRule="auto"/>
        <w:ind w:left="709" w:hanging="709"/>
        <w:contextualSpacing w:val="0"/>
        <w:jc w:val="both"/>
        <w:rPr>
          <w:rFonts w:ascii="Arial" w:hAnsi="Arial" w:cs="Arial"/>
          <w:sz w:val="22"/>
          <w:szCs w:val="22"/>
          <w:lang w:val="cs-CZ"/>
        </w:rPr>
      </w:pPr>
      <w:bookmarkStart w:id="6" w:name="_Ref374813030"/>
      <w:r>
        <w:rPr>
          <w:rFonts w:ascii="Arial" w:hAnsi="Arial" w:cs="Arial"/>
          <w:sz w:val="22"/>
          <w:szCs w:val="22"/>
          <w:lang w:val="cs-CZ"/>
        </w:rPr>
        <w:t>Dodavatel</w:t>
      </w:r>
      <w:r w:rsidR="009811A9" w:rsidRPr="00BA00D7">
        <w:rPr>
          <w:rFonts w:ascii="Arial" w:hAnsi="Arial" w:cs="Arial"/>
          <w:sz w:val="22"/>
          <w:szCs w:val="22"/>
          <w:lang w:val="cs-CZ"/>
        </w:rPr>
        <w:t xml:space="preserve"> se ve spolupráci s Objednatelem seznámí s riziky na Staveništi, upozorní své pracovníky a určí způsob ochrany a prevence proti úrazům a jinému poškození zdraví.</w:t>
      </w:r>
      <w:bookmarkEnd w:id="6"/>
    </w:p>
    <w:p w:rsidR="009811A9" w:rsidRPr="00BA00D7" w:rsidRDefault="00AF7816" w:rsidP="009811A9">
      <w:pPr>
        <w:pStyle w:val="Odstavecseseznamem1"/>
        <w:numPr>
          <w:ilvl w:val="1"/>
          <w:numId w:val="8"/>
        </w:numPr>
        <w:tabs>
          <w:tab w:val="clear" w:pos="360"/>
          <w:tab w:val="num" w:pos="720"/>
        </w:tabs>
        <w:spacing w:after="120" w:line="276" w:lineRule="auto"/>
        <w:ind w:left="709" w:hanging="709"/>
        <w:contextualSpacing w:val="0"/>
        <w:jc w:val="both"/>
        <w:rPr>
          <w:rFonts w:ascii="Arial" w:hAnsi="Arial" w:cs="Arial"/>
          <w:sz w:val="22"/>
          <w:szCs w:val="22"/>
          <w:lang w:val="cs-CZ"/>
        </w:rPr>
      </w:pPr>
      <w:bookmarkStart w:id="7" w:name="_Ref374813032"/>
      <w:r>
        <w:rPr>
          <w:rFonts w:ascii="Arial" w:hAnsi="Arial" w:cs="Arial"/>
          <w:sz w:val="22"/>
          <w:szCs w:val="22"/>
          <w:lang w:val="cs-CZ"/>
        </w:rPr>
        <w:t>Dodavatel</w:t>
      </w:r>
      <w:r w:rsidR="009811A9" w:rsidRPr="00BA00D7">
        <w:rPr>
          <w:rFonts w:ascii="Arial" w:hAnsi="Arial" w:cs="Arial"/>
          <w:sz w:val="22"/>
          <w:szCs w:val="22"/>
          <w:lang w:val="cs-CZ"/>
        </w:rPr>
        <w:t xml:space="preserve"> upozorní Objednatele na všechny okolnosti, které by mohly vést při jeho činnosti na Staveništi k ohrožení života a zdraví pracovníků Objednatele nebo dalších osob.</w:t>
      </w:r>
      <w:bookmarkEnd w:id="7"/>
    </w:p>
    <w:p w:rsidR="009811A9" w:rsidRPr="00BA00D7" w:rsidRDefault="00AF7816" w:rsidP="009811A9">
      <w:pPr>
        <w:pStyle w:val="Odstavecseseznamem1"/>
        <w:numPr>
          <w:ilvl w:val="1"/>
          <w:numId w:val="8"/>
        </w:numPr>
        <w:tabs>
          <w:tab w:val="clear" w:pos="360"/>
          <w:tab w:val="num" w:pos="720"/>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si je vědom, že odpovídá i za škodu způsobenou věcí, jichž bylo při plnění povinností použito, a že se této odpovědnosti nemůže zprostit.</w:t>
      </w:r>
    </w:p>
    <w:p w:rsidR="009811A9" w:rsidRPr="00BA00D7" w:rsidRDefault="009811A9" w:rsidP="009811A9">
      <w:pPr>
        <w:pStyle w:val="Odstavecseseznamem1"/>
        <w:numPr>
          <w:ilvl w:val="1"/>
          <w:numId w:val="8"/>
        </w:numPr>
        <w:tabs>
          <w:tab w:val="clear" w:pos="360"/>
          <w:tab w:val="num" w:pos="720"/>
        </w:tabs>
        <w:spacing w:after="120" w:line="276" w:lineRule="auto"/>
        <w:ind w:left="709" w:hanging="709"/>
        <w:contextualSpacing w:val="0"/>
        <w:jc w:val="both"/>
        <w:rPr>
          <w:rFonts w:ascii="Arial" w:hAnsi="Arial" w:cs="Arial"/>
          <w:sz w:val="22"/>
          <w:szCs w:val="22"/>
          <w:lang w:val="cs-CZ"/>
        </w:rPr>
      </w:pPr>
      <w:r w:rsidRPr="00BA00D7">
        <w:rPr>
          <w:rFonts w:ascii="Arial" w:hAnsi="Arial" w:cs="Arial"/>
          <w:sz w:val="22"/>
          <w:szCs w:val="22"/>
          <w:lang w:val="cs-CZ"/>
        </w:rPr>
        <w:t xml:space="preserve">V případě úrazu pracovníka </w:t>
      </w:r>
      <w:r w:rsidR="00AF7816">
        <w:rPr>
          <w:rFonts w:ascii="Arial" w:hAnsi="Arial" w:cs="Arial"/>
          <w:sz w:val="22"/>
          <w:szCs w:val="22"/>
          <w:lang w:val="cs-CZ"/>
        </w:rPr>
        <w:t>Dodavatel</w:t>
      </w:r>
      <w:r w:rsidRPr="00BA00D7">
        <w:rPr>
          <w:rFonts w:ascii="Arial" w:hAnsi="Arial" w:cs="Arial"/>
          <w:sz w:val="22"/>
          <w:szCs w:val="22"/>
          <w:lang w:val="cs-CZ"/>
        </w:rPr>
        <w:t xml:space="preserve">e vyšetří a sepíše záznam o úrazu vedoucí pracovník </w:t>
      </w:r>
      <w:r w:rsidR="00AF7816">
        <w:rPr>
          <w:rFonts w:ascii="Arial" w:hAnsi="Arial" w:cs="Arial"/>
          <w:sz w:val="22"/>
          <w:szCs w:val="22"/>
          <w:lang w:val="cs-CZ"/>
        </w:rPr>
        <w:t>Dodavatel</w:t>
      </w:r>
      <w:r w:rsidRPr="00BA00D7">
        <w:rPr>
          <w:rFonts w:ascii="Arial" w:hAnsi="Arial" w:cs="Arial"/>
          <w:sz w:val="22"/>
          <w:szCs w:val="22"/>
          <w:lang w:val="cs-CZ"/>
        </w:rPr>
        <w:t>e ve spolupráci s odpovědným pracovníkem Objednatele.</w:t>
      </w:r>
    </w:p>
    <w:p w:rsidR="009811A9" w:rsidRPr="00BA00D7" w:rsidRDefault="009811A9" w:rsidP="009811A9">
      <w:pPr>
        <w:pStyle w:val="Odstavecseseznamem1"/>
        <w:numPr>
          <w:ilvl w:val="1"/>
          <w:numId w:val="8"/>
        </w:numPr>
        <w:tabs>
          <w:tab w:val="clear" w:pos="360"/>
          <w:tab w:val="num" w:pos="720"/>
        </w:tabs>
        <w:spacing w:after="120" w:line="276" w:lineRule="auto"/>
        <w:ind w:left="709" w:hanging="709"/>
        <w:contextualSpacing w:val="0"/>
        <w:jc w:val="both"/>
        <w:rPr>
          <w:rFonts w:ascii="Arial" w:hAnsi="Arial" w:cs="Arial"/>
          <w:sz w:val="22"/>
          <w:szCs w:val="22"/>
          <w:lang w:val="cs-CZ"/>
        </w:rPr>
      </w:pPr>
      <w:r w:rsidRPr="00BA00D7">
        <w:rPr>
          <w:rFonts w:ascii="Arial" w:hAnsi="Arial" w:cs="Arial"/>
          <w:sz w:val="22"/>
          <w:szCs w:val="22"/>
          <w:lang w:val="cs-CZ"/>
        </w:rPr>
        <w:t xml:space="preserve">Další podmínky z oblasti bezpečnosti a ochrany zdraví jsou uvedeny </w:t>
      </w:r>
      <w:r w:rsidRPr="00EB3E81">
        <w:rPr>
          <w:rFonts w:ascii="Arial" w:hAnsi="Arial" w:cs="Arial"/>
          <w:sz w:val="22"/>
          <w:szCs w:val="22"/>
          <w:lang w:val="cs-CZ"/>
        </w:rPr>
        <w:t>v </w:t>
      </w:r>
      <w:r w:rsidR="00EB3E81">
        <w:rPr>
          <w:rFonts w:ascii="Arial" w:hAnsi="Arial" w:cs="Arial"/>
          <w:sz w:val="22"/>
          <w:szCs w:val="22"/>
          <w:lang w:val="cs-CZ"/>
        </w:rPr>
        <w:t>příloze č. 3</w:t>
      </w:r>
      <w:r w:rsidRPr="00BA00D7">
        <w:rPr>
          <w:rFonts w:ascii="Arial" w:hAnsi="Arial" w:cs="Arial"/>
          <w:sz w:val="22"/>
          <w:szCs w:val="22"/>
          <w:lang w:val="cs-CZ"/>
        </w:rPr>
        <w:t xml:space="preserve"> této Smlouvy</w:t>
      </w: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b w:val="0"/>
          <w:sz w:val="22"/>
          <w:szCs w:val="22"/>
        </w:rPr>
      </w:pPr>
      <w:r w:rsidRPr="00BA00D7">
        <w:rPr>
          <w:rFonts w:cs="Arial"/>
          <w:sz w:val="22"/>
          <w:szCs w:val="22"/>
        </w:rPr>
        <w:t>SANKCE</w:t>
      </w:r>
    </w:p>
    <w:p w:rsidR="009811A9" w:rsidRPr="00BA00D7" w:rsidRDefault="009811A9" w:rsidP="009811A9">
      <w:pPr>
        <w:pStyle w:val="ClanekC"/>
        <w:numPr>
          <w:ilvl w:val="1"/>
          <w:numId w:val="21"/>
        </w:numPr>
        <w:spacing w:before="0" w:after="120" w:line="280" w:lineRule="atLeast"/>
        <w:ind w:left="851" w:hanging="851"/>
        <w:rPr>
          <w:rFonts w:cs="Arial"/>
          <w:b w:val="0"/>
          <w:sz w:val="22"/>
          <w:szCs w:val="22"/>
        </w:rPr>
      </w:pPr>
      <w:r w:rsidRPr="00BA00D7">
        <w:rPr>
          <w:rFonts w:cs="Arial"/>
          <w:b w:val="0"/>
          <w:sz w:val="22"/>
          <w:szCs w:val="22"/>
        </w:rPr>
        <w:t xml:space="preserve">V případě prodlení </w:t>
      </w:r>
      <w:r w:rsidR="00AF7816">
        <w:rPr>
          <w:rFonts w:cs="Arial"/>
          <w:b w:val="0"/>
          <w:sz w:val="22"/>
          <w:szCs w:val="22"/>
        </w:rPr>
        <w:t>Dodavatel</w:t>
      </w:r>
      <w:r w:rsidRPr="00BA00D7">
        <w:rPr>
          <w:rFonts w:cs="Arial"/>
          <w:b w:val="0"/>
          <w:sz w:val="22"/>
          <w:szCs w:val="22"/>
        </w:rPr>
        <w:t xml:space="preserve">e s provedením Stavebních prací </w:t>
      </w:r>
      <w:r w:rsidR="003D209F">
        <w:rPr>
          <w:rFonts w:cs="Arial"/>
          <w:b w:val="0"/>
          <w:sz w:val="22"/>
          <w:szCs w:val="22"/>
        </w:rPr>
        <w:t xml:space="preserve">podle článku 1 </w:t>
      </w:r>
      <w:r w:rsidRPr="00BA00D7">
        <w:rPr>
          <w:rFonts w:cs="Arial"/>
          <w:b w:val="0"/>
          <w:sz w:val="22"/>
          <w:szCs w:val="22"/>
        </w:rPr>
        <w:t>této Smlouvy, popř. v případě prodlení s odstranění</w:t>
      </w:r>
      <w:r w:rsidR="003D209F">
        <w:rPr>
          <w:rFonts w:cs="Arial"/>
          <w:b w:val="0"/>
          <w:sz w:val="22"/>
          <w:szCs w:val="22"/>
        </w:rPr>
        <w:t>m vad a nedodělků je </w:t>
      </w:r>
      <w:r w:rsidR="00AF7816">
        <w:rPr>
          <w:rFonts w:cs="Arial"/>
          <w:b w:val="0"/>
          <w:sz w:val="22"/>
          <w:szCs w:val="22"/>
        </w:rPr>
        <w:t>Dodavatel</w:t>
      </w:r>
      <w:r w:rsidRPr="00BA00D7">
        <w:rPr>
          <w:rFonts w:cs="Arial"/>
          <w:b w:val="0"/>
          <w:sz w:val="22"/>
          <w:szCs w:val="22"/>
        </w:rPr>
        <w:t xml:space="preserve"> povinen uhradit Objednateli smluvní pokutu ve výši 1.000,- Kč za každý i započatý den prodlení a za každou vadu nebo nedodělek zvlášť.</w:t>
      </w:r>
    </w:p>
    <w:p w:rsidR="009811A9" w:rsidRPr="00BA00D7" w:rsidRDefault="009811A9" w:rsidP="009811A9">
      <w:pPr>
        <w:pStyle w:val="ClanekC"/>
        <w:numPr>
          <w:ilvl w:val="1"/>
          <w:numId w:val="21"/>
        </w:numPr>
        <w:spacing w:before="0" w:after="120" w:line="280" w:lineRule="atLeast"/>
        <w:ind w:left="851" w:hanging="851"/>
        <w:rPr>
          <w:rFonts w:cs="Arial"/>
          <w:b w:val="0"/>
          <w:sz w:val="22"/>
          <w:szCs w:val="22"/>
        </w:rPr>
      </w:pPr>
      <w:r w:rsidRPr="00BA00D7">
        <w:rPr>
          <w:rFonts w:cs="Arial"/>
          <w:b w:val="0"/>
          <w:sz w:val="22"/>
          <w:szCs w:val="22"/>
        </w:rPr>
        <w:t xml:space="preserve">V případě, že dojde k porušení povinnosti </w:t>
      </w:r>
      <w:r w:rsidR="00AF7816">
        <w:rPr>
          <w:rFonts w:cs="Arial"/>
          <w:b w:val="0"/>
          <w:sz w:val="22"/>
          <w:szCs w:val="22"/>
        </w:rPr>
        <w:t>Dodavatel</w:t>
      </w:r>
      <w:r w:rsidRPr="00BA00D7">
        <w:rPr>
          <w:rFonts w:cs="Arial"/>
          <w:b w:val="0"/>
          <w:sz w:val="22"/>
          <w:szCs w:val="22"/>
        </w:rPr>
        <w:t xml:space="preserve">e, která zakládá nárok Objednatele k okamžitému odstoupení od této Smlouvy, je Objednatel bez ohledu na skutečnost, zda využije svého práva na odstoupení od této Smlouvy, oprávněn účtovat </w:t>
      </w:r>
      <w:r w:rsidR="00AF7816">
        <w:rPr>
          <w:rFonts w:cs="Arial"/>
          <w:b w:val="0"/>
          <w:sz w:val="22"/>
          <w:szCs w:val="22"/>
        </w:rPr>
        <w:t>Dodavatel</w:t>
      </w:r>
      <w:r w:rsidRPr="00BA00D7">
        <w:rPr>
          <w:rFonts w:cs="Arial"/>
          <w:b w:val="0"/>
          <w:sz w:val="22"/>
          <w:szCs w:val="22"/>
        </w:rPr>
        <w:t>i smluvní pokutu ve výši 10.000,- Kč za každý jednotlivý případ porušení takové povinnosti.</w:t>
      </w:r>
    </w:p>
    <w:p w:rsidR="009811A9" w:rsidRPr="00BA00D7" w:rsidRDefault="009811A9" w:rsidP="009811A9">
      <w:pPr>
        <w:pStyle w:val="ClanekC"/>
        <w:numPr>
          <w:ilvl w:val="1"/>
          <w:numId w:val="21"/>
        </w:numPr>
        <w:spacing w:before="0" w:after="120" w:line="280" w:lineRule="atLeast"/>
        <w:ind w:left="851" w:hanging="851"/>
        <w:rPr>
          <w:rFonts w:cs="Arial"/>
          <w:b w:val="0"/>
          <w:sz w:val="22"/>
          <w:szCs w:val="22"/>
        </w:rPr>
      </w:pPr>
      <w:r w:rsidRPr="00BA00D7">
        <w:rPr>
          <w:rFonts w:cs="Arial"/>
          <w:b w:val="0"/>
          <w:sz w:val="22"/>
          <w:szCs w:val="22"/>
        </w:rPr>
        <w:t xml:space="preserve">V případě porušení jakékoliv další povinnosti </w:t>
      </w:r>
      <w:r w:rsidR="00AF7816">
        <w:rPr>
          <w:rFonts w:cs="Arial"/>
          <w:b w:val="0"/>
          <w:sz w:val="22"/>
          <w:szCs w:val="22"/>
        </w:rPr>
        <w:t>Dodavatel</w:t>
      </w:r>
      <w:r w:rsidRPr="00BA00D7">
        <w:rPr>
          <w:rFonts w:cs="Arial"/>
          <w:b w:val="0"/>
          <w:sz w:val="22"/>
          <w:szCs w:val="22"/>
        </w:rPr>
        <w:t xml:space="preserve">e nespadající pod případy dle odst. 7.1 a 7.2 tohoto článku je Objednatel oprávněn účtovat </w:t>
      </w:r>
      <w:r w:rsidR="00AF7816">
        <w:rPr>
          <w:rFonts w:cs="Arial"/>
          <w:b w:val="0"/>
          <w:sz w:val="22"/>
          <w:szCs w:val="22"/>
        </w:rPr>
        <w:t>Dodavatel</w:t>
      </w:r>
      <w:r w:rsidRPr="00BA00D7">
        <w:rPr>
          <w:rFonts w:cs="Arial"/>
          <w:b w:val="0"/>
          <w:sz w:val="22"/>
          <w:szCs w:val="22"/>
        </w:rPr>
        <w:t>i smluvní pokutu ve výši 5.000,- Kč za každý jednotlivý případ porušení takové povinnosti.</w:t>
      </w:r>
    </w:p>
    <w:p w:rsidR="009811A9" w:rsidRPr="00BA00D7" w:rsidRDefault="009811A9" w:rsidP="009811A9">
      <w:pPr>
        <w:pStyle w:val="ClanekC"/>
        <w:numPr>
          <w:ilvl w:val="1"/>
          <w:numId w:val="21"/>
        </w:numPr>
        <w:spacing w:before="0" w:after="120" w:line="280" w:lineRule="atLeast"/>
        <w:ind w:left="851" w:hanging="851"/>
        <w:rPr>
          <w:rFonts w:cs="Arial"/>
          <w:b w:val="0"/>
          <w:sz w:val="22"/>
          <w:szCs w:val="22"/>
        </w:rPr>
      </w:pPr>
      <w:r w:rsidRPr="00BA00D7">
        <w:rPr>
          <w:rFonts w:cs="Arial"/>
          <w:b w:val="0"/>
          <w:sz w:val="22"/>
          <w:szCs w:val="22"/>
        </w:rPr>
        <w:t xml:space="preserve">V případě prodlení Objednatele s úhradou řádně vystavené faktury je Objednatel povinen uhradit </w:t>
      </w:r>
      <w:r w:rsidR="00AF7816">
        <w:rPr>
          <w:rFonts w:cs="Arial"/>
          <w:b w:val="0"/>
          <w:sz w:val="22"/>
          <w:szCs w:val="22"/>
        </w:rPr>
        <w:t>Dodavatel</w:t>
      </w:r>
      <w:r w:rsidRPr="00BA00D7">
        <w:rPr>
          <w:rFonts w:cs="Arial"/>
          <w:b w:val="0"/>
          <w:sz w:val="22"/>
          <w:szCs w:val="22"/>
        </w:rPr>
        <w:t xml:space="preserve">i úrok z prodlení ve výši stanovené příslušnými právními </w:t>
      </w:r>
      <w:r w:rsidRPr="00BA00D7">
        <w:rPr>
          <w:rFonts w:cs="Arial"/>
          <w:b w:val="0"/>
          <w:sz w:val="22"/>
          <w:szCs w:val="22"/>
        </w:rPr>
        <w:lastRenderedPageBreak/>
        <w:t>předpisy.</w:t>
      </w:r>
    </w:p>
    <w:p w:rsidR="009811A9" w:rsidRPr="00BA00D7" w:rsidRDefault="009811A9" w:rsidP="009811A9">
      <w:pPr>
        <w:pStyle w:val="ClanekC"/>
        <w:numPr>
          <w:ilvl w:val="1"/>
          <w:numId w:val="21"/>
        </w:numPr>
        <w:spacing w:before="0" w:after="120" w:line="280" w:lineRule="atLeast"/>
        <w:ind w:left="851" w:hanging="851"/>
        <w:rPr>
          <w:rFonts w:cs="Arial"/>
          <w:sz w:val="22"/>
          <w:szCs w:val="22"/>
        </w:rPr>
      </w:pPr>
      <w:r w:rsidRPr="00BA00D7">
        <w:rPr>
          <w:rFonts w:cs="Arial"/>
          <w:b w:val="0"/>
          <w:sz w:val="22"/>
          <w:szCs w:val="22"/>
        </w:rPr>
        <w:t>Smluvní pokuta je splatná ve lhůtě 30 dnů od dne doručení výzvy k úhradě</w:t>
      </w:r>
      <w:r w:rsidRPr="00BA00D7">
        <w:rPr>
          <w:rFonts w:cs="Arial"/>
          <w:sz w:val="22"/>
          <w:szCs w:val="22"/>
        </w:rPr>
        <w:t xml:space="preserve"> </w:t>
      </w:r>
      <w:r w:rsidRPr="00BA00D7">
        <w:rPr>
          <w:rFonts w:cs="Arial"/>
          <w:b w:val="0"/>
          <w:sz w:val="22"/>
          <w:szCs w:val="22"/>
        </w:rPr>
        <w:t>smluvní pokuty.</w:t>
      </w: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sidRPr="00BA00D7">
        <w:rPr>
          <w:rFonts w:cs="Arial"/>
          <w:sz w:val="22"/>
          <w:szCs w:val="22"/>
        </w:rPr>
        <w:t>PRÁVA A POVINNOSTI SMLUVNÍCH STRAN</w:t>
      </w:r>
      <w:bookmarkEnd w:id="4"/>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se zavazuje provést Dílo s odbornou péčí, řádně a včas v souladu s pokyny a zájmy Objednatele, a dále v souladu s touto Smlouvou, se zadávacími podmínkami na Veřejnou zakázku a s příslušnými právními předpisy. Na žádost Objednatele bude </w:t>
      </w:r>
      <w:r>
        <w:rPr>
          <w:rFonts w:ascii="Arial" w:hAnsi="Arial" w:cs="Arial"/>
          <w:sz w:val="22"/>
          <w:szCs w:val="22"/>
          <w:lang w:val="cs-CZ"/>
        </w:rPr>
        <w:t>Dodavatel</w:t>
      </w:r>
      <w:r w:rsidR="009811A9" w:rsidRPr="00BA00D7">
        <w:rPr>
          <w:rFonts w:ascii="Arial" w:hAnsi="Arial" w:cs="Arial"/>
          <w:sz w:val="22"/>
          <w:szCs w:val="22"/>
          <w:lang w:val="cs-CZ"/>
        </w:rPr>
        <w:t xml:space="preserve"> bez zbytečného odkladu podávat Objednateli zprávy ohledně plnění předmětu této Smlouvy.</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se zavazuje:</w:t>
      </w:r>
    </w:p>
    <w:p w:rsidR="009811A9" w:rsidRPr="00BA00D7" w:rsidRDefault="009811A9" w:rsidP="009811A9">
      <w:pPr>
        <w:pStyle w:val="Odstavecseseznamem1"/>
        <w:numPr>
          <w:ilvl w:val="0"/>
          <w:numId w:val="14"/>
        </w:numPr>
        <w:spacing w:line="276" w:lineRule="auto"/>
        <w:ind w:left="992" w:hanging="357"/>
        <w:contextualSpacing w:val="0"/>
        <w:jc w:val="both"/>
        <w:rPr>
          <w:rFonts w:ascii="Arial" w:hAnsi="Arial" w:cs="Arial"/>
          <w:sz w:val="22"/>
          <w:szCs w:val="22"/>
          <w:lang w:val="cs-CZ"/>
        </w:rPr>
      </w:pPr>
      <w:r w:rsidRPr="00BA00D7">
        <w:rPr>
          <w:rFonts w:ascii="Arial" w:hAnsi="Arial" w:cs="Arial"/>
          <w:sz w:val="22"/>
          <w:szCs w:val="22"/>
          <w:lang w:val="cs-CZ"/>
        </w:rPr>
        <w:t>informovat neprodleně Objednatele o všech skutečnostech majících vliv na plnění dle této Smlouvy,</w:t>
      </w:r>
    </w:p>
    <w:p w:rsidR="009811A9" w:rsidRPr="00BA00D7" w:rsidRDefault="009811A9" w:rsidP="009811A9">
      <w:pPr>
        <w:pStyle w:val="Odstavecseseznamem1"/>
        <w:spacing w:line="276" w:lineRule="auto"/>
        <w:ind w:left="992"/>
        <w:contextualSpacing w:val="0"/>
        <w:jc w:val="both"/>
        <w:rPr>
          <w:rFonts w:ascii="Arial" w:hAnsi="Arial" w:cs="Arial"/>
          <w:sz w:val="22"/>
          <w:szCs w:val="22"/>
          <w:lang w:val="cs-CZ"/>
        </w:rPr>
      </w:pPr>
    </w:p>
    <w:p w:rsidR="009811A9" w:rsidRPr="00BA00D7" w:rsidRDefault="009811A9" w:rsidP="009811A9">
      <w:pPr>
        <w:pStyle w:val="Odstavecseseznamem1"/>
        <w:numPr>
          <w:ilvl w:val="0"/>
          <w:numId w:val="14"/>
        </w:numPr>
        <w:spacing w:line="276" w:lineRule="auto"/>
        <w:ind w:left="993"/>
        <w:jc w:val="both"/>
        <w:rPr>
          <w:rFonts w:ascii="Arial" w:hAnsi="Arial" w:cs="Arial"/>
          <w:sz w:val="22"/>
          <w:szCs w:val="22"/>
          <w:lang w:val="cs-CZ"/>
        </w:rPr>
      </w:pPr>
      <w:r w:rsidRPr="00BA00D7">
        <w:rPr>
          <w:rFonts w:ascii="Arial" w:hAnsi="Arial" w:cs="Arial"/>
          <w:sz w:val="22"/>
          <w:szCs w:val="22"/>
          <w:lang w:val="cs-CZ"/>
        </w:rPr>
        <w:t xml:space="preserve"> plnit řádně a ve stanovených termínech své povinnosti vyplývající z této Smlouvy,</w:t>
      </w:r>
    </w:p>
    <w:p w:rsidR="009811A9" w:rsidRPr="00BA00D7" w:rsidRDefault="009811A9" w:rsidP="009811A9">
      <w:pPr>
        <w:pStyle w:val="Odstavecseseznamem1"/>
        <w:spacing w:line="276" w:lineRule="auto"/>
        <w:jc w:val="both"/>
        <w:rPr>
          <w:rFonts w:ascii="Arial" w:hAnsi="Arial" w:cs="Arial"/>
          <w:sz w:val="22"/>
          <w:szCs w:val="22"/>
          <w:lang w:val="cs-CZ"/>
        </w:rPr>
      </w:pPr>
    </w:p>
    <w:p w:rsidR="009811A9" w:rsidRPr="00BA00D7" w:rsidRDefault="009811A9" w:rsidP="009811A9">
      <w:pPr>
        <w:pStyle w:val="Odstavecseseznamem1"/>
        <w:numPr>
          <w:ilvl w:val="0"/>
          <w:numId w:val="14"/>
        </w:numPr>
        <w:spacing w:line="276" w:lineRule="auto"/>
        <w:ind w:left="992" w:hanging="357"/>
        <w:contextualSpacing w:val="0"/>
        <w:jc w:val="both"/>
        <w:rPr>
          <w:rFonts w:ascii="Arial" w:hAnsi="Arial" w:cs="Arial"/>
          <w:sz w:val="22"/>
          <w:szCs w:val="22"/>
          <w:lang w:val="cs-CZ"/>
        </w:rPr>
      </w:pPr>
      <w:r w:rsidRPr="00BA00D7">
        <w:rPr>
          <w:rFonts w:ascii="Arial" w:hAnsi="Arial" w:cs="Arial"/>
          <w:sz w:val="22"/>
          <w:szCs w:val="22"/>
          <w:lang w:val="cs-CZ"/>
        </w:rPr>
        <w:t xml:space="preserve"> požádat včas Objednatele o potřebnou součinnost za účelem řádného plnění této Smlouvy,</w:t>
      </w:r>
    </w:p>
    <w:p w:rsidR="009811A9" w:rsidRPr="00BA00D7" w:rsidRDefault="009811A9" w:rsidP="009811A9">
      <w:pPr>
        <w:pStyle w:val="Odstavecseseznamem1"/>
        <w:spacing w:line="276" w:lineRule="auto"/>
        <w:ind w:left="992"/>
        <w:contextualSpacing w:val="0"/>
        <w:jc w:val="both"/>
        <w:rPr>
          <w:rFonts w:ascii="Arial" w:hAnsi="Arial" w:cs="Arial"/>
          <w:sz w:val="22"/>
          <w:szCs w:val="22"/>
          <w:lang w:val="cs-CZ"/>
        </w:rPr>
      </w:pPr>
    </w:p>
    <w:p w:rsidR="009811A9" w:rsidRPr="00BA00D7" w:rsidRDefault="009811A9" w:rsidP="009811A9">
      <w:pPr>
        <w:pStyle w:val="Odstavecseseznamem1"/>
        <w:numPr>
          <w:ilvl w:val="0"/>
          <w:numId w:val="14"/>
        </w:numPr>
        <w:spacing w:after="120" w:line="276" w:lineRule="auto"/>
        <w:ind w:left="992" w:hanging="357"/>
        <w:contextualSpacing w:val="0"/>
        <w:jc w:val="both"/>
        <w:rPr>
          <w:rFonts w:ascii="Arial" w:hAnsi="Arial" w:cs="Arial"/>
          <w:sz w:val="22"/>
          <w:szCs w:val="22"/>
          <w:lang w:val="cs-CZ"/>
        </w:rPr>
      </w:pPr>
      <w:r w:rsidRPr="00BA00D7">
        <w:rPr>
          <w:rFonts w:ascii="Arial" w:hAnsi="Arial" w:cs="Arial"/>
          <w:sz w:val="22"/>
          <w:szCs w:val="22"/>
          <w:lang w:val="cs-CZ"/>
        </w:rPr>
        <w:t xml:space="preserve"> na vyžádání Objednatele se zúčastnit osobní schůzky, pokud Objednatel požádá o schůzku nejpozději 3 pracovní dny předem, v mimořádně naléhavých případech je možno tento termín po dohodě obou Smluvních stran zkrátit.</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povinen provádět práce, které jsou předmětem Smlouvy, svými zaměstnanci. Pokud bude provádět práci prostřednictvím </w:t>
      </w:r>
      <w:r w:rsidR="00BF637A">
        <w:rPr>
          <w:rFonts w:ascii="Arial" w:hAnsi="Arial" w:cs="Arial"/>
          <w:sz w:val="22"/>
          <w:szCs w:val="22"/>
          <w:lang w:val="cs-CZ"/>
        </w:rPr>
        <w:t>pod</w:t>
      </w:r>
      <w:r w:rsidR="009811A9" w:rsidRPr="00BA00D7">
        <w:rPr>
          <w:rFonts w:ascii="Arial" w:hAnsi="Arial" w:cs="Arial"/>
          <w:sz w:val="22"/>
          <w:szCs w:val="22"/>
          <w:lang w:val="cs-CZ"/>
        </w:rPr>
        <w:t>dodavatelů, odpovídá za plnění včetně odpovědnosti za škody, jako by činnost prováděl sám.</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povinen Objednateli neprodleně oznámit jakoukoliv skutečnost, která by mohla mít, byť i částečně, vliv na schopnost </w:t>
      </w:r>
      <w:r>
        <w:rPr>
          <w:rFonts w:ascii="Arial" w:hAnsi="Arial" w:cs="Arial"/>
          <w:sz w:val="22"/>
          <w:szCs w:val="22"/>
          <w:lang w:val="cs-CZ"/>
        </w:rPr>
        <w:t>Dodavatel</w:t>
      </w:r>
      <w:r w:rsidR="009811A9" w:rsidRPr="00BA00D7">
        <w:rPr>
          <w:rFonts w:ascii="Arial" w:hAnsi="Arial" w:cs="Arial"/>
          <w:sz w:val="22"/>
          <w:szCs w:val="22"/>
          <w:lang w:val="cs-CZ"/>
        </w:rPr>
        <w:t xml:space="preserve">e plnit jeho povinnosti vyplývající z této Smlouvy. Takovým oznámením však </w:t>
      </w:r>
      <w:r>
        <w:rPr>
          <w:rFonts w:ascii="Arial" w:hAnsi="Arial" w:cs="Arial"/>
          <w:sz w:val="22"/>
          <w:szCs w:val="22"/>
          <w:lang w:val="cs-CZ"/>
        </w:rPr>
        <w:t>Dodavatel</w:t>
      </w:r>
      <w:r w:rsidR="009811A9" w:rsidRPr="00BA00D7">
        <w:rPr>
          <w:rFonts w:ascii="Arial" w:hAnsi="Arial" w:cs="Arial"/>
          <w:sz w:val="22"/>
          <w:szCs w:val="22"/>
          <w:lang w:val="cs-CZ"/>
        </w:rPr>
        <w:t xml:space="preserve"> není zbaven povinnosti nadále plnit povinnosti vyplývající mu z této Smlouvy.</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má povinnost a zavazuje se řídit se při plnění této Smlouvy pokyny Objednatele. Povinnost </w:t>
      </w:r>
      <w:r>
        <w:rPr>
          <w:rFonts w:ascii="Arial" w:hAnsi="Arial" w:cs="Arial"/>
          <w:sz w:val="22"/>
          <w:szCs w:val="22"/>
          <w:lang w:val="cs-CZ"/>
        </w:rPr>
        <w:t>Dodavatel</w:t>
      </w:r>
      <w:r w:rsidR="009811A9" w:rsidRPr="00BA00D7">
        <w:rPr>
          <w:rFonts w:ascii="Arial" w:hAnsi="Arial" w:cs="Arial"/>
          <w:sz w:val="22"/>
          <w:szCs w:val="22"/>
          <w:lang w:val="cs-CZ"/>
        </w:rPr>
        <w:t xml:space="preserve">e dle ustanovení § 2594 odst. 1 Občanského zákoníku upozornit Objednatele na nevhodnost pokynů není tímto ustanovením dotčena. Objednatel na odůvodněné vyžádání poskytne </w:t>
      </w:r>
      <w:r>
        <w:rPr>
          <w:rFonts w:ascii="Arial" w:hAnsi="Arial" w:cs="Arial"/>
          <w:sz w:val="22"/>
          <w:szCs w:val="22"/>
          <w:lang w:val="cs-CZ"/>
        </w:rPr>
        <w:t>Dodavatel</w:t>
      </w:r>
      <w:r w:rsidR="009811A9" w:rsidRPr="00BA00D7">
        <w:rPr>
          <w:rFonts w:ascii="Arial" w:hAnsi="Arial" w:cs="Arial"/>
          <w:sz w:val="22"/>
          <w:szCs w:val="22"/>
          <w:lang w:val="cs-CZ"/>
        </w:rPr>
        <w:t>i podklady nutné pro řádnou realizaci Díla, a to jak v elektronické podobě, tak v tištěné podobě, pokud bude mít tyto k dispozici.</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bookmarkStart w:id="8" w:name="_Ref374723547"/>
      <w:r>
        <w:rPr>
          <w:rFonts w:ascii="Arial" w:hAnsi="Arial" w:cs="Arial"/>
          <w:sz w:val="22"/>
          <w:szCs w:val="22"/>
          <w:lang w:val="cs-CZ"/>
        </w:rPr>
        <w:t>Dodavatel</w:t>
      </w:r>
      <w:r w:rsidR="009811A9" w:rsidRPr="00BA00D7">
        <w:rPr>
          <w:rFonts w:ascii="Arial" w:hAnsi="Arial" w:cs="Arial"/>
          <w:sz w:val="22"/>
          <w:szCs w:val="22"/>
          <w:lang w:val="cs-CZ"/>
        </w:rPr>
        <w:t xml:space="preserve"> se zavazuje v průběhu plnění Smlouvy i po jejím ukončení zachovávat mlčenlivost o všech skutečnostech, o kterých se dozví od Objednatele v souvislosti s plněním Smlouvy. Tato povinnost mlčenlivosti se vztahuje na všechny zaměstnance a spolupracovníky </w:t>
      </w:r>
      <w:r>
        <w:rPr>
          <w:rFonts w:ascii="Arial" w:hAnsi="Arial" w:cs="Arial"/>
          <w:sz w:val="22"/>
          <w:szCs w:val="22"/>
          <w:lang w:val="cs-CZ"/>
        </w:rPr>
        <w:t>Dodavatel</w:t>
      </w:r>
      <w:r w:rsidR="009811A9" w:rsidRPr="00BA00D7">
        <w:rPr>
          <w:rFonts w:ascii="Arial" w:hAnsi="Arial" w:cs="Arial"/>
          <w:sz w:val="22"/>
          <w:szCs w:val="22"/>
          <w:lang w:val="cs-CZ"/>
        </w:rPr>
        <w:t>e i po skončení trvání této Smlouvy.</w:t>
      </w:r>
      <w:bookmarkEnd w:id="8"/>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není oprávněn provádět jakékoliv zápočty svých pohledávek vůči Objednateli proti jakýmkoliv pohledávkám Objednatele vůči </w:t>
      </w:r>
      <w:r>
        <w:rPr>
          <w:rFonts w:ascii="Arial" w:hAnsi="Arial" w:cs="Arial"/>
          <w:sz w:val="22"/>
          <w:szCs w:val="22"/>
          <w:lang w:val="cs-CZ"/>
        </w:rPr>
        <w:t>Dodavatel</w:t>
      </w:r>
      <w:r w:rsidR="009811A9" w:rsidRPr="00BA00D7">
        <w:rPr>
          <w:rFonts w:ascii="Arial" w:hAnsi="Arial" w:cs="Arial"/>
          <w:sz w:val="22"/>
          <w:szCs w:val="22"/>
          <w:lang w:val="cs-CZ"/>
        </w:rPr>
        <w:t>i, ani postupovat jakákoliv svoje práva a pohledávky vůči Objednateli na třetí osoby.</w:t>
      </w:r>
    </w:p>
    <w:p w:rsidR="009811A9" w:rsidRPr="00BA00D7" w:rsidRDefault="009811A9"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sidRPr="00BA00D7">
        <w:rPr>
          <w:rFonts w:ascii="Arial" w:hAnsi="Arial" w:cs="Arial"/>
          <w:sz w:val="22"/>
          <w:szCs w:val="22"/>
          <w:lang w:val="cs-CZ"/>
        </w:rPr>
        <w:t xml:space="preserve">Smluvní strany jsou povinny při plnění této Smlouvy vzájemně spolupracovat, poskytnout si vzájemně veškerou součinnost nezbytně nutnou pro plnění této Smlouvy a vzájemně </w:t>
      </w:r>
      <w:r w:rsidRPr="00BA00D7">
        <w:rPr>
          <w:rFonts w:ascii="Arial" w:hAnsi="Arial" w:cs="Arial"/>
          <w:sz w:val="22"/>
          <w:szCs w:val="22"/>
          <w:lang w:val="cs-CZ"/>
        </w:rPr>
        <w:lastRenderedPageBreak/>
        <w:t>se informovat o skutečnostech, které jsou nebo mohou být významné pro plnění této Smlouvy.</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se též zavazuje k poskytnutí veškeré případné součinnosti při plnění povinností vyplývajících ze Zákona, zejména dle § </w:t>
      </w:r>
      <w:r w:rsidR="00CA5D34">
        <w:rPr>
          <w:rFonts w:ascii="Arial" w:hAnsi="Arial" w:cs="Arial"/>
          <w:sz w:val="22"/>
          <w:szCs w:val="22"/>
          <w:lang w:val="cs-CZ"/>
        </w:rPr>
        <w:t>219</w:t>
      </w:r>
      <w:r w:rsidR="009811A9" w:rsidRPr="00BA00D7">
        <w:rPr>
          <w:rFonts w:ascii="Arial" w:hAnsi="Arial" w:cs="Arial"/>
          <w:sz w:val="22"/>
          <w:szCs w:val="22"/>
          <w:lang w:val="cs-CZ"/>
        </w:rPr>
        <w:t xml:space="preserve"> Zákona</w:t>
      </w:r>
      <w:r w:rsidR="00CA5D34">
        <w:rPr>
          <w:rFonts w:ascii="Arial" w:hAnsi="Arial" w:cs="Arial"/>
          <w:sz w:val="22"/>
          <w:szCs w:val="22"/>
          <w:lang w:val="cs-CZ"/>
        </w:rPr>
        <w:t xml:space="preserve"> a </w:t>
      </w:r>
      <w:bookmarkStart w:id="9" w:name="ZÁLOŽKA"/>
      <w:bookmarkEnd w:id="9"/>
      <w:r w:rsidR="007A78A3">
        <w:rPr>
          <w:rFonts w:ascii="Arial" w:hAnsi="Arial" w:cs="Arial"/>
          <w:sz w:val="22"/>
          <w:szCs w:val="22"/>
          <w:lang w:val="cs-CZ"/>
        </w:rPr>
        <w:t xml:space="preserve">zákona č. 340/2015 Sb., o zvláštních podmínkách účinnosti některých smluv, uveřejňování některých smluv, a o registru smluv </w:t>
      </w:r>
      <w:r w:rsidR="009811A9" w:rsidRPr="00BA00D7">
        <w:rPr>
          <w:rFonts w:ascii="Arial" w:hAnsi="Arial" w:cs="Arial"/>
          <w:sz w:val="22"/>
          <w:szCs w:val="22"/>
          <w:lang w:val="cs-CZ"/>
        </w:rPr>
        <w:t>(uveřejňování uzavřené smlouvy včetně jejích případných dodatků). Tyto povinnosti trvají i po ukončení této Smlouvy.</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w:t>
      </w:r>
      <w:r>
        <w:rPr>
          <w:rFonts w:ascii="Arial" w:hAnsi="Arial" w:cs="Arial"/>
          <w:sz w:val="22"/>
          <w:szCs w:val="22"/>
          <w:lang w:val="cs-CZ"/>
        </w:rPr>
        <w:t>Dodavatel</w:t>
      </w:r>
      <w:r w:rsidR="009811A9" w:rsidRPr="00BA00D7">
        <w:rPr>
          <w:rFonts w:ascii="Arial" w:hAnsi="Arial" w:cs="Arial"/>
          <w:sz w:val="22"/>
          <w:szCs w:val="22"/>
          <w:lang w:val="cs-CZ"/>
        </w:rPr>
        <w:t xml:space="preserve"> se dále zavazuje umožnit všem oprávněným subjektům provést kontrolu dokladů souvisejících s plněním Veřejné zakázky, a to po dobu určenou k jejich archivaci v souladu s příslušnými právními předpisy. Tyto povinnosti trvají i po ukončení této Smlouvy. </w:t>
      </w:r>
    </w:p>
    <w:p w:rsidR="009811A9" w:rsidRPr="00BA00D7" w:rsidRDefault="009811A9"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sidRPr="00BA00D7">
        <w:rPr>
          <w:rFonts w:ascii="Arial" w:hAnsi="Arial" w:cs="Arial"/>
          <w:sz w:val="22"/>
          <w:szCs w:val="22"/>
          <w:lang w:val="cs-CZ"/>
        </w:rPr>
        <w:t xml:space="preserve">Objednatel je oprávněn prostřednictvím své kontaktní osoby určené v souladu s článkem 4 této Smlouvy zadávat </w:t>
      </w:r>
      <w:r w:rsidR="00AF7816">
        <w:rPr>
          <w:rFonts w:ascii="Arial" w:hAnsi="Arial" w:cs="Arial"/>
          <w:sz w:val="22"/>
          <w:szCs w:val="22"/>
          <w:lang w:val="cs-CZ"/>
        </w:rPr>
        <w:t>Dodavatel</w:t>
      </w:r>
      <w:r w:rsidRPr="00BA00D7">
        <w:rPr>
          <w:rFonts w:ascii="Arial" w:hAnsi="Arial" w:cs="Arial"/>
          <w:sz w:val="22"/>
          <w:szCs w:val="22"/>
          <w:lang w:val="cs-CZ"/>
        </w:rPr>
        <w:t>i úkoly v souladu s ustanoveními této Smlouvy.</w:t>
      </w:r>
    </w:p>
    <w:p w:rsidR="009811A9" w:rsidRPr="00BA00D7" w:rsidRDefault="009811A9"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sidRPr="00BA00D7">
        <w:rPr>
          <w:rFonts w:ascii="Arial" w:hAnsi="Arial" w:cs="Arial"/>
          <w:sz w:val="22"/>
          <w:szCs w:val="22"/>
          <w:lang w:val="cs-CZ"/>
        </w:rPr>
        <w:t>Objednatel je oprávněn kontrolovat provádění Díla prostřednictvím svých zaměstnanců či prostřednictvím osoby, kterou k tomu písemně zmocní.</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bookmarkStart w:id="10" w:name="_Ref374813521"/>
      <w:r>
        <w:rPr>
          <w:rFonts w:ascii="Arial" w:hAnsi="Arial" w:cs="Arial"/>
          <w:sz w:val="22"/>
          <w:szCs w:val="22"/>
          <w:lang w:val="cs-CZ"/>
        </w:rPr>
        <w:t>Dodavatel</w:t>
      </w:r>
      <w:r w:rsidR="009811A9" w:rsidRPr="00BA00D7">
        <w:rPr>
          <w:rFonts w:ascii="Arial" w:hAnsi="Arial" w:cs="Arial"/>
          <w:sz w:val="22"/>
          <w:szCs w:val="22"/>
          <w:lang w:val="cs-CZ"/>
        </w:rPr>
        <w:t xml:space="preserve"> zajistí po celou dobu provádění prací, v době provádění prací, přítomnost odpovědné osoby řídící průběh prací (např. stavbyvedoucí, mistr atd.).</w:t>
      </w:r>
      <w:bookmarkEnd w:id="10"/>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zajistí plnou, plynulou a včasnou informovanost Objednatele o termínech a způsobu prováděných prací.</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se zavazuje provést ekologickou likvidaci či uložení veškerých odpadů vzniklých při plnění této Smlouvy v souladu s příslušnými právními předpisy. </w:t>
      </w:r>
      <w:r>
        <w:rPr>
          <w:rFonts w:ascii="Arial" w:hAnsi="Arial" w:cs="Arial"/>
          <w:sz w:val="22"/>
          <w:szCs w:val="22"/>
          <w:lang w:val="cs-CZ"/>
        </w:rPr>
        <w:t>Dodavatel</w:t>
      </w:r>
      <w:r w:rsidR="009811A9" w:rsidRPr="00BA00D7">
        <w:rPr>
          <w:rFonts w:ascii="Arial" w:hAnsi="Arial" w:cs="Arial"/>
          <w:sz w:val="22"/>
          <w:szCs w:val="22"/>
          <w:lang w:val="cs-CZ"/>
        </w:rPr>
        <w:t xml:space="preserve"> je povinen v této souvislosti vést evidenci o všech druzích odpadů vzniklých z jeho činnosti a vést evidenci o způsobu jejich zneškodňování.</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povinen pravidelně kontrolovat stav a čistotu Staveniště a sousedících objektů, prostor a komunikací a udržovat zde pořádek a čistotu. Případné škody na Staveništi a sousedících objektech, prostorách a komunikacích způsobené při realizaci Stavebních prací odstraní </w:t>
      </w:r>
      <w:r>
        <w:rPr>
          <w:rFonts w:ascii="Arial" w:hAnsi="Arial" w:cs="Arial"/>
          <w:sz w:val="22"/>
          <w:szCs w:val="22"/>
          <w:lang w:val="cs-CZ"/>
        </w:rPr>
        <w:t>Dodavatel</w:t>
      </w:r>
      <w:r w:rsidR="009811A9" w:rsidRPr="00BA00D7">
        <w:rPr>
          <w:rFonts w:ascii="Arial" w:hAnsi="Arial" w:cs="Arial"/>
          <w:sz w:val="22"/>
          <w:szCs w:val="22"/>
          <w:lang w:val="cs-CZ"/>
        </w:rPr>
        <w:t xml:space="preserve"> na vlastní náklady ihned po vzniku škody. Pokud tak </w:t>
      </w:r>
      <w:r>
        <w:rPr>
          <w:rFonts w:ascii="Arial" w:hAnsi="Arial" w:cs="Arial"/>
          <w:sz w:val="22"/>
          <w:szCs w:val="22"/>
          <w:lang w:val="cs-CZ"/>
        </w:rPr>
        <w:t>Dodavatel</w:t>
      </w:r>
      <w:r w:rsidR="009811A9" w:rsidRPr="00BA00D7">
        <w:rPr>
          <w:rFonts w:ascii="Arial" w:hAnsi="Arial" w:cs="Arial"/>
          <w:sz w:val="22"/>
          <w:szCs w:val="22"/>
          <w:lang w:val="cs-CZ"/>
        </w:rPr>
        <w:t xml:space="preserve"> neučiní, má Objednatel právo tyto škody odstranit sám či prostřednictvím třetích osob a náklady vzniklé Objednateli s odstraňováním škod </w:t>
      </w:r>
      <w:r>
        <w:rPr>
          <w:rFonts w:ascii="Arial" w:hAnsi="Arial" w:cs="Arial"/>
          <w:sz w:val="22"/>
          <w:szCs w:val="22"/>
          <w:lang w:val="cs-CZ"/>
        </w:rPr>
        <w:t>Dodavatel</w:t>
      </w:r>
      <w:r w:rsidR="009811A9" w:rsidRPr="00BA00D7">
        <w:rPr>
          <w:rFonts w:ascii="Arial" w:hAnsi="Arial" w:cs="Arial"/>
          <w:sz w:val="22"/>
          <w:szCs w:val="22"/>
          <w:lang w:val="cs-CZ"/>
        </w:rPr>
        <w:t xml:space="preserve"> uhradí Objednateli.</w:t>
      </w:r>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bookmarkStart w:id="11" w:name="_Ref374813519"/>
      <w:r>
        <w:rPr>
          <w:rFonts w:ascii="Arial" w:hAnsi="Arial" w:cs="Arial"/>
          <w:sz w:val="22"/>
          <w:szCs w:val="22"/>
          <w:lang w:val="cs-CZ"/>
        </w:rPr>
        <w:t>Dodavatel</w:t>
      </w:r>
      <w:r w:rsidR="009811A9" w:rsidRPr="00BA00D7">
        <w:rPr>
          <w:rFonts w:ascii="Arial" w:hAnsi="Arial" w:cs="Arial"/>
          <w:sz w:val="22"/>
          <w:szCs w:val="22"/>
          <w:lang w:val="cs-CZ"/>
        </w:rPr>
        <w:t xml:space="preserve"> bude provádět denní úklid Staveniště a dalších prostor dotčených prováděním Díla.</w:t>
      </w:r>
      <w:bookmarkEnd w:id="11"/>
    </w:p>
    <w:p w:rsidR="009811A9" w:rsidRPr="00BA00D7" w:rsidRDefault="00AF7816"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po celou dobu plnění této Smlouvy povinen vést stavební deník stavby v souladu s příslušnými obecně platnými předpisy, do něhož budou zapisovány všechny skutečnosti mající vliv na plnění Smlouvy, zejména údaje o časovém postupu prací a jejich jakosti a</w:t>
      </w:r>
      <w:r w:rsidR="00B161FE">
        <w:rPr>
          <w:rFonts w:ascii="Arial" w:hAnsi="Arial" w:cs="Arial"/>
          <w:sz w:val="22"/>
          <w:szCs w:val="22"/>
          <w:lang w:val="cs-CZ"/>
        </w:rPr>
        <w:t> </w:t>
      </w:r>
      <w:r w:rsidR="009811A9" w:rsidRPr="00BA00D7">
        <w:rPr>
          <w:rFonts w:ascii="Arial" w:hAnsi="Arial" w:cs="Arial"/>
          <w:sz w:val="22"/>
          <w:szCs w:val="22"/>
          <w:lang w:val="cs-CZ"/>
        </w:rPr>
        <w:t>zdůvodnění odchylek prováděných prací. Deník bude po dobu plnění této Smlouvy přístupný na Staveništi pro Objednatele, příp. pro jím pověřeného zástupce, zejména pro kontrolu v něm provedených zápisů či pro provedení dalších zápisů. Objednatel obdrží první čitelný průpis každého zápisu do stavebního deníku.</w:t>
      </w:r>
    </w:p>
    <w:p w:rsidR="009811A9" w:rsidRPr="00BA00D7" w:rsidRDefault="009811A9" w:rsidP="009811A9">
      <w:pPr>
        <w:pStyle w:val="Odstavecseseznamem1"/>
        <w:numPr>
          <w:ilvl w:val="1"/>
          <w:numId w:val="13"/>
        </w:numPr>
        <w:tabs>
          <w:tab w:val="clear" w:pos="360"/>
          <w:tab w:val="num" w:pos="851"/>
        </w:tabs>
        <w:spacing w:after="120" w:line="276" w:lineRule="auto"/>
        <w:ind w:left="709" w:hanging="709"/>
        <w:contextualSpacing w:val="0"/>
        <w:jc w:val="both"/>
        <w:rPr>
          <w:rFonts w:ascii="Arial" w:hAnsi="Arial" w:cs="Arial"/>
          <w:sz w:val="22"/>
          <w:szCs w:val="22"/>
          <w:lang w:val="cs-CZ"/>
        </w:rPr>
      </w:pPr>
      <w:bookmarkStart w:id="12" w:name="_Ref374813527"/>
      <w:r w:rsidRPr="00BA00D7">
        <w:rPr>
          <w:rFonts w:ascii="Arial" w:hAnsi="Arial" w:cs="Arial"/>
          <w:sz w:val="22"/>
          <w:szCs w:val="22"/>
          <w:lang w:val="cs-CZ"/>
        </w:rPr>
        <w:t xml:space="preserve">Stavba nebo její části se musí odstraňovat, bourat, demontovat, popřípadě přemísťovat tak, aby v průběhu prací nedošlo k ohrožení bezpečnosti, života a zdraví osob, ke vzniku požáru a k nekontrolovatelnému porušení stability stavby nebo její části. Okolí stavby nesmí být </w:t>
      </w:r>
      <w:r w:rsidRPr="00BA00D7">
        <w:rPr>
          <w:rFonts w:ascii="Arial" w:hAnsi="Arial" w:cs="Arial"/>
          <w:sz w:val="22"/>
          <w:szCs w:val="22"/>
          <w:lang w:val="cs-CZ"/>
        </w:rPr>
        <w:lastRenderedPageBreak/>
        <w:t>touto činností a jejími důsledky nadměrně obtěžováno, a to zejména hlukem a prachem. Bourací práce lze provádět v pracovních dnech pouze po 18. hod a před 7. hod, popř. ve dnech pracovního klidu a dnech volna.</w:t>
      </w:r>
      <w:bookmarkEnd w:id="12"/>
    </w:p>
    <w:p w:rsidR="009811A9" w:rsidRPr="00BA00D7" w:rsidRDefault="009811A9" w:rsidP="009811A9">
      <w:pPr>
        <w:pStyle w:val="Odstavecseseznamem1"/>
        <w:numPr>
          <w:ilvl w:val="1"/>
          <w:numId w:val="13"/>
        </w:numPr>
        <w:tabs>
          <w:tab w:val="clear" w:pos="360"/>
          <w:tab w:val="num" w:pos="851"/>
        </w:tabs>
        <w:spacing w:line="276" w:lineRule="auto"/>
        <w:ind w:left="709" w:hanging="709"/>
        <w:rPr>
          <w:rFonts w:ascii="Arial" w:hAnsi="Arial" w:cs="Arial"/>
          <w:sz w:val="22"/>
          <w:szCs w:val="22"/>
          <w:lang w:val="cs-CZ"/>
        </w:rPr>
      </w:pPr>
      <w:r w:rsidRPr="00BA00D7">
        <w:rPr>
          <w:rFonts w:ascii="Arial" w:hAnsi="Arial" w:cs="Arial"/>
          <w:sz w:val="22"/>
          <w:szCs w:val="22"/>
          <w:lang w:val="cs-CZ"/>
        </w:rPr>
        <w:t>Další závazné podmínky realizace předmětu plnění jsou uvedeny v příloze č. 4 této Smlouvy.</w:t>
      </w: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sidRPr="00BA00D7">
        <w:rPr>
          <w:rFonts w:cs="Arial"/>
          <w:sz w:val="22"/>
          <w:szCs w:val="22"/>
        </w:rPr>
        <w:t>ZÁRUČNÍ PODMÍNKY, ODPOVĚDNOST ZA VADY</w:t>
      </w:r>
    </w:p>
    <w:p w:rsidR="009811A9" w:rsidRPr="00BA00D7" w:rsidRDefault="00AF7816" w:rsidP="009811A9">
      <w:pPr>
        <w:numPr>
          <w:ilvl w:val="1"/>
          <w:numId w:val="9"/>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zaručuje a odpovídá za to, že předané plnění:</w:t>
      </w:r>
    </w:p>
    <w:p w:rsidR="009811A9" w:rsidRPr="00BA00D7" w:rsidRDefault="009811A9" w:rsidP="009811A9">
      <w:pPr>
        <w:pStyle w:val="Odstavecseseznamem1"/>
        <w:numPr>
          <w:ilvl w:val="0"/>
          <w:numId w:val="15"/>
        </w:numPr>
        <w:tabs>
          <w:tab w:val="clear" w:pos="720"/>
          <w:tab w:val="num" w:pos="1134"/>
        </w:tabs>
        <w:spacing w:after="120" w:line="276" w:lineRule="auto"/>
        <w:ind w:left="1134"/>
        <w:contextualSpacing w:val="0"/>
        <w:jc w:val="both"/>
        <w:rPr>
          <w:rFonts w:ascii="Arial" w:hAnsi="Arial" w:cs="Arial"/>
          <w:sz w:val="22"/>
          <w:szCs w:val="22"/>
          <w:lang w:val="cs-CZ"/>
        </w:rPr>
      </w:pPr>
      <w:r w:rsidRPr="00BA00D7">
        <w:rPr>
          <w:rFonts w:ascii="Arial" w:hAnsi="Arial" w:cs="Arial"/>
          <w:sz w:val="22"/>
          <w:szCs w:val="22"/>
          <w:lang w:val="cs-CZ"/>
        </w:rPr>
        <w:t>bude možné použít v podmínkách České republiky,</w:t>
      </w:r>
    </w:p>
    <w:p w:rsidR="009811A9" w:rsidRPr="00BA00D7" w:rsidRDefault="009811A9" w:rsidP="009811A9">
      <w:pPr>
        <w:pStyle w:val="Odstavecseseznamem1"/>
        <w:numPr>
          <w:ilvl w:val="0"/>
          <w:numId w:val="15"/>
        </w:numPr>
        <w:tabs>
          <w:tab w:val="clear" w:pos="720"/>
          <w:tab w:val="num" w:pos="1134"/>
        </w:tabs>
        <w:spacing w:after="120" w:line="276" w:lineRule="auto"/>
        <w:ind w:left="1134"/>
        <w:contextualSpacing w:val="0"/>
        <w:jc w:val="both"/>
        <w:rPr>
          <w:rFonts w:ascii="Arial" w:hAnsi="Arial" w:cs="Arial"/>
          <w:sz w:val="22"/>
          <w:szCs w:val="22"/>
          <w:lang w:val="cs-CZ"/>
        </w:rPr>
      </w:pPr>
      <w:r w:rsidRPr="00BA00D7">
        <w:rPr>
          <w:rFonts w:ascii="Arial" w:hAnsi="Arial" w:cs="Arial"/>
          <w:sz w:val="22"/>
          <w:szCs w:val="22"/>
          <w:lang w:val="cs-CZ"/>
        </w:rPr>
        <w:t>bude mít požadované, popř. právními předpisy stanovené, vlastnosti,</w:t>
      </w:r>
    </w:p>
    <w:p w:rsidR="009811A9" w:rsidRPr="00BA00D7" w:rsidRDefault="009811A9" w:rsidP="009811A9">
      <w:pPr>
        <w:pStyle w:val="Odstavecseseznamem1"/>
        <w:numPr>
          <w:ilvl w:val="0"/>
          <w:numId w:val="15"/>
        </w:numPr>
        <w:tabs>
          <w:tab w:val="clear" w:pos="720"/>
          <w:tab w:val="num" w:pos="1134"/>
        </w:tabs>
        <w:spacing w:after="120" w:line="276" w:lineRule="auto"/>
        <w:ind w:left="1134"/>
        <w:contextualSpacing w:val="0"/>
        <w:jc w:val="both"/>
        <w:rPr>
          <w:rFonts w:ascii="Arial" w:hAnsi="Arial" w:cs="Arial"/>
          <w:sz w:val="22"/>
          <w:szCs w:val="22"/>
          <w:lang w:val="cs-CZ"/>
        </w:rPr>
      </w:pPr>
      <w:r w:rsidRPr="00BA00D7">
        <w:rPr>
          <w:rFonts w:ascii="Arial" w:hAnsi="Arial" w:cs="Arial"/>
          <w:sz w:val="22"/>
          <w:szCs w:val="22"/>
          <w:lang w:val="cs-CZ"/>
        </w:rPr>
        <w:t>bude v souladu s právními předpisy a technickými normami platnými v České republice,</w:t>
      </w:r>
    </w:p>
    <w:p w:rsidR="009811A9" w:rsidRPr="00BA00D7" w:rsidRDefault="009811A9" w:rsidP="009811A9">
      <w:pPr>
        <w:pStyle w:val="Odstavecseseznamem1"/>
        <w:numPr>
          <w:ilvl w:val="0"/>
          <w:numId w:val="15"/>
        </w:numPr>
        <w:tabs>
          <w:tab w:val="clear" w:pos="720"/>
          <w:tab w:val="num" w:pos="1134"/>
        </w:tabs>
        <w:spacing w:after="120" w:line="276" w:lineRule="auto"/>
        <w:ind w:left="1134"/>
        <w:contextualSpacing w:val="0"/>
        <w:jc w:val="both"/>
        <w:rPr>
          <w:rFonts w:ascii="Arial" w:hAnsi="Arial" w:cs="Arial"/>
          <w:sz w:val="22"/>
          <w:szCs w:val="22"/>
          <w:lang w:val="cs-CZ"/>
        </w:rPr>
      </w:pPr>
      <w:r w:rsidRPr="00BA00D7">
        <w:rPr>
          <w:rFonts w:ascii="Arial" w:hAnsi="Arial" w:cs="Arial"/>
          <w:sz w:val="22"/>
          <w:szCs w:val="22"/>
          <w:lang w:val="cs-CZ"/>
        </w:rPr>
        <w:t>bude způsobilé pro použití k určenému či obvyklému účelu,</w:t>
      </w:r>
    </w:p>
    <w:p w:rsidR="009811A9" w:rsidRPr="00BA00D7" w:rsidRDefault="009811A9" w:rsidP="009811A9">
      <w:pPr>
        <w:pStyle w:val="Odstavecseseznamem1"/>
        <w:numPr>
          <w:ilvl w:val="0"/>
          <w:numId w:val="15"/>
        </w:numPr>
        <w:tabs>
          <w:tab w:val="clear" w:pos="720"/>
          <w:tab w:val="num" w:pos="1134"/>
        </w:tabs>
        <w:spacing w:after="120" w:line="276" w:lineRule="auto"/>
        <w:ind w:left="1134"/>
        <w:contextualSpacing w:val="0"/>
        <w:jc w:val="both"/>
        <w:rPr>
          <w:rFonts w:ascii="Arial" w:hAnsi="Arial" w:cs="Arial"/>
          <w:sz w:val="22"/>
          <w:szCs w:val="22"/>
          <w:lang w:val="cs-CZ"/>
        </w:rPr>
      </w:pPr>
      <w:r w:rsidRPr="00BA00D7">
        <w:rPr>
          <w:rFonts w:ascii="Arial" w:hAnsi="Arial" w:cs="Arial"/>
          <w:sz w:val="22"/>
          <w:szCs w:val="22"/>
          <w:lang w:val="cs-CZ"/>
        </w:rPr>
        <w:t>bude bez konstrukčních, výrobních a vzhledových či jiných vad,</w:t>
      </w:r>
    </w:p>
    <w:p w:rsidR="009811A9" w:rsidRPr="00BA00D7" w:rsidRDefault="009811A9" w:rsidP="009811A9">
      <w:pPr>
        <w:pStyle w:val="Odstavecseseznamem1"/>
        <w:numPr>
          <w:ilvl w:val="0"/>
          <w:numId w:val="15"/>
        </w:numPr>
        <w:tabs>
          <w:tab w:val="clear" w:pos="720"/>
          <w:tab w:val="num" w:pos="1134"/>
        </w:tabs>
        <w:spacing w:after="120" w:line="276" w:lineRule="auto"/>
        <w:ind w:left="1134"/>
        <w:contextualSpacing w:val="0"/>
        <w:jc w:val="both"/>
        <w:rPr>
          <w:rFonts w:ascii="Arial" w:hAnsi="Arial" w:cs="Arial"/>
          <w:sz w:val="22"/>
          <w:szCs w:val="22"/>
          <w:lang w:val="cs-CZ"/>
        </w:rPr>
      </w:pPr>
      <w:r w:rsidRPr="00BA00D7">
        <w:rPr>
          <w:rFonts w:ascii="Arial" w:hAnsi="Arial" w:cs="Arial"/>
          <w:sz w:val="22"/>
          <w:szCs w:val="22"/>
          <w:lang w:val="cs-CZ"/>
        </w:rPr>
        <w:t xml:space="preserve">bude bez právních vad; </w:t>
      </w:r>
      <w:r w:rsidR="00AF7816">
        <w:rPr>
          <w:rFonts w:ascii="Arial" w:hAnsi="Arial" w:cs="Arial"/>
          <w:sz w:val="22"/>
          <w:szCs w:val="22"/>
          <w:lang w:val="cs-CZ"/>
        </w:rPr>
        <w:t>Dodavatel</w:t>
      </w:r>
      <w:r w:rsidRPr="00BA00D7">
        <w:rPr>
          <w:rFonts w:ascii="Arial" w:hAnsi="Arial" w:cs="Arial"/>
          <w:sz w:val="22"/>
          <w:szCs w:val="22"/>
          <w:lang w:val="cs-CZ"/>
        </w:rPr>
        <w:t xml:space="preserve"> v této souvislosti zaručuje Objednateli, že ohledně prací či materiálu použitého k provedení Stavebních prací nebude veden žádný soudní spor,</w:t>
      </w:r>
    </w:p>
    <w:p w:rsidR="009811A9" w:rsidRPr="00BA00D7" w:rsidRDefault="009811A9" w:rsidP="009811A9">
      <w:pPr>
        <w:pStyle w:val="Odstavecseseznamem1"/>
        <w:numPr>
          <w:ilvl w:val="0"/>
          <w:numId w:val="15"/>
        </w:numPr>
        <w:tabs>
          <w:tab w:val="clear" w:pos="720"/>
          <w:tab w:val="num" w:pos="1134"/>
        </w:tabs>
        <w:spacing w:after="120" w:line="276" w:lineRule="auto"/>
        <w:ind w:left="1134"/>
        <w:contextualSpacing w:val="0"/>
        <w:jc w:val="both"/>
        <w:rPr>
          <w:rFonts w:ascii="Arial" w:hAnsi="Arial" w:cs="Arial"/>
          <w:sz w:val="22"/>
          <w:szCs w:val="22"/>
          <w:lang w:val="cs-CZ"/>
        </w:rPr>
      </w:pPr>
      <w:r w:rsidRPr="00BA00D7">
        <w:rPr>
          <w:rFonts w:ascii="Arial" w:hAnsi="Arial" w:cs="Arial"/>
          <w:sz w:val="22"/>
          <w:szCs w:val="22"/>
          <w:lang w:val="cs-CZ"/>
        </w:rPr>
        <w:t>bude bezpečné, zejména že nebude obsahovat radioaktivní materiály a jiné nebezpečné látky a věci, které se mohou stát nebezpečným odpadem ve smyslu zákona č. 185/2001 Sb., o odpadech a o změně některých dalších zákonů.</w:t>
      </w:r>
    </w:p>
    <w:p w:rsidR="009811A9" w:rsidRPr="00BA00D7" w:rsidRDefault="00AF7816" w:rsidP="009811A9">
      <w:pPr>
        <w:numPr>
          <w:ilvl w:val="1"/>
          <w:numId w:val="9"/>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zaručuje a odpovídá za to, že veškerý materiál použitý při provádění Stavebních prací bude nový a nepoužitý.</w:t>
      </w:r>
    </w:p>
    <w:p w:rsidR="009811A9" w:rsidRPr="00BA00D7" w:rsidRDefault="00AF7816" w:rsidP="009811A9">
      <w:pPr>
        <w:numPr>
          <w:ilvl w:val="1"/>
          <w:numId w:val="9"/>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poskytuje Objednateli záruku</w:t>
      </w:r>
      <w:r w:rsidR="002E2A44" w:rsidRPr="00BA00D7">
        <w:rPr>
          <w:rFonts w:ascii="Arial" w:hAnsi="Arial" w:cs="Arial"/>
          <w:sz w:val="22"/>
          <w:szCs w:val="22"/>
          <w:lang w:val="cs-CZ"/>
        </w:rPr>
        <w:t xml:space="preserve"> na Stavební práce na dobu </w:t>
      </w:r>
      <w:r w:rsidR="00F32808" w:rsidRPr="00BA00D7">
        <w:rPr>
          <w:rFonts w:ascii="Arial" w:hAnsi="Arial" w:cs="Arial"/>
          <w:bCs/>
          <w:iCs/>
          <w:sz w:val="22"/>
          <w:szCs w:val="22"/>
          <w:highlight w:val="yellow"/>
          <w:lang w:val="cs-CZ" w:eastAsia="cs-CZ"/>
        </w:rPr>
        <w:t>[●]</w:t>
      </w:r>
      <w:r w:rsidR="00F32808" w:rsidRPr="00BA00D7">
        <w:rPr>
          <w:rFonts w:ascii="Arial" w:hAnsi="Arial" w:cs="Arial"/>
          <w:sz w:val="22"/>
          <w:szCs w:val="22"/>
          <w:lang w:val="cs-CZ"/>
        </w:rPr>
        <w:t xml:space="preserve"> měsíců</w:t>
      </w:r>
      <w:r w:rsidR="00F32808" w:rsidRPr="00BA00D7">
        <w:rPr>
          <w:rStyle w:val="Znakapoznpodarou"/>
          <w:rFonts w:ascii="Arial" w:hAnsi="Arial" w:cs="Arial"/>
          <w:sz w:val="22"/>
          <w:szCs w:val="22"/>
          <w:lang w:val="cs-CZ"/>
        </w:rPr>
        <w:footnoteReference w:id="3"/>
      </w:r>
      <w:r w:rsidR="00F32808" w:rsidRPr="00BA00D7">
        <w:rPr>
          <w:rFonts w:ascii="Arial" w:hAnsi="Arial" w:cs="Arial"/>
          <w:sz w:val="22"/>
          <w:szCs w:val="22"/>
          <w:lang w:val="cs-CZ"/>
        </w:rPr>
        <w:t xml:space="preserve"> </w:t>
      </w:r>
      <w:r w:rsidR="009811A9" w:rsidRPr="00BA00D7">
        <w:rPr>
          <w:rFonts w:ascii="Arial" w:hAnsi="Arial" w:cs="Arial"/>
          <w:sz w:val="22"/>
          <w:szCs w:val="22"/>
          <w:lang w:val="cs-CZ"/>
        </w:rPr>
        <w:t>ode dne převzetí dokončených Stavebních prací Objednatelem bez jakýchkoliv vad a nedodělků.</w:t>
      </w:r>
      <w:r w:rsidR="00CA2D4E">
        <w:rPr>
          <w:rFonts w:ascii="Arial" w:hAnsi="Arial" w:cs="Arial"/>
          <w:sz w:val="22"/>
          <w:szCs w:val="22"/>
          <w:lang w:val="cs-CZ"/>
        </w:rPr>
        <w:t> </w:t>
      </w:r>
      <w:r w:rsidR="009811A9" w:rsidRPr="00BA00D7">
        <w:rPr>
          <w:rFonts w:ascii="Arial" w:hAnsi="Arial" w:cs="Arial"/>
          <w:sz w:val="22"/>
          <w:szCs w:val="22"/>
          <w:lang w:val="cs-CZ"/>
        </w:rPr>
        <w:t xml:space="preserve"> </w:t>
      </w:r>
      <w:r w:rsidR="00CA2D4E">
        <w:rPr>
          <w:rFonts w:ascii="Arial" w:hAnsi="Arial" w:cs="Arial"/>
          <w:sz w:val="22"/>
          <w:szCs w:val="22"/>
          <w:lang w:val="cs-CZ"/>
        </w:rPr>
        <w:t>Je-</w:t>
      </w:r>
      <w:r w:rsidR="009811A9" w:rsidRPr="00BA00D7">
        <w:rPr>
          <w:rFonts w:ascii="Arial" w:hAnsi="Arial" w:cs="Arial"/>
          <w:sz w:val="22"/>
          <w:szCs w:val="22"/>
          <w:lang w:val="cs-CZ"/>
        </w:rPr>
        <w:t xml:space="preserve">li součástí Stavebních prací i dodávka strojů či zařízení, záruční lhůta pro dodávky strojů a zařízení, na něž výrobce těchto zařízení vystavuje samostatný záruční list, se sjednává v délce lhůty poskytnuté výrobcem, minimálně však 24 měsíců ode dne jejich předání a převzetí. </w:t>
      </w:r>
    </w:p>
    <w:p w:rsidR="009811A9" w:rsidRPr="00BA00D7" w:rsidRDefault="009811A9" w:rsidP="009811A9">
      <w:pPr>
        <w:numPr>
          <w:ilvl w:val="1"/>
          <w:numId w:val="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 xml:space="preserve">Zárukou přejímá </w:t>
      </w:r>
      <w:r w:rsidR="00AF7816">
        <w:rPr>
          <w:rFonts w:ascii="Arial" w:hAnsi="Arial" w:cs="Arial"/>
          <w:sz w:val="22"/>
          <w:szCs w:val="22"/>
          <w:lang w:val="cs-CZ"/>
        </w:rPr>
        <w:t>Dodavatel</w:t>
      </w:r>
      <w:r w:rsidRPr="00BA00D7">
        <w:rPr>
          <w:rFonts w:ascii="Arial" w:hAnsi="Arial" w:cs="Arial"/>
          <w:sz w:val="22"/>
          <w:szCs w:val="22"/>
          <w:lang w:val="cs-CZ"/>
        </w:rPr>
        <w:t xml:space="preserve"> závazek, že dodané Stavební práce budou po tuto dobu způsobilé pro použití ke smluvenému, jinak k obvyklému účelu, a že si zachovají smluvené, jinak obvyklé vlastnosti. Stavební práce mají vady, jestliže nebyly provedeny v souladu s</w:t>
      </w:r>
      <w:r w:rsidR="00B161FE">
        <w:rPr>
          <w:rFonts w:ascii="Arial" w:hAnsi="Arial" w:cs="Arial"/>
          <w:sz w:val="22"/>
          <w:szCs w:val="22"/>
          <w:lang w:val="cs-CZ"/>
        </w:rPr>
        <w:t> </w:t>
      </w:r>
      <w:r w:rsidRPr="00BA00D7">
        <w:rPr>
          <w:rFonts w:ascii="Arial" w:hAnsi="Arial" w:cs="Arial"/>
          <w:sz w:val="22"/>
          <w:szCs w:val="22"/>
          <w:lang w:val="cs-CZ"/>
        </w:rPr>
        <w:t xml:space="preserve">touto Smlouvou nebo porušil-li </w:t>
      </w:r>
      <w:r w:rsidR="00AF7816">
        <w:rPr>
          <w:rFonts w:ascii="Arial" w:hAnsi="Arial" w:cs="Arial"/>
          <w:sz w:val="22"/>
          <w:szCs w:val="22"/>
          <w:lang w:val="cs-CZ"/>
        </w:rPr>
        <w:t>Dodavatel</w:t>
      </w:r>
      <w:r w:rsidRPr="00BA00D7">
        <w:rPr>
          <w:rFonts w:ascii="Arial" w:hAnsi="Arial" w:cs="Arial"/>
          <w:sz w:val="22"/>
          <w:szCs w:val="22"/>
          <w:lang w:val="cs-CZ"/>
        </w:rPr>
        <w:t xml:space="preserve"> tuto Smlouvu. Za vady se považují i vady v</w:t>
      </w:r>
      <w:r w:rsidR="00B161FE">
        <w:rPr>
          <w:rFonts w:ascii="Arial" w:hAnsi="Arial" w:cs="Arial"/>
          <w:sz w:val="22"/>
          <w:szCs w:val="22"/>
          <w:lang w:val="cs-CZ"/>
        </w:rPr>
        <w:t> </w:t>
      </w:r>
      <w:r w:rsidRPr="00BA00D7">
        <w:rPr>
          <w:rFonts w:ascii="Arial" w:hAnsi="Arial" w:cs="Arial"/>
          <w:sz w:val="22"/>
          <w:szCs w:val="22"/>
          <w:lang w:val="cs-CZ"/>
        </w:rPr>
        <w:t xml:space="preserve">dokladech a dokumentech. </w:t>
      </w:r>
      <w:r w:rsidR="00AF7816">
        <w:rPr>
          <w:rFonts w:ascii="Arial" w:hAnsi="Arial" w:cs="Arial"/>
          <w:sz w:val="22"/>
          <w:szCs w:val="22"/>
          <w:lang w:val="cs-CZ"/>
        </w:rPr>
        <w:t>Dodavatel</w:t>
      </w:r>
      <w:r w:rsidRPr="00BA00D7">
        <w:rPr>
          <w:rFonts w:ascii="Arial" w:hAnsi="Arial" w:cs="Arial"/>
          <w:sz w:val="22"/>
          <w:szCs w:val="22"/>
          <w:lang w:val="cs-CZ"/>
        </w:rPr>
        <w:t xml:space="preserve"> odpovídá za jakoukoliv vadu, jež se vyskytne v době trvání záruky. Objednatel je povinen záruční vady oznámit </w:t>
      </w:r>
      <w:r w:rsidR="00AF7816">
        <w:rPr>
          <w:rFonts w:ascii="Arial" w:hAnsi="Arial" w:cs="Arial"/>
          <w:sz w:val="22"/>
          <w:szCs w:val="22"/>
          <w:lang w:val="cs-CZ"/>
        </w:rPr>
        <w:t>Dodavatel</w:t>
      </w:r>
      <w:r w:rsidRPr="00BA00D7">
        <w:rPr>
          <w:rFonts w:ascii="Arial" w:hAnsi="Arial" w:cs="Arial"/>
          <w:sz w:val="22"/>
          <w:szCs w:val="22"/>
          <w:lang w:val="cs-CZ"/>
        </w:rPr>
        <w:t xml:space="preserve">i nejpozději do 30 dnů od jejich zjištění. Záruční doba neběží po dobu, po kterou Objednatel nemůže Stavební práce užívat pro vady, za které odpovídá </w:t>
      </w:r>
      <w:r w:rsidR="00AF7816">
        <w:rPr>
          <w:rFonts w:ascii="Arial" w:hAnsi="Arial" w:cs="Arial"/>
          <w:sz w:val="22"/>
          <w:szCs w:val="22"/>
          <w:lang w:val="cs-CZ"/>
        </w:rPr>
        <w:t>Dodavatel</w:t>
      </w:r>
      <w:r w:rsidRPr="00BA00D7">
        <w:rPr>
          <w:rFonts w:ascii="Arial" w:hAnsi="Arial" w:cs="Arial"/>
          <w:sz w:val="22"/>
          <w:szCs w:val="22"/>
          <w:lang w:val="cs-CZ"/>
        </w:rPr>
        <w:t>.</w:t>
      </w:r>
    </w:p>
    <w:p w:rsidR="009811A9" w:rsidRPr="00BA00D7" w:rsidRDefault="00AF7816" w:rsidP="009811A9">
      <w:pPr>
        <w:numPr>
          <w:ilvl w:val="1"/>
          <w:numId w:val="9"/>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v rámci odpovědnosti za vady odpovídá za vady, které mají Stavební práce v</w:t>
      </w:r>
      <w:r w:rsidR="00B161FE">
        <w:rPr>
          <w:rFonts w:ascii="Arial" w:hAnsi="Arial" w:cs="Arial"/>
          <w:sz w:val="22"/>
          <w:szCs w:val="22"/>
          <w:lang w:val="cs-CZ"/>
        </w:rPr>
        <w:t> </w:t>
      </w:r>
      <w:r w:rsidR="009811A9" w:rsidRPr="00BA00D7">
        <w:rPr>
          <w:rFonts w:ascii="Arial" w:hAnsi="Arial" w:cs="Arial"/>
          <w:sz w:val="22"/>
          <w:szCs w:val="22"/>
          <w:lang w:val="cs-CZ"/>
        </w:rPr>
        <w:t xml:space="preserve">okamžiku jejich převzetí Objednatelem, i když se vada stane zjevnou až po této době. </w:t>
      </w:r>
      <w:r>
        <w:rPr>
          <w:rFonts w:ascii="Arial" w:hAnsi="Arial" w:cs="Arial"/>
          <w:sz w:val="22"/>
          <w:szCs w:val="22"/>
          <w:lang w:val="cs-CZ"/>
        </w:rPr>
        <w:t>Dodavatel</w:t>
      </w:r>
      <w:r w:rsidR="009811A9" w:rsidRPr="00BA00D7">
        <w:rPr>
          <w:rFonts w:ascii="Arial" w:hAnsi="Arial" w:cs="Arial"/>
          <w:sz w:val="22"/>
          <w:szCs w:val="22"/>
          <w:lang w:val="cs-CZ"/>
        </w:rPr>
        <w:t xml:space="preserve"> odpovídá rovněž za jakoukoli vadu, jež vznikne po okamžiku převzetí Stavební práce Objednatelem, jestliže je způsobena porušením povinnosti </w:t>
      </w:r>
      <w:r>
        <w:rPr>
          <w:rFonts w:ascii="Arial" w:hAnsi="Arial" w:cs="Arial"/>
          <w:sz w:val="22"/>
          <w:szCs w:val="22"/>
          <w:lang w:val="cs-CZ"/>
        </w:rPr>
        <w:t>Dodavatel</w:t>
      </w:r>
      <w:r w:rsidR="009811A9" w:rsidRPr="00BA00D7">
        <w:rPr>
          <w:rFonts w:ascii="Arial" w:hAnsi="Arial" w:cs="Arial"/>
          <w:sz w:val="22"/>
          <w:szCs w:val="22"/>
          <w:lang w:val="cs-CZ"/>
        </w:rPr>
        <w:t xml:space="preserve">e. Objednatel je povinen takto zjištěné vady oznámit </w:t>
      </w:r>
      <w:r>
        <w:rPr>
          <w:rFonts w:ascii="Arial" w:hAnsi="Arial" w:cs="Arial"/>
          <w:sz w:val="22"/>
          <w:szCs w:val="22"/>
          <w:lang w:val="cs-CZ"/>
        </w:rPr>
        <w:t>Dodavatel</w:t>
      </w:r>
      <w:r w:rsidR="009811A9" w:rsidRPr="00BA00D7">
        <w:rPr>
          <w:rFonts w:ascii="Arial" w:hAnsi="Arial" w:cs="Arial"/>
          <w:sz w:val="22"/>
          <w:szCs w:val="22"/>
          <w:lang w:val="cs-CZ"/>
        </w:rPr>
        <w:t xml:space="preserve">i nejpozději do 30 dnů od jejich zjištění. </w:t>
      </w:r>
    </w:p>
    <w:p w:rsidR="009811A9" w:rsidRPr="00BA00D7" w:rsidRDefault="00AF7816" w:rsidP="009811A9">
      <w:pPr>
        <w:numPr>
          <w:ilvl w:val="1"/>
          <w:numId w:val="9"/>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lastRenderedPageBreak/>
        <w:t>Dodavatel</w:t>
      </w:r>
      <w:r w:rsidR="009811A9" w:rsidRPr="00BA00D7">
        <w:rPr>
          <w:rFonts w:ascii="Arial" w:hAnsi="Arial" w:cs="Arial"/>
          <w:sz w:val="22"/>
          <w:szCs w:val="22"/>
          <w:lang w:val="cs-CZ"/>
        </w:rPr>
        <w:t xml:space="preserve"> je povinen Objednatele bezodkladně informovat o možných nevhodných a</w:t>
      </w:r>
      <w:r w:rsidR="00B161FE">
        <w:rPr>
          <w:rFonts w:ascii="Arial" w:hAnsi="Arial" w:cs="Arial"/>
          <w:sz w:val="22"/>
          <w:szCs w:val="22"/>
          <w:lang w:val="cs-CZ"/>
        </w:rPr>
        <w:t> </w:t>
      </w:r>
      <w:r w:rsidR="009811A9" w:rsidRPr="00BA00D7">
        <w:rPr>
          <w:rFonts w:ascii="Arial" w:hAnsi="Arial" w:cs="Arial"/>
          <w:sz w:val="22"/>
          <w:szCs w:val="22"/>
          <w:lang w:val="cs-CZ"/>
        </w:rPr>
        <w:t>nebezpečných vlivech, které mohou způsobit nahlášené vady.</w:t>
      </w:r>
    </w:p>
    <w:p w:rsidR="009811A9" w:rsidRPr="00BA00D7" w:rsidRDefault="00AF7816" w:rsidP="009811A9">
      <w:pPr>
        <w:numPr>
          <w:ilvl w:val="1"/>
          <w:numId w:val="9"/>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povinen odstranit vady v následující lhůtě od oznámení vady </w:t>
      </w:r>
      <w:r>
        <w:rPr>
          <w:rFonts w:ascii="Arial" w:hAnsi="Arial" w:cs="Arial"/>
          <w:sz w:val="22"/>
          <w:szCs w:val="22"/>
          <w:lang w:val="cs-CZ"/>
        </w:rPr>
        <w:t>Dodavatel</w:t>
      </w:r>
      <w:r w:rsidR="009811A9" w:rsidRPr="00BA00D7">
        <w:rPr>
          <w:rFonts w:ascii="Arial" w:hAnsi="Arial" w:cs="Arial"/>
          <w:sz w:val="22"/>
          <w:szCs w:val="22"/>
          <w:lang w:val="cs-CZ"/>
        </w:rPr>
        <w:t>i:</w:t>
      </w:r>
    </w:p>
    <w:p w:rsidR="009811A9" w:rsidRPr="00BA00D7" w:rsidRDefault="009811A9" w:rsidP="009811A9">
      <w:pPr>
        <w:pStyle w:val="Odstavecseseznamem1"/>
        <w:numPr>
          <w:ilvl w:val="0"/>
          <w:numId w:val="16"/>
        </w:numPr>
        <w:tabs>
          <w:tab w:val="clear" w:pos="720"/>
          <w:tab w:val="num" w:pos="1134"/>
        </w:tabs>
        <w:spacing w:after="120" w:line="276" w:lineRule="auto"/>
        <w:ind w:hanging="11"/>
        <w:contextualSpacing w:val="0"/>
        <w:jc w:val="both"/>
        <w:rPr>
          <w:rFonts w:ascii="Arial" w:hAnsi="Arial" w:cs="Arial"/>
          <w:sz w:val="22"/>
          <w:szCs w:val="22"/>
          <w:lang w:val="cs-CZ"/>
        </w:rPr>
      </w:pPr>
      <w:r w:rsidRPr="00BA00D7">
        <w:rPr>
          <w:rFonts w:ascii="Arial" w:hAnsi="Arial" w:cs="Arial"/>
          <w:sz w:val="22"/>
          <w:szCs w:val="22"/>
          <w:lang w:val="cs-CZ"/>
        </w:rPr>
        <w:t>v pracovní dny nejpozději do 48 hodin,</w:t>
      </w:r>
    </w:p>
    <w:p w:rsidR="009811A9" w:rsidRPr="00BA00D7" w:rsidRDefault="009811A9" w:rsidP="009811A9">
      <w:pPr>
        <w:pStyle w:val="Odstavecseseznamem1"/>
        <w:numPr>
          <w:ilvl w:val="0"/>
          <w:numId w:val="16"/>
        </w:numPr>
        <w:tabs>
          <w:tab w:val="clear" w:pos="720"/>
          <w:tab w:val="num" w:pos="1134"/>
        </w:tabs>
        <w:spacing w:after="120" w:line="276" w:lineRule="auto"/>
        <w:ind w:hanging="11"/>
        <w:contextualSpacing w:val="0"/>
        <w:jc w:val="both"/>
        <w:rPr>
          <w:rFonts w:ascii="Arial" w:hAnsi="Arial" w:cs="Arial"/>
          <w:sz w:val="22"/>
          <w:szCs w:val="22"/>
          <w:lang w:val="cs-CZ"/>
        </w:rPr>
      </w:pPr>
      <w:r w:rsidRPr="00BA00D7">
        <w:rPr>
          <w:rFonts w:ascii="Arial" w:hAnsi="Arial" w:cs="Arial"/>
          <w:sz w:val="22"/>
          <w:szCs w:val="22"/>
          <w:lang w:val="cs-CZ"/>
        </w:rPr>
        <w:t>ve dnech odpočinku a pracovního klidu nejpozději do 96 hodin.</w:t>
      </w:r>
    </w:p>
    <w:p w:rsidR="009811A9" w:rsidRPr="00BA00D7" w:rsidRDefault="009811A9" w:rsidP="009811A9">
      <w:pPr>
        <w:numPr>
          <w:ilvl w:val="1"/>
          <w:numId w:val="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O odstranění reklamované vady sepíše Objednatel zápis, ve kterém potvrdí odstranění vady nebo uvede důvody, pro které odmítá uznat vadu za odstraněnou.</w:t>
      </w:r>
    </w:p>
    <w:p w:rsidR="009811A9" w:rsidRPr="00BA00D7" w:rsidRDefault="009811A9" w:rsidP="009811A9">
      <w:pPr>
        <w:numPr>
          <w:ilvl w:val="1"/>
          <w:numId w:val="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 xml:space="preserve">Neodstraní-li </w:t>
      </w:r>
      <w:r w:rsidR="00AF7816">
        <w:rPr>
          <w:rFonts w:ascii="Arial" w:hAnsi="Arial" w:cs="Arial"/>
          <w:sz w:val="22"/>
          <w:szCs w:val="22"/>
          <w:lang w:val="cs-CZ"/>
        </w:rPr>
        <w:t>Dodavatel</w:t>
      </w:r>
      <w:r w:rsidRPr="00BA00D7">
        <w:rPr>
          <w:rFonts w:ascii="Arial" w:hAnsi="Arial" w:cs="Arial"/>
          <w:sz w:val="22"/>
          <w:szCs w:val="22"/>
          <w:lang w:val="cs-CZ"/>
        </w:rPr>
        <w:t xml:space="preserve"> vady ve stanovené lhůtě nebo oznámí-li </w:t>
      </w:r>
      <w:r w:rsidR="00AF7816">
        <w:rPr>
          <w:rFonts w:ascii="Arial" w:hAnsi="Arial" w:cs="Arial"/>
          <w:sz w:val="22"/>
          <w:szCs w:val="22"/>
          <w:lang w:val="cs-CZ"/>
        </w:rPr>
        <w:t>Dodavatel</w:t>
      </w:r>
      <w:r w:rsidRPr="00BA00D7">
        <w:rPr>
          <w:rFonts w:ascii="Arial" w:hAnsi="Arial" w:cs="Arial"/>
          <w:sz w:val="22"/>
          <w:szCs w:val="22"/>
          <w:lang w:val="cs-CZ"/>
        </w:rPr>
        <w:t xml:space="preserve"> před uplynutím této lhůty Objednateli, že vady neodstraní, je Objednatel oprávněn účtovat </w:t>
      </w:r>
      <w:r w:rsidR="00AF7816">
        <w:rPr>
          <w:rFonts w:ascii="Arial" w:hAnsi="Arial" w:cs="Arial"/>
          <w:sz w:val="22"/>
          <w:szCs w:val="22"/>
          <w:lang w:val="cs-CZ"/>
        </w:rPr>
        <w:t>Dodavatel</w:t>
      </w:r>
      <w:r w:rsidRPr="00BA00D7">
        <w:rPr>
          <w:rFonts w:ascii="Arial" w:hAnsi="Arial" w:cs="Arial"/>
          <w:sz w:val="22"/>
          <w:szCs w:val="22"/>
          <w:lang w:val="cs-CZ"/>
        </w:rPr>
        <w:t xml:space="preserve">i příslušnou smluvní pokutu, odstoupit od této Smlouvy nebo požadovat přiměřenou slevu z Ceny. Současně je Objednatel oprávněn pověřit odstraněním vady jinou odbornou právnickou nebo fyzickou osobu, přičemž veškeré takto vzniklé náklady na odstranění vady uhradí Objednateli </w:t>
      </w:r>
      <w:r w:rsidR="00AF7816">
        <w:rPr>
          <w:rFonts w:ascii="Arial" w:hAnsi="Arial" w:cs="Arial"/>
          <w:sz w:val="22"/>
          <w:szCs w:val="22"/>
          <w:lang w:val="cs-CZ"/>
        </w:rPr>
        <w:t>Dodavatel</w:t>
      </w:r>
      <w:r w:rsidRPr="00BA00D7">
        <w:rPr>
          <w:rFonts w:ascii="Arial" w:hAnsi="Arial" w:cs="Arial"/>
          <w:sz w:val="22"/>
          <w:szCs w:val="22"/>
          <w:lang w:val="cs-CZ"/>
        </w:rPr>
        <w:t>.</w:t>
      </w:r>
    </w:p>
    <w:p w:rsidR="009811A9" w:rsidRPr="00BA00D7" w:rsidRDefault="009811A9" w:rsidP="009811A9">
      <w:pPr>
        <w:numPr>
          <w:ilvl w:val="1"/>
          <w:numId w:val="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Nebyla-li do okamžiku uplatnění reklamace uhrazena celá Cena, pak Objednatel:</w:t>
      </w:r>
    </w:p>
    <w:p w:rsidR="009811A9" w:rsidRPr="00BA00D7" w:rsidRDefault="009811A9" w:rsidP="009811A9">
      <w:pPr>
        <w:pStyle w:val="Odstavecseseznamem1"/>
        <w:numPr>
          <w:ilvl w:val="0"/>
          <w:numId w:val="17"/>
        </w:numPr>
        <w:tabs>
          <w:tab w:val="clear" w:pos="720"/>
          <w:tab w:val="num" w:pos="1134"/>
        </w:tabs>
        <w:spacing w:after="120" w:line="276" w:lineRule="auto"/>
        <w:ind w:left="1134" w:hanging="425"/>
        <w:contextualSpacing w:val="0"/>
        <w:jc w:val="both"/>
        <w:rPr>
          <w:rFonts w:ascii="Arial" w:hAnsi="Arial" w:cs="Arial"/>
          <w:sz w:val="22"/>
          <w:szCs w:val="22"/>
          <w:lang w:val="cs-CZ"/>
        </w:rPr>
      </w:pPr>
      <w:r w:rsidRPr="00BA00D7">
        <w:rPr>
          <w:rFonts w:ascii="Arial" w:hAnsi="Arial" w:cs="Arial"/>
          <w:sz w:val="22"/>
          <w:szCs w:val="22"/>
          <w:lang w:val="cs-CZ"/>
        </w:rPr>
        <w:t>není v prodlení s úhradou Ceny až do vyřešení reklamace,</w:t>
      </w:r>
    </w:p>
    <w:p w:rsidR="009811A9" w:rsidRPr="00BA00D7" w:rsidRDefault="009811A9" w:rsidP="009811A9">
      <w:pPr>
        <w:pStyle w:val="Odstavecseseznamem1"/>
        <w:numPr>
          <w:ilvl w:val="0"/>
          <w:numId w:val="17"/>
        </w:numPr>
        <w:tabs>
          <w:tab w:val="clear" w:pos="720"/>
          <w:tab w:val="num" w:pos="1134"/>
        </w:tabs>
        <w:spacing w:after="120" w:line="276" w:lineRule="auto"/>
        <w:ind w:left="1134" w:hanging="425"/>
        <w:contextualSpacing w:val="0"/>
        <w:jc w:val="both"/>
        <w:rPr>
          <w:rFonts w:ascii="Arial" w:hAnsi="Arial" w:cs="Arial"/>
          <w:sz w:val="22"/>
          <w:szCs w:val="22"/>
          <w:lang w:val="cs-CZ"/>
        </w:rPr>
      </w:pPr>
      <w:r w:rsidRPr="00BA00D7">
        <w:rPr>
          <w:rFonts w:ascii="Arial" w:hAnsi="Arial" w:cs="Arial"/>
          <w:sz w:val="22"/>
          <w:szCs w:val="22"/>
          <w:lang w:val="cs-CZ"/>
        </w:rPr>
        <w:t>není povinen platit Cenu ve výši odpovídající jeho nároku na slevu, jestliže reklamace bude vyřešena poskytnutím slevy z Ceny.</w:t>
      </w: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sidRPr="00BA00D7">
        <w:rPr>
          <w:rFonts w:cs="Arial"/>
          <w:sz w:val="22"/>
          <w:szCs w:val="22"/>
        </w:rPr>
        <w:t>ODPOVĚDNOST ZA ŠKODU A POJIŠTĚNÍ</w:t>
      </w:r>
    </w:p>
    <w:p w:rsidR="009811A9" w:rsidRPr="00BA00D7" w:rsidRDefault="00AF7816" w:rsidP="009811A9">
      <w:pPr>
        <w:numPr>
          <w:ilvl w:val="1"/>
          <w:numId w:val="18"/>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odpovídá Objednateli za škodu, kterou jemu či třetím osobám způsobí v souvislosti s plněním předmětu této Smlouvy. Této odpovědnosti se zprostí, pokud prokáže, že škodu nezavinil. </w:t>
      </w:r>
      <w:r>
        <w:rPr>
          <w:rFonts w:ascii="Arial" w:hAnsi="Arial" w:cs="Arial"/>
          <w:sz w:val="22"/>
          <w:szCs w:val="22"/>
          <w:lang w:val="cs-CZ"/>
        </w:rPr>
        <w:t>Dodavatel</w:t>
      </w:r>
      <w:r w:rsidR="009811A9" w:rsidRPr="00BA00D7">
        <w:rPr>
          <w:rFonts w:ascii="Arial" w:hAnsi="Arial" w:cs="Arial"/>
          <w:sz w:val="22"/>
          <w:szCs w:val="22"/>
          <w:lang w:val="cs-CZ"/>
        </w:rPr>
        <w:t xml:space="preserve"> se vždy zprostí odpovědnosti za škodu také v případě, pokud Objednatele upozorní na nevhodnost jeho pokynů a Objednatel přesto postupuje způsobem, který </w:t>
      </w:r>
      <w:r>
        <w:rPr>
          <w:rFonts w:ascii="Arial" w:hAnsi="Arial" w:cs="Arial"/>
          <w:sz w:val="22"/>
          <w:szCs w:val="22"/>
          <w:lang w:val="cs-CZ"/>
        </w:rPr>
        <w:t>Dodavatel</w:t>
      </w:r>
      <w:r w:rsidR="009811A9" w:rsidRPr="00BA00D7">
        <w:rPr>
          <w:rFonts w:ascii="Arial" w:hAnsi="Arial" w:cs="Arial"/>
          <w:sz w:val="22"/>
          <w:szCs w:val="22"/>
          <w:lang w:val="cs-CZ"/>
        </w:rPr>
        <w:t>em označen za rizikový.</w:t>
      </w:r>
    </w:p>
    <w:p w:rsidR="009811A9" w:rsidRPr="00BA00D7" w:rsidRDefault="00AF7816" w:rsidP="009811A9">
      <w:pPr>
        <w:numPr>
          <w:ilvl w:val="1"/>
          <w:numId w:val="18"/>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si je vědom, že odpovídá i za škodu způsobenou věcmi, jichž bylo při plnění povinností použito, a že se této odpovědnosti nemůže zprostit.</w:t>
      </w:r>
    </w:p>
    <w:p w:rsidR="009811A9" w:rsidRPr="00BA00D7" w:rsidRDefault="00AF7816" w:rsidP="009811A9">
      <w:pPr>
        <w:numPr>
          <w:ilvl w:val="1"/>
          <w:numId w:val="18"/>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nahradí škodu především uvedením v předešlý stav, a není-li to možné, pak v</w:t>
      </w:r>
      <w:r w:rsidR="00B161FE">
        <w:rPr>
          <w:rFonts w:ascii="Arial" w:hAnsi="Arial" w:cs="Arial"/>
          <w:sz w:val="22"/>
          <w:szCs w:val="22"/>
          <w:lang w:val="cs-CZ"/>
        </w:rPr>
        <w:t> </w:t>
      </w:r>
      <w:r w:rsidR="009811A9" w:rsidRPr="00BA00D7">
        <w:rPr>
          <w:rFonts w:ascii="Arial" w:hAnsi="Arial" w:cs="Arial"/>
          <w:sz w:val="22"/>
          <w:szCs w:val="22"/>
          <w:lang w:val="cs-CZ"/>
        </w:rPr>
        <w:t>penězích.</w:t>
      </w:r>
    </w:p>
    <w:p w:rsidR="009811A9" w:rsidRPr="00BA00D7" w:rsidRDefault="009811A9" w:rsidP="009811A9">
      <w:pPr>
        <w:numPr>
          <w:ilvl w:val="1"/>
          <w:numId w:val="18"/>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Objednatel stanoví přiměřenou lhůtu, do které má být škoda napravena. Pokud nedojde k</w:t>
      </w:r>
      <w:r w:rsidR="00B161FE">
        <w:rPr>
          <w:rFonts w:ascii="Arial" w:hAnsi="Arial" w:cs="Arial"/>
          <w:sz w:val="22"/>
          <w:szCs w:val="22"/>
          <w:lang w:val="cs-CZ"/>
        </w:rPr>
        <w:t> </w:t>
      </w:r>
      <w:r w:rsidRPr="00BA00D7">
        <w:rPr>
          <w:rFonts w:ascii="Arial" w:hAnsi="Arial" w:cs="Arial"/>
          <w:sz w:val="22"/>
          <w:szCs w:val="22"/>
          <w:lang w:val="cs-CZ"/>
        </w:rPr>
        <w:t xml:space="preserve">nápravě závadného stavu ani do 7 dní po uplynutí této lhůty, může Objednatel zajistit nápravu třetí osobou na účet </w:t>
      </w:r>
      <w:r w:rsidR="00AF7816">
        <w:rPr>
          <w:rFonts w:ascii="Arial" w:hAnsi="Arial" w:cs="Arial"/>
          <w:sz w:val="22"/>
          <w:szCs w:val="22"/>
          <w:lang w:val="cs-CZ"/>
        </w:rPr>
        <w:t>Dodavatel</w:t>
      </w:r>
      <w:r w:rsidRPr="00BA00D7">
        <w:rPr>
          <w:rFonts w:ascii="Arial" w:hAnsi="Arial" w:cs="Arial"/>
          <w:sz w:val="22"/>
          <w:szCs w:val="22"/>
          <w:lang w:val="cs-CZ"/>
        </w:rPr>
        <w:t>e.</w:t>
      </w:r>
    </w:p>
    <w:p w:rsidR="009811A9" w:rsidRPr="00BA00D7" w:rsidRDefault="009811A9" w:rsidP="009811A9">
      <w:pPr>
        <w:numPr>
          <w:ilvl w:val="1"/>
          <w:numId w:val="18"/>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 xml:space="preserve">Uplatněním práv z vad či uplatněním smluvních pokut není dotčeno právo na náhradu škody. Objednatel má nárok na náhradu vzniklé škody ze strany </w:t>
      </w:r>
      <w:r w:rsidR="00AF7816">
        <w:rPr>
          <w:rFonts w:ascii="Arial" w:hAnsi="Arial" w:cs="Arial"/>
          <w:sz w:val="22"/>
          <w:szCs w:val="22"/>
          <w:lang w:val="cs-CZ"/>
        </w:rPr>
        <w:t>Dodavatel</w:t>
      </w:r>
      <w:r w:rsidRPr="00BA00D7">
        <w:rPr>
          <w:rFonts w:ascii="Arial" w:hAnsi="Arial" w:cs="Arial"/>
          <w:sz w:val="22"/>
          <w:szCs w:val="22"/>
          <w:lang w:val="cs-CZ"/>
        </w:rPr>
        <w:t>e v plné výši včetně škody v rozsahu veškerých účelně vynaložených nákladů na odstranění vad na předmětu plnění.</w:t>
      </w:r>
    </w:p>
    <w:p w:rsidR="009811A9" w:rsidRPr="00BA00D7" w:rsidRDefault="00AF7816" w:rsidP="009811A9">
      <w:pPr>
        <w:numPr>
          <w:ilvl w:val="1"/>
          <w:numId w:val="18"/>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je povinen pojistit sebe pro případ odpovědnosti za škody vzniklé při výkonu jeho podnikatelské činnosti, resp. za škody a rizika související s realizací předmětu plnění dle této Smlouvy vůči Objednateli či třetím osobám, jejich majetku či zdraví a své pracovníky pro případ své odpovědnosti za škodu vzniklou v důsledku pracovního úrazu nebo nemoci z</w:t>
      </w:r>
      <w:r w:rsidR="003151C8">
        <w:rPr>
          <w:rFonts w:ascii="Arial" w:hAnsi="Arial" w:cs="Arial"/>
          <w:sz w:val="22"/>
          <w:szCs w:val="22"/>
          <w:lang w:val="cs-CZ"/>
        </w:rPr>
        <w:t> </w:t>
      </w:r>
      <w:r w:rsidR="009811A9" w:rsidRPr="00BA00D7">
        <w:rPr>
          <w:rFonts w:ascii="Arial" w:hAnsi="Arial" w:cs="Arial"/>
          <w:sz w:val="22"/>
          <w:szCs w:val="22"/>
          <w:lang w:val="cs-CZ"/>
        </w:rPr>
        <w:t>povolání. Celková výše pojistného plně</w:t>
      </w:r>
      <w:r w:rsidR="00826423">
        <w:rPr>
          <w:rFonts w:ascii="Arial" w:hAnsi="Arial" w:cs="Arial"/>
          <w:sz w:val="22"/>
          <w:szCs w:val="22"/>
          <w:lang w:val="cs-CZ"/>
        </w:rPr>
        <w:t>ní musí být nejméně 5</w:t>
      </w:r>
      <w:r w:rsidR="009811A9" w:rsidRPr="00BA00D7">
        <w:rPr>
          <w:rFonts w:ascii="Arial" w:hAnsi="Arial" w:cs="Arial"/>
          <w:sz w:val="22"/>
          <w:szCs w:val="22"/>
          <w:lang w:val="cs-CZ"/>
        </w:rPr>
        <w:t xml:space="preserve"> mil. Kč. Pojistná smlouva musí být platná po celou dobu realizace Veřejné zakázky.</w:t>
      </w:r>
    </w:p>
    <w:p w:rsidR="009811A9" w:rsidRPr="00BA00D7" w:rsidRDefault="009811A9" w:rsidP="009811A9">
      <w:pPr>
        <w:numPr>
          <w:ilvl w:val="1"/>
          <w:numId w:val="18"/>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lastRenderedPageBreak/>
        <w:t xml:space="preserve">Při vzniku pojistné události zabezpečuje veškeré úkony vůči pojistiteli </w:t>
      </w:r>
      <w:r w:rsidR="00AF7816">
        <w:rPr>
          <w:rFonts w:ascii="Arial" w:hAnsi="Arial" w:cs="Arial"/>
          <w:sz w:val="22"/>
          <w:szCs w:val="22"/>
          <w:lang w:val="cs-CZ"/>
        </w:rPr>
        <w:t>Dodavatel</w:t>
      </w:r>
      <w:r w:rsidRPr="00BA00D7">
        <w:rPr>
          <w:rFonts w:ascii="Arial" w:hAnsi="Arial" w:cs="Arial"/>
          <w:sz w:val="22"/>
          <w:szCs w:val="22"/>
          <w:lang w:val="cs-CZ"/>
        </w:rPr>
        <w:t xml:space="preserve">. Objednatel je povinen poskytnout v souvislosti s pojistnou událostí </w:t>
      </w:r>
      <w:r w:rsidR="00AF7816">
        <w:rPr>
          <w:rFonts w:ascii="Arial" w:hAnsi="Arial" w:cs="Arial"/>
          <w:sz w:val="22"/>
          <w:szCs w:val="22"/>
          <w:lang w:val="cs-CZ"/>
        </w:rPr>
        <w:t>Dodavatel</w:t>
      </w:r>
      <w:r w:rsidRPr="00BA00D7">
        <w:rPr>
          <w:rFonts w:ascii="Arial" w:hAnsi="Arial" w:cs="Arial"/>
          <w:sz w:val="22"/>
          <w:szCs w:val="22"/>
          <w:lang w:val="cs-CZ"/>
        </w:rPr>
        <w:t>i veškerou součinnost, která je v jeho možnostech.</w:t>
      </w:r>
    </w:p>
    <w:p w:rsidR="001135B2" w:rsidRDefault="00CA54B9" w:rsidP="00F67A4E">
      <w:pPr>
        <w:numPr>
          <w:ilvl w:val="1"/>
          <w:numId w:val="18"/>
        </w:numPr>
        <w:spacing w:after="120" w:line="280" w:lineRule="atLeast"/>
        <w:ind w:left="709" w:hanging="709"/>
        <w:jc w:val="both"/>
        <w:rPr>
          <w:rFonts w:ascii="Arial" w:hAnsi="Arial" w:cs="Arial"/>
          <w:sz w:val="22"/>
          <w:szCs w:val="22"/>
          <w:lang w:val="cs-CZ"/>
        </w:rPr>
      </w:pPr>
      <w:r>
        <w:rPr>
          <w:rFonts w:ascii="Arial" w:hAnsi="Arial" w:cs="Arial"/>
          <w:sz w:val="22"/>
          <w:szCs w:val="22"/>
          <w:lang w:val="cs-CZ"/>
        </w:rPr>
        <w:t xml:space="preserve">Smluvní strany potvrzují, že </w:t>
      </w:r>
      <w:r w:rsidR="00AF7816">
        <w:rPr>
          <w:rFonts w:ascii="Arial" w:hAnsi="Arial" w:cs="Arial"/>
          <w:sz w:val="22"/>
          <w:szCs w:val="22"/>
          <w:lang w:val="cs-CZ"/>
        </w:rPr>
        <w:t>Dodavatel</w:t>
      </w:r>
      <w:r>
        <w:rPr>
          <w:rFonts w:ascii="Arial" w:hAnsi="Arial" w:cs="Arial"/>
          <w:sz w:val="22"/>
          <w:szCs w:val="22"/>
          <w:lang w:val="cs-CZ"/>
        </w:rPr>
        <w:t xml:space="preserve"> </w:t>
      </w:r>
      <w:r w:rsidR="00A541E4">
        <w:rPr>
          <w:rFonts w:ascii="Arial" w:hAnsi="Arial" w:cs="Arial"/>
          <w:sz w:val="22"/>
          <w:szCs w:val="22"/>
          <w:lang w:val="cs-CZ"/>
        </w:rPr>
        <w:t xml:space="preserve">předložil Objednateli k nahlédnutí originál podepsané pojistné smlouvy v rozsahu a výši pojistného plnění podle odst. 10.6 tohoto článku Smlouvy. </w:t>
      </w:r>
      <w:r w:rsidR="00AF7816">
        <w:rPr>
          <w:rFonts w:ascii="Arial" w:hAnsi="Arial" w:cs="Arial"/>
          <w:sz w:val="22"/>
          <w:szCs w:val="22"/>
          <w:lang w:val="cs-CZ"/>
        </w:rPr>
        <w:t>Dodavatel</w:t>
      </w:r>
      <w:r w:rsidR="00480192">
        <w:rPr>
          <w:rFonts w:ascii="Arial" w:hAnsi="Arial" w:cs="Arial"/>
          <w:sz w:val="22"/>
          <w:szCs w:val="22"/>
          <w:lang w:val="cs-CZ"/>
        </w:rPr>
        <w:t xml:space="preserve"> se zavazuje po celou dobu trvání této Smlouvy udržovat v platnosti a účinnosti předloženou pojistnou smlouvu. </w:t>
      </w:r>
      <w:r w:rsidR="00AF7816">
        <w:rPr>
          <w:rFonts w:ascii="Arial" w:hAnsi="Arial" w:cs="Arial"/>
          <w:sz w:val="22"/>
          <w:szCs w:val="22"/>
          <w:lang w:val="cs-CZ"/>
        </w:rPr>
        <w:t>Dodavatel</w:t>
      </w:r>
      <w:r w:rsidR="00480192">
        <w:rPr>
          <w:rFonts w:ascii="Arial" w:hAnsi="Arial" w:cs="Arial"/>
          <w:sz w:val="22"/>
          <w:szCs w:val="22"/>
          <w:lang w:val="cs-CZ"/>
        </w:rPr>
        <w:t xml:space="preserve"> je povinen na vyžádání Objednatele v průběhu plnění této Smlouvy </w:t>
      </w:r>
      <w:r w:rsidR="00F67A4E">
        <w:rPr>
          <w:rFonts w:ascii="Arial" w:hAnsi="Arial" w:cs="Arial"/>
          <w:sz w:val="22"/>
          <w:szCs w:val="22"/>
          <w:lang w:val="cs-CZ"/>
        </w:rPr>
        <w:t xml:space="preserve">předložit k nahlédnutí originál této pojistné smlouvy ve lhůtě do 5 </w:t>
      </w:r>
      <w:r w:rsidR="003151C8">
        <w:rPr>
          <w:rFonts w:ascii="Arial" w:hAnsi="Arial" w:cs="Arial"/>
          <w:sz w:val="22"/>
          <w:szCs w:val="22"/>
          <w:lang w:val="cs-CZ"/>
        </w:rPr>
        <w:t xml:space="preserve">ti </w:t>
      </w:r>
      <w:r w:rsidR="00F67A4E">
        <w:rPr>
          <w:rFonts w:ascii="Arial" w:hAnsi="Arial" w:cs="Arial"/>
          <w:sz w:val="22"/>
          <w:szCs w:val="22"/>
          <w:lang w:val="cs-CZ"/>
        </w:rPr>
        <w:t xml:space="preserve">pracovních dní. </w:t>
      </w:r>
      <w:r w:rsidR="009811A9" w:rsidRPr="00BA00D7">
        <w:rPr>
          <w:rFonts w:ascii="Arial" w:hAnsi="Arial" w:cs="Arial"/>
          <w:sz w:val="22"/>
          <w:szCs w:val="22"/>
          <w:lang w:val="cs-CZ"/>
        </w:rPr>
        <w:t xml:space="preserve">Objednatel si může pořídit kopii pojistné smlouvy. </w:t>
      </w:r>
    </w:p>
    <w:p w:rsidR="009811A9" w:rsidRPr="00BA00D7" w:rsidRDefault="009811A9" w:rsidP="00F67A4E">
      <w:pPr>
        <w:numPr>
          <w:ilvl w:val="1"/>
          <w:numId w:val="18"/>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 xml:space="preserve">Pokud </w:t>
      </w:r>
      <w:r w:rsidR="00AF7816">
        <w:rPr>
          <w:rFonts w:ascii="Arial" w:hAnsi="Arial" w:cs="Arial"/>
          <w:sz w:val="22"/>
          <w:szCs w:val="22"/>
          <w:lang w:val="cs-CZ"/>
        </w:rPr>
        <w:t>Dodavatel</w:t>
      </w:r>
      <w:r w:rsidRPr="00BA00D7">
        <w:rPr>
          <w:rFonts w:ascii="Arial" w:hAnsi="Arial" w:cs="Arial"/>
          <w:sz w:val="22"/>
          <w:szCs w:val="22"/>
          <w:lang w:val="cs-CZ"/>
        </w:rPr>
        <w:t xml:space="preserve"> pojistnou smlouvu nepředloží Objednateli ve stanovené lhůtě, </w:t>
      </w:r>
      <w:r w:rsidR="001135B2">
        <w:rPr>
          <w:rFonts w:ascii="Arial" w:hAnsi="Arial" w:cs="Arial"/>
          <w:sz w:val="22"/>
          <w:szCs w:val="22"/>
          <w:lang w:val="cs-CZ"/>
        </w:rPr>
        <w:t xml:space="preserve">je povinen </w:t>
      </w:r>
      <w:r w:rsidR="00AF7816">
        <w:rPr>
          <w:rFonts w:ascii="Arial" w:hAnsi="Arial" w:cs="Arial"/>
          <w:sz w:val="22"/>
          <w:szCs w:val="22"/>
          <w:lang w:val="cs-CZ"/>
        </w:rPr>
        <w:t>Dodavatel</w:t>
      </w:r>
      <w:r w:rsidR="001135B2">
        <w:rPr>
          <w:rFonts w:ascii="Arial" w:hAnsi="Arial" w:cs="Arial"/>
          <w:sz w:val="22"/>
          <w:szCs w:val="22"/>
          <w:lang w:val="cs-CZ"/>
        </w:rPr>
        <w:t xml:space="preserve"> uhradit Objednateli smluvní pokutu ve výši 10 000,- Kč a současně </w:t>
      </w:r>
      <w:r w:rsidRPr="00BA00D7">
        <w:rPr>
          <w:rFonts w:ascii="Arial" w:hAnsi="Arial" w:cs="Arial"/>
          <w:sz w:val="22"/>
          <w:szCs w:val="22"/>
          <w:lang w:val="cs-CZ"/>
        </w:rPr>
        <w:t xml:space="preserve">jde o podstatné porušení této Smlouvy a Objednatel je oprávněn od této Smlouvy odstoupit bez náhrady dosud vynaložených nákladů </w:t>
      </w:r>
      <w:r w:rsidR="00AF7816">
        <w:rPr>
          <w:rFonts w:ascii="Arial" w:hAnsi="Arial" w:cs="Arial"/>
          <w:sz w:val="22"/>
          <w:szCs w:val="22"/>
          <w:lang w:val="cs-CZ"/>
        </w:rPr>
        <w:t>Dodavatel</w:t>
      </w:r>
      <w:r w:rsidRPr="00BA00D7">
        <w:rPr>
          <w:rFonts w:ascii="Arial" w:hAnsi="Arial" w:cs="Arial"/>
          <w:sz w:val="22"/>
          <w:szCs w:val="22"/>
          <w:lang w:val="cs-CZ"/>
        </w:rPr>
        <w:t>e.</w:t>
      </w:r>
    </w:p>
    <w:p w:rsidR="009811A9" w:rsidRPr="00BA00D7" w:rsidRDefault="009811A9" w:rsidP="009811A9">
      <w:pPr>
        <w:spacing w:after="120" w:line="280" w:lineRule="atLeast"/>
        <w:ind w:left="709"/>
        <w:jc w:val="both"/>
        <w:rPr>
          <w:rFonts w:ascii="Arial" w:hAnsi="Arial" w:cs="Arial"/>
          <w:sz w:val="22"/>
          <w:szCs w:val="22"/>
          <w:lang w:val="cs-CZ"/>
        </w:rPr>
      </w:pP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sidRPr="00BA00D7">
        <w:rPr>
          <w:rFonts w:cs="Arial"/>
          <w:sz w:val="22"/>
          <w:szCs w:val="22"/>
        </w:rPr>
        <w:t>DOBA TRVÁNÍ TÉTO SMLOUVY</w:t>
      </w:r>
    </w:p>
    <w:p w:rsidR="009811A9" w:rsidRPr="00BA00D7" w:rsidRDefault="009811A9" w:rsidP="009811A9">
      <w:pPr>
        <w:numPr>
          <w:ilvl w:val="1"/>
          <w:numId w:val="1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Tuto smlouvu lze ukončit dohodou Smluvních stran, výpovědí nebo odstoupením. Dohoda Smluvních stran, výpověď i odstoupení musí být provedeny v písemné podobě.</w:t>
      </w:r>
    </w:p>
    <w:p w:rsidR="009811A9" w:rsidRPr="00BA00D7" w:rsidRDefault="009811A9" w:rsidP="009811A9">
      <w:pPr>
        <w:numPr>
          <w:ilvl w:val="1"/>
          <w:numId w:val="1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Tato Smlouva zaniká odstoupením:</w:t>
      </w:r>
    </w:p>
    <w:p w:rsidR="009811A9" w:rsidRPr="00BA00D7" w:rsidRDefault="009811A9" w:rsidP="009811A9">
      <w:pPr>
        <w:pStyle w:val="Odstavecseseznamem"/>
        <w:numPr>
          <w:ilvl w:val="0"/>
          <w:numId w:val="20"/>
        </w:numPr>
        <w:spacing w:after="120" w:line="280" w:lineRule="atLeast"/>
        <w:ind w:left="1134" w:hanging="425"/>
        <w:jc w:val="both"/>
        <w:rPr>
          <w:rFonts w:ascii="Arial" w:hAnsi="Arial" w:cs="Arial"/>
          <w:sz w:val="22"/>
          <w:szCs w:val="22"/>
          <w:lang w:val="cs-CZ"/>
        </w:rPr>
      </w:pPr>
      <w:r w:rsidRPr="00BA00D7">
        <w:rPr>
          <w:rFonts w:ascii="Arial" w:hAnsi="Arial" w:cs="Arial"/>
          <w:sz w:val="22"/>
          <w:szCs w:val="22"/>
          <w:lang w:val="cs-CZ"/>
        </w:rPr>
        <w:t xml:space="preserve">Objednatele, pokud </w:t>
      </w:r>
      <w:r w:rsidR="00AF7816">
        <w:rPr>
          <w:rFonts w:ascii="Arial" w:hAnsi="Arial" w:cs="Arial"/>
          <w:sz w:val="22"/>
          <w:szCs w:val="22"/>
          <w:lang w:val="cs-CZ"/>
        </w:rPr>
        <w:t>Dodavatel</w:t>
      </w:r>
      <w:r w:rsidRPr="00BA00D7">
        <w:rPr>
          <w:rFonts w:ascii="Arial" w:hAnsi="Arial" w:cs="Arial"/>
          <w:sz w:val="22"/>
          <w:szCs w:val="22"/>
          <w:lang w:val="cs-CZ"/>
        </w:rPr>
        <w:t xml:space="preserve"> bude déle než 7 dnů v prodlení s předáním plnění dle této Smlouvy,</w:t>
      </w:r>
    </w:p>
    <w:p w:rsidR="009811A9" w:rsidRPr="00BA00D7" w:rsidRDefault="009811A9" w:rsidP="009811A9">
      <w:pPr>
        <w:pStyle w:val="Odstavecseseznamem"/>
        <w:numPr>
          <w:ilvl w:val="0"/>
          <w:numId w:val="20"/>
        </w:numPr>
        <w:spacing w:after="120" w:line="280" w:lineRule="atLeast"/>
        <w:ind w:left="1134" w:hanging="425"/>
        <w:jc w:val="both"/>
        <w:rPr>
          <w:rFonts w:ascii="Arial" w:hAnsi="Arial" w:cs="Arial"/>
          <w:sz w:val="22"/>
          <w:szCs w:val="22"/>
          <w:lang w:val="cs-CZ"/>
        </w:rPr>
      </w:pPr>
      <w:r w:rsidRPr="00BA00D7">
        <w:rPr>
          <w:rFonts w:ascii="Arial" w:hAnsi="Arial" w:cs="Arial"/>
          <w:sz w:val="22"/>
          <w:szCs w:val="22"/>
          <w:lang w:val="cs-CZ"/>
        </w:rPr>
        <w:t xml:space="preserve">Objednatele, pokud </w:t>
      </w:r>
      <w:r w:rsidR="00AF7816">
        <w:rPr>
          <w:rFonts w:ascii="Arial" w:hAnsi="Arial" w:cs="Arial"/>
          <w:sz w:val="22"/>
          <w:szCs w:val="22"/>
          <w:lang w:val="cs-CZ"/>
        </w:rPr>
        <w:t>Dodavatel</w:t>
      </w:r>
      <w:r w:rsidRPr="00BA00D7">
        <w:rPr>
          <w:rFonts w:ascii="Arial" w:hAnsi="Arial" w:cs="Arial"/>
          <w:sz w:val="22"/>
          <w:szCs w:val="22"/>
          <w:lang w:val="cs-CZ"/>
        </w:rPr>
        <w:t xml:space="preserve"> bude déle než 7 dnů v prodlení s odstraněním vad plnění dle této Smlouvy nebo opakovaně, tj. nejméně 2 krát v období 2 po sobě jdoucích měsíců, bude v prodlení s odstraněním vad plnění,</w:t>
      </w:r>
    </w:p>
    <w:p w:rsidR="009811A9" w:rsidRPr="00BA00D7" w:rsidRDefault="009811A9" w:rsidP="009811A9">
      <w:pPr>
        <w:pStyle w:val="Odstavecseseznamem"/>
        <w:numPr>
          <w:ilvl w:val="0"/>
          <w:numId w:val="20"/>
        </w:numPr>
        <w:spacing w:after="120" w:line="280" w:lineRule="atLeast"/>
        <w:ind w:left="1134" w:hanging="425"/>
        <w:jc w:val="both"/>
        <w:rPr>
          <w:rFonts w:ascii="Arial" w:hAnsi="Arial" w:cs="Arial"/>
          <w:sz w:val="22"/>
          <w:szCs w:val="22"/>
          <w:lang w:val="cs-CZ"/>
        </w:rPr>
      </w:pPr>
      <w:r w:rsidRPr="00BA00D7">
        <w:rPr>
          <w:rFonts w:ascii="Arial" w:hAnsi="Arial" w:cs="Arial"/>
          <w:sz w:val="22"/>
          <w:szCs w:val="22"/>
          <w:lang w:val="cs-CZ"/>
        </w:rPr>
        <w:t>Objednatele, pokud jakost dodaného plnění opakovaně, tj. nejméně 2 krát v období 2 po sobě jdoucích měsíců, vykáže nižší než smluvenou jakost,</w:t>
      </w:r>
    </w:p>
    <w:p w:rsidR="009811A9" w:rsidRPr="00BA00D7" w:rsidRDefault="009811A9" w:rsidP="009811A9">
      <w:pPr>
        <w:pStyle w:val="Odstavecseseznamem"/>
        <w:numPr>
          <w:ilvl w:val="0"/>
          <w:numId w:val="20"/>
        </w:numPr>
        <w:spacing w:after="120" w:line="280" w:lineRule="atLeast"/>
        <w:ind w:left="1134" w:hanging="425"/>
        <w:jc w:val="both"/>
        <w:rPr>
          <w:rFonts w:ascii="Arial" w:hAnsi="Arial" w:cs="Arial"/>
          <w:sz w:val="22"/>
          <w:szCs w:val="22"/>
          <w:lang w:val="cs-CZ"/>
        </w:rPr>
      </w:pPr>
      <w:r w:rsidRPr="00BA00D7">
        <w:rPr>
          <w:rFonts w:ascii="Arial" w:hAnsi="Arial" w:cs="Arial"/>
          <w:sz w:val="22"/>
          <w:szCs w:val="22"/>
          <w:lang w:val="cs-CZ"/>
        </w:rPr>
        <w:t xml:space="preserve">Objednatele, pokud </w:t>
      </w:r>
      <w:r w:rsidR="00AF7816">
        <w:rPr>
          <w:rFonts w:ascii="Arial" w:hAnsi="Arial" w:cs="Arial"/>
          <w:sz w:val="22"/>
          <w:szCs w:val="22"/>
          <w:lang w:val="cs-CZ"/>
        </w:rPr>
        <w:t>Dodavatel</w:t>
      </w:r>
      <w:r w:rsidRPr="00BA00D7">
        <w:rPr>
          <w:rFonts w:ascii="Arial" w:hAnsi="Arial" w:cs="Arial"/>
          <w:sz w:val="22"/>
          <w:szCs w:val="22"/>
          <w:lang w:val="cs-CZ"/>
        </w:rPr>
        <w:t xml:space="preserve"> opakovaně, tj. nejméně 2 krát v období 2 po sobě jdoucích měsíců, poruší svou povinnost dle této Smlouvy,</w:t>
      </w:r>
    </w:p>
    <w:p w:rsidR="009811A9" w:rsidRPr="00BA00D7" w:rsidRDefault="009811A9" w:rsidP="009811A9">
      <w:pPr>
        <w:pStyle w:val="Odstavecseseznamem"/>
        <w:numPr>
          <w:ilvl w:val="0"/>
          <w:numId w:val="20"/>
        </w:numPr>
        <w:spacing w:after="120" w:line="280" w:lineRule="atLeast"/>
        <w:ind w:left="1134" w:hanging="425"/>
        <w:jc w:val="both"/>
        <w:rPr>
          <w:rFonts w:ascii="Arial" w:hAnsi="Arial" w:cs="Arial"/>
          <w:sz w:val="22"/>
          <w:szCs w:val="22"/>
          <w:lang w:val="cs-CZ"/>
        </w:rPr>
      </w:pPr>
      <w:r w:rsidRPr="00BA00D7">
        <w:rPr>
          <w:rFonts w:ascii="Arial" w:hAnsi="Arial" w:cs="Arial"/>
          <w:sz w:val="22"/>
          <w:szCs w:val="22"/>
          <w:lang w:val="cs-CZ"/>
        </w:rPr>
        <w:t xml:space="preserve">Objednatele, je-li </w:t>
      </w:r>
      <w:r w:rsidR="00AF7816">
        <w:rPr>
          <w:rFonts w:ascii="Arial" w:hAnsi="Arial" w:cs="Arial"/>
          <w:sz w:val="22"/>
          <w:szCs w:val="22"/>
          <w:lang w:val="cs-CZ"/>
        </w:rPr>
        <w:t>Dodavatel</w:t>
      </w:r>
      <w:r w:rsidRPr="00BA00D7">
        <w:rPr>
          <w:rFonts w:ascii="Arial" w:hAnsi="Arial" w:cs="Arial"/>
          <w:sz w:val="22"/>
          <w:szCs w:val="22"/>
          <w:lang w:val="cs-CZ"/>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9811A9" w:rsidRPr="00BA00D7" w:rsidRDefault="009811A9" w:rsidP="009811A9">
      <w:pPr>
        <w:pStyle w:val="Odstavecseseznamem"/>
        <w:numPr>
          <w:ilvl w:val="0"/>
          <w:numId w:val="20"/>
        </w:numPr>
        <w:spacing w:after="120" w:line="280" w:lineRule="atLeast"/>
        <w:ind w:left="1134" w:hanging="425"/>
        <w:jc w:val="both"/>
        <w:rPr>
          <w:rFonts w:ascii="Arial" w:hAnsi="Arial" w:cs="Arial"/>
          <w:sz w:val="22"/>
          <w:szCs w:val="22"/>
          <w:lang w:val="cs-CZ"/>
        </w:rPr>
      </w:pPr>
      <w:r w:rsidRPr="00BA00D7">
        <w:rPr>
          <w:rFonts w:ascii="Arial" w:hAnsi="Arial" w:cs="Arial"/>
          <w:sz w:val="22"/>
          <w:szCs w:val="22"/>
          <w:lang w:val="cs-CZ"/>
        </w:rPr>
        <w:t xml:space="preserve">Objednatele, jestliže zjistí, že </w:t>
      </w:r>
      <w:r w:rsidR="00AF7816">
        <w:rPr>
          <w:rFonts w:ascii="Arial" w:hAnsi="Arial" w:cs="Arial"/>
          <w:sz w:val="22"/>
          <w:szCs w:val="22"/>
          <w:lang w:val="cs-CZ"/>
        </w:rPr>
        <w:t>Dodavatel</w:t>
      </w:r>
      <w:r w:rsidRPr="00BA00D7">
        <w:rPr>
          <w:rFonts w:ascii="Arial" w:hAnsi="Arial" w:cs="Arial"/>
          <w:sz w:val="22"/>
          <w:szCs w:val="22"/>
          <w:lang w:val="cs-CZ"/>
        </w:rPr>
        <w:t>:</w:t>
      </w:r>
    </w:p>
    <w:p w:rsidR="009811A9" w:rsidRPr="00BA00D7" w:rsidRDefault="009811A9" w:rsidP="009811A9">
      <w:pPr>
        <w:pStyle w:val="Odstavecseseznamem1"/>
        <w:numPr>
          <w:ilvl w:val="0"/>
          <w:numId w:val="11"/>
        </w:numPr>
        <w:tabs>
          <w:tab w:val="num" w:pos="720"/>
        </w:tabs>
        <w:spacing w:after="120" w:line="280" w:lineRule="atLeast"/>
        <w:ind w:hanging="306"/>
        <w:contextualSpacing w:val="0"/>
        <w:jc w:val="both"/>
        <w:rPr>
          <w:rFonts w:ascii="Arial" w:hAnsi="Arial" w:cs="Arial"/>
          <w:sz w:val="22"/>
          <w:szCs w:val="22"/>
          <w:lang w:val="cs-CZ"/>
        </w:rPr>
      </w:pPr>
      <w:r w:rsidRPr="00BA00D7">
        <w:rPr>
          <w:rFonts w:ascii="Arial" w:hAnsi="Arial" w:cs="Arial"/>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9811A9" w:rsidRPr="00BA00D7" w:rsidRDefault="009811A9" w:rsidP="009811A9">
      <w:pPr>
        <w:pStyle w:val="Odstavecseseznamem1"/>
        <w:numPr>
          <w:ilvl w:val="0"/>
          <w:numId w:val="11"/>
        </w:numPr>
        <w:tabs>
          <w:tab w:val="num" w:pos="720"/>
        </w:tabs>
        <w:spacing w:after="120" w:line="280" w:lineRule="atLeast"/>
        <w:ind w:hanging="306"/>
        <w:contextualSpacing w:val="0"/>
        <w:jc w:val="both"/>
        <w:rPr>
          <w:rFonts w:ascii="Arial" w:hAnsi="Arial" w:cs="Arial"/>
          <w:sz w:val="22"/>
          <w:szCs w:val="22"/>
          <w:lang w:val="cs-CZ"/>
        </w:rPr>
      </w:pPr>
      <w:r w:rsidRPr="00BA00D7">
        <w:rPr>
          <w:rFonts w:ascii="Arial" w:hAnsi="Arial" w:cs="Arial"/>
          <w:sz w:val="22"/>
          <w:szCs w:val="22"/>
          <w:lang w:val="cs-CZ"/>
        </w:rPr>
        <w:t>zkresloval jakékoliv skutečnosti za účelem ovlivnění zadávacího řízení nebo provádění Smlouvy ke škodě Objednatele, včetně užití podvodných praktik k</w:t>
      </w:r>
      <w:r w:rsidR="003151C8">
        <w:rPr>
          <w:rFonts w:ascii="Arial" w:hAnsi="Arial" w:cs="Arial"/>
          <w:sz w:val="22"/>
          <w:szCs w:val="22"/>
          <w:lang w:val="cs-CZ"/>
        </w:rPr>
        <w:t> </w:t>
      </w:r>
      <w:r w:rsidRPr="00BA00D7">
        <w:rPr>
          <w:rFonts w:ascii="Arial" w:hAnsi="Arial" w:cs="Arial"/>
          <w:sz w:val="22"/>
          <w:szCs w:val="22"/>
          <w:lang w:val="cs-CZ"/>
        </w:rPr>
        <w:t>potlačení a snížení výhod volné a otevřené soutěže, nebo</w:t>
      </w:r>
    </w:p>
    <w:p w:rsidR="009811A9" w:rsidRPr="00BA00D7" w:rsidRDefault="009811A9" w:rsidP="009811A9">
      <w:pPr>
        <w:pStyle w:val="Odstavecseseznamem"/>
        <w:numPr>
          <w:ilvl w:val="0"/>
          <w:numId w:val="20"/>
        </w:numPr>
        <w:spacing w:after="120" w:line="280" w:lineRule="atLeast"/>
        <w:ind w:left="1134" w:hanging="425"/>
        <w:jc w:val="both"/>
        <w:rPr>
          <w:rFonts w:ascii="Arial" w:hAnsi="Arial" w:cs="Arial"/>
          <w:sz w:val="22"/>
          <w:szCs w:val="22"/>
          <w:lang w:val="cs-CZ"/>
        </w:rPr>
      </w:pPr>
      <w:r w:rsidRPr="00BA00D7">
        <w:rPr>
          <w:rFonts w:ascii="Arial" w:hAnsi="Arial" w:cs="Arial"/>
          <w:sz w:val="22"/>
          <w:szCs w:val="22"/>
          <w:lang w:val="cs-CZ"/>
        </w:rPr>
        <w:t xml:space="preserve">Objednatele, pokud </w:t>
      </w:r>
      <w:r w:rsidR="00AF7816">
        <w:rPr>
          <w:rFonts w:ascii="Arial" w:hAnsi="Arial" w:cs="Arial"/>
          <w:sz w:val="22"/>
          <w:szCs w:val="22"/>
          <w:lang w:val="cs-CZ"/>
        </w:rPr>
        <w:t>Dodavatel</w:t>
      </w:r>
      <w:r w:rsidRPr="00BA00D7">
        <w:rPr>
          <w:rFonts w:ascii="Arial" w:hAnsi="Arial" w:cs="Arial"/>
          <w:sz w:val="22"/>
          <w:szCs w:val="22"/>
          <w:lang w:val="cs-CZ"/>
        </w:rPr>
        <w:t xml:space="preserve"> porušil jakoukoliv povinnost stanovenou touto Smlouvou včetně jejích příloh či příslušnými právními předpisy týkající se bezpečnosti a ochrany zdraví při práci.</w:t>
      </w:r>
    </w:p>
    <w:p w:rsidR="009811A9" w:rsidRPr="00BA00D7" w:rsidRDefault="009811A9" w:rsidP="009811A9">
      <w:pPr>
        <w:numPr>
          <w:ilvl w:val="1"/>
          <w:numId w:val="1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lastRenderedPageBreak/>
        <w:t>Smluvní strany jsou rovněž oprávněny odstoupit od této Smlouvy z důvodů uvedených v</w:t>
      </w:r>
      <w:r w:rsidR="003151C8">
        <w:rPr>
          <w:rFonts w:ascii="Arial" w:hAnsi="Arial" w:cs="Arial"/>
          <w:sz w:val="22"/>
          <w:szCs w:val="22"/>
          <w:lang w:val="cs-CZ"/>
        </w:rPr>
        <w:t> </w:t>
      </w:r>
      <w:r w:rsidRPr="00BA00D7">
        <w:rPr>
          <w:rFonts w:ascii="Arial" w:hAnsi="Arial" w:cs="Arial"/>
          <w:sz w:val="22"/>
          <w:szCs w:val="22"/>
          <w:lang w:val="cs-CZ"/>
        </w:rPr>
        <w:t>Občanském zákoníku a dále z důvodu podstatného porušení této Smlouvy ve smyslu ustanovení § 2002 Občanského zákoníku, pokud podstatné porušení této Smlouvy, které je důvodem pro odstoupení od Smlouvy, nebylo způsobeno okolnostmi vylučujícími odpovědnost dle ustanovení § 2913 odst. 2 Občanského zákoníku.</w:t>
      </w:r>
    </w:p>
    <w:p w:rsidR="009811A9" w:rsidRPr="00BA00D7" w:rsidRDefault="009811A9" w:rsidP="009811A9">
      <w:pPr>
        <w:numPr>
          <w:ilvl w:val="1"/>
          <w:numId w:val="1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Za podstatné porušení Smlouvy ze strany Objednatele se považuje prodlení s úhradou faktury delší než 30 dnů.</w:t>
      </w:r>
    </w:p>
    <w:p w:rsidR="009811A9" w:rsidRPr="00BA00D7" w:rsidRDefault="009811A9" w:rsidP="009811A9">
      <w:pPr>
        <w:numPr>
          <w:ilvl w:val="1"/>
          <w:numId w:val="19"/>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Obě Smluvní strany mohou ukončit tuto Smlouvu také písemnou výpovědí i bez uvedení důvodu s výpovědní dobou v délce 1 měsíc. Výpovědní doba počíná běžet dnem následujícím po dni, ve kterém byla výpověď doručena druhé Smluvní straně.</w:t>
      </w:r>
    </w:p>
    <w:p w:rsidR="009811A9" w:rsidRPr="00BA00D7" w:rsidRDefault="009811A9" w:rsidP="009811A9">
      <w:pPr>
        <w:keepNext/>
        <w:spacing w:after="120" w:line="280" w:lineRule="atLeast"/>
        <w:jc w:val="both"/>
        <w:rPr>
          <w:rFonts w:ascii="Arial" w:hAnsi="Arial" w:cs="Arial"/>
          <w:sz w:val="22"/>
          <w:szCs w:val="22"/>
          <w:lang w:val="cs-CZ"/>
        </w:rPr>
      </w:pPr>
    </w:p>
    <w:p w:rsidR="009811A9" w:rsidRPr="00BA00D7" w:rsidRDefault="009811A9" w:rsidP="009811A9">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cs="Arial"/>
          <w:sz w:val="22"/>
          <w:szCs w:val="22"/>
        </w:rPr>
      </w:pPr>
      <w:r w:rsidRPr="00BA00D7">
        <w:rPr>
          <w:rFonts w:cs="Arial"/>
          <w:sz w:val="22"/>
          <w:szCs w:val="22"/>
        </w:rPr>
        <w:t>SPOLEČNÁ A ZÁVĚREČNÁ USTANOVENÍ</w:t>
      </w:r>
    </w:p>
    <w:p w:rsidR="009811A9" w:rsidRPr="00BA00D7" w:rsidRDefault="009811A9" w:rsidP="009811A9">
      <w:pPr>
        <w:keepNext/>
        <w:numPr>
          <w:ilvl w:val="1"/>
          <w:numId w:val="10"/>
        </w:numPr>
        <w:spacing w:after="120" w:line="280" w:lineRule="atLeast"/>
        <w:ind w:left="709" w:hanging="709"/>
        <w:jc w:val="both"/>
        <w:rPr>
          <w:rFonts w:ascii="Arial" w:hAnsi="Arial" w:cs="Arial"/>
          <w:sz w:val="22"/>
          <w:szCs w:val="22"/>
          <w:lang w:val="cs-CZ"/>
        </w:rPr>
      </w:pPr>
      <w:r w:rsidRPr="00BA00D7">
        <w:rPr>
          <w:rFonts w:ascii="Arial" w:hAnsi="Arial" w:cs="Arial"/>
          <w:sz w:val="22"/>
          <w:szCs w:val="22"/>
          <w:lang w:val="cs-CZ"/>
        </w:rPr>
        <w:t xml:space="preserve">Tato Smlouva a práva a povinnosti z ní vyplývající se řídí českým právem. </w:t>
      </w:r>
    </w:p>
    <w:p w:rsidR="009811A9" w:rsidRPr="00BA00D7" w:rsidRDefault="00AF7816" w:rsidP="009811A9">
      <w:pPr>
        <w:numPr>
          <w:ilvl w:val="1"/>
          <w:numId w:val="10"/>
        </w:numPr>
        <w:spacing w:after="120" w:line="280" w:lineRule="atLeast"/>
        <w:ind w:left="720" w:hanging="720"/>
        <w:jc w:val="both"/>
        <w:rPr>
          <w:rFonts w:ascii="Arial" w:hAnsi="Arial" w:cs="Arial"/>
          <w:sz w:val="22"/>
          <w:szCs w:val="22"/>
          <w:lang w:val="cs-CZ"/>
        </w:rPr>
      </w:pPr>
      <w:r>
        <w:rPr>
          <w:rFonts w:ascii="Arial" w:hAnsi="Arial" w:cs="Arial"/>
          <w:sz w:val="22"/>
          <w:szCs w:val="22"/>
          <w:lang w:val="cs-CZ"/>
        </w:rPr>
        <w:t>Dodavatel</w:t>
      </w:r>
      <w:r w:rsidR="009811A9" w:rsidRPr="00BA00D7">
        <w:rPr>
          <w:rFonts w:ascii="Arial" w:hAnsi="Arial" w:cs="Arial"/>
          <w:sz w:val="22"/>
          <w:szCs w:val="22"/>
          <w:lang w:val="cs-CZ"/>
        </w:rPr>
        <w:t xml:space="preserve"> bezvýhradně souhlasí se zveřejněním své identifikace a celého znění Smlouvy včetně Ceny v souladu s příslušnými právními předpisy.</w:t>
      </w:r>
    </w:p>
    <w:p w:rsidR="009811A9" w:rsidRPr="00BA00D7" w:rsidRDefault="009811A9" w:rsidP="009811A9">
      <w:pPr>
        <w:numPr>
          <w:ilvl w:val="1"/>
          <w:numId w:val="10"/>
        </w:numPr>
        <w:spacing w:after="120" w:line="280" w:lineRule="atLeast"/>
        <w:ind w:left="720" w:hanging="720"/>
        <w:jc w:val="both"/>
        <w:rPr>
          <w:rFonts w:ascii="Arial" w:hAnsi="Arial" w:cs="Arial"/>
          <w:sz w:val="22"/>
          <w:szCs w:val="22"/>
          <w:lang w:val="cs-CZ"/>
        </w:rPr>
      </w:pPr>
      <w:r w:rsidRPr="00BA00D7">
        <w:rPr>
          <w:rFonts w:ascii="Arial" w:hAnsi="Arial" w:cs="Arial"/>
          <w:sz w:val="22"/>
          <w:szCs w:val="22"/>
          <w:lang w:val="cs-CZ"/>
        </w:rPr>
        <w:t xml:space="preserve">Tato Smlouva může být měněna nebo doplňována pouze formou písemných vzestupně číslovaných dodatků podepsaných oběma Smluvními stranami. Ke změnám či doplnění neprovedeným písemnou formou se nepřihlíží. </w:t>
      </w:r>
    </w:p>
    <w:p w:rsidR="009811A9" w:rsidRPr="00BA00D7" w:rsidRDefault="009811A9" w:rsidP="009811A9">
      <w:pPr>
        <w:numPr>
          <w:ilvl w:val="1"/>
          <w:numId w:val="10"/>
        </w:numPr>
        <w:spacing w:after="120" w:line="280" w:lineRule="atLeast"/>
        <w:ind w:left="720" w:hanging="720"/>
        <w:jc w:val="both"/>
        <w:rPr>
          <w:rFonts w:ascii="Arial" w:hAnsi="Arial" w:cs="Arial"/>
          <w:sz w:val="22"/>
          <w:szCs w:val="22"/>
          <w:lang w:val="cs-CZ"/>
        </w:rPr>
      </w:pPr>
      <w:r w:rsidRPr="00BA00D7">
        <w:rPr>
          <w:rFonts w:ascii="Arial" w:hAnsi="Arial" w:cs="Arial"/>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9811A9" w:rsidRPr="00BA00D7" w:rsidRDefault="009811A9" w:rsidP="009811A9">
      <w:pPr>
        <w:numPr>
          <w:ilvl w:val="1"/>
          <w:numId w:val="10"/>
        </w:numPr>
        <w:spacing w:after="120" w:line="280" w:lineRule="atLeast"/>
        <w:ind w:left="720" w:hanging="720"/>
        <w:jc w:val="both"/>
        <w:rPr>
          <w:rFonts w:ascii="Arial" w:hAnsi="Arial" w:cs="Arial"/>
          <w:sz w:val="22"/>
          <w:szCs w:val="22"/>
          <w:lang w:val="cs-CZ"/>
        </w:rPr>
      </w:pPr>
      <w:r w:rsidRPr="00BA00D7">
        <w:rPr>
          <w:rFonts w:ascii="Arial" w:hAnsi="Arial" w:cs="Arial"/>
          <w:sz w:val="22"/>
          <w:szCs w:val="22"/>
          <w:lang w:val="cs-CZ"/>
        </w:rPr>
        <w:t>Smluvní strany na sebe přebírají nebezpečí změny okolností v souvislosti s právy a</w:t>
      </w:r>
      <w:r w:rsidR="003151C8">
        <w:rPr>
          <w:rFonts w:ascii="Arial" w:hAnsi="Arial" w:cs="Arial"/>
          <w:sz w:val="22"/>
          <w:szCs w:val="22"/>
          <w:lang w:val="cs-CZ"/>
        </w:rPr>
        <w:t> </w:t>
      </w:r>
      <w:r w:rsidRPr="00BA00D7">
        <w:rPr>
          <w:rFonts w:ascii="Arial" w:hAnsi="Arial" w:cs="Arial"/>
          <w:sz w:val="22"/>
          <w:szCs w:val="22"/>
          <w:lang w:val="cs-CZ"/>
        </w:rPr>
        <w:t>povinnostmi smluvních stran vzniklými na základě této Smlouvy. Smluvní strany vylučují uplatnění ustanovení § 1765 odst. 1 a § 1766 Občanského zákoníku na svůj smluvní vztah založený touto Smlouvou.</w:t>
      </w:r>
    </w:p>
    <w:p w:rsidR="009811A9" w:rsidRPr="00BA00D7" w:rsidRDefault="009811A9" w:rsidP="009811A9">
      <w:pPr>
        <w:numPr>
          <w:ilvl w:val="1"/>
          <w:numId w:val="10"/>
        </w:numPr>
        <w:spacing w:after="120" w:line="280" w:lineRule="atLeast"/>
        <w:ind w:left="720" w:hanging="720"/>
        <w:jc w:val="both"/>
        <w:rPr>
          <w:rFonts w:ascii="Arial" w:hAnsi="Arial" w:cs="Arial"/>
          <w:sz w:val="22"/>
          <w:szCs w:val="22"/>
          <w:lang w:val="cs-CZ"/>
        </w:rPr>
      </w:pPr>
      <w:r w:rsidRPr="00BA00D7">
        <w:rPr>
          <w:rFonts w:ascii="Arial" w:hAnsi="Arial" w:cs="Arial"/>
          <w:sz w:val="22"/>
          <w:szCs w:val="22"/>
          <w:lang w:val="cs-CZ"/>
        </w:rPr>
        <w:t xml:space="preserve">Tato Smlouva nabývá platnosti </w:t>
      </w:r>
      <w:r w:rsidR="001152F8">
        <w:rPr>
          <w:rFonts w:ascii="Arial" w:hAnsi="Arial" w:cs="Arial"/>
          <w:sz w:val="22"/>
          <w:szCs w:val="22"/>
          <w:lang w:val="cs-CZ"/>
        </w:rPr>
        <w:t xml:space="preserve">dnem podpisu Smluvními stranami </w:t>
      </w:r>
      <w:r w:rsidRPr="00BA00D7">
        <w:rPr>
          <w:rFonts w:ascii="Arial" w:hAnsi="Arial" w:cs="Arial"/>
          <w:sz w:val="22"/>
          <w:szCs w:val="22"/>
          <w:lang w:val="cs-CZ"/>
        </w:rPr>
        <w:t xml:space="preserve">a účinnosti dnem </w:t>
      </w:r>
      <w:r w:rsidR="001152F8">
        <w:rPr>
          <w:rFonts w:ascii="Arial" w:hAnsi="Arial" w:cs="Arial"/>
          <w:sz w:val="22"/>
          <w:szCs w:val="22"/>
          <w:lang w:val="cs-CZ"/>
        </w:rPr>
        <w:t xml:space="preserve">zveřejnění v Informačním systému Registr smluv dle zákona č. 340/2015 Sb., o zvláštních podmínkách účinnosti některých smluv, uveřejňování těchto smluv a o registru smluv (zákon o registru smluv. </w:t>
      </w:r>
    </w:p>
    <w:p w:rsidR="009811A9" w:rsidRPr="00BA00D7" w:rsidRDefault="009811A9" w:rsidP="009811A9">
      <w:pPr>
        <w:numPr>
          <w:ilvl w:val="1"/>
          <w:numId w:val="10"/>
        </w:numPr>
        <w:spacing w:after="120" w:line="280" w:lineRule="atLeast"/>
        <w:ind w:left="720" w:hanging="720"/>
        <w:jc w:val="both"/>
        <w:rPr>
          <w:rFonts w:ascii="Arial" w:hAnsi="Arial" w:cs="Arial"/>
          <w:sz w:val="22"/>
          <w:szCs w:val="22"/>
          <w:lang w:val="cs-CZ"/>
        </w:rPr>
      </w:pPr>
      <w:r w:rsidRPr="00BA00D7">
        <w:rPr>
          <w:rFonts w:ascii="Arial" w:hAnsi="Arial" w:cs="Arial"/>
          <w:sz w:val="22"/>
          <w:szCs w:val="22"/>
          <w:lang w:val="cs-CZ"/>
        </w:rPr>
        <w:t xml:space="preserve">Tato Smlouva je sepsána ve 4 vyhotoveních s platností originálu, z nichž 2 si ponechá </w:t>
      </w:r>
      <w:r w:rsidR="00AF7816">
        <w:rPr>
          <w:rFonts w:ascii="Arial" w:hAnsi="Arial" w:cs="Arial"/>
          <w:sz w:val="22"/>
          <w:szCs w:val="22"/>
          <w:lang w:val="cs-CZ"/>
        </w:rPr>
        <w:t>Dodavatel</w:t>
      </w:r>
      <w:r w:rsidRPr="00BA00D7">
        <w:rPr>
          <w:rFonts w:ascii="Arial" w:hAnsi="Arial" w:cs="Arial"/>
          <w:sz w:val="22"/>
          <w:szCs w:val="22"/>
          <w:lang w:val="cs-CZ"/>
        </w:rPr>
        <w:t xml:space="preserve"> a 2 vyhotovení obdrží Objednatel.</w:t>
      </w:r>
    </w:p>
    <w:p w:rsidR="009811A9" w:rsidRPr="00BA00D7" w:rsidRDefault="009811A9" w:rsidP="009811A9">
      <w:pPr>
        <w:numPr>
          <w:ilvl w:val="1"/>
          <w:numId w:val="10"/>
        </w:numPr>
        <w:spacing w:after="120" w:line="280" w:lineRule="atLeast"/>
        <w:ind w:left="720" w:hanging="720"/>
        <w:jc w:val="both"/>
        <w:rPr>
          <w:rFonts w:ascii="Arial" w:hAnsi="Arial" w:cs="Arial"/>
          <w:sz w:val="22"/>
          <w:szCs w:val="22"/>
          <w:lang w:val="cs-CZ"/>
        </w:rPr>
      </w:pPr>
      <w:r w:rsidRPr="00BA00D7">
        <w:rPr>
          <w:rFonts w:ascii="Arial" w:hAnsi="Arial" w:cs="Arial"/>
          <w:sz w:val="22"/>
          <w:szCs w:val="22"/>
          <w:lang w:val="cs-CZ"/>
        </w:rPr>
        <w:t>Smluvní strany po přečtení této Smlouvy prohlašují, že její obsah a práva a povinnosti odpovídají jejich pravé, vážné a svobodné vůli, a že Smlouva byla uzavřena po vzájemném projednání. Na důkaz toho připojují své podpisy. Smluvní strany tímto potvrzují převzetí příslušného počtu vyhotovení této Smlouvy.</w:t>
      </w:r>
    </w:p>
    <w:p w:rsidR="009811A9" w:rsidRDefault="009811A9" w:rsidP="009811A9">
      <w:pPr>
        <w:numPr>
          <w:ilvl w:val="1"/>
          <w:numId w:val="10"/>
        </w:numPr>
        <w:spacing w:after="120" w:line="280" w:lineRule="atLeast"/>
        <w:ind w:left="720" w:hanging="720"/>
        <w:jc w:val="both"/>
        <w:rPr>
          <w:rFonts w:ascii="Arial" w:hAnsi="Arial" w:cs="Arial"/>
          <w:sz w:val="22"/>
          <w:szCs w:val="22"/>
          <w:lang w:val="cs-CZ"/>
        </w:rPr>
      </w:pPr>
      <w:r w:rsidRPr="00D97065">
        <w:rPr>
          <w:rFonts w:ascii="Arial" w:hAnsi="Arial" w:cs="Arial"/>
          <w:sz w:val="22"/>
          <w:szCs w:val="22"/>
          <w:lang w:val="cs-CZ"/>
        </w:rPr>
        <w:t>Nedílnou součástí této Smlouvy jsou přílohy:</w:t>
      </w:r>
    </w:p>
    <w:p w:rsidR="004338D4" w:rsidRDefault="004338D4" w:rsidP="004338D4">
      <w:pPr>
        <w:spacing w:after="120" w:line="280" w:lineRule="atLeast"/>
        <w:ind w:left="720"/>
        <w:jc w:val="both"/>
        <w:rPr>
          <w:rFonts w:ascii="Arial" w:hAnsi="Arial" w:cs="Arial"/>
          <w:sz w:val="22"/>
          <w:szCs w:val="22"/>
          <w:lang w:val="cs-CZ"/>
        </w:rPr>
      </w:pPr>
    </w:p>
    <w:p w:rsidR="00C11DD9" w:rsidRDefault="00695299" w:rsidP="000900DB">
      <w:pPr>
        <w:pStyle w:val="Odstavecseseznamem1"/>
        <w:numPr>
          <w:ilvl w:val="0"/>
          <w:numId w:val="1"/>
        </w:numPr>
        <w:spacing w:after="120" w:line="280" w:lineRule="atLeast"/>
        <w:ind w:left="1134" w:hanging="425"/>
        <w:contextualSpacing w:val="0"/>
        <w:rPr>
          <w:rFonts w:ascii="Arial" w:hAnsi="Arial" w:cs="Arial"/>
          <w:sz w:val="22"/>
          <w:szCs w:val="22"/>
          <w:lang w:val="cs-CZ"/>
        </w:rPr>
      </w:pPr>
      <w:r>
        <w:rPr>
          <w:rFonts w:ascii="Arial" w:hAnsi="Arial" w:cs="Arial"/>
          <w:sz w:val="22"/>
          <w:szCs w:val="22"/>
          <w:lang w:val="cs-CZ"/>
        </w:rPr>
        <w:lastRenderedPageBreak/>
        <w:t>Příloha č. 1</w:t>
      </w:r>
      <w:r w:rsidR="00A0661D">
        <w:rPr>
          <w:rFonts w:ascii="Arial" w:hAnsi="Arial" w:cs="Arial"/>
          <w:sz w:val="22"/>
          <w:szCs w:val="22"/>
          <w:lang w:val="cs-CZ"/>
        </w:rPr>
        <w:t xml:space="preserve">: </w:t>
      </w:r>
      <w:r>
        <w:rPr>
          <w:rFonts w:ascii="Arial" w:hAnsi="Arial" w:cs="Arial"/>
          <w:sz w:val="22"/>
          <w:szCs w:val="22"/>
          <w:lang w:val="cs-CZ"/>
        </w:rPr>
        <w:t xml:space="preserve">Oceněný položkový výkaz výměr </w:t>
      </w:r>
      <w:r w:rsidR="00A0661D" w:rsidRPr="00D97065">
        <w:rPr>
          <w:rFonts w:ascii="Arial" w:hAnsi="Arial" w:cs="Arial"/>
          <w:sz w:val="22"/>
          <w:szCs w:val="22"/>
          <w:highlight w:val="green"/>
          <w:lang w:val="cs-CZ"/>
        </w:rPr>
        <w:t>(</w:t>
      </w:r>
      <w:r w:rsidR="00A0661D" w:rsidRPr="00D97065">
        <w:rPr>
          <w:rFonts w:ascii="Arial" w:hAnsi="Arial" w:cs="Arial"/>
          <w:i/>
          <w:sz w:val="22"/>
          <w:szCs w:val="22"/>
          <w:highlight w:val="green"/>
          <w:lang w:val="cs-CZ"/>
        </w:rPr>
        <w:t>doplní zadavatel z nabídky vítězného dodavatele před podpisem Smlouvy)</w:t>
      </w:r>
      <w:r w:rsidR="00A0661D" w:rsidRPr="00D97065">
        <w:rPr>
          <w:rFonts w:ascii="Arial" w:hAnsi="Arial" w:cs="Arial"/>
          <w:sz w:val="22"/>
          <w:szCs w:val="22"/>
          <w:highlight w:val="green"/>
          <w:lang w:val="cs-CZ"/>
        </w:rPr>
        <w:t>,</w:t>
      </w:r>
    </w:p>
    <w:p w:rsidR="009811A9" w:rsidRPr="00A0661D" w:rsidRDefault="00A0661D" w:rsidP="000900DB">
      <w:pPr>
        <w:pStyle w:val="Odstavecseseznamem1"/>
        <w:numPr>
          <w:ilvl w:val="0"/>
          <w:numId w:val="1"/>
        </w:numPr>
        <w:spacing w:after="120" w:line="280" w:lineRule="atLeast"/>
        <w:ind w:left="1134" w:hanging="425"/>
        <w:contextualSpacing w:val="0"/>
        <w:rPr>
          <w:rFonts w:ascii="Arial" w:hAnsi="Arial" w:cs="Arial"/>
          <w:sz w:val="22"/>
          <w:szCs w:val="22"/>
          <w:lang w:val="cs-CZ"/>
        </w:rPr>
      </w:pPr>
      <w:r>
        <w:rPr>
          <w:rFonts w:ascii="Arial" w:hAnsi="Arial" w:cs="Arial"/>
          <w:sz w:val="22"/>
          <w:szCs w:val="22"/>
          <w:lang w:val="cs-CZ"/>
        </w:rPr>
        <w:t>Příloha č. 2</w:t>
      </w:r>
      <w:r w:rsidR="009811A9" w:rsidRPr="00D97065">
        <w:rPr>
          <w:rFonts w:ascii="Arial" w:hAnsi="Arial" w:cs="Arial"/>
          <w:sz w:val="22"/>
          <w:szCs w:val="22"/>
          <w:lang w:val="cs-CZ"/>
        </w:rPr>
        <w:t>: V</w:t>
      </w:r>
      <w:r w:rsidR="009811A9" w:rsidRPr="00BA00D7">
        <w:rPr>
          <w:rFonts w:ascii="Arial" w:hAnsi="Arial" w:cs="Arial"/>
          <w:sz w:val="22"/>
          <w:szCs w:val="22"/>
          <w:lang w:val="cs-CZ"/>
        </w:rPr>
        <w:t xml:space="preserve">ýpis z obchodního rejstříku </w:t>
      </w:r>
      <w:r w:rsidR="00AF7816">
        <w:rPr>
          <w:rFonts w:ascii="Arial" w:hAnsi="Arial" w:cs="Arial"/>
          <w:sz w:val="22"/>
          <w:szCs w:val="22"/>
          <w:lang w:val="cs-CZ"/>
        </w:rPr>
        <w:t>Dodavatel</w:t>
      </w:r>
      <w:r w:rsidR="009811A9" w:rsidRPr="00BA00D7">
        <w:rPr>
          <w:rFonts w:ascii="Arial" w:hAnsi="Arial" w:cs="Arial"/>
          <w:sz w:val="22"/>
          <w:szCs w:val="22"/>
          <w:lang w:val="cs-CZ"/>
        </w:rPr>
        <w:t xml:space="preserve">e </w:t>
      </w:r>
      <w:r w:rsidR="009811A9" w:rsidRPr="00D97065">
        <w:rPr>
          <w:rFonts w:ascii="Arial" w:hAnsi="Arial" w:cs="Arial"/>
          <w:sz w:val="22"/>
          <w:szCs w:val="22"/>
          <w:highlight w:val="green"/>
          <w:lang w:val="cs-CZ"/>
        </w:rPr>
        <w:t>(</w:t>
      </w:r>
      <w:r w:rsidR="00D97065" w:rsidRPr="00D97065">
        <w:rPr>
          <w:rFonts w:ascii="Arial" w:hAnsi="Arial" w:cs="Arial"/>
          <w:i/>
          <w:sz w:val="22"/>
          <w:szCs w:val="22"/>
          <w:highlight w:val="green"/>
          <w:lang w:val="cs-CZ"/>
        </w:rPr>
        <w:t>doplní zadavatel</w:t>
      </w:r>
      <w:r w:rsidR="009811A9" w:rsidRPr="00D97065">
        <w:rPr>
          <w:rFonts w:ascii="Arial" w:hAnsi="Arial" w:cs="Arial"/>
          <w:i/>
          <w:sz w:val="22"/>
          <w:szCs w:val="22"/>
          <w:highlight w:val="green"/>
          <w:lang w:val="cs-CZ"/>
        </w:rPr>
        <w:t xml:space="preserve"> před podpisem Smlouvy)</w:t>
      </w:r>
      <w:r w:rsidR="009811A9" w:rsidRPr="00D97065">
        <w:rPr>
          <w:rFonts w:ascii="Arial" w:hAnsi="Arial" w:cs="Arial"/>
          <w:sz w:val="22"/>
          <w:szCs w:val="22"/>
          <w:highlight w:val="green"/>
          <w:lang w:val="cs-CZ"/>
        </w:rPr>
        <w:t>,</w:t>
      </w:r>
    </w:p>
    <w:p w:rsidR="00A0661D" w:rsidRPr="00A0661D" w:rsidRDefault="000900DB" w:rsidP="000900DB">
      <w:pPr>
        <w:pStyle w:val="Odstavecseseznamem1"/>
        <w:numPr>
          <w:ilvl w:val="0"/>
          <w:numId w:val="1"/>
        </w:numPr>
        <w:spacing w:after="120" w:line="280" w:lineRule="atLeast"/>
        <w:ind w:left="1134" w:hanging="425"/>
        <w:contextualSpacing w:val="0"/>
        <w:rPr>
          <w:rFonts w:ascii="Arial" w:hAnsi="Arial" w:cs="Arial"/>
          <w:sz w:val="22"/>
          <w:szCs w:val="22"/>
          <w:lang w:val="cs-CZ"/>
        </w:rPr>
      </w:pPr>
      <w:r>
        <w:rPr>
          <w:rFonts w:ascii="Arial" w:hAnsi="Arial" w:cs="Arial"/>
          <w:sz w:val="22"/>
          <w:szCs w:val="22"/>
          <w:lang w:val="cs-CZ"/>
        </w:rPr>
        <w:t>P</w:t>
      </w:r>
      <w:r w:rsidR="0057196B">
        <w:rPr>
          <w:rFonts w:ascii="Arial" w:hAnsi="Arial" w:cs="Arial"/>
          <w:sz w:val="22"/>
          <w:szCs w:val="22"/>
          <w:lang w:val="cs-CZ"/>
        </w:rPr>
        <w:t xml:space="preserve">říloha č. 3: </w:t>
      </w:r>
      <w:r w:rsidR="00A0661D" w:rsidRPr="00A0661D">
        <w:rPr>
          <w:rFonts w:ascii="Arial" w:hAnsi="Arial" w:cs="Arial"/>
          <w:sz w:val="22"/>
          <w:szCs w:val="22"/>
          <w:lang w:val="cs-CZ"/>
        </w:rPr>
        <w:t>Další závazné podmínky realizace předmětu plnění</w:t>
      </w:r>
    </w:p>
    <w:p w:rsidR="009811A9" w:rsidRPr="00D97065" w:rsidRDefault="000900DB" w:rsidP="000900DB">
      <w:pPr>
        <w:pStyle w:val="Odstavecseseznamem1"/>
        <w:numPr>
          <w:ilvl w:val="0"/>
          <w:numId w:val="1"/>
        </w:numPr>
        <w:spacing w:after="120" w:line="280" w:lineRule="atLeast"/>
        <w:ind w:left="1134" w:hanging="425"/>
        <w:contextualSpacing w:val="0"/>
        <w:rPr>
          <w:rFonts w:ascii="Arial" w:hAnsi="Arial" w:cs="Arial"/>
          <w:sz w:val="22"/>
          <w:szCs w:val="22"/>
          <w:highlight w:val="green"/>
          <w:lang w:val="cs-CZ"/>
        </w:rPr>
      </w:pPr>
      <w:r>
        <w:rPr>
          <w:rFonts w:ascii="Arial" w:hAnsi="Arial" w:cs="Arial"/>
          <w:sz w:val="22"/>
          <w:szCs w:val="22"/>
          <w:lang w:val="cs-CZ"/>
        </w:rPr>
        <w:t>Příloha č. 4</w:t>
      </w:r>
      <w:r w:rsidR="009811A9" w:rsidRPr="00BA00D7">
        <w:rPr>
          <w:rFonts w:ascii="Arial" w:hAnsi="Arial" w:cs="Arial"/>
          <w:sz w:val="22"/>
          <w:szCs w:val="22"/>
          <w:lang w:val="cs-CZ"/>
        </w:rPr>
        <w:t xml:space="preserve">: Harmonogram </w:t>
      </w:r>
      <w:r w:rsidR="00A0661D">
        <w:rPr>
          <w:rFonts w:ascii="Arial" w:hAnsi="Arial" w:cs="Arial"/>
          <w:sz w:val="22"/>
          <w:szCs w:val="22"/>
          <w:lang w:val="cs-CZ"/>
        </w:rPr>
        <w:t>prací</w:t>
      </w:r>
      <w:r w:rsidR="009811A9" w:rsidRPr="00BA00D7">
        <w:rPr>
          <w:rFonts w:ascii="Arial" w:hAnsi="Arial" w:cs="Arial"/>
          <w:sz w:val="22"/>
          <w:szCs w:val="22"/>
          <w:lang w:val="cs-CZ"/>
        </w:rPr>
        <w:t xml:space="preserve"> </w:t>
      </w:r>
      <w:r w:rsidR="009811A9" w:rsidRPr="00D97065">
        <w:rPr>
          <w:rFonts w:ascii="Arial" w:hAnsi="Arial" w:cs="Arial"/>
          <w:sz w:val="22"/>
          <w:szCs w:val="22"/>
          <w:highlight w:val="green"/>
          <w:lang w:val="cs-CZ"/>
        </w:rPr>
        <w:t>(</w:t>
      </w:r>
      <w:r w:rsidR="00D97065" w:rsidRPr="00D97065">
        <w:rPr>
          <w:rFonts w:ascii="Arial" w:hAnsi="Arial" w:cs="Arial"/>
          <w:i/>
          <w:sz w:val="22"/>
          <w:szCs w:val="22"/>
          <w:highlight w:val="green"/>
          <w:lang w:val="cs-CZ"/>
        </w:rPr>
        <w:t>doplní zadavatel z nabídky vítězného dodavatele před</w:t>
      </w:r>
      <w:r w:rsidR="009811A9" w:rsidRPr="00D97065">
        <w:rPr>
          <w:rFonts w:ascii="Arial" w:hAnsi="Arial" w:cs="Arial"/>
          <w:i/>
          <w:sz w:val="22"/>
          <w:szCs w:val="22"/>
          <w:highlight w:val="green"/>
          <w:lang w:val="cs-CZ"/>
        </w:rPr>
        <w:t xml:space="preserve"> podpisem Smlouvy)</w:t>
      </w:r>
      <w:r w:rsidR="009811A9" w:rsidRPr="00D97065">
        <w:rPr>
          <w:rFonts w:ascii="Arial" w:hAnsi="Arial" w:cs="Arial"/>
          <w:sz w:val="22"/>
          <w:szCs w:val="22"/>
          <w:highlight w:val="green"/>
          <w:lang w:val="cs-CZ"/>
        </w:rPr>
        <w:t>,</w:t>
      </w:r>
    </w:p>
    <w:p w:rsidR="009811A9" w:rsidRDefault="009811A9" w:rsidP="009811A9">
      <w:pPr>
        <w:pStyle w:val="Odstavecseseznamem1"/>
        <w:spacing w:after="120" w:line="280" w:lineRule="atLeast"/>
        <w:contextualSpacing w:val="0"/>
        <w:jc w:val="both"/>
        <w:rPr>
          <w:rFonts w:ascii="Arial" w:hAnsi="Arial" w:cs="Arial"/>
          <w:sz w:val="22"/>
          <w:szCs w:val="22"/>
          <w:lang w:val="cs-CZ"/>
        </w:rPr>
      </w:pPr>
    </w:p>
    <w:p w:rsidR="0057196B" w:rsidRDefault="0057196B" w:rsidP="009811A9">
      <w:pPr>
        <w:pStyle w:val="Odstavecseseznamem1"/>
        <w:spacing w:after="120" w:line="280" w:lineRule="atLeast"/>
        <w:contextualSpacing w:val="0"/>
        <w:jc w:val="both"/>
        <w:rPr>
          <w:rFonts w:ascii="Arial" w:hAnsi="Arial" w:cs="Arial"/>
          <w:sz w:val="22"/>
          <w:szCs w:val="22"/>
          <w:lang w:val="cs-CZ"/>
        </w:rPr>
      </w:pPr>
    </w:p>
    <w:p w:rsidR="0057196B" w:rsidRDefault="0057196B" w:rsidP="009811A9">
      <w:pPr>
        <w:pStyle w:val="Odstavecseseznamem1"/>
        <w:spacing w:after="120" w:line="280" w:lineRule="atLeast"/>
        <w:contextualSpacing w:val="0"/>
        <w:jc w:val="both"/>
        <w:rPr>
          <w:rFonts w:ascii="Arial" w:hAnsi="Arial" w:cs="Arial"/>
          <w:sz w:val="22"/>
          <w:szCs w:val="22"/>
          <w:lang w:val="cs-CZ"/>
        </w:rPr>
      </w:pPr>
    </w:p>
    <w:p w:rsidR="0057196B" w:rsidRPr="00BA00D7" w:rsidRDefault="0057196B" w:rsidP="009811A9">
      <w:pPr>
        <w:pStyle w:val="Odstavecseseznamem1"/>
        <w:spacing w:after="120" w:line="280" w:lineRule="atLeast"/>
        <w:contextualSpacing w:val="0"/>
        <w:jc w:val="both"/>
        <w:rPr>
          <w:rFonts w:ascii="Arial" w:hAnsi="Arial" w:cs="Arial"/>
          <w:sz w:val="22"/>
          <w:szCs w:val="22"/>
          <w:lang w:val="cs-CZ"/>
        </w:rPr>
      </w:pPr>
    </w:p>
    <w:tbl>
      <w:tblPr>
        <w:tblW w:w="0" w:type="auto"/>
        <w:tblLayout w:type="fixed"/>
        <w:tblLook w:val="0000" w:firstRow="0" w:lastRow="0" w:firstColumn="0" w:lastColumn="0" w:noHBand="0" w:noVBand="0"/>
      </w:tblPr>
      <w:tblGrid>
        <w:gridCol w:w="4527"/>
        <w:gridCol w:w="4527"/>
      </w:tblGrid>
      <w:tr w:rsidR="009811A9" w:rsidRPr="00BA00D7" w:rsidTr="009170E8">
        <w:tc>
          <w:tcPr>
            <w:tcW w:w="4527" w:type="dxa"/>
          </w:tcPr>
          <w:p w:rsidR="009811A9" w:rsidRPr="00BA00D7" w:rsidRDefault="009811A9" w:rsidP="009170E8">
            <w:pPr>
              <w:keepNext/>
              <w:suppressAutoHyphens/>
              <w:spacing w:line="280" w:lineRule="atLeast"/>
              <w:jc w:val="center"/>
              <w:rPr>
                <w:rFonts w:ascii="Arial" w:hAnsi="Arial" w:cs="Arial"/>
                <w:b/>
                <w:caps/>
                <w:lang w:val="cs-CZ"/>
              </w:rPr>
            </w:pPr>
            <w:r w:rsidRPr="00BA00D7">
              <w:rPr>
                <w:rFonts w:ascii="Arial" w:hAnsi="Arial" w:cs="Arial"/>
                <w:b/>
                <w:caps/>
                <w:sz w:val="22"/>
                <w:szCs w:val="22"/>
                <w:lang w:val="cs-CZ"/>
              </w:rPr>
              <w:t>objednatel</w:t>
            </w:r>
          </w:p>
          <w:p w:rsidR="009811A9" w:rsidRPr="00BA00D7" w:rsidRDefault="009811A9" w:rsidP="009170E8">
            <w:pPr>
              <w:keepNext/>
              <w:suppressAutoHyphens/>
              <w:spacing w:line="280" w:lineRule="atLeast"/>
              <w:jc w:val="center"/>
              <w:rPr>
                <w:rFonts w:ascii="Arial" w:hAnsi="Arial" w:cs="Arial"/>
                <w:lang w:val="cs-CZ"/>
              </w:rPr>
            </w:pPr>
          </w:p>
          <w:p w:rsidR="009811A9" w:rsidRPr="00BA00D7" w:rsidRDefault="009811A9" w:rsidP="009170E8">
            <w:pPr>
              <w:keepNext/>
              <w:suppressAutoHyphens/>
              <w:spacing w:line="280" w:lineRule="atLeast"/>
              <w:jc w:val="center"/>
              <w:rPr>
                <w:rFonts w:ascii="Arial" w:hAnsi="Arial" w:cs="Arial"/>
                <w:lang w:val="cs-CZ"/>
              </w:rPr>
            </w:pPr>
            <w:r w:rsidRPr="00BA00D7">
              <w:rPr>
                <w:rFonts w:ascii="Arial" w:hAnsi="Arial" w:cs="Arial"/>
                <w:sz w:val="22"/>
                <w:szCs w:val="22"/>
                <w:lang w:val="cs-CZ"/>
              </w:rPr>
              <w:t>V Praze, dne ……………………….</w:t>
            </w: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jc w:val="center"/>
              <w:rPr>
                <w:rFonts w:ascii="Arial" w:hAnsi="Arial" w:cs="Arial"/>
                <w:lang w:val="cs-CZ"/>
              </w:rPr>
            </w:pPr>
            <w:r w:rsidRPr="00BA00D7">
              <w:rPr>
                <w:rFonts w:ascii="Arial" w:hAnsi="Arial" w:cs="Arial"/>
                <w:sz w:val="22"/>
                <w:szCs w:val="22"/>
                <w:lang w:val="cs-CZ"/>
              </w:rPr>
              <w:t>___________________________________</w:t>
            </w:r>
          </w:p>
          <w:p w:rsidR="009811A9" w:rsidRPr="00BA00D7" w:rsidRDefault="009811A9" w:rsidP="009170E8">
            <w:pPr>
              <w:pStyle w:val="Normal1"/>
              <w:keepNext/>
              <w:suppressAutoHyphens/>
              <w:spacing w:before="0" w:after="0" w:line="280" w:lineRule="atLeast"/>
              <w:jc w:val="center"/>
              <w:rPr>
                <w:rFonts w:cs="Arial"/>
                <w:b/>
                <w:szCs w:val="22"/>
              </w:rPr>
            </w:pPr>
            <w:r w:rsidRPr="00BA00D7">
              <w:rPr>
                <w:rFonts w:cs="Arial"/>
                <w:b/>
                <w:szCs w:val="22"/>
              </w:rPr>
              <w:t>Česká republika – Ministerstvo životního prostředí</w:t>
            </w:r>
          </w:p>
          <w:p w:rsidR="009811A9" w:rsidRPr="00BA00D7" w:rsidRDefault="009811A9" w:rsidP="009170E8">
            <w:pPr>
              <w:keepNext/>
              <w:suppressAutoHyphens/>
              <w:spacing w:line="280" w:lineRule="atLeast"/>
              <w:jc w:val="center"/>
              <w:rPr>
                <w:rFonts w:ascii="Arial" w:hAnsi="Arial" w:cs="Arial"/>
                <w:sz w:val="22"/>
                <w:szCs w:val="22"/>
                <w:lang w:val="cs-CZ"/>
              </w:rPr>
            </w:pPr>
            <w:r w:rsidRPr="00BA00D7">
              <w:rPr>
                <w:rFonts w:ascii="Arial" w:hAnsi="Arial" w:cs="Arial"/>
                <w:sz w:val="22"/>
                <w:szCs w:val="22"/>
                <w:lang w:val="cs-CZ"/>
              </w:rPr>
              <w:t>Ing. Martina Setzerová</w:t>
            </w:r>
          </w:p>
          <w:p w:rsidR="009811A9" w:rsidRPr="00BA00D7" w:rsidRDefault="009811A9" w:rsidP="009170E8">
            <w:pPr>
              <w:keepNext/>
              <w:suppressAutoHyphens/>
              <w:spacing w:line="280" w:lineRule="atLeast"/>
              <w:jc w:val="center"/>
              <w:rPr>
                <w:rFonts w:ascii="Arial" w:hAnsi="Arial" w:cs="Arial"/>
                <w:lang w:val="cs-CZ"/>
              </w:rPr>
            </w:pPr>
            <w:r w:rsidRPr="00BA00D7">
              <w:rPr>
                <w:rFonts w:ascii="Arial" w:hAnsi="Arial" w:cs="Arial"/>
                <w:sz w:val="22"/>
                <w:szCs w:val="22"/>
                <w:lang w:val="cs-CZ"/>
              </w:rPr>
              <w:t>ředitelka odboru provozního.</w:t>
            </w:r>
          </w:p>
        </w:tc>
        <w:tc>
          <w:tcPr>
            <w:tcW w:w="4527" w:type="dxa"/>
          </w:tcPr>
          <w:p w:rsidR="009811A9" w:rsidRPr="00BA00D7" w:rsidRDefault="00AF7816" w:rsidP="009170E8">
            <w:pPr>
              <w:keepNext/>
              <w:suppressAutoHyphens/>
              <w:spacing w:line="280" w:lineRule="atLeast"/>
              <w:jc w:val="center"/>
              <w:rPr>
                <w:rFonts w:ascii="Arial" w:hAnsi="Arial" w:cs="Arial"/>
                <w:b/>
                <w:caps/>
                <w:lang w:val="cs-CZ"/>
              </w:rPr>
            </w:pPr>
            <w:r>
              <w:rPr>
                <w:rFonts w:ascii="Arial" w:hAnsi="Arial" w:cs="Arial"/>
                <w:b/>
                <w:caps/>
                <w:sz w:val="22"/>
                <w:szCs w:val="22"/>
                <w:lang w:val="cs-CZ"/>
              </w:rPr>
              <w:t>Dodavatel</w:t>
            </w:r>
          </w:p>
          <w:p w:rsidR="009811A9" w:rsidRPr="00BA00D7" w:rsidRDefault="009811A9" w:rsidP="009170E8">
            <w:pPr>
              <w:keepNext/>
              <w:suppressAutoHyphens/>
              <w:spacing w:line="280" w:lineRule="atLeast"/>
              <w:jc w:val="center"/>
              <w:rPr>
                <w:rFonts w:ascii="Arial" w:hAnsi="Arial" w:cs="Arial"/>
                <w:lang w:val="cs-CZ"/>
              </w:rPr>
            </w:pPr>
          </w:p>
          <w:p w:rsidR="009811A9" w:rsidRPr="00BA00D7" w:rsidRDefault="009811A9" w:rsidP="009170E8">
            <w:pPr>
              <w:keepNext/>
              <w:suppressAutoHyphens/>
              <w:spacing w:line="280" w:lineRule="atLeast"/>
              <w:jc w:val="center"/>
              <w:rPr>
                <w:rFonts w:ascii="Arial" w:hAnsi="Arial" w:cs="Arial"/>
                <w:lang w:val="cs-CZ"/>
              </w:rPr>
            </w:pPr>
            <w:r w:rsidRPr="00BA00D7">
              <w:rPr>
                <w:rFonts w:ascii="Arial" w:hAnsi="Arial" w:cs="Arial"/>
                <w:sz w:val="22"/>
                <w:szCs w:val="22"/>
                <w:lang w:val="cs-CZ"/>
              </w:rPr>
              <w:t>V …………………, dne ………………………</w:t>
            </w: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rPr>
                <w:rFonts w:ascii="Arial" w:hAnsi="Arial" w:cs="Arial"/>
                <w:lang w:val="cs-CZ"/>
              </w:rPr>
            </w:pPr>
          </w:p>
          <w:p w:rsidR="009811A9" w:rsidRPr="00BA00D7" w:rsidRDefault="009811A9" w:rsidP="009170E8">
            <w:pPr>
              <w:keepNext/>
              <w:suppressAutoHyphens/>
              <w:spacing w:line="280" w:lineRule="atLeast"/>
              <w:jc w:val="center"/>
              <w:rPr>
                <w:rFonts w:ascii="Arial" w:hAnsi="Arial" w:cs="Arial"/>
                <w:lang w:val="cs-CZ"/>
              </w:rPr>
            </w:pPr>
            <w:r w:rsidRPr="00BA00D7">
              <w:rPr>
                <w:rFonts w:ascii="Arial" w:hAnsi="Arial" w:cs="Arial"/>
                <w:sz w:val="22"/>
                <w:szCs w:val="22"/>
                <w:lang w:val="cs-CZ"/>
              </w:rPr>
              <w:t>___________________________________</w:t>
            </w:r>
          </w:p>
          <w:p w:rsidR="009811A9" w:rsidRPr="00BA00D7" w:rsidRDefault="009811A9" w:rsidP="009170E8">
            <w:pPr>
              <w:keepNext/>
              <w:suppressAutoHyphens/>
              <w:spacing w:line="280" w:lineRule="atLeast"/>
              <w:jc w:val="center"/>
              <w:rPr>
                <w:rFonts w:ascii="Arial" w:hAnsi="Arial" w:cs="Arial"/>
                <w:b/>
                <w:lang w:val="cs-CZ"/>
              </w:rPr>
            </w:pPr>
            <w:r w:rsidRPr="00BA00D7">
              <w:rPr>
                <w:rFonts w:ascii="Arial" w:hAnsi="Arial" w:cs="Arial"/>
                <w:b/>
                <w:sz w:val="22"/>
                <w:szCs w:val="22"/>
                <w:highlight w:val="yellow"/>
                <w:lang w:val="cs-CZ"/>
              </w:rPr>
              <w:t>[●]</w:t>
            </w:r>
          </w:p>
          <w:p w:rsidR="009811A9" w:rsidRPr="00BA00D7" w:rsidRDefault="009811A9" w:rsidP="009170E8">
            <w:pPr>
              <w:keepNext/>
              <w:suppressAutoHyphens/>
              <w:spacing w:line="280" w:lineRule="atLeast"/>
              <w:jc w:val="center"/>
              <w:rPr>
                <w:rFonts w:ascii="Arial" w:hAnsi="Arial" w:cs="Arial"/>
                <w:sz w:val="22"/>
                <w:szCs w:val="22"/>
                <w:lang w:val="cs-CZ"/>
              </w:rPr>
            </w:pPr>
            <w:r w:rsidRPr="00BA00D7">
              <w:rPr>
                <w:rFonts w:ascii="Arial" w:hAnsi="Arial" w:cs="Arial"/>
                <w:sz w:val="22"/>
                <w:szCs w:val="22"/>
                <w:highlight w:val="yellow"/>
                <w:lang w:val="cs-CZ"/>
              </w:rPr>
              <w:t>[●]</w:t>
            </w:r>
          </w:p>
          <w:p w:rsidR="009811A9" w:rsidRPr="00BA00D7" w:rsidRDefault="009811A9" w:rsidP="009170E8">
            <w:pPr>
              <w:keepNext/>
              <w:suppressAutoHyphens/>
              <w:spacing w:line="280" w:lineRule="atLeast"/>
              <w:jc w:val="center"/>
              <w:rPr>
                <w:rFonts w:ascii="Arial" w:hAnsi="Arial" w:cs="Arial"/>
                <w:lang w:val="cs-CZ"/>
              </w:rPr>
            </w:pPr>
            <w:r w:rsidRPr="00BA00D7">
              <w:rPr>
                <w:rFonts w:ascii="Arial" w:hAnsi="Arial" w:cs="Arial"/>
                <w:sz w:val="22"/>
                <w:szCs w:val="22"/>
                <w:highlight w:val="yellow"/>
                <w:lang w:val="cs-CZ"/>
              </w:rPr>
              <w:t>[●]</w:t>
            </w:r>
          </w:p>
        </w:tc>
      </w:tr>
    </w:tbl>
    <w:p w:rsidR="009811A9" w:rsidRPr="00BA00D7" w:rsidRDefault="009811A9" w:rsidP="009811A9">
      <w:pPr>
        <w:spacing w:after="120" w:line="280" w:lineRule="atLeast"/>
        <w:jc w:val="both"/>
        <w:rPr>
          <w:rFonts w:ascii="Arial" w:hAnsi="Arial" w:cs="Arial"/>
          <w:sz w:val="22"/>
          <w:szCs w:val="22"/>
          <w:lang w:val="cs-CZ"/>
        </w:rPr>
        <w:sectPr w:rsidR="009811A9" w:rsidRPr="00BA00D7" w:rsidSect="00BF5304">
          <w:headerReference w:type="default" r:id="rId9"/>
          <w:footerReference w:type="even" r:id="rId10"/>
          <w:footerReference w:type="default" r:id="rId11"/>
          <w:pgSz w:w="11900" w:h="16840"/>
          <w:pgMar w:top="1134" w:right="1134" w:bottom="1276" w:left="1134" w:header="709" w:footer="850" w:gutter="0"/>
          <w:cols w:space="708"/>
        </w:sectPr>
      </w:pPr>
    </w:p>
    <w:p w:rsidR="009811A9" w:rsidRPr="00BA00D7" w:rsidRDefault="009811A9" w:rsidP="009811A9">
      <w:pPr>
        <w:spacing w:after="200" w:line="280" w:lineRule="atLeast"/>
        <w:rPr>
          <w:rFonts w:ascii="Arial" w:hAnsi="Arial" w:cs="Arial"/>
          <w:sz w:val="22"/>
          <w:szCs w:val="22"/>
          <w:lang w:val="cs-CZ"/>
        </w:rPr>
      </w:pPr>
    </w:p>
    <w:p w:rsidR="00A62E16" w:rsidRDefault="00A62E16">
      <w:pPr>
        <w:spacing w:after="200" w:line="276" w:lineRule="auto"/>
        <w:rPr>
          <w:rFonts w:ascii="Arial" w:hAnsi="Arial" w:cs="Arial"/>
          <w:sz w:val="22"/>
          <w:szCs w:val="22"/>
          <w:lang w:val="cs-CZ"/>
        </w:rPr>
      </w:pPr>
      <w:r>
        <w:rPr>
          <w:rFonts w:ascii="Arial" w:hAnsi="Arial" w:cs="Arial"/>
          <w:sz w:val="22"/>
          <w:szCs w:val="22"/>
          <w:lang w:val="cs-CZ"/>
        </w:rPr>
        <w:br w:type="page"/>
      </w:r>
    </w:p>
    <w:p w:rsidR="009811A9" w:rsidRDefault="009811A9" w:rsidP="004338D4">
      <w:pPr>
        <w:spacing w:after="120" w:line="280" w:lineRule="atLeast"/>
        <w:rPr>
          <w:rFonts w:ascii="Arial" w:hAnsi="Arial" w:cs="Arial"/>
          <w:sz w:val="22"/>
          <w:szCs w:val="22"/>
          <w:lang w:val="cs-CZ"/>
        </w:rPr>
      </w:pPr>
      <w:r w:rsidRPr="00BA00D7">
        <w:rPr>
          <w:rFonts w:ascii="Arial" w:hAnsi="Arial" w:cs="Arial"/>
          <w:b/>
          <w:sz w:val="22"/>
          <w:szCs w:val="22"/>
          <w:lang w:val="cs-CZ"/>
        </w:rPr>
        <w:lastRenderedPageBreak/>
        <w:t xml:space="preserve">Příloha č. 1: </w:t>
      </w:r>
      <w:r w:rsidR="004338D4">
        <w:rPr>
          <w:rFonts w:ascii="Arial" w:hAnsi="Arial" w:cs="Arial"/>
          <w:b/>
          <w:sz w:val="22"/>
          <w:szCs w:val="22"/>
          <w:lang w:val="cs-CZ"/>
        </w:rPr>
        <w:t xml:space="preserve">Oceněný položkový výkaz výměr </w:t>
      </w:r>
      <w:r w:rsidRPr="004338D4">
        <w:rPr>
          <w:rFonts w:ascii="Arial" w:hAnsi="Arial" w:cs="Arial"/>
          <w:sz w:val="22"/>
          <w:szCs w:val="22"/>
          <w:highlight w:val="green"/>
          <w:lang w:val="cs-CZ"/>
        </w:rPr>
        <w:t>[●]</w:t>
      </w:r>
    </w:p>
    <w:p w:rsidR="00C02613" w:rsidRDefault="00C02613" w:rsidP="00C02613">
      <w:pPr>
        <w:pStyle w:val="Odstavecseseznamem1"/>
        <w:spacing w:after="120" w:line="280" w:lineRule="atLeast"/>
        <w:ind w:left="0"/>
        <w:contextualSpacing w:val="0"/>
        <w:rPr>
          <w:rFonts w:ascii="Arial" w:hAnsi="Arial" w:cs="Arial"/>
          <w:sz w:val="22"/>
          <w:szCs w:val="22"/>
          <w:lang w:val="cs-CZ"/>
        </w:rPr>
      </w:pPr>
      <w:r w:rsidRPr="00D97065">
        <w:rPr>
          <w:rFonts w:ascii="Arial" w:hAnsi="Arial" w:cs="Arial"/>
          <w:sz w:val="22"/>
          <w:szCs w:val="22"/>
          <w:highlight w:val="green"/>
          <w:lang w:val="cs-CZ"/>
        </w:rPr>
        <w:t>(</w:t>
      </w:r>
      <w:r w:rsidRPr="00D97065">
        <w:rPr>
          <w:rFonts w:ascii="Arial" w:hAnsi="Arial" w:cs="Arial"/>
          <w:i/>
          <w:sz w:val="22"/>
          <w:szCs w:val="22"/>
          <w:highlight w:val="green"/>
          <w:lang w:val="cs-CZ"/>
        </w:rPr>
        <w:t>doplní zadavatel z nabídky vítězného dodavatele před podpisem Smlouvy)</w:t>
      </w:r>
      <w:r w:rsidRPr="00D97065">
        <w:rPr>
          <w:rFonts w:ascii="Arial" w:hAnsi="Arial" w:cs="Arial"/>
          <w:sz w:val="22"/>
          <w:szCs w:val="22"/>
          <w:highlight w:val="green"/>
          <w:lang w:val="cs-CZ"/>
        </w:rPr>
        <w:t>,</w:t>
      </w: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rsidP="00C02613">
      <w:pPr>
        <w:pStyle w:val="Odstavecseseznamem1"/>
        <w:spacing w:after="120" w:line="280" w:lineRule="atLeast"/>
        <w:ind w:left="0"/>
        <w:contextualSpacing w:val="0"/>
        <w:rPr>
          <w:rFonts w:ascii="Arial" w:hAnsi="Arial" w:cs="Arial"/>
          <w:sz w:val="22"/>
          <w:szCs w:val="22"/>
          <w:lang w:val="cs-CZ"/>
        </w:rPr>
      </w:pPr>
    </w:p>
    <w:p w:rsidR="00A62E16" w:rsidRDefault="00A62E16">
      <w:pPr>
        <w:spacing w:after="200" w:line="276" w:lineRule="auto"/>
        <w:rPr>
          <w:rFonts w:ascii="Arial" w:hAnsi="Arial" w:cs="Arial"/>
          <w:sz w:val="22"/>
          <w:szCs w:val="22"/>
          <w:highlight w:val="green"/>
          <w:lang w:val="cs-CZ"/>
        </w:rPr>
      </w:pPr>
      <w:r>
        <w:rPr>
          <w:rFonts w:ascii="Arial" w:hAnsi="Arial" w:cs="Arial"/>
          <w:sz w:val="22"/>
          <w:szCs w:val="22"/>
          <w:highlight w:val="green"/>
          <w:lang w:val="cs-CZ"/>
        </w:rPr>
        <w:br w:type="page"/>
      </w:r>
    </w:p>
    <w:p w:rsidR="00C02613" w:rsidRDefault="00C02613" w:rsidP="00C02613">
      <w:pPr>
        <w:spacing w:after="120" w:line="280" w:lineRule="atLeast"/>
        <w:rPr>
          <w:rFonts w:ascii="Arial" w:hAnsi="Arial" w:cs="Arial"/>
          <w:sz w:val="22"/>
          <w:szCs w:val="22"/>
          <w:lang w:val="cs-CZ"/>
        </w:rPr>
      </w:pPr>
      <w:r>
        <w:rPr>
          <w:rFonts w:ascii="Arial" w:hAnsi="Arial" w:cs="Arial"/>
          <w:b/>
          <w:sz w:val="22"/>
          <w:szCs w:val="22"/>
          <w:lang w:val="cs-CZ"/>
        </w:rPr>
        <w:lastRenderedPageBreak/>
        <w:t>Příloha č. 2</w:t>
      </w:r>
      <w:r w:rsidRPr="00BA00D7">
        <w:rPr>
          <w:rFonts w:ascii="Arial" w:hAnsi="Arial" w:cs="Arial"/>
          <w:b/>
          <w:sz w:val="22"/>
          <w:szCs w:val="22"/>
          <w:lang w:val="cs-CZ"/>
        </w:rPr>
        <w:t xml:space="preserve">: </w:t>
      </w:r>
      <w:r>
        <w:rPr>
          <w:rFonts w:ascii="Arial" w:hAnsi="Arial" w:cs="Arial"/>
          <w:b/>
          <w:sz w:val="22"/>
          <w:szCs w:val="22"/>
          <w:lang w:val="cs-CZ"/>
        </w:rPr>
        <w:t xml:space="preserve">Výpis z obchodního rejstříku </w:t>
      </w:r>
      <w:r w:rsidR="00AF7816">
        <w:rPr>
          <w:rFonts w:ascii="Arial" w:hAnsi="Arial" w:cs="Arial"/>
          <w:b/>
          <w:sz w:val="22"/>
          <w:szCs w:val="22"/>
          <w:lang w:val="cs-CZ"/>
        </w:rPr>
        <w:t>Dodavatel</w:t>
      </w:r>
      <w:r>
        <w:rPr>
          <w:rFonts w:ascii="Arial" w:hAnsi="Arial" w:cs="Arial"/>
          <w:b/>
          <w:sz w:val="22"/>
          <w:szCs w:val="22"/>
          <w:lang w:val="cs-CZ"/>
        </w:rPr>
        <w:t xml:space="preserve">e </w:t>
      </w:r>
      <w:r w:rsidRPr="004338D4">
        <w:rPr>
          <w:rFonts w:ascii="Arial" w:hAnsi="Arial" w:cs="Arial"/>
          <w:sz w:val="22"/>
          <w:szCs w:val="22"/>
          <w:highlight w:val="green"/>
          <w:lang w:val="cs-CZ"/>
        </w:rPr>
        <w:t>[●]</w:t>
      </w:r>
    </w:p>
    <w:p w:rsidR="00C02613" w:rsidRDefault="00C02613" w:rsidP="00C02613">
      <w:pPr>
        <w:pStyle w:val="Odstavecseseznamem1"/>
        <w:spacing w:after="120" w:line="280" w:lineRule="atLeast"/>
        <w:ind w:left="0"/>
        <w:contextualSpacing w:val="0"/>
        <w:rPr>
          <w:rFonts w:ascii="Arial" w:hAnsi="Arial" w:cs="Arial"/>
          <w:sz w:val="22"/>
          <w:szCs w:val="22"/>
          <w:lang w:val="cs-CZ"/>
        </w:rPr>
      </w:pPr>
      <w:r w:rsidRPr="00D97065">
        <w:rPr>
          <w:rFonts w:ascii="Arial" w:hAnsi="Arial" w:cs="Arial"/>
          <w:sz w:val="22"/>
          <w:szCs w:val="22"/>
          <w:highlight w:val="green"/>
          <w:lang w:val="cs-CZ"/>
        </w:rPr>
        <w:t>(</w:t>
      </w:r>
      <w:r w:rsidRPr="00D97065">
        <w:rPr>
          <w:rFonts w:ascii="Arial" w:hAnsi="Arial" w:cs="Arial"/>
          <w:i/>
          <w:sz w:val="22"/>
          <w:szCs w:val="22"/>
          <w:highlight w:val="green"/>
          <w:lang w:val="cs-CZ"/>
        </w:rPr>
        <w:t>doplní zadavatel z nabídky vítězného dodavatele před podpisem Smlouvy)</w:t>
      </w:r>
      <w:r w:rsidRPr="00D97065">
        <w:rPr>
          <w:rFonts w:ascii="Arial" w:hAnsi="Arial" w:cs="Arial"/>
          <w:sz w:val="22"/>
          <w:szCs w:val="22"/>
          <w:highlight w:val="green"/>
          <w:lang w:val="cs-CZ"/>
        </w:rPr>
        <w:t>,</w:t>
      </w:r>
    </w:p>
    <w:p w:rsidR="009811A9" w:rsidRDefault="009811A9"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Default="00A62E16" w:rsidP="009811A9">
      <w:pPr>
        <w:spacing w:after="120" w:line="280" w:lineRule="atLeast"/>
        <w:jc w:val="center"/>
        <w:rPr>
          <w:rFonts w:ascii="Arial" w:hAnsi="Arial" w:cs="Arial"/>
          <w:sz w:val="22"/>
          <w:szCs w:val="22"/>
          <w:highlight w:val="yellow"/>
          <w:lang w:val="cs-CZ"/>
        </w:rPr>
      </w:pPr>
    </w:p>
    <w:p w:rsidR="00A62E16" w:rsidRPr="00BA00D7" w:rsidRDefault="00A62E16" w:rsidP="009811A9">
      <w:pPr>
        <w:spacing w:after="120" w:line="280" w:lineRule="atLeast"/>
        <w:jc w:val="center"/>
        <w:rPr>
          <w:rFonts w:ascii="Arial" w:hAnsi="Arial" w:cs="Arial"/>
          <w:sz w:val="22"/>
          <w:szCs w:val="22"/>
          <w:highlight w:val="yellow"/>
          <w:lang w:val="cs-CZ"/>
        </w:rPr>
      </w:pPr>
    </w:p>
    <w:p w:rsidR="009811A9" w:rsidRPr="00BA00D7" w:rsidRDefault="009811A9" w:rsidP="00C02613">
      <w:pPr>
        <w:spacing w:after="120" w:line="280" w:lineRule="atLeast"/>
        <w:rPr>
          <w:rFonts w:ascii="Arial" w:hAnsi="Arial" w:cs="Arial"/>
          <w:sz w:val="22"/>
          <w:szCs w:val="22"/>
          <w:lang w:val="cs-CZ"/>
        </w:rPr>
      </w:pPr>
      <w:r w:rsidRPr="00BA00D7">
        <w:rPr>
          <w:rFonts w:ascii="Arial" w:hAnsi="Arial" w:cs="Arial"/>
          <w:sz w:val="22"/>
          <w:szCs w:val="22"/>
          <w:highlight w:val="yellow"/>
          <w:lang w:val="cs-CZ"/>
        </w:rPr>
        <w:br w:type="page"/>
      </w:r>
      <w:r w:rsidR="00C02613">
        <w:rPr>
          <w:rFonts w:ascii="Arial" w:hAnsi="Arial" w:cs="Arial"/>
          <w:b/>
          <w:sz w:val="22"/>
          <w:szCs w:val="22"/>
          <w:lang w:val="cs-CZ"/>
        </w:rPr>
        <w:lastRenderedPageBreak/>
        <w:t>Příloha č. 3</w:t>
      </w:r>
      <w:r w:rsidR="00C02613" w:rsidRPr="00BA00D7">
        <w:rPr>
          <w:rFonts w:ascii="Arial" w:hAnsi="Arial" w:cs="Arial"/>
          <w:b/>
          <w:sz w:val="22"/>
          <w:szCs w:val="22"/>
          <w:lang w:val="cs-CZ"/>
        </w:rPr>
        <w:t xml:space="preserve">: </w:t>
      </w:r>
      <w:r w:rsidR="00C02613">
        <w:rPr>
          <w:rFonts w:ascii="Arial" w:hAnsi="Arial" w:cs="Arial"/>
          <w:b/>
          <w:sz w:val="22"/>
          <w:szCs w:val="22"/>
          <w:lang w:val="cs-CZ"/>
        </w:rPr>
        <w:t>Další závazné podmínky realizace předmětu plnění</w:t>
      </w:r>
    </w:p>
    <w:p w:rsidR="00487CC3" w:rsidRPr="00EE43DD" w:rsidRDefault="00487CC3" w:rsidP="00487CC3">
      <w:pPr>
        <w:pStyle w:val="Zkladntext"/>
        <w:suppressAutoHyphens/>
        <w:rPr>
          <w:rFonts w:ascii="Arial" w:hAnsi="Arial" w:cs="Arial"/>
          <w:sz w:val="22"/>
          <w:szCs w:val="22"/>
          <w:highlight w:val="magenta"/>
          <w:lang w:val="cs-CZ"/>
        </w:rPr>
      </w:pP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Objednatel předá </w:t>
      </w:r>
      <w:r w:rsidR="00AF7816">
        <w:rPr>
          <w:rFonts w:ascii="Arial" w:hAnsi="Arial" w:cs="Arial"/>
          <w:sz w:val="22"/>
          <w:szCs w:val="22"/>
          <w:lang w:val="cs-CZ"/>
        </w:rPr>
        <w:t>Dodavatel</w:t>
      </w:r>
      <w:r w:rsidRPr="00EE43DD">
        <w:rPr>
          <w:rFonts w:ascii="Arial" w:hAnsi="Arial" w:cs="Arial"/>
          <w:sz w:val="22"/>
          <w:szCs w:val="22"/>
          <w:lang w:val="cs-CZ"/>
        </w:rPr>
        <w:t>i zápisem v</w:t>
      </w:r>
      <w:r>
        <w:rPr>
          <w:rFonts w:ascii="Arial" w:hAnsi="Arial" w:cs="Arial"/>
          <w:sz w:val="22"/>
          <w:szCs w:val="22"/>
          <w:lang w:val="cs-CZ"/>
        </w:rPr>
        <w:t xml:space="preserve">e stavebním </w:t>
      </w:r>
      <w:r w:rsidRPr="00EE43DD">
        <w:rPr>
          <w:rFonts w:ascii="Arial" w:hAnsi="Arial" w:cs="Arial"/>
          <w:sz w:val="22"/>
          <w:szCs w:val="22"/>
          <w:lang w:val="cs-CZ"/>
        </w:rPr>
        <w:t>deníku protokolárně pro realizaci předmětu plnění místo realizace předmětu plnění, a to prosté všech právních a faktických závad a nároků třetích osob, které by bránily zahájení realizace předmětu plnění, a ve stavu způsobilém k realizaci předmětu plnění a odpovídajícím předané dokumentaci dotčeného místa realizace předmětu plnění, nejpozději v den termínu zahájení realizace předmětu plnění.</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Současně s předáním místa realizace předmětu plnění určí Objednatel </w:t>
      </w:r>
      <w:r w:rsidR="00AF7816">
        <w:rPr>
          <w:rFonts w:ascii="Arial" w:hAnsi="Arial" w:cs="Arial"/>
          <w:sz w:val="22"/>
          <w:szCs w:val="22"/>
          <w:lang w:val="cs-CZ"/>
        </w:rPr>
        <w:t>Dodavatel</w:t>
      </w:r>
      <w:r w:rsidRPr="00EE43DD">
        <w:rPr>
          <w:rFonts w:ascii="Arial" w:hAnsi="Arial" w:cs="Arial"/>
          <w:sz w:val="22"/>
          <w:szCs w:val="22"/>
          <w:lang w:val="cs-CZ"/>
        </w:rPr>
        <w:t>i body montážních rozvodů elektrické energie 220/380 V a vody.</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je povinen vést </w:t>
      </w:r>
      <w:r w:rsidR="00C36009">
        <w:rPr>
          <w:rFonts w:ascii="Arial" w:hAnsi="Arial" w:cs="Arial"/>
          <w:sz w:val="22"/>
          <w:szCs w:val="22"/>
          <w:lang w:val="cs-CZ"/>
        </w:rPr>
        <w:t>stavební</w:t>
      </w:r>
      <w:r w:rsidR="00487CC3" w:rsidRPr="00EE43DD">
        <w:rPr>
          <w:rFonts w:ascii="Arial" w:hAnsi="Arial" w:cs="Arial"/>
          <w:sz w:val="22"/>
          <w:szCs w:val="22"/>
          <w:lang w:val="cs-CZ"/>
        </w:rPr>
        <w:t xml:space="preserve"> deník (</w:t>
      </w:r>
      <w:r w:rsidR="00487CC3">
        <w:rPr>
          <w:rFonts w:ascii="Arial" w:hAnsi="Arial" w:cs="Arial"/>
          <w:sz w:val="22"/>
          <w:szCs w:val="22"/>
          <w:lang w:val="cs-CZ"/>
        </w:rPr>
        <w:t>dále jen „</w:t>
      </w:r>
      <w:r w:rsidR="00487CC3" w:rsidRPr="00F11C9F">
        <w:rPr>
          <w:rFonts w:ascii="Arial" w:hAnsi="Arial" w:cs="Arial"/>
          <w:b/>
          <w:sz w:val="22"/>
          <w:szCs w:val="22"/>
          <w:lang w:val="cs-CZ"/>
        </w:rPr>
        <w:t>deník</w:t>
      </w:r>
      <w:r w:rsidR="00487CC3">
        <w:rPr>
          <w:rFonts w:ascii="Arial" w:hAnsi="Arial" w:cs="Arial"/>
          <w:sz w:val="22"/>
          <w:szCs w:val="22"/>
          <w:lang w:val="cs-CZ"/>
        </w:rPr>
        <w:t>“</w:t>
      </w:r>
      <w:r w:rsidR="00487CC3" w:rsidRPr="00EE43DD">
        <w:rPr>
          <w:rFonts w:ascii="Arial" w:hAnsi="Arial" w:cs="Arial"/>
          <w:sz w:val="22"/>
          <w:szCs w:val="22"/>
          <w:lang w:val="cs-CZ"/>
        </w:rPr>
        <w:t>) způsobem stanoveným v zákoně č. 183/2006 Sb., o územním plánování a stavebním řádu</w:t>
      </w:r>
      <w:r w:rsidR="00487CC3" w:rsidRPr="00EE43DD">
        <w:rPr>
          <w:rFonts w:ascii="Arial" w:eastAsia="Times New Roman" w:hAnsi="Arial" w:cs="Arial"/>
          <w:bCs/>
          <w:sz w:val="22"/>
          <w:szCs w:val="22"/>
          <w:lang w:val="cs-CZ" w:eastAsia="cs-CZ"/>
        </w:rPr>
        <w:t xml:space="preserve"> (stavební </w:t>
      </w:r>
      <w:r w:rsidR="00487CC3" w:rsidRPr="00EE43DD">
        <w:rPr>
          <w:rFonts w:ascii="Arial" w:hAnsi="Arial" w:cs="Arial"/>
          <w:sz w:val="22"/>
          <w:szCs w:val="22"/>
          <w:lang w:val="cs-CZ"/>
        </w:rPr>
        <w:t>zákon), ve znění pozdějších předpisů, a v prováděcích předpisech k němu, v té části realizace předmětu plnění, která toto svou povahou vyžaduje. Deník se skládá z úvodních listů a denních záznamů. Denní záznamy se píší do deníku s očíslovanými listy a se dvěma oddělitelnými průpisy. Do deníku je </w:t>
      </w:r>
      <w:r>
        <w:rPr>
          <w:rFonts w:ascii="Arial" w:hAnsi="Arial" w:cs="Arial"/>
          <w:sz w:val="22"/>
          <w:szCs w:val="22"/>
          <w:lang w:val="cs-CZ"/>
        </w:rPr>
        <w:t>Dodavatel</w:t>
      </w:r>
      <w:r w:rsidR="00487CC3" w:rsidRPr="00EE43DD">
        <w:rPr>
          <w:rFonts w:ascii="Arial" w:hAnsi="Arial" w:cs="Arial"/>
          <w:sz w:val="22"/>
          <w:szCs w:val="22"/>
          <w:lang w:val="cs-CZ"/>
        </w:rPr>
        <w:t xml:space="preserve"> povinen zapisovat všechny skutečnosti rozhodné pro realizaci předmětu plnění, zejména údaje o časovém postupu prací a případných odchylkách od požadavků Objednatele či nedostatcích zjištěných v průběhu realizace a jejich důvody. Záznamy do deníku čitelně zapisují a podepisují oprávněné osoby Smluvních stran, </w:t>
      </w:r>
      <w:r w:rsidR="00C36009">
        <w:rPr>
          <w:rFonts w:ascii="Arial" w:hAnsi="Arial" w:cs="Arial"/>
          <w:sz w:val="22"/>
          <w:szCs w:val="22"/>
          <w:lang w:val="cs-CZ"/>
        </w:rPr>
        <w:t xml:space="preserve">které jsou uvedeny v článku 4 </w:t>
      </w:r>
      <w:r w:rsidR="00EA15A1">
        <w:rPr>
          <w:rFonts w:ascii="Arial" w:hAnsi="Arial" w:cs="Arial"/>
          <w:sz w:val="22"/>
          <w:szCs w:val="22"/>
          <w:lang w:val="cs-CZ"/>
        </w:rPr>
        <w:t xml:space="preserve">odst. 4.2 </w:t>
      </w:r>
      <w:r w:rsidR="00C36009">
        <w:rPr>
          <w:rFonts w:ascii="Arial" w:hAnsi="Arial" w:cs="Arial"/>
          <w:sz w:val="22"/>
          <w:szCs w:val="22"/>
          <w:lang w:val="cs-CZ"/>
        </w:rPr>
        <w:t>této Smlouvy</w:t>
      </w:r>
      <w:r w:rsidR="00487CC3" w:rsidRPr="00EE43DD">
        <w:rPr>
          <w:rFonts w:ascii="Arial" w:hAnsi="Arial" w:cs="Arial"/>
          <w:sz w:val="22"/>
          <w:szCs w:val="22"/>
          <w:lang w:val="cs-CZ"/>
        </w:rPr>
        <w:t>. Záznamy se provádějí vždy v den, kdy byla realizována každá rozhodná skutečnost, nebo nastaly okolnosti, které jsou předmětem zápisu.</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Deník je pak </w:t>
      </w:r>
      <w:r w:rsidR="00AF7816">
        <w:rPr>
          <w:rFonts w:ascii="Arial" w:hAnsi="Arial" w:cs="Arial"/>
          <w:sz w:val="22"/>
          <w:szCs w:val="22"/>
          <w:lang w:val="cs-CZ"/>
        </w:rPr>
        <w:t>Dodavatel</w:t>
      </w:r>
      <w:r w:rsidRPr="00EE43DD">
        <w:rPr>
          <w:rFonts w:ascii="Arial" w:hAnsi="Arial" w:cs="Arial"/>
          <w:sz w:val="22"/>
          <w:szCs w:val="22"/>
          <w:lang w:val="cs-CZ"/>
        </w:rPr>
        <w:t xml:space="preserve"> povinen předkládat pověřenému pracovníkovi Objednatele pravidelně po každém zápisu a tento je povinen pravidelně sledovat obsah deníků a k zápisům </w:t>
      </w:r>
      <w:r w:rsidR="00AF7816">
        <w:rPr>
          <w:rFonts w:ascii="Arial" w:hAnsi="Arial" w:cs="Arial"/>
          <w:sz w:val="22"/>
          <w:szCs w:val="22"/>
          <w:lang w:val="cs-CZ"/>
        </w:rPr>
        <w:t>Dodavatel</w:t>
      </w:r>
      <w:r w:rsidRPr="00EE43DD">
        <w:rPr>
          <w:rFonts w:ascii="Arial" w:hAnsi="Arial" w:cs="Arial"/>
          <w:sz w:val="22"/>
          <w:szCs w:val="22"/>
          <w:lang w:val="cs-CZ"/>
        </w:rPr>
        <w:t>e připojovat své vlastní stanovisko (souhlas, námitky apod.). Jestliže se pověřený pracovník Objednatele k uvedenému záznamu nevyjádří nejpozději do dvou dnů, má se za to, že s uvedenou skutečností souhlasí. Během doby realizace předmětu plnění musí být deník na místě dotčeném realizací předmětu plnění stále přístupný pověřeným pracovníkům Objednatele a pracovníkům orgánů státní správy.</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bude v průběhu realizace předmětu plnění organizovat pravidelné kontrolní prohlídky. </w:t>
      </w:r>
      <w:r w:rsidR="00487CC3" w:rsidRPr="00F11C9F">
        <w:rPr>
          <w:rFonts w:ascii="Arial" w:hAnsi="Arial" w:cs="Arial"/>
          <w:sz w:val="22"/>
          <w:szCs w:val="22"/>
          <w:lang w:val="cs-CZ"/>
        </w:rPr>
        <w:t xml:space="preserve">Kontrolní dny stavby se budou konat 1x týdně v pondělí v 9:00 hod na </w:t>
      </w:r>
      <w:r w:rsidR="00487CC3">
        <w:rPr>
          <w:rFonts w:ascii="Arial" w:hAnsi="Arial" w:cs="Arial"/>
          <w:sz w:val="22"/>
          <w:szCs w:val="22"/>
          <w:lang w:val="cs-CZ"/>
        </w:rPr>
        <w:t>S</w:t>
      </w:r>
      <w:r w:rsidR="00487CC3" w:rsidRPr="00F11C9F">
        <w:rPr>
          <w:rFonts w:ascii="Arial" w:hAnsi="Arial" w:cs="Arial"/>
          <w:sz w:val="22"/>
          <w:szCs w:val="22"/>
          <w:lang w:val="cs-CZ"/>
        </w:rPr>
        <w:t>taveništi. Zápisy z</w:t>
      </w:r>
      <w:r w:rsidR="00487CC3">
        <w:rPr>
          <w:rFonts w:ascii="Arial" w:hAnsi="Arial" w:cs="Arial"/>
          <w:sz w:val="22"/>
          <w:szCs w:val="22"/>
          <w:lang w:val="cs-CZ"/>
        </w:rPr>
        <w:t> kontrolních dnů</w:t>
      </w:r>
      <w:r w:rsidR="00487CC3" w:rsidRPr="00F11C9F">
        <w:rPr>
          <w:rFonts w:ascii="Arial" w:hAnsi="Arial" w:cs="Arial"/>
          <w:sz w:val="22"/>
          <w:szCs w:val="22"/>
          <w:lang w:val="cs-CZ"/>
        </w:rPr>
        <w:t xml:space="preserve"> stavby bude provádět </w:t>
      </w:r>
      <w:r w:rsidR="00487CC3">
        <w:rPr>
          <w:rFonts w:ascii="Arial" w:hAnsi="Arial" w:cs="Arial"/>
          <w:sz w:val="22"/>
          <w:szCs w:val="22"/>
          <w:lang w:val="cs-CZ"/>
        </w:rPr>
        <w:t>O</w:t>
      </w:r>
      <w:r w:rsidR="00487CC3" w:rsidRPr="00F11C9F">
        <w:rPr>
          <w:rFonts w:ascii="Arial" w:hAnsi="Arial" w:cs="Arial"/>
          <w:sz w:val="22"/>
          <w:szCs w:val="22"/>
          <w:lang w:val="cs-CZ"/>
        </w:rPr>
        <w:t>bjednatel.</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Povinnost </w:t>
      </w:r>
      <w:r w:rsidR="00AF7816">
        <w:rPr>
          <w:rFonts w:ascii="Arial" w:hAnsi="Arial" w:cs="Arial"/>
          <w:sz w:val="22"/>
          <w:szCs w:val="22"/>
          <w:lang w:val="cs-CZ"/>
        </w:rPr>
        <w:t>Dodavatel</w:t>
      </w:r>
      <w:r w:rsidRPr="00EE43DD">
        <w:rPr>
          <w:rFonts w:ascii="Arial" w:hAnsi="Arial" w:cs="Arial"/>
          <w:sz w:val="22"/>
          <w:szCs w:val="22"/>
          <w:lang w:val="cs-CZ"/>
        </w:rPr>
        <w:t>e vést deník končí dnem předání a převzetí předmětu plnění či odstranění poslední vady oznámené v protokolu.</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zajistí po celou dobu realizace předmětu plnění přítomnost odpovědné osoby </w:t>
      </w:r>
      <w:r>
        <w:rPr>
          <w:rFonts w:ascii="Arial" w:hAnsi="Arial" w:cs="Arial"/>
          <w:sz w:val="22"/>
          <w:szCs w:val="22"/>
          <w:lang w:val="cs-CZ"/>
        </w:rPr>
        <w:t>Dodavatel</w:t>
      </w:r>
      <w:r w:rsidR="00487CC3">
        <w:rPr>
          <w:rFonts w:ascii="Arial" w:hAnsi="Arial" w:cs="Arial"/>
          <w:sz w:val="22"/>
          <w:szCs w:val="22"/>
          <w:lang w:val="cs-CZ"/>
        </w:rPr>
        <w:t>e</w:t>
      </w:r>
      <w:r w:rsidR="00487CC3" w:rsidRPr="00EE43DD">
        <w:rPr>
          <w:rFonts w:ascii="Arial" w:hAnsi="Arial" w:cs="Arial"/>
          <w:sz w:val="22"/>
          <w:szCs w:val="22"/>
          <w:lang w:val="cs-CZ"/>
        </w:rPr>
        <w:t xml:space="preserve"> řídící průběh realizace předmětu plnění, ev. zástupce, který bude vždy uveden v deníku. </w:t>
      </w:r>
      <w:r>
        <w:rPr>
          <w:rFonts w:ascii="Arial" w:hAnsi="Arial" w:cs="Arial"/>
          <w:sz w:val="22"/>
          <w:szCs w:val="22"/>
          <w:lang w:val="cs-CZ"/>
        </w:rPr>
        <w:t>Dodavatel</w:t>
      </w:r>
      <w:r w:rsidR="00487CC3" w:rsidRPr="00EE43DD">
        <w:rPr>
          <w:rFonts w:ascii="Arial" w:hAnsi="Arial" w:cs="Arial"/>
          <w:sz w:val="22"/>
          <w:szCs w:val="22"/>
          <w:lang w:val="cs-CZ"/>
        </w:rPr>
        <w:t xml:space="preserve"> je odpovědný za koordinaci vlastních prací svým jménem.</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Objednatel je při kontrole realizace předmětu plnění oprávněn sledovat, zda je prováděn podle projektu, ostatních podkladů a podle podmínek této Smlouvy a v souladu s rozhodnutím veřejnoprávních orgánů. Na zjištěné vady neprodleně upozorní zápisem v deníku.</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Objednatel je oprávněn dát pracovníkům </w:t>
      </w:r>
      <w:r w:rsidR="00AF7816">
        <w:rPr>
          <w:rFonts w:ascii="Arial" w:hAnsi="Arial" w:cs="Arial"/>
          <w:sz w:val="22"/>
          <w:szCs w:val="22"/>
          <w:lang w:val="cs-CZ"/>
        </w:rPr>
        <w:t>Dodavatel</w:t>
      </w:r>
      <w:r w:rsidRPr="00EE43DD">
        <w:rPr>
          <w:rFonts w:ascii="Arial" w:hAnsi="Arial" w:cs="Arial"/>
          <w:sz w:val="22"/>
          <w:szCs w:val="22"/>
          <w:lang w:val="cs-CZ"/>
        </w:rPr>
        <w:t xml:space="preserve">e příkaz přerušit práce na realizaci předmětu plnění, pokud odpovědná osoba </w:t>
      </w:r>
      <w:r w:rsidR="00AF7816">
        <w:rPr>
          <w:rFonts w:ascii="Arial" w:hAnsi="Arial" w:cs="Arial"/>
          <w:sz w:val="22"/>
          <w:szCs w:val="22"/>
          <w:lang w:val="cs-CZ"/>
        </w:rPr>
        <w:t>Dodavatel</w:t>
      </w:r>
      <w:r w:rsidRPr="00EE43DD">
        <w:rPr>
          <w:rFonts w:ascii="Arial" w:hAnsi="Arial" w:cs="Arial"/>
          <w:sz w:val="22"/>
          <w:szCs w:val="22"/>
          <w:lang w:val="cs-CZ"/>
        </w:rPr>
        <w:t xml:space="preserve">e není dosažitelná a je-li ohrožena bezpečnost, život nebo zdraví osob v místě jeho realizace, nebo hrozí-li jiné škody. </w:t>
      </w:r>
      <w:r w:rsidR="00AF7816">
        <w:rPr>
          <w:rFonts w:ascii="Arial" w:hAnsi="Arial" w:cs="Arial"/>
          <w:sz w:val="22"/>
          <w:szCs w:val="22"/>
          <w:lang w:val="cs-CZ"/>
        </w:rPr>
        <w:lastRenderedPageBreak/>
        <w:t>Dodavatel</w:t>
      </w:r>
      <w:r w:rsidRPr="00EE43DD">
        <w:rPr>
          <w:rFonts w:ascii="Arial" w:hAnsi="Arial" w:cs="Arial"/>
          <w:sz w:val="22"/>
          <w:szCs w:val="22"/>
          <w:lang w:val="cs-CZ"/>
        </w:rPr>
        <w:t xml:space="preserve"> zabezpečí účast svých pracovníků při kontrole realizace předmětu plnění a neprodleně učiní opatření k odstranění vytknutých vad.</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je povinen vyzvat formou zápisu do deníku Objednatele ke kontrolnímu prověření všech prací, které budou v dalším postupu prací zakryty, nebo se stanou nepřístupnými, dva kalendářní dny předem. Tímto se </w:t>
      </w:r>
      <w:r>
        <w:rPr>
          <w:rFonts w:ascii="Arial" w:hAnsi="Arial" w:cs="Arial"/>
          <w:sz w:val="22"/>
          <w:szCs w:val="22"/>
          <w:lang w:val="cs-CZ"/>
        </w:rPr>
        <w:t>Dodavatel</w:t>
      </w:r>
      <w:r w:rsidR="00487CC3" w:rsidRPr="00EE43DD">
        <w:rPr>
          <w:rFonts w:ascii="Arial" w:hAnsi="Arial" w:cs="Arial"/>
          <w:sz w:val="22"/>
          <w:szCs w:val="22"/>
          <w:lang w:val="cs-CZ"/>
        </w:rPr>
        <w:t xml:space="preserve"> nezbavuje odpovědnosti za kvalitu a případné skryté vady provedených prací. Pokud se pověřený pracovník Objednatele nedostaví ve stanovené lhůtě a vznese požadavek na odkrytí po jejím uplynutí, provede </w:t>
      </w:r>
      <w:r>
        <w:rPr>
          <w:rFonts w:ascii="Arial" w:hAnsi="Arial" w:cs="Arial"/>
          <w:sz w:val="22"/>
          <w:szCs w:val="22"/>
          <w:lang w:val="cs-CZ"/>
        </w:rPr>
        <w:t>Dodavatel</w:t>
      </w:r>
      <w:r w:rsidR="00487CC3" w:rsidRPr="00EE43DD">
        <w:rPr>
          <w:rFonts w:ascii="Arial" w:hAnsi="Arial" w:cs="Arial"/>
          <w:sz w:val="22"/>
          <w:szCs w:val="22"/>
          <w:lang w:val="cs-CZ"/>
        </w:rPr>
        <w:t xml:space="preserve"> tento úkon na náklady Objednatele, o čemž bude vyhotoven záznam do deníku.</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V případě nutných změn v kvalitě předmětu plnění vyvolaných příslušnou změnou zákona či platných norem vyhlášených po datu </w:t>
      </w:r>
      <w:r>
        <w:rPr>
          <w:rFonts w:ascii="Arial" w:hAnsi="Arial" w:cs="Arial"/>
          <w:sz w:val="22"/>
          <w:szCs w:val="22"/>
          <w:lang w:val="cs-CZ"/>
        </w:rPr>
        <w:t xml:space="preserve">nabytí </w:t>
      </w:r>
      <w:r w:rsidRPr="00EE43DD">
        <w:rPr>
          <w:rFonts w:ascii="Arial" w:hAnsi="Arial" w:cs="Arial"/>
          <w:sz w:val="22"/>
          <w:szCs w:val="22"/>
          <w:lang w:val="cs-CZ"/>
        </w:rPr>
        <w:t xml:space="preserve">účinnosti této Smlouvy je </w:t>
      </w:r>
      <w:r w:rsidR="00AF7816">
        <w:rPr>
          <w:rFonts w:ascii="Arial" w:hAnsi="Arial" w:cs="Arial"/>
          <w:sz w:val="22"/>
          <w:szCs w:val="22"/>
          <w:lang w:val="cs-CZ"/>
        </w:rPr>
        <w:t>Dodavatel</w:t>
      </w:r>
      <w:r w:rsidRPr="00EE43DD">
        <w:rPr>
          <w:rFonts w:ascii="Arial" w:hAnsi="Arial" w:cs="Arial"/>
          <w:sz w:val="22"/>
          <w:szCs w:val="22"/>
          <w:lang w:val="cs-CZ"/>
        </w:rPr>
        <w:t xml:space="preserve"> oprávněn navrhnout změnu, pokud se domnívá, že skutečné podmínky pro plnění Smlouvy, které nemohly být předvídány ke dni nabytí účinnosti Smlouvy, mohou vést ke zhoršení kvality předmětu plnění. Případná změna musí být písemně odsouhlasena oběma Smluvními stranami písemným dodatkem k této Smlouvě</w:t>
      </w:r>
      <w:r>
        <w:rPr>
          <w:rFonts w:ascii="Arial" w:hAnsi="Arial" w:cs="Arial"/>
          <w:sz w:val="22"/>
          <w:szCs w:val="22"/>
          <w:lang w:val="cs-CZ"/>
        </w:rPr>
        <w:t xml:space="preserve"> (viz také </w:t>
      </w:r>
      <w:r w:rsidR="0085650D">
        <w:rPr>
          <w:rFonts w:ascii="Arial" w:hAnsi="Arial" w:cs="Arial"/>
          <w:sz w:val="22"/>
          <w:szCs w:val="22"/>
          <w:lang w:val="cs-CZ"/>
        </w:rPr>
        <w:t>článek 3 odst. 3.10</w:t>
      </w:r>
      <w:r>
        <w:rPr>
          <w:rFonts w:ascii="Arial" w:hAnsi="Arial" w:cs="Arial"/>
          <w:sz w:val="22"/>
          <w:szCs w:val="22"/>
          <w:lang w:val="cs-CZ"/>
        </w:rPr>
        <w:t xml:space="preserve"> a </w:t>
      </w:r>
      <w:r w:rsidR="0085650D">
        <w:rPr>
          <w:rFonts w:ascii="Arial" w:hAnsi="Arial" w:cs="Arial"/>
          <w:sz w:val="22"/>
          <w:szCs w:val="22"/>
          <w:lang w:val="cs-CZ"/>
        </w:rPr>
        <w:t>3.11</w:t>
      </w:r>
      <w:r>
        <w:rPr>
          <w:rFonts w:ascii="Arial" w:hAnsi="Arial" w:cs="Arial"/>
          <w:sz w:val="22"/>
          <w:szCs w:val="22"/>
          <w:lang w:val="cs-CZ"/>
        </w:rPr>
        <w:t xml:space="preserve"> této Smlouvy)</w:t>
      </w:r>
      <w:r w:rsidRPr="00EE43DD">
        <w:rPr>
          <w:rFonts w:ascii="Arial" w:hAnsi="Arial" w:cs="Arial"/>
          <w:sz w:val="22"/>
          <w:szCs w:val="22"/>
          <w:lang w:val="cs-CZ"/>
        </w:rPr>
        <w:t>.</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V případě skrytých překážek, pro které </w:t>
      </w:r>
      <w:r w:rsidR="00AF7816">
        <w:rPr>
          <w:rFonts w:ascii="Arial" w:hAnsi="Arial" w:cs="Arial"/>
          <w:sz w:val="22"/>
          <w:szCs w:val="22"/>
          <w:lang w:val="cs-CZ"/>
        </w:rPr>
        <w:t>Dodavatel</w:t>
      </w:r>
      <w:r w:rsidRPr="00EE43DD">
        <w:rPr>
          <w:rFonts w:ascii="Arial" w:hAnsi="Arial" w:cs="Arial"/>
          <w:sz w:val="22"/>
          <w:szCs w:val="22"/>
          <w:lang w:val="cs-CZ"/>
        </w:rPr>
        <w:t xml:space="preserve"> nemůže pokračovat v realizaci předmětu plnění, oznámí tuto skutečnost </w:t>
      </w:r>
      <w:r w:rsidR="00AF7816">
        <w:rPr>
          <w:rFonts w:ascii="Arial" w:hAnsi="Arial" w:cs="Arial"/>
          <w:sz w:val="22"/>
          <w:szCs w:val="22"/>
          <w:lang w:val="cs-CZ"/>
        </w:rPr>
        <w:t>Dodavatel</w:t>
      </w:r>
      <w:r w:rsidRPr="00EE43DD">
        <w:rPr>
          <w:rFonts w:ascii="Arial" w:hAnsi="Arial" w:cs="Arial"/>
          <w:sz w:val="22"/>
          <w:szCs w:val="22"/>
          <w:lang w:val="cs-CZ"/>
        </w:rPr>
        <w:t xml:space="preserve"> bez odkladu Objednateli a Smluvní strany se dohodnou na dalším postupu.</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Vznikne-li taková potřeba, </w:t>
      </w:r>
      <w:r w:rsidR="00AF7816">
        <w:rPr>
          <w:rFonts w:ascii="Arial" w:hAnsi="Arial" w:cs="Arial"/>
          <w:sz w:val="22"/>
          <w:szCs w:val="22"/>
          <w:lang w:val="cs-CZ"/>
        </w:rPr>
        <w:t>Dodavatel</w:t>
      </w:r>
      <w:r w:rsidRPr="00EE43DD">
        <w:rPr>
          <w:rFonts w:ascii="Arial" w:hAnsi="Arial" w:cs="Arial"/>
          <w:sz w:val="22"/>
          <w:szCs w:val="22"/>
          <w:lang w:val="cs-CZ"/>
        </w:rPr>
        <w:t xml:space="preserve"> si zajistí v potřebném rozsahu povolení záboru veřejných ploch.</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Případné odstraňování, bourání, demontování, popřípadě přemísťování je </w:t>
      </w:r>
      <w:r w:rsidR="00AF7816">
        <w:rPr>
          <w:rFonts w:ascii="Arial" w:hAnsi="Arial" w:cs="Arial"/>
          <w:sz w:val="22"/>
          <w:szCs w:val="22"/>
          <w:lang w:val="cs-CZ"/>
        </w:rPr>
        <w:t>Dodavatel</w:t>
      </w:r>
      <w:r w:rsidRPr="00EE43DD">
        <w:rPr>
          <w:rFonts w:ascii="Arial" w:hAnsi="Arial" w:cs="Arial"/>
          <w:sz w:val="22"/>
          <w:szCs w:val="22"/>
          <w:lang w:val="cs-CZ"/>
        </w:rPr>
        <w:t xml:space="preserve"> povinen provádět tak, aby nedošlo k ohrožení bezpečnosti, života a zdraví osob, ke vzniku požáru a k nekontrolovatelnému porušení stability stavby nebo její části. Okolí stavby nesmí být touto činností a jejími důsledky nadměrně obtěžováno, a to zejména hlukem a prachem. Bourací práce lze provádět v pracovních dnech pouze po 18</w:t>
      </w:r>
      <w:r>
        <w:rPr>
          <w:rFonts w:ascii="Arial" w:hAnsi="Arial" w:cs="Arial"/>
          <w:sz w:val="22"/>
          <w:szCs w:val="22"/>
          <w:lang w:val="cs-CZ"/>
        </w:rPr>
        <w:t>:00</w:t>
      </w:r>
      <w:r w:rsidRPr="00EE43DD">
        <w:rPr>
          <w:rFonts w:ascii="Arial" w:hAnsi="Arial" w:cs="Arial"/>
          <w:sz w:val="22"/>
          <w:szCs w:val="22"/>
          <w:lang w:val="cs-CZ"/>
        </w:rPr>
        <w:t xml:space="preserve"> hod a před 7</w:t>
      </w:r>
      <w:r>
        <w:rPr>
          <w:rFonts w:ascii="Arial" w:hAnsi="Arial" w:cs="Arial"/>
          <w:sz w:val="22"/>
          <w:szCs w:val="22"/>
          <w:lang w:val="cs-CZ"/>
        </w:rPr>
        <w:t>:00</w:t>
      </w:r>
      <w:r w:rsidRPr="00EE43DD">
        <w:rPr>
          <w:rFonts w:ascii="Arial" w:hAnsi="Arial" w:cs="Arial"/>
          <w:sz w:val="22"/>
          <w:szCs w:val="22"/>
          <w:lang w:val="cs-CZ"/>
        </w:rPr>
        <w:t xml:space="preserve"> hod, popř. ve dnech pracovního klidu a dnech volna.</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je povinen dodržovat veškeré zásady požární ochrany, bezpečnosti a hygieny práce, ekologické předpisy, má zodpovědnost za úrazy a škody, které vzniknou zanedbáním právních povinností z jeho strany. Je povinen dodržovat technologické postupy oprav nebo prací odpovídající platným předpisům bezpečnosti práce. Zajistí, aby práce byly prováděny pouze zaměstnanci s potřebnou kvalifikací a s příslušným platným oprávněním pro výkon speciálních činností (např. svářeči, paliči, jeřábníci, vazači, lešenáři) a aby všichni zaměstnanci byli proškoleni z obecně platných předpisů bezpečnosti práce a požární ochrany.</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se zavazuje, že zajistí vlastní dozor nad bezpečností práce ve smyslu platných předpisů a bude provádět soustavnou kontrolu nad bezpečností práce při činnosti na pracovištích Objednatele.</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se zavazuje vybavit své zaměstnance osobními ochrannými prostředky podle profesí, činností a rizik na pracovištích Objednatele, resp. v místě realizace předmětu plnění.</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i Objednatel jsou povinni před zahájením práce se vzájemně prokazatelně informovat o rizicích a vzájemně spolupracovat při zajišťování bezpečnosti a ochrany zdraví při práci.</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lastRenderedPageBreak/>
        <w:t>Dodavatel</w:t>
      </w:r>
      <w:r w:rsidR="00487CC3" w:rsidRPr="00EE43DD">
        <w:rPr>
          <w:rFonts w:ascii="Arial" w:hAnsi="Arial" w:cs="Arial"/>
          <w:sz w:val="22"/>
          <w:szCs w:val="22"/>
          <w:lang w:val="cs-CZ"/>
        </w:rPr>
        <w:t xml:space="preserve"> se ve spolupráci s Objednatelem seznámí s riziky při realizaci předmětu plnění, upozorní na ně své pracovníky a určí způsob ochrany a prevence proti úrazům a jinému poškození zdraví.</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upozorní Objednatele na všechny okolnosti, které by mohly vést při jeho činnosti na pracovištích Objednatele k ohrožení života a zdraví zaměstnanců Objednatele, pracovníků Objednatele nebo pracovníků dalších firem.</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Před zahájením prací provede Objednatel bezplatně a prokazatelně proškolení odpovědnou osobu </w:t>
      </w:r>
      <w:r w:rsidR="00AF7816">
        <w:rPr>
          <w:rFonts w:ascii="Arial" w:hAnsi="Arial" w:cs="Arial"/>
          <w:sz w:val="22"/>
          <w:szCs w:val="22"/>
          <w:lang w:val="cs-CZ"/>
        </w:rPr>
        <w:t>Dodavatel</w:t>
      </w:r>
      <w:r w:rsidRPr="00EE43DD">
        <w:rPr>
          <w:rFonts w:ascii="Arial" w:hAnsi="Arial" w:cs="Arial"/>
          <w:sz w:val="22"/>
          <w:szCs w:val="22"/>
          <w:lang w:val="cs-CZ"/>
        </w:rPr>
        <w:t xml:space="preserve"> z předpisů bezpečnosti práce, požární ochrany, ochrany životního prostředí a odpovídajících interních předpisů Objednatele. </w:t>
      </w:r>
      <w:r w:rsidR="00AF7816">
        <w:rPr>
          <w:rFonts w:ascii="Arial" w:hAnsi="Arial" w:cs="Arial"/>
          <w:sz w:val="22"/>
          <w:szCs w:val="22"/>
          <w:lang w:val="cs-CZ"/>
        </w:rPr>
        <w:t>Dodavatel</w:t>
      </w:r>
      <w:r w:rsidRPr="00EE43DD">
        <w:rPr>
          <w:rFonts w:ascii="Arial" w:hAnsi="Arial" w:cs="Arial"/>
          <w:sz w:val="22"/>
          <w:szCs w:val="22"/>
          <w:lang w:val="cs-CZ"/>
        </w:rPr>
        <w:t xml:space="preserve"> odpovídá za to, že jeho odpovědná osoba bude mít příslušnou kvalifikaci, aby jeho prostřednictvím byli prokazatelně proškoleni další zaměstnanci, osoby a pracovníci </w:t>
      </w:r>
      <w:r w:rsidR="00AF7816">
        <w:rPr>
          <w:rFonts w:ascii="Arial" w:hAnsi="Arial" w:cs="Arial"/>
          <w:sz w:val="22"/>
          <w:szCs w:val="22"/>
          <w:lang w:val="cs-CZ"/>
        </w:rPr>
        <w:t>Dodavatel</w:t>
      </w:r>
      <w:r w:rsidRPr="00EE43DD">
        <w:rPr>
          <w:rFonts w:ascii="Arial" w:hAnsi="Arial" w:cs="Arial"/>
          <w:sz w:val="22"/>
          <w:szCs w:val="22"/>
          <w:lang w:val="cs-CZ"/>
        </w:rPr>
        <w:t>e. Proškolení bude zapsáno do deníku.</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sidRPr="00EE43DD">
        <w:rPr>
          <w:rFonts w:ascii="Arial" w:hAnsi="Arial" w:cs="Arial"/>
          <w:sz w:val="22"/>
          <w:szCs w:val="22"/>
          <w:lang w:val="cs-CZ"/>
        </w:rPr>
        <w:t xml:space="preserve"> je povinen udržovat na předaném místě realizace předmětu plnění pořádek, průběžně odstraňovat a třídit odpady a nečistoty vzniklé jeho činností v souladu obecně platnými předpisy v oblasti ochrany životního prostředí. Možné zdroje ohrožení života a zdraví osob (např. otvory, jámy, nestabilní konstrukce a stavební díly, stroje) je povinen </w:t>
      </w:r>
      <w:r>
        <w:rPr>
          <w:rFonts w:ascii="Arial" w:hAnsi="Arial" w:cs="Arial"/>
          <w:sz w:val="22"/>
          <w:szCs w:val="22"/>
          <w:lang w:val="cs-CZ"/>
        </w:rPr>
        <w:t>Dodavatel</w:t>
      </w:r>
      <w:r w:rsidR="00487CC3" w:rsidRPr="00EE43DD">
        <w:rPr>
          <w:rFonts w:ascii="Arial" w:hAnsi="Arial" w:cs="Arial"/>
          <w:sz w:val="22"/>
          <w:szCs w:val="22"/>
          <w:lang w:val="cs-CZ"/>
        </w:rPr>
        <w:t xml:space="preserve"> zajistit tak, aby takové ohrožení bylo vyloučeno. Pokud tyto činnosti nebude provádět, zajistí úklid Objednatel a vzniklé náklady budou </w:t>
      </w:r>
      <w:r>
        <w:rPr>
          <w:rFonts w:ascii="Arial" w:hAnsi="Arial" w:cs="Arial"/>
          <w:sz w:val="22"/>
          <w:szCs w:val="22"/>
          <w:lang w:val="cs-CZ"/>
        </w:rPr>
        <w:t>Dodavatel</w:t>
      </w:r>
      <w:r w:rsidR="00487CC3" w:rsidRPr="00EE43DD">
        <w:rPr>
          <w:rFonts w:ascii="Arial" w:hAnsi="Arial" w:cs="Arial"/>
          <w:sz w:val="22"/>
          <w:szCs w:val="22"/>
          <w:lang w:val="cs-CZ"/>
        </w:rPr>
        <w:t>i přeúčtovány.</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Pohyblivé části zařízení v prostoru realizace předmětu plnění, která budou v provozu, Objednatel opatří ochrannými zařízeními. Kabely, elektrické rozvody a elektrická zařízení budou odpovídat příslušným normám ČSN a platným vyhláškám.</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Objednatel je povinen obstarat vypínání elektrického vedení nebo zařízení na pracovišti a přerušení výrobního procesu, bude-li to nutné k provedení práce. Tato opatření budou předem vzájemně dohodnuta a zapsána do deníku.</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V případě, že Objednatel nezajistí odůvodněné a prokazatelně nezbytné požadavky </w:t>
      </w:r>
      <w:r w:rsidR="00AF7816">
        <w:rPr>
          <w:rFonts w:ascii="Arial" w:hAnsi="Arial" w:cs="Arial"/>
          <w:sz w:val="22"/>
          <w:szCs w:val="22"/>
          <w:lang w:val="cs-CZ"/>
        </w:rPr>
        <w:t>Dodavatel</w:t>
      </w:r>
      <w:r w:rsidRPr="00EE43DD">
        <w:rPr>
          <w:rFonts w:ascii="Arial" w:hAnsi="Arial" w:cs="Arial"/>
          <w:sz w:val="22"/>
          <w:szCs w:val="22"/>
          <w:lang w:val="cs-CZ"/>
        </w:rPr>
        <w:t xml:space="preserve">e na bezpečnost a ochranu zdraví při práci, je </w:t>
      </w:r>
      <w:r w:rsidR="00AF7816">
        <w:rPr>
          <w:rFonts w:ascii="Arial" w:hAnsi="Arial" w:cs="Arial"/>
          <w:sz w:val="22"/>
          <w:szCs w:val="22"/>
          <w:lang w:val="cs-CZ"/>
        </w:rPr>
        <w:t>Dodavatel</w:t>
      </w:r>
      <w:r w:rsidRPr="00EE43DD">
        <w:rPr>
          <w:rFonts w:ascii="Arial" w:hAnsi="Arial" w:cs="Arial"/>
          <w:sz w:val="22"/>
          <w:szCs w:val="22"/>
          <w:lang w:val="cs-CZ"/>
        </w:rPr>
        <w:t xml:space="preserve"> oprávněn nezahájit nebo přerušit realizaci předmětu plnění až do odstranění zjištěných závad a přiměřeně upravit termín plnění. Vše bude zapsáno do deníku a vzájemně odsouhlaseno Smluvními stranami.</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Utrpí-li pracovní úraz podléhající registraci zaměstnanec </w:t>
      </w:r>
      <w:r w:rsidR="00AF7816">
        <w:rPr>
          <w:rFonts w:ascii="Arial" w:hAnsi="Arial" w:cs="Arial"/>
          <w:sz w:val="22"/>
          <w:szCs w:val="22"/>
          <w:lang w:val="cs-CZ"/>
        </w:rPr>
        <w:t>Dodavatel</w:t>
      </w:r>
      <w:r w:rsidRPr="00EE43DD">
        <w:rPr>
          <w:rFonts w:ascii="Arial" w:hAnsi="Arial" w:cs="Arial"/>
          <w:sz w:val="22"/>
          <w:szCs w:val="22"/>
          <w:lang w:val="cs-CZ"/>
        </w:rPr>
        <w:t xml:space="preserve">e v místě sídla Objednatele, je </w:t>
      </w:r>
      <w:r w:rsidR="00AF7816">
        <w:rPr>
          <w:rFonts w:ascii="Arial" w:hAnsi="Arial" w:cs="Arial"/>
          <w:sz w:val="22"/>
          <w:szCs w:val="22"/>
          <w:lang w:val="cs-CZ"/>
        </w:rPr>
        <w:t>Dodavatel</w:t>
      </w:r>
      <w:r w:rsidRPr="00EE43DD">
        <w:rPr>
          <w:rFonts w:ascii="Arial" w:hAnsi="Arial" w:cs="Arial"/>
          <w:sz w:val="22"/>
          <w:szCs w:val="22"/>
          <w:lang w:val="cs-CZ"/>
        </w:rPr>
        <w:t xml:space="preserve"> povinen o této skutečnosti neprodleně informovat pověřeného pracovníka Objednatele. Objednatel je povinen spolupracovat se </w:t>
      </w:r>
      <w:r w:rsidR="00AF7816">
        <w:rPr>
          <w:rFonts w:ascii="Arial" w:hAnsi="Arial" w:cs="Arial"/>
          <w:sz w:val="22"/>
          <w:szCs w:val="22"/>
          <w:lang w:val="cs-CZ"/>
        </w:rPr>
        <w:t>Dodavatel</w:t>
      </w:r>
      <w:r w:rsidRPr="00EE43DD">
        <w:rPr>
          <w:rFonts w:ascii="Arial" w:hAnsi="Arial" w:cs="Arial"/>
          <w:sz w:val="22"/>
          <w:szCs w:val="22"/>
          <w:lang w:val="cs-CZ"/>
        </w:rPr>
        <w:t>em (jeho odpovědnou osobou) na zjištění příčin úrazu, sepsání záznamu o něm a potvrdit tiskopis záznamu o pracovním úrazu.</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Pr>
          <w:rFonts w:ascii="Arial" w:hAnsi="Arial" w:cs="Arial"/>
          <w:sz w:val="22"/>
          <w:szCs w:val="22"/>
          <w:lang w:val="cs-CZ"/>
        </w:rPr>
        <w:t xml:space="preserve"> je povinen provádět ú</w:t>
      </w:r>
      <w:r w:rsidR="00487CC3" w:rsidRPr="00EE43DD">
        <w:rPr>
          <w:rFonts w:ascii="Arial" w:hAnsi="Arial" w:cs="Arial"/>
          <w:sz w:val="22"/>
          <w:szCs w:val="22"/>
          <w:lang w:val="cs-CZ"/>
        </w:rPr>
        <w:t xml:space="preserve">klid </w:t>
      </w:r>
      <w:r w:rsidR="00487CC3">
        <w:rPr>
          <w:rFonts w:ascii="Arial" w:hAnsi="Arial" w:cs="Arial"/>
          <w:sz w:val="22"/>
          <w:szCs w:val="22"/>
          <w:lang w:val="cs-CZ"/>
        </w:rPr>
        <w:t>S</w:t>
      </w:r>
      <w:r w:rsidR="00487CC3" w:rsidRPr="00EE43DD">
        <w:rPr>
          <w:rFonts w:ascii="Arial" w:hAnsi="Arial" w:cs="Arial"/>
          <w:sz w:val="22"/>
          <w:szCs w:val="22"/>
          <w:lang w:val="cs-CZ"/>
        </w:rPr>
        <w:t xml:space="preserve">taveniště, venkovních a vnitřních předaných prostor. Na společných chodbách v budově </w:t>
      </w:r>
      <w:r w:rsidR="00487CC3">
        <w:rPr>
          <w:rFonts w:ascii="Arial" w:hAnsi="Arial" w:cs="Arial"/>
          <w:sz w:val="22"/>
          <w:szCs w:val="22"/>
          <w:lang w:val="cs-CZ"/>
        </w:rPr>
        <w:t>Objednatele</w:t>
      </w:r>
      <w:r w:rsidR="00487CC3" w:rsidRPr="00EE43DD">
        <w:rPr>
          <w:rFonts w:ascii="Arial" w:hAnsi="Arial" w:cs="Arial"/>
          <w:sz w:val="22"/>
          <w:szCs w:val="22"/>
          <w:lang w:val="cs-CZ"/>
        </w:rPr>
        <w:t xml:space="preserve"> nebude složen žádný materiál a nářadí. Využívané společné prostory budou denně po pracovní době zameteny a vytřeny od prachu.</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Na Staveništi bude denně přítomna k</w:t>
      </w:r>
      <w:r w:rsidRPr="00EE43DD">
        <w:rPr>
          <w:rFonts w:ascii="Arial" w:hAnsi="Arial" w:cs="Arial"/>
          <w:sz w:val="22"/>
          <w:szCs w:val="22"/>
          <w:lang w:val="cs-CZ"/>
        </w:rPr>
        <w:t xml:space="preserve">ontaktní osoba </w:t>
      </w:r>
      <w:r w:rsidR="00AF7816">
        <w:rPr>
          <w:rFonts w:ascii="Arial" w:hAnsi="Arial" w:cs="Arial"/>
          <w:sz w:val="22"/>
          <w:szCs w:val="22"/>
          <w:lang w:val="cs-CZ"/>
        </w:rPr>
        <w:t>Dodavatel</w:t>
      </w:r>
      <w:r w:rsidRPr="00EE43DD">
        <w:rPr>
          <w:rFonts w:ascii="Arial" w:hAnsi="Arial" w:cs="Arial"/>
          <w:sz w:val="22"/>
          <w:szCs w:val="22"/>
          <w:lang w:val="cs-CZ"/>
        </w:rPr>
        <w:t xml:space="preserve">e </w:t>
      </w:r>
      <w:r>
        <w:rPr>
          <w:rFonts w:ascii="Arial" w:hAnsi="Arial" w:cs="Arial"/>
          <w:sz w:val="22"/>
          <w:szCs w:val="22"/>
          <w:lang w:val="cs-CZ"/>
        </w:rPr>
        <w:t>(m</w:t>
      </w:r>
      <w:r w:rsidRPr="00EE43DD">
        <w:rPr>
          <w:rFonts w:ascii="Arial" w:hAnsi="Arial" w:cs="Arial"/>
          <w:sz w:val="22"/>
          <w:szCs w:val="22"/>
          <w:lang w:val="cs-CZ"/>
        </w:rPr>
        <w:t>istr</w:t>
      </w:r>
      <w:r>
        <w:rPr>
          <w:rFonts w:ascii="Arial" w:hAnsi="Arial" w:cs="Arial"/>
          <w:sz w:val="22"/>
          <w:szCs w:val="22"/>
          <w:lang w:val="cs-CZ"/>
        </w:rPr>
        <w:t xml:space="preserve">): </w:t>
      </w:r>
      <w:r w:rsidR="0085650D" w:rsidRPr="00BA00D7">
        <w:rPr>
          <w:rFonts w:ascii="Arial" w:hAnsi="Arial" w:cs="Arial"/>
          <w:bCs/>
          <w:iCs/>
          <w:sz w:val="22"/>
          <w:szCs w:val="22"/>
          <w:highlight w:val="yellow"/>
          <w:lang w:val="cs-CZ" w:eastAsia="cs-CZ"/>
        </w:rPr>
        <w:t>[●]</w:t>
      </w:r>
      <w:r w:rsidRPr="00EE43DD">
        <w:rPr>
          <w:rFonts w:ascii="Arial" w:hAnsi="Arial" w:cs="Arial"/>
          <w:sz w:val="22"/>
          <w:szCs w:val="22"/>
          <w:lang w:val="cs-CZ"/>
        </w:rPr>
        <w:t>, mobilní telefon</w:t>
      </w:r>
      <w:r>
        <w:rPr>
          <w:rFonts w:ascii="Arial" w:hAnsi="Arial" w:cs="Arial"/>
          <w:sz w:val="22"/>
          <w:szCs w:val="22"/>
          <w:lang w:val="cs-CZ"/>
        </w:rPr>
        <w:t xml:space="preserve">: </w:t>
      </w:r>
      <w:r w:rsidR="0085650D" w:rsidRPr="00BA00D7">
        <w:rPr>
          <w:rFonts w:ascii="Arial" w:hAnsi="Arial" w:cs="Arial"/>
          <w:bCs/>
          <w:iCs/>
          <w:sz w:val="22"/>
          <w:szCs w:val="22"/>
          <w:highlight w:val="yellow"/>
          <w:lang w:val="cs-CZ" w:eastAsia="cs-CZ"/>
        </w:rPr>
        <w:t>[●]</w:t>
      </w:r>
      <w:r w:rsidR="0085650D">
        <w:rPr>
          <w:rFonts w:ascii="Arial" w:hAnsi="Arial" w:cs="Arial"/>
          <w:bCs/>
          <w:iCs/>
          <w:sz w:val="22"/>
          <w:szCs w:val="22"/>
          <w:lang w:val="cs-CZ" w:eastAsia="cs-CZ"/>
        </w:rPr>
        <w:t xml:space="preserve">. </w:t>
      </w:r>
      <w:r>
        <w:rPr>
          <w:rFonts w:ascii="Arial" w:hAnsi="Arial" w:cs="Arial"/>
          <w:sz w:val="22"/>
          <w:szCs w:val="22"/>
          <w:lang w:val="cs-CZ"/>
        </w:rPr>
        <w:t xml:space="preserve">Kontrolních dnů se musí účastnit osoba oprávněná jednat jménem/za </w:t>
      </w:r>
      <w:r w:rsidR="00AF7816">
        <w:rPr>
          <w:rFonts w:ascii="Arial" w:hAnsi="Arial" w:cs="Arial"/>
          <w:sz w:val="22"/>
          <w:szCs w:val="22"/>
          <w:lang w:val="cs-CZ"/>
        </w:rPr>
        <w:t>Dodavatel</w:t>
      </w:r>
      <w:r>
        <w:rPr>
          <w:rFonts w:ascii="Arial" w:hAnsi="Arial" w:cs="Arial"/>
          <w:sz w:val="22"/>
          <w:szCs w:val="22"/>
          <w:lang w:val="cs-CZ"/>
        </w:rPr>
        <w:t>e (m</w:t>
      </w:r>
      <w:r w:rsidRPr="00EE43DD">
        <w:rPr>
          <w:rFonts w:ascii="Arial" w:hAnsi="Arial" w:cs="Arial"/>
          <w:sz w:val="22"/>
          <w:szCs w:val="22"/>
          <w:lang w:val="cs-CZ"/>
        </w:rPr>
        <w:t xml:space="preserve">ajitel </w:t>
      </w:r>
      <w:r>
        <w:rPr>
          <w:rFonts w:ascii="Arial" w:hAnsi="Arial" w:cs="Arial"/>
          <w:sz w:val="22"/>
          <w:szCs w:val="22"/>
          <w:lang w:val="cs-CZ"/>
        </w:rPr>
        <w:t xml:space="preserve">společnosti): </w:t>
      </w:r>
      <w:r w:rsidR="0085650D" w:rsidRPr="00BA00D7">
        <w:rPr>
          <w:rFonts w:ascii="Arial" w:hAnsi="Arial" w:cs="Arial"/>
          <w:bCs/>
          <w:iCs/>
          <w:sz w:val="22"/>
          <w:szCs w:val="22"/>
          <w:highlight w:val="yellow"/>
          <w:lang w:val="cs-CZ" w:eastAsia="cs-CZ"/>
        </w:rPr>
        <w:t>[●]</w:t>
      </w:r>
      <w:r>
        <w:rPr>
          <w:rFonts w:ascii="Arial" w:hAnsi="Arial" w:cs="Arial"/>
          <w:szCs w:val="22"/>
          <w:lang w:val="cs-CZ"/>
        </w:rPr>
        <w:t xml:space="preserve">, </w:t>
      </w:r>
      <w:r w:rsidRPr="00EE43DD">
        <w:rPr>
          <w:rFonts w:ascii="Arial" w:hAnsi="Arial" w:cs="Arial"/>
          <w:sz w:val="22"/>
          <w:szCs w:val="22"/>
          <w:lang w:val="cs-CZ"/>
        </w:rPr>
        <w:t>mobilní telefon</w:t>
      </w:r>
      <w:r>
        <w:rPr>
          <w:rFonts w:ascii="Arial" w:hAnsi="Arial" w:cs="Arial"/>
          <w:sz w:val="22"/>
          <w:szCs w:val="22"/>
          <w:lang w:val="cs-CZ"/>
        </w:rPr>
        <w:t xml:space="preserve">: </w:t>
      </w:r>
      <w:r w:rsidR="0085650D" w:rsidRPr="00BA00D7">
        <w:rPr>
          <w:rFonts w:ascii="Arial" w:hAnsi="Arial" w:cs="Arial"/>
          <w:bCs/>
          <w:iCs/>
          <w:sz w:val="22"/>
          <w:szCs w:val="22"/>
          <w:highlight w:val="yellow"/>
          <w:lang w:val="cs-CZ" w:eastAsia="cs-CZ"/>
        </w:rPr>
        <w:t>[●]</w:t>
      </w:r>
      <w:r w:rsidRPr="00EE43DD">
        <w:rPr>
          <w:rFonts w:ascii="Arial" w:hAnsi="Arial" w:cs="Arial"/>
          <w:sz w:val="22"/>
          <w:szCs w:val="22"/>
          <w:lang w:val="cs-CZ"/>
        </w:rPr>
        <w:t>.</w:t>
      </w:r>
    </w:p>
    <w:p w:rsidR="00487CC3" w:rsidRPr="00EE43DD" w:rsidRDefault="00AF7816" w:rsidP="00487CC3">
      <w:pPr>
        <w:pStyle w:val="Zkladntext"/>
        <w:numPr>
          <w:ilvl w:val="1"/>
          <w:numId w:val="24"/>
        </w:numPr>
        <w:suppressAutoHyphens/>
        <w:spacing w:line="276" w:lineRule="auto"/>
        <w:ind w:left="709" w:hanging="709"/>
        <w:jc w:val="both"/>
        <w:rPr>
          <w:rFonts w:ascii="Arial" w:hAnsi="Arial" w:cs="Arial"/>
          <w:sz w:val="22"/>
          <w:szCs w:val="22"/>
          <w:lang w:val="cs-CZ"/>
        </w:rPr>
      </w:pPr>
      <w:r>
        <w:rPr>
          <w:rFonts w:ascii="Arial" w:hAnsi="Arial" w:cs="Arial"/>
          <w:sz w:val="22"/>
          <w:szCs w:val="22"/>
          <w:lang w:val="cs-CZ"/>
        </w:rPr>
        <w:t>Dodavatel</w:t>
      </w:r>
      <w:r w:rsidR="00487CC3">
        <w:rPr>
          <w:rFonts w:ascii="Arial" w:hAnsi="Arial" w:cs="Arial"/>
          <w:sz w:val="22"/>
          <w:szCs w:val="22"/>
          <w:lang w:val="cs-CZ"/>
        </w:rPr>
        <w:t xml:space="preserve"> je povinen zajistit j</w:t>
      </w:r>
      <w:r w:rsidR="00487CC3" w:rsidRPr="00EE43DD">
        <w:rPr>
          <w:rFonts w:ascii="Arial" w:hAnsi="Arial" w:cs="Arial"/>
          <w:sz w:val="22"/>
          <w:szCs w:val="22"/>
          <w:lang w:val="cs-CZ"/>
        </w:rPr>
        <w:t xml:space="preserve">ednotné pracovní ochranné vesty s označením </w:t>
      </w:r>
      <w:r>
        <w:rPr>
          <w:rFonts w:ascii="Arial" w:hAnsi="Arial" w:cs="Arial"/>
          <w:sz w:val="22"/>
          <w:szCs w:val="22"/>
          <w:lang w:val="cs-CZ"/>
        </w:rPr>
        <w:t>Dodavatel</w:t>
      </w:r>
      <w:r w:rsidR="00487CC3" w:rsidRPr="00EE43DD">
        <w:rPr>
          <w:rFonts w:ascii="Arial" w:hAnsi="Arial" w:cs="Arial"/>
          <w:sz w:val="22"/>
          <w:szCs w:val="22"/>
          <w:lang w:val="cs-CZ"/>
        </w:rPr>
        <w:t>e</w:t>
      </w:r>
      <w:r w:rsidR="00487CC3">
        <w:rPr>
          <w:rFonts w:ascii="Arial" w:hAnsi="Arial" w:cs="Arial"/>
          <w:sz w:val="22"/>
          <w:szCs w:val="22"/>
          <w:lang w:val="cs-CZ"/>
        </w:rPr>
        <w:t xml:space="preserve"> </w:t>
      </w:r>
      <w:r w:rsidR="00487CC3" w:rsidRPr="00EE43DD">
        <w:rPr>
          <w:rFonts w:ascii="Arial" w:hAnsi="Arial" w:cs="Arial"/>
          <w:sz w:val="22"/>
          <w:szCs w:val="22"/>
          <w:lang w:val="cs-CZ"/>
        </w:rPr>
        <w:t>(</w:t>
      </w:r>
      <w:r w:rsidR="00BF637A">
        <w:rPr>
          <w:rFonts w:ascii="Arial" w:hAnsi="Arial" w:cs="Arial"/>
          <w:sz w:val="22"/>
          <w:szCs w:val="22"/>
          <w:lang w:val="cs-CZ"/>
        </w:rPr>
        <w:t>pod</w:t>
      </w:r>
      <w:r w:rsidR="00487CC3" w:rsidRPr="00EE43DD">
        <w:rPr>
          <w:rFonts w:ascii="Arial" w:hAnsi="Arial" w:cs="Arial"/>
          <w:sz w:val="22"/>
          <w:szCs w:val="22"/>
          <w:lang w:val="cs-CZ"/>
        </w:rPr>
        <w:t>dodavatelů).</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t xml:space="preserve">Pracovní doba na </w:t>
      </w:r>
      <w:r>
        <w:rPr>
          <w:rFonts w:ascii="Arial" w:hAnsi="Arial" w:cs="Arial"/>
          <w:sz w:val="22"/>
          <w:szCs w:val="22"/>
          <w:lang w:val="cs-CZ"/>
        </w:rPr>
        <w:t>S</w:t>
      </w:r>
      <w:r w:rsidRPr="00EE43DD">
        <w:rPr>
          <w:rFonts w:ascii="Arial" w:hAnsi="Arial" w:cs="Arial"/>
          <w:sz w:val="22"/>
          <w:szCs w:val="22"/>
          <w:lang w:val="cs-CZ"/>
        </w:rPr>
        <w:t>taveništi</w:t>
      </w:r>
      <w:r>
        <w:rPr>
          <w:rFonts w:ascii="Arial" w:hAnsi="Arial" w:cs="Arial"/>
          <w:sz w:val="22"/>
          <w:szCs w:val="22"/>
          <w:lang w:val="cs-CZ"/>
        </w:rPr>
        <w:t xml:space="preserve"> je</w:t>
      </w:r>
      <w:r w:rsidRPr="00EE43DD">
        <w:rPr>
          <w:rFonts w:ascii="Arial" w:hAnsi="Arial" w:cs="Arial"/>
          <w:sz w:val="22"/>
          <w:szCs w:val="22"/>
          <w:lang w:val="cs-CZ"/>
        </w:rPr>
        <w:t xml:space="preserve"> 24 hodin denně, pondělí až neděle. Bourací a hlučné práce </w:t>
      </w:r>
      <w:r>
        <w:rPr>
          <w:rFonts w:ascii="Arial" w:hAnsi="Arial" w:cs="Arial"/>
          <w:sz w:val="22"/>
          <w:szCs w:val="22"/>
          <w:lang w:val="cs-CZ"/>
        </w:rPr>
        <w:t>je možno provádět pouze v</w:t>
      </w:r>
      <w:r w:rsidR="00766BEE">
        <w:rPr>
          <w:rFonts w:ascii="Arial" w:hAnsi="Arial" w:cs="Arial"/>
          <w:sz w:val="22"/>
          <w:szCs w:val="22"/>
          <w:lang w:val="cs-CZ"/>
        </w:rPr>
        <w:t> době uvedené v  bodě</w:t>
      </w:r>
      <w:r>
        <w:rPr>
          <w:rFonts w:ascii="Arial" w:hAnsi="Arial" w:cs="Arial"/>
          <w:sz w:val="22"/>
          <w:szCs w:val="22"/>
          <w:lang w:val="cs-CZ"/>
        </w:rPr>
        <w:t xml:space="preserve"> 14. této přílohy.</w:t>
      </w:r>
    </w:p>
    <w:p w:rsidR="00487CC3" w:rsidRPr="00EE43DD" w:rsidRDefault="00487CC3" w:rsidP="00487CC3">
      <w:pPr>
        <w:pStyle w:val="Zkladntext"/>
        <w:numPr>
          <w:ilvl w:val="1"/>
          <w:numId w:val="24"/>
        </w:numPr>
        <w:suppressAutoHyphens/>
        <w:spacing w:line="276" w:lineRule="auto"/>
        <w:ind w:left="709" w:hanging="709"/>
        <w:jc w:val="both"/>
        <w:rPr>
          <w:rFonts w:ascii="Arial" w:hAnsi="Arial" w:cs="Arial"/>
          <w:sz w:val="22"/>
          <w:szCs w:val="22"/>
          <w:lang w:val="cs-CZ"/>
        </w:rPr>
      </w:pPr>
      <w:r w:rsidRPr="00EE43DD">
        <w:rPr>
          <w:rFonts w:ascii="Arial" w:hAnsi="Arial" w:cs="Arial"/>
          <w:sz w:val="22"/>
          <w:szCs w:val="22"/>
          <w:lang w:val="cs-CZ"/>
        </w:rPr>
        <w:lastRenderedPageBreak/>
        <w:t xml:space="preserve">Zákaz kouření v budově </w:t>
      </w:r>
      <w:r>
        <w:rPr>
          <w:rFonts w:ascii="Arial" w:hAnsi="Arial" w:cs="Arial"/>
          <w:sz w:val="22"/>
          <w:szCs w:val="22"/>
          <w:lang w:val="cs-CZ"/>
        </w:rPr>
        <w:t>Objednatele</w:t>
      </w:r>
      <w:r w:rsidRPr="00EE43DD">
        <w:rPr>
          <w:rFonts w:ascii="Arial" w:hAnsi="Arial" w:cs="Arial"/>
          <w:sz w:val="22"/>
          <w:szCs w:val="22"/>
          <w:lang w:val="cs-CZ"/>
        </w:rPr>
        <w:t xml:space="preserve"> ve všech prostorách. Kouření povoleno mimo budovu </w:t>
      </w:r>
      <w:r>
        <w:rPr>
          <w:rFonts w:ascii="Arial" w:hAnsi="Arial" w:cs="Arial"/>
          <w:sz w:val="22"/>
          <w:szCs w:val="22"/>
          <w:lang w:val="cs-CZ"/>
        </w:rPr>
        <w:t>Objednatele</w:t>
      </w:r>
      <w:r w:rsidRPr="00EE43DD">
        <w:rPr>
          <w:rFonts w:ascii="Arial" w:hAnsi="Arial" w:cs="Arial"/>
          <w:sz w:val="22"/>
          <w:szCs w:val="22"/>
          <w:lang w:val="cs-CZ"/>
        </w:rPr>
        <w:t>.</w:t>
      </w:r>
    </w:p>
    <w:p w:rsidR="009811A9" w:rsidRDefault="009811A9" w:rsidP="00487CC3">
      <w:pPr>
        <w:spacing w:after="120" w:line="280" w:lineRule="atLeast"/>
        <w:jc w:val="both"/>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Default="00A62E16" w:rsidP="009811A9">
      <w:pPr>
        <w:spacing w:after="120" w:line="280" w:lineRule="atLeast"/>
        <w:jc w:val="center"/>
        <w:rPr>
          <w:rFonts w:ascii="Arial" w:hAnsi="Arial" w:cs="Arial"/>
          <w:sz w:val="22"/>
          <w:szCs w:val="22"/>
          <w:lang w:val="cs-CZ"/>
        </w:rPr>
      </w:pPr>
    </w:p>
    <w:p w:rsidR="00A62E16" w:rsidRPr="00BA00D7" w:rsidRDefault="00A62E16" w:rsidP="009811A9">
      <w:pPr>
        <w:spacing w:after="120" w:line="280" w:lineRule="atLeast"/>
        <w:jc w:val="center"/>
        <w:rPr>
          <w:rFonts w:ascii="Arial" w:hAnsi="Arial" w:cs="Arial"/>
          <w:sz w:val="22"/>
          <w:szCs w:val="22"/>
          <w:lang w:val="cs-CZ"/>
        </w:rPr>
      </w:pPr>
    </w:p>
    <w:p w:rsidR="009811A9" w:rsidRPr="00BA00D7" w:rsidRDefault="009811A9" w:rsidP="009811A9">
      <w:pPr>
        <w:rPr>
          <w:rFonts w:ascii="Arial" w:hAnsi="Arial" w:cs="Arial"/>
          <w:b/>
          <w:sz w:val="22"/>
          <w:szCs w:val="22"/>
          <w:lang w:val="cs-CZ"/>
        </w:rPr>
      </w:pPr>
      <w:r w:rsidRPr="00BA00D7">
        <w:rPr>
          <w:rFonts w:ascii="Arial" w:hAnsi="Arial" w:cs="Arial"/>
          <w:b/>
          <w:sz w:val="22"/>
          <w:szCs w:val="22"/>
          <w:lang w:val="cs-CZ"/>
        </w:rPr>
        <w:br w:type="page"/>
      </w:r>
    </w:p>
    <w:p w:rsidR="009811A9" w:rsidRDefault="00C02613" w:rsidP="00C02613">
      <w:pPr>
        <w:spacing w:after="120" w:line="280" w:lineRule="atLeast"/>
        <w:rPr>
          <w:rFonts w:ascii="Arial" w:hAnsi="Arial" w:cs="Arial"/>
          <w:b/>
          <w:sz w:val="22"/>
          <w:szCs w:val="22"/>
          <w:lang w:val="cs-CZ"/>
        </w:rPr>
      </w:pPr>
      <w:r w:rsidRPr="00C02613">
        <w:rPr>
          <w:rFonts w:ascii="Arial" w:hAnsi="Arial" w:cs="Arial"/>
          <w:b/>
          <w:sz w:val="22"/>
          <w:szCs w:val="22"/>
          <w:lang w:val="cs-CZ"/>
        </w:rPr>
        <w:lastRenderedPageBreak/>
        <w:t xml:space="preserve">Příloha č. </w:t>
      </w:r>
      <w:r w:rsidR="00C61869">
        <w:rPr>
          <w:rFonts w:ascii="Arial" w:hAnsi="Arial" w:cs="Arial"/>
          <w:b/>
          <w:sz w:val="22"/>
          <w:szCs w:val="22"/>
          <w:lang w:val="cs-CZ"/>
        </w:rPr>
        <w:t>4</w:t>
      </w:r>
      <w:r w:rsidRPr="00C02613">
        <w:rPr>
          <w:rFonts w:ascii="Arial" w:hAnsi="Arial" w:cs="Arial"/>
          <w:b/>
          <w:sz w:val="22"/>
          <w:szCs w:val="22"/>
          <w:lang w:val="cs-CZ"/>
        </w:rPr>
        <w:t xml:space="preserve">: </w:t>
      </w:r>
      <w:r>
        <w:rPr>
          <w:rFonts w:ascii="Arial" w:hAnsi="Arial" w:cs="Arial"/>
          <w:b/>
          <w:sz w:val="22"/>
          <w:szCs w:val="22"/>
          <w:lang w:val="cs-CZ"/>
        </w:rPr>
        <w:t xml:space="preserve">Harmonogram prací </w:t>
      </w:r>
      <w:r w:rsidR="00A62E16" w:rsidRPr="004338D4">
        <w:rPr>
          <w:rFonts w:ascii="Arial" w:hAnsi="Arial" w:cs="Arial"/>
          <w:sz w:val="22"/>
          <w:szCs w:val="22"/>
          <w:highlight w:val="green"/>
          <w:lang w:val="cs-CZ"/>
        </w:rPr>
        <w:t>[●]</w:t>
      </w:r>
    </w:p>
    <w:p w:rsidR="00C02613" w:rsidRPr="00D97065" w:rsidRDefault="00C02613" w:rsidP="00C02613">
      <w:pPr>
        <w:pStyle w:val="Odstavecseseznamem1"/>
        <w:spacing w:after="120" w:line="280" w:lineRule="atLeast"/>
        <w:ind w:left="0"/>
        <w:contextualSpacing w:val="0"/>
        <w:rPr>
          <w:rFonts w:ascii="Arial" w:hAnsi="Arial" w:cs="Arial"/>
          <w:sz w:val="22"/>
          <w:szCs w:val="22"/>
          <w:highlight w:val="green"/>
          <w:lang w:val="cs-CZ"/>
        </w:rPr>
      </w:pPr>
      <w:r w:rsidRPr="00D97065">
        <w:rPr>
          <w:rFonts w:ascii="Arial" w:hAnsi="Arial" w:cs="Arial"/>
          <w:sz w:val="22"/>
          <w:szCs w:val="22"/>
          <w:highlight w:val="green"/>
          <w:lang w:val="cs-CZ"/>
        </w:rPr>
        <w:t>(</w:t>
      </w:r>
      <w:r w:rsidRPr="00D97065">
        <w:rPr>
          <w:rFonts w:ascii="Arial" w:hAnsi="Arial" w:cs="Arial"/>
          <w:i/>
          <w:sz w:val="22"/>
          <w:szCs w:val="22"/>
          <w:highlight w:val="green"/>
          <w:lang w:val="cs-CZ"/>
        </w:rPr>
        <w:t>doplní zadavatel z</w:t>
      </w:r>
      <w:r w:rsidR="00A62E16">
        <w:rPr>
          <w:rFonts w:ascii="Arial" w:hAnsi="Arial" w:cs="Arial"/>
          <w:i/>
          <w:sz w:val="22"/>
          <w:szCs w:val="22"/>
          <w:highlight w:val="green"/>
          <w:lang w:val="cs-CZ"/>
        </w:rPr>
        <w:t xml:space="preserve"> </w:t>
      </w:r>
      <w:r w:rsidRPr="00D97065">
        <w:rPr>
          <w:rFonts w:ascii="Arial" w:hAnsi="Arial" w:cs="Arial"/>
          <w:i/>
          <w:sz w:val="22"/>
          <w:szCs w:val="22"/>
          <w:highlight w:val="green"/>
          <w:lang w:val="cs-CZ"/>
        </w:rPr>
        <w:t>nabídky vítězného dodavatele před podpisem Smlouvy)</w:t>
      </w:r>
      <w:r w:rsidRPr="00D97065">
        <w:rPr>
          <w:rFonts w:ascii="Arial" w:hAnsi="Arial" w:cs="Arial"/>
          <w:sz w:val="22"/>
          <w:szCs w:val="22"/>
          <w:highlight w:val="green"/>
          <w:lang w:val="cs-CZ"/>
        </w:rPr>
        <w:t>,</w:t>
      </w:r>
    </w:p>
    <w:p w:rsidR="00C02613" w:rsidRDefault="00C02613" w:rsidP="00C02613">
      <w:pPr>
        <w:spacing w:after="120" w:line="280" w:lineRule="atLeast"/>
        <w:rPr>
          <w:rFonts w:ascii="Arial" w:hAnsi="Arial" w:cs="Arial"/>
          <w:sz w:val="22"/>
          <w:szCs w:val="22"/>
          <w:lang w:val="cs-CZ"/>
        </w:rPr>
      </w:pPr>
    </w:p>
    <w:p w:rsidR="00A62E16" w:rsidRDefault="00A62E16" w:rsidP="00C02613">
      <w:pPr>
        <w:spacing w:after="120" w:line="280" w:lineRule="atLeast"/>
        <w:rPr>
          <w:rFonts w:ascii="Arial" w:hAnsi="Arial" w:cs="Arial"/>
          <w:sz w:val="22"/>
          <w:szCs w:val="22"/>
          <w:lang w:val="cs-CZ"/>
        </w:rPr>
      </w:pPr>
    </w:p>
    <w:p w:rsidR="00A62E16" w:rsidRDefault="00A62E16" w:rsidP="00C02613">
      <w:pPr>
        <w:spacing w:after="120" w:line="280" w:lineRule="atLeast"/>
        <w:rPr>
          <w:rFonts w:ascii="Arial" w:hAnsi="Arial" w:cs="Arial"/>
          <w:sz w:val="22"/>
          <w:szCs w:val="22"/>
          <w:lang w:val="cs-CZ"/>
        </w:rPr>
      </w:pPr>
    </w:p>
    <w:p w:rsidR="00A62E16" w:rsidRDefault="00A62E16" w:rsidP="00C02613">
      <w:pPr>
        <w:spacing w:after="120" w:line="280" w:lineRule="atLeast"/>
        <w:rPr>
          <w:rFonts w:ascii="Arial" w:hAnsi="Arial" w:cs="Arial"/>
          <w:sz w:val="22"/>
          <w:szCs w:val="22"/>
          <w:lang w:val="cs-CZ"/>
        </w:rPr>
      </w:pPr>
    </w:p>
    <w:p w:rsidR="00A62E16" w:rsidRDefault="00A62E16" w:rsidP="00C02613">
      <w:pPr>
        <w:spacing w:after="120" w:line="280" w:lineRule="atLeast"/>
        <w:rPr>
          <w:rFonts w:ascii="Arial" w:hAnsi="Arial" w:cs="Arial"/>
          <w:sz w:val="22"/>
          <w:szCs w:val="22"/>
          <w:lang w:val="cs-CZ"/>
        </w:rPr>
      </w:pPr>
    </w:p>
    <w:p w:rsidR="00A62E16" w:rsidRPr="00BA00D7" w:rsidRDefault="00A62E16" w:rsidP="00C02613">
      <w:pPr>
        <w:spacing w:after="120" w:line="280" w:lineRule="atLeast"/>
        <w:rPr>
          <w:rFonts w:ascii="Arial" w:hAnsi="Arial" w:cs="Arial"/>
          <w:sz w:val="22"/>
          <w:szCs w:val="22"/>
          <w:lang w:val="cs-CZ"/>
        </w:rPr>
      </w:pPr>
    </w:p>
    <w:sectPr w:rsidR="00A62E16" w:rsidRPr="00BA00D7" w:rsidSect="008E147E">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A6" w:rsidRDefault="002F7BA6" w:rsidP="009811A9">
      <w:r>
        <w:separator/>
      </w:r>
    </w:p>
  </w:endnote>
  <w:endnote w:type="continuationSeparator" w:id="0">
    <w:p w:rsidR="002F7BA6" w:rsidRDefault="002F7BA6" w:rsidP="0098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9" w:rsidRDefault="009811A9">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fldChar w:fldCharType="end"/>
    </w:r>
    <w:r w:rsidRPr="00980C4C">
      <w:rPr>
        <w:rFonts w:ascii="Calibri" w:hAnsi="Calibri"/>
      </w:rPr>
      <w:t>/</w:t>
    </w:r>
    <w:r w:rsidR="002F7BA6">
      <w:fldChar w:fldCharType="begin"/>
    </w:r>
    <w:r w:rsidR="002F7BA6">
      <w:instrText xml:space="preserve"> NUMPAGES </w:instrText>
    </w:r>
    <w:r w:rsidR="002F7BA6">
      <w:fldChar w:fldCharType="separate"/>
    </w:r>
    <w:r w:rsidR="003747E5">
      <w:rPr>
        <w:noProof/>
      </w:rPr>
      <w:t>21</w:t>
    </w:r>
    <w:r w:rsidR="002F7BA6">
      <w:rPr>
        <w:noProof/>
      </w:rPr>
      <w:fldChar w:fldCharType="end"/>
    </w:r>
  </w:p>
  <w:p w:rsidR="009811A9" w:rsidRDefault="00981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93104"/>
      <w:docPartObj>
        <w:docPartGallery w:val="Page Numbers (Bottom of Page)"/>
        <w:docPartUnique/>
      </w:docPartObj>
    </w:sdtPr>
    <w:sdtEndPr>
      <w:rPr>
        <w:sz w:val="18"/>
        <w:szCs w:val="18"/>
      </w:rPr>
    </w:sdtEndPr>
    <w:sdtContent>
      <w:p w:rsidR="009811A9" w:rsidRPr="00C97A02" w:rsidRDefault="009811A9">
        <w:pPr>
          <w:pStyle w:val="Zpat"/>
          <w:jc w:val="right"/>
          <w:rPr>
            <w:sz w:val="18"/>
            <w:szCs w:val="18"/>
          </w:rPr>
        </w:pPr>
        <w:r w:rsidRPr="00C97A02">
          <w:rPr>
            <w:sz w:val="18"/>
            <w:szCs w:val="18"/>
          </w:rPr>
          <w:fldChar w:fldCharType="begin"/>
        </w:r>
        <w:r w:rsidRPr="00C97A02">
          <w:rPr>
            <w:sz w:val="18"/>
            <w:szCs w:val="18"/>
          </w:rPr>
          <w:instrText>PAGE   \* MERGEFORMAT</w:instrText>
        </w:r>
        <w:r w:rsidRPr="00C97A02">
          <w:rPr>
            <w:sz w:val="18"/>
            <w:szCs w:val="18"/>
          </w:rPr>
          <w:fldChar w:fldCharType="separate"/>
        </w:r>
        <w:r w:rsidR="003747E5" w:rsidRPr="003747E5">
          <w:rPr>
            <w:noProof/>
            <w:sz w:val="18"/>
            <w:szCs w:val="18"/>
            <w:lang w:val="cs-CZ"/>
          </w:rPr>
          <w:t>21</w:t>
        </w:r>
        <w:r w:rsidRPr="00C97A02">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A6" w:rsidRDefault="002F7BA6" w:rsidP="009811A9">
      <w:r>
        <w:separator/>
      </w:r>
    </w:p>
  </w:footnote>
  <w:footnote w:type="continuationSeparator" w:id="0">
    <w:p w:rsidR="002F7BA6" w:rsidRDefault="002F7BA6" w:rsidP="009811A9">
      <w:r>
        <w:continuationSeparator/>
      </w:r>
    </w:p>
  </w:footnote>
  <w:footnote w:id="1">
    <w:p w:rsidR="00DA7A13" w:rsidRDefault="00DA7A13">
      <w:pPr>
        <w:pStyle w:val="Textpoznpodarou"/>
        <w:rPr>
          <w:rFonts w:ascii="Arial" w:hAnsi="Arial" w:cs="Arial"/>
          <w:i/>
          <w:highlight w:val="yellow"/>
          <w:lang w:val="cs-CZ"/>
        </w:rPr>
      </w:pPr>
      <w:r w:rsidRPr="004840B9">
        <w:rPr>
          <w:rFonts w:ascii="Arial" w:hAnsi="Arial" w:cs="Arial"/>
          <w:i/>
          <w:highlight w:val="yellow"/>
          <w:lang w:val="cs-CZ"/>
        </w:rPr>
        <w:footnoteRef/>
      </w:r>
      <w:r w:rsidRPr="004840B9">
        <w:rPr>
          <w:rFonts w:ascii="Arial" w:hAnsi="Arial" w:cs="Arial"/>
          <w:i/>
          <w:highlight w:val="yellow"/>
          <w:lang w:val="cs-CZ"/>
        </w:rPr>
        <w:t xml:space="preserve"> Doba </w:t>
      </w:r>
      <w:r w:rsidR="004840B9" w:rsidRPr="004840B9">
        <w:rPr>
          <w:rFonts w:ascii="Arial" w:hAnsi="Arial" w:cs="Arial"/>
          <w:i/>
          <w:highlight w:val="yellow"/>
          <w:lang w:val="cs-CZ"/>
        </w:rPr>
        <w:t>realizace může být nejvýše 49 kalendářních dní,</w:t>
      </w:r>
    </w:p>
    <w:p w:rsidR="004840B9" w:rsidRPr="004840B9" w:rsidRDefault="004840B9">
      <w:pPr>
        <w:pStyle w:val="Textpoznpodarou"/>
        <w:rPr>
          <w:highlight w:val="yellow"/>
          <w:lang w:val="cs-CZ"/>
        </w:rPr>
      </w:pPr>
    </w:p>
  </w:footnote>
  <w:footnote w:id="2">
    <w:p w:rsidR="00DA7A13" w:rsidRPr="00DA7A13" w:rsidRDefault="00DA7A13">
      <w:pPr>
        <w:pStyle w:val="Textpoznpodarou"/>
        <w:rPr>
          <w:rFonts w:ascii="Arial" w:hAnsi="Arial" w:cs="Arial"/>
          <w:lang w:val="cs-CZ"/>
        </w:rPr>
      </w:pPr>
      <w:r w:rsidRPr="004840B9">
        <w:rPr>
          <w:rStyle w:val="Znakapoznpodarou"/>
          <w:rFonts w:ascii="Arial" w:hAnsi="Arial" w:cs="Arial"/>
          <w:highlight w:val="yellow"/>
        </w:rPr>
        <w:footnoteRef/>
      </w:r>
      <w:r w:rsidRPr="004840B9">
        <w:rPr>
          <w:rFonts w:ascii="Arial" w:hAnsi="Arial" w:cs="Arial"/>
          <w:highlight w:val="yellow"/>
          <w:lang w:val="cs-CZ"/>
        </w:rPr>
        <w:t xml:space="preserve"> </w:t>
      </w:r>
      <w:r w:rsidRPr="004840B9">
        <w:rPr>
          <w:rFonts w:ascii="Arial" w:hAnsi="Arial" w:cs="Arial"/>
          <w:i/>
          <w:highlight w:val="yellow"/>
          <w:lang w:val="cs-CZ"/>
        </w:rPr>
        <w:t xml:space="preserve">Číselné </w:t>
      </w:r>
      <w:r w:rsidRPr="00DA7A13">
        <w:rPr>
          <w:rFonts w:ascii="Arial" w:hAnsi="Arial" w:cs="Arial"/>
          <w:i/>
          <w:highlight w:val="yellow"/>
          <w:lang w:val="cs-CZ"/>
        </w:rPr>
        <w:t xml:space="preserve">hodnoty doplní </w:t>
      </w:r>
      <w:r w:rsidR="004840B9">
        <w:rPr>
          <w:rFonts w:ascii="Arial" w:hAnsi="Arial" w:cs="Arial"/>
          <w:i/>
          <w:highlight w:val="yellow"/>
          <w:lang w:val="cs-CZ"/>
        </w:rPr>
        <w:t>účastník</w:t>
      </w:r>
      <w:r w:rsidRPr="00DA7A13">
        <w:rPr>
          <w:rFonts w:ascii="Arial" w:hAnsi="Arial" w:cs="Arial"/>
          <w:i/>
          <w:highlight w:val="yellow"/>
          <w:lang w:val="cs-CZ"/>
        </w:rPr>
        <w:t xml:space="preserve"> z nabídky, případně </w:t>
      </w:r>
      <w:r>
        <w:rPr>
          <w:rFonts w:ascii="Arial" w:hAnsi="Arial" w:cs="Arial"/>
          <w:i/>
          <w:highlight w:val="yellow"/>
          <w:lang w:val="cs-CZ"/>
        </w:rPr>
        <w:t xml:space="preserve">text </w:t>
      </w:r>
      <w:r w:rsidRPr="00DA7A13">
        <w:rPr>
          <w:rFonts w:ascii="Arial" w:hAnsi="Arial" w:cs="Arial"/>
          <w:i/>
          <w:highlight w:val="yellow"/>
          <w:lang w:val="cs-CZ"/>
        </w:rPr>
        <w:t>upraví odpovídajícím způsobem, pokud by dodavatel</w:t>
      </w:r>
      <w:r w:rsidR="004840B9">
        <w:rPr>
          <w:rFonts w:ascii="Arial" w:hAnsi="Arial" w:cs="Arial"/>
          <w:i/>
          <w:highlight w:val="yellow"/>
          <w:lang w:val="cs-CZ"/>
        </w:rPr>
        <w:t xml:space="preserve"> nebyl plátcem DPH</w:t>
      </w:r>
      <w:r w:rsidR="004840B9">
        <w:rPr>
          <w:rFonts w:ascii="Arial" w:hAnsi="Arial" w:cs="Arial"/>
          <w:i/>
          <w:lang w:val="cs-CZ"/>
        </w:rPr>
        <w:t>.</w:t>
      </w:r>
    </w:p>
  </w:footnote>
  <w:footnote w:id="3">
    <w:p w:rsidR="00F32808" w:rsidRPr="00CA2D4E" w:rsidRDefault="00F32808" w:rsidP="00F32808">
      <w:pPr>
        <w:pStyle w:val="Textpoznpodarou"/>
        <w:rPr>
          <w:rFonts w:ascii="Arial" w:hAnsi="Arial" w:cs="Arial"/>
          <w:lang w:val="cs-CZ"/>
        </w:rPr>
      </w:pPr>
      <w:r w:rsidRPr="00CA2D4E">
        <w:rPr>
          <w:i/>
          <w:highlight w:val="yellow"/>
        </w:rPr>
        <w:footnoteRef/>
      </w:r>
      <w:r w:rsidRPr="00CA2D4E">
        <w:rPr>
          <w:rFonts w:ascii="Arial" w:hAnsi="Arial" w:cs="Arial"/>
          <w:i/>
          <w:highlight w:val="yellow"/>
          <w:lang w:val="cs-CZ"/>
        </w:rPr>
        <w:t xml:space="preserve"> </w:t>
      </w:r>
      <w:r w:rsidR="00CA2D4E" w:rsidRPr="00CA2D4E">
        <w:rPr>
          <w:rFonts w:ascii="Arial" w:hAnsi="Arial" w:cs="Arial"/>
          <w:i/>
          <w:highlight w:val="yellow"/>
          <w:lang w:val="cs-CZ"/>
        </w:rPr>
        <w:t xml:space="preserve">Záruční doba musí být poskytnuta v délce alespoň </w:t>
      </w:r>
      <w:r w:rsidRPr="00CA2D4E">
        <w:rPr>
          <w:rFonts w:ascii="Arial" w:hAnsi="Arial" w:cs="Arial"/>
          <w:i/>
          <w:highlight w:val="yellow"/>
          <w:lang w:val="cs-CZ"/>
        </w:rPr>
        <w:t>24 měsíců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9" w:rsidRPr="00101A1F" w:rsidRDefault="009811A9" w:rsidP="000803E8">
    <w:pPr>
      <w:jc w:val="right"/>
      <w:rPr>
        <w:rFonts w:ascii="Arial" w:eastAsia="Times New Roman" w:hAnsi="Arial" w:cs="Arial"/>
        <w:sz w:val="18"/>
        <w:szCs w:val="18"/>
        <w:lang w:val="cs-CZ" w:eastAsia="cs-CZ"/>
      </w:rPr>
    </w:pPr>
    <w:r w:rsidRPr="006941BF">
      <w:rPr>
        <w:rFonts w:ascii="Arial" w:eastAsia="Times New Roman" w:hAnsi="Arial" w:cs="Arial"/>
        <w:sz w:val="18"/>
        <w:szCs w:val="18"/>
        <w:lang w:val="cs-CZ" w:eastAsia="cs-CZ"/>
      </w:rPr>
      <w:t xml:space="preserve">Příloha č. </w:t>
    </w:r>
    <w:r w:rsidR="006941BF" w:rsidRPr="006941BF">
      <w:rPr>
        <w:rFonts w:ascii="Arial" w:eastAsia="Times New Roman" w:hAnsi="Arial" w:cs="Arial"/>
        <w:sz w:val="18"/>
        <w:szCs w:val="18"/>
        <w:lang w:val="cs-CZ" w:eastAsia="cs-CZ"/>
      </w:rPr>
      <w:t>5</w:t>
    </w:r>
    <w:r w:rsidRPr="00101A1F">
      <w:rPr>
        <w:rFonts w:ascii="Arial" w:eastAsia="Times New Roman" w:hAnsi="Arial" w:cs="Arial"/>
        <w:sz w:val="18"/>
        <w:szCs w:val="18"/>
        <w:lang w:val="cs-CZ" w:eastAsia="cs-CZ"/>
      </w:rPr>
      <w:t xml:space="preserve"> – Návrh SOD</w:t>
    </w:r>
  </w:p>
  <w:p w:rsidR="009811A9" w:rsidRPr="00101A1F" w:rsidRDefault="009811A9" w:rsidP="000803E8">
    <w:pPr>
      <w:jc w:val="right"/>
      <w:rPr>
        <w:rFonts w:ascii="Arial" w:eastAsia="Times New Roman" w:hAnsi="Arial" w:cs="Arial"/>
        <w:sz w:val="18"/>
        <w:szCs w:val="18"/>
        <w:lang w:val="cs-CZ" w:eastAsia="cs-CZ"/>
      </w:rPr>
    </w:pPr>
    <w:r w:rsidRPr="00101A1F">
      <w:rPr>
        <w:rFonts w:ascii="Arial" w:eastAsia="Times New Roman" w:hAnsi="Arial" w:cs="Arial"/>
        <w:sz w:val="18"/>
        <w:szCs w:val="18"/>
        <w:lang w:val="cs-CZ" w:eastAsia="cs-CZ"/>
      </w:rPr>
      <w:t>Veřejná zakázka: „</w:t>
    </w:r>
    <w:r w:rsidR="00101A1F" w:rsidRPr="00101A1F">
      <w:rPr>
        <w:rFonts w:ascii="Arial" w:eastAsia="Times New Roman" w:hAnsi="Arial" w:cs="Arial"/>
        <w:sz w:val="18"/>
        <w:szCs w:val="18"/>
        <w:lang w:val="cs-CZ" w:eastAsia="cs-CZ"/>
      </w:rPr>
      <w:t>Stavební úpravy stávajících místností v přízemí budovy Ministerstva životního prostředí</w:t>
    </w:r>
    <w:r w:rsidRPr="00101A1F">
      <w:rPr>
        <w:rFonts w:ascii="Arial" w:eastAsia="Times New Roman" w:hAnsi="Arial" w:cs="Arial"/>
        <w:sz w:val="18"/>
        <w:szCs w:val="18"/>
        <w:lang w:val="cs-CZ" w:eastAsia="cs-CZ"/>
      </w:rPr>
      <w:t>“</w:t>
    </w:r>
  </w:p>
  <w:p w:rsidR="009811A9" w:rsidRPr="00101A1F" w:rsidRDefault="009811A9" w:rsidP="008E147E">
    <w:pPr>
      <w:spacing w:after="120" w:line="276" w:lineRule="auto"/>
      <w:jc w:val="right"/>
      <w:rPr>
        <w:rFonts w:ascii="Arial" w:hAnsi="Arial" w:cs="Arial"/>
        <w:sz w:val="18"/>
        <w:szCs w:val="18"/>
        <w:lang w:val="cs-CZ"/>
      </w:rPr>
    </w:pPr>
    <w:r w:rsidRPr="00101A1F">
      <w:rPr>
        <w:rFonts w:ascii="Arial" w:hAnsi="Arial" w:cs="Arial"/>
        <w:sz w:val="18"/>
        <w:szCs w:val="18"/>
        <w:lang w:val="cs-CZ"/>
      </w:rPr>
      <w:t xml:space="preserve">Evidenční číslo přidělené z Centrální evidence smluv: </w:t>
    </w:r>
    <w:r w:rsidRPr="00101A1F">
      <w:rPr>
        <w:rFonts w:ascii="Arial" w:hAnsi="Arial" w:cs="Arial"/>
        <w:sz w:val="18"/>
        <w:szCs w:val="18"/>
        <w:highlight w:val="green"/>
        <w:lang w:val="cs-CZ"/>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721"/>
    <w:multiLevelType w:val="hybridMultilevel"/>
    <w:tmpl w:val="47145F1C"/>
    <w:lvl w:ilvl="0" w:tplc="2188BAA2">
      <w:start w:val="1"/>
      <w:numFmt w:val="lowerLetter"/>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F6329E"/>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E37EAE"/>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F943E6"/>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1DF2EC9"/>
    <w:multiLevelType w:val="multilevel"/>
    <w:tmpl w:val="50986C1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3D1"/>
    <w:multiLevelType w:val="hybridMultilevel"/>
    <w:tmpl w:val="4DC03EA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5EC0CCC"/>
    <w:multiLevelType w:val="hybridMultilevel"/>
    <w:tmpl w:val="464662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7B6035"/>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507090D"/>
    <w:multiLevelType w:val="multilevel"/>
    <w:tmpl w:val="C2000A02"/>
    <w:lvl w:ilvl="0">
      <w:start w:val="10"/>
      <w:numFmt w:val="decimal"/>
      <w:lvlText w:val="%1."/>
      <w:lvlJc w:val="left"/>
      <w:pPr>
        <w:ind w:left="480" w:hanging="480"/>
      </w:pPr>
      <w:rPr>
        <w:rFonts w:hint="default"/>
      </w:rPr>
    </w:lvl>
    <w:lvl w:ilvl="1">
      <w:start w:val="1"/>
      <w:numFmt w:val="decimal"/>
      <w:lvlText w:val="7.%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810566"/>
    <w:multiLevelType w:val="hybridMultilevel"/>
    <w:tmpl w:val="7F6E35E4"/>
    <w:lvl w:ilvl="0" w:tplc="9EA83FD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383C20B3"/>
    <w:multiLevelType w:val="multilevel"/>
    <w:tmpl w:val="B8D43278"/>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9D7C70"/>
    <w:multiLevelType w:val="multilevel"/>
    <w:tmpl w:val="7F8C9E48"/>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58411B"/>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FDA418A"/>
    <w:multiLevelType w:val="multilevel"/>
    <w:tmpl w:val="200A88AE"/>
    <w:lvl w:ilvl="0">
      <w:start w:val="10"/>
      <w:numFmt w:val="decimal"/>
      <w:lvlText w:val="%1."/>
      <w:lvlJc w:val="left"/>
      <w:pPr>
        <w:ind w:left="480" w:hanging="480"/>
      </w:pPr>
      <w:rPr>
        <w:rFonts w:hint="default"/>
      </w:rPr>
    </w:lvl>
    <w:lvl w:ilvl="1">
      <w:start w:val="1"/>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144BA8"/>
    <w:multiLevelType w:val="hybridMultilevel"/>
    <w:tmpl w:val="512A1D34"/>
    <w:lvl w:ilvl="0" w:tplc="04050017">
      <w:start w:val="1"/>
      <w:numFmt w:val="lowerLetter"/>
      <w:lvlText w:val="%1)"/>
      <w:lvlJc w:val="left"/>
      <w:pPr>
        <w:ind w:left="770" w:hanging="360"/>
      </w:pPr>
      <w:rPr>
        <w:rFonts w:hint="default"/>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17" w15:restartNumberingAfterBreak="0">
    <w:nsid w:val="5AFE1138"/>
    <w:multiLevelType w:val="multilevel"/>
    <w:tmpl w:val="A94C6EB0"/>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600147E4"/>
    <w:multiLevelType w:val="hybridMultilevel"/>
    <w:tmpl w:val="10C83B88"/>
    <w:lvl w:ilvl="0" w:tplc="54D8587A">
      <w:start w:val="1"/>
      <w:numFmt w:val="lowerLetter"/>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372789"/>
    <w:multiLevelType w:val="multilevel"/>
    <w:tmpl w:val="46C096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B413AF8"/>
    <w:multiLevelType w:val="multilevel"/>
    <w:tmpl w:val="BC42A6AC"/>
    <w:lvl w:ilvl="0">
      <w:start w:val="3"/>
      <w:numFmt w:val="decimal"/>
      <w:lvlText w:val="%1."/>
      <w:lvlJc w:val="left"/>
      <w:pPr>
        <w:ind w:left="360" w:hanging="360"/>
      </w:pPr>
      <w:rPr>
        <w:rFonts w:hint="default"/>
      </w:rPr>
    </w:lvl>
    <w:lvl w:ilvl="1">
      <w:start w:val="1"/>
      <w:numFmt w:val="decimal"/>
      <w:lvlText w:val="%2."/>
      <w:lvlJc w:val="left"/>
      <w:pPr>
        <w:ind w:left="4755" w:hanging="36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24" w15:restartNumberingAfterBreak="0">
    <w:nsid w:val="7EFD7798"/>
    <w:multiLevelType w:val="multilevel"/>
    <w:tmpl w:val="AB78CF02"/>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num>
  <w:num w:numId="2">
    <w:abstractNumId w:val="11"/>
  </w:num>
  <w:num w:numId="3">
    <w:abstractNumId w:val="19"/>
  </w:num>
  <w:num w:numId="4">
    <w:abstractNumId w:val="22"/>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2"/>
  </w:num>
  <w:num w:numId="10">
    <w:abstractNumId w:val="15"/>
  </w:num>
  <w:num w:numId="11">
    <w:abstractNumId w:val="5"/>
  </w:num>
  <w:num w:numId="12">
    <w:abstractNumId w:val="21"/>
  </w:num>
  <w:num w:numId="13">
    <w:abstractNumId w:val="17"/>
  </w:num>
  <w:num w:numId="14">
    <w:abstractNumId w:val="16"/>
  </w:num>
  <w:num w:numId="15">
    <w:abstractNumId w:val="2"/>
  </w:num>
  <w:num w:numId="16">
    <w:abstractNumId w:val="20"/>
  </w:num>
  <w:num w:numId="17">
    <w:abstractNumId w:val="0"/>
  </w:num>
  <w:num w:numId="18">
    <w:abstractNumId w:val="13"/>
  </w:num>
  <w:num w:numId="19">
    <w:abstractNumId w:val="4"/>
  </w:num>
  <w:num w:numId="20">
    <w:abstractNumId w:val="6"/>
  </w:num>
  <w:num w:numId="21">
    <w:abstractNumId w:val="9"/>
  </w:num>
  <w:num w:numId="22">
    <w:abstractNumId w:val="3"/>
  </w:num>
  <w:num w:numId="23">
    <w:abstractNumId w:val="1"/>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A9"/>
    <w:rsid w:val="00033C00"/>
    <w:rsid w:val="00033D9A"/>
    <w:rsid w:val="000401A0"/>
    <w:rsid w:val="000900DB"/>
    <w:rsid w:val="000F4DC0"/>
    <w:rsid w:val="000F7581"/>
    <w:rsid w:val="00101A1F"/>
    <w:rsid w:val="001135B2"/>
    <w:rsid w:val="001152F8"/>
    <w:rsid w:val="00172B36"/>
    <w:rsid w:val="001E61C2"/>
    <w:rsid w:val="002213EC"/>
    <w:rsid w:val="002E2A44"/>
    <w:rsid w:val="002F7BA6"/>
    <w:rsid w:val="003151C8"/>
    <w:rsid w:val="003178F4"/>
    <w:rsid w:val="00366349"/>
    <w:rsid w:val="003747E5"/>
    <w:rsid w:val="003B1462"/>
    <w:rsid w:val="003D209F"/>
    <w:rsid w:val="004338D4"/>
    <w:rsid w:val="00473D30"/>
    <w:rsid w:val="00480192"/>
    <w:rsid w:val="004840B9"/>
    <w:rsid w:val="00487CC3"/>
    <w:rsid w:val="005047CC"/>
    <w:rsid w:val="005505F1"/>
    <w:rsid w:val="0057196B"/>
    <w:rsid w:val="005A798C"/>
    <w:rsid w:val="005B3F98"/>
    <w:rsid w:val="005D390F"/>
    <w:rsid w:val="005F653E"/>
    <w:rsid w:val="006753BD"/>
    <w:rsid w:val="006941BF"/>
    <w:rsid w:val="00695299"/>
    <w:rsid w:val="006E1093"/>
    <w:rsid w:val="00715EAF"/>
    <w:rsid w:val="00721FA6"/>
    <w:rsid w:val="00766BEE"/>
    <w:rsid w:val="007741C5"/>
    <w:rsid w:val="007A0A3E"/>
    <w:rsid w:val="007A78A3"/>
    <w:rsid w:val="00826423"/>
    <w:rsid w:val="00831D3F"/>
    <w:rsid w:val="0085650D"/>
    <w:rsid w:val="008A18F4"/>
    <w:rsid w:val="008B23EE"/>
    <w:rsid w:val="009140E1"/>
    <w:rsid w:val="00952911"/>
    <w:rsid w:val="009811A9"/>
    <w:rsid w:val="00997D62"/>
    <w:rsid w:val="00A0661D"/>
    <w:rsid w:val="00A16450"/>
    <w:rsid w:val="00A541E4"/>
    <w:rsid w:val="00A62E16"/>
    <w:rsid w:val="00A649CA"/>
    <w:rsid w:val="00AC6153"/>
    <w:rsid w:val="00AF7816"/>
    <w:rsid w:val="00B161FE"/>
    <w:rsid w:val="00BA00D7"/>
    <w:rsid w:val="00BD2DC3"/>
    <w:rsid w:val="00BF637A"/>
    <w:rsid w:val="00C02613"/>
    <w:rsid w:val="00C11DD9"/>
    <w:rsid w:val="00C15CD7"/>
    <w:rsid w:val="00C27BF7"/>
    <w:rsid w:val="00C36009"/>
    <w:rsid w:val="00C46C0C"/>
    <w:rsid w:val="00C61869"/>
    <w:rsid w:val="00C8732A"/>
    <w:rsid w:val="00CA2D4E"/>
    <w:rsid w:val="00CA54B9"/>
    <w:rsid w:val="00CA5D34"/>
    <w:rsid w:val="00CF4C8A"/>
    <w:rsid w:val="00D57447"/>
    <w:rsid w:val="00D97065"/>
    <w:rsid w:val="00DA7A13"/>
    <w:rsid w:val="00DC63DF"/>
    <w:rsid w:val="00DE7B1E"/>
    <w:rsid w:val="00DF101F"/>
    <w:rsid w:val="00E05DB8"/>
    <w:rsid w:val="00E63F2C"/>
    <w:rsid w:val="00E74098"/>
    <w:rsid w:val="00EA15A1"/>
    <w:rsid w:val="00EB3E81"/>
    <w:rsid w:val="00F32808"/>
    <w:rsid w:val="00F67A4E"/>
    <w:rsid w:val="00FA0B3C"/>
    <w:rsid w:val="00FA522F"/>
    <w:rsid w:val="00FE037A"/>
    <w:rsid w:val="00FF1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4C938-F44D-406A-83CD-91E239FD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11A9"/>
    <w:pPr>
      <w:spacing w:after="0" w:line="240" w:lineRule="auto"/>
    </w:pPr>
    <w:rPr>
      <w:rFonts w:ascii="Times New Roman" w:eastAsia="Calibri" w:hAnsi="Times New Roman" w:cs="Times New Roman"/>
      <w:sz w:val="24"/>
      <w:szCs w:val="24"/>
      <w:lang w:val="en-US"/>
    </w:rPr>
  </w:style>
  <w:style w:type="paragraph" w:styleId="Nadpis1">
    <w:name w:val="heading 1"/>
    <w:aliases w:val="článek"/>
    <w:basedOn w:val="Normln"/>
    <w:next w:val="Normln"/>
    <w:link w:val="Nadpis1Char"/>
    <w:uiPriority w:val="9"/>
    <w:qFormat/>
    <w:rsid w:val="00033C00"/>
    <w:pPr>
      <w:keepNext/>
      <w:keepLines/>
      <w:numPr>
        <w:numId w:val="25"/>
      </w:numPr>
      <w:spacing w:before="240"/>
      <w:outlineLvl w:val="0"/>
    </w:pPr>
    <w:rPr>
      <w:rFonts w:ascii="Arial" w:eastAsiaTheme="majorEastAsia" w:hAnsi="Arial" w:cstheme="majorBidi"/>
      <w:sz w:val="22"/>
      <w:szCs w:val="32"/>
    </w:rPr>
  </w:style>
  <w:style w:type="paragraph" w:styleId="Nadpis8">
    <w:name w:val="heading 8"/>
    <w:basedOn w:val="Normln"/>
    <w:next w:val="Normln"/>
    <w:link w:val="Nadpis8Char"/>
    <w:qFormat/>
    <w:rsid w:val="009811A9"/>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9811A9"/>
    <w:rPr>
      <w:rFonts w:ascii="Arial" w:eastAsia="Calibri" w:hAnsi="Arial" w:cs="Times New Roman"/>
      <w:b/>
      <w:sz w:val="28"/>
      <w:szCs w:val="20"/>
    </w:rPr>
  </w:style>
  <w:style w:type="paragraph" w:customStyle="1" w:styleId="HeaderFooter">
    <w:name w:val="Header &amp; Footer"/>
    <w:rsid w:val="009811A9"/>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9811A9"/>
    <w:pPr>
      <w:ind w:left="720"/>
      <w:contextualSpacing/>
    </w:pPr>
  </w:style>
  <w:style w:type="paragraph" w:customStyle="1" w:styleId="Normal1">
    <w:name w:val="Normal1"/>
    <w:basedOn w:val="Normln"/>
    <w:rsid w:val="009811A9"/>
    <w:pPr>
      <w:spacing w:before="120" w:after="120"/>
      <w:jc w:val="both"/>
    </w:pPr>
    <w:rPr>
      <w:rFonts w:ascii="Arial" w:hAnsi="Arial"/>
      <w:sz w:val="22"/>
      <w:szCs w:val="20"/>
      <w:lang w:val="cs-CZ"/>
    </w:rPr>
  </w:style>
  <w:style w:type="paragraph" w:styleId="Zkladntext3">
    <w:name w:val="Body Text 3"/>
    <w:basedOn w:val="Normln"/>
    <w:link w:val="Zkladntext3Char"/>
    <w:rsid w:val="009811A9"/>
    <w:pPr>
      <w:spacing w:after="120"/>
    </w:pPr>
    <w:rPr>
      <w:sz w:val="16"/>
      <w:szCs w:val="16"/>
    </w:rPr>
  </w:style>
  <w:style w:type="character" w:customStyle="1" w:styleId="Zkladntext3Char">
    <w:name w:val="Základní text 3 Char"/>
    <w:basedOn w:val="Standardnpsmoodstavce"/>
    <w:link w:val="Zkladntext3"/>
    <w:rsid w:val="009811A9"/>
    <w:rPr>
      <w:rFonts w:ascii="Times New Roman" w:eastAsia="Calibri" w:hAnsi="Times New Roman" w:cs="Times New Roman"/>
      <w:sz w:val="16"/>
      <w:szCs w:val="16"/>
      <w:lang w:val="en-US"/>
    </w:rPr>
  </w:style>
  <w:style w:type="paragraph" w:customStyle="1" w:styleId="ClanekC">
    <w:name w:val="ClanekC"/>
    <w:rsid w:val="009811A9"/>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hlav">
    <w:name w:val="header"/>
    <w:basedOn w:val="Normln"/>
    <w:link w:val="ZhlavChar"/>
    <w:rsid w:val="009811A9"/>
    <w:pPr>
      <w:tabs>
        <w:tab w:val="center" w:pos="4536"/>
        <w:tab w:val="right" w:pos="9072"/>
      </w:tabs>
    </w:pPr>
  </w:style>
  <w:style w:type="character" w:customStyle="1" w:styleId="ZhlavChar">
    <w:name w:val="Záhlaví Char"/>
    <w:basedOn w:val="Standardnpsmoodstavce"/>
    <w:link w:val="Zhlav"/>
    <w:rsid w:val="009811A9"/>
    <w:rPr>
      <w:rFonts w:ascii="Times New Roman" w:eastAsia="Calibri" w:hAnsi="Times New Roman" w:cs="Times New Roman"/>
      <w:sz w:val="24"/>
      <w:szCs w:val="24"/>
      <w:lang w:val="en-US"/>
    </w:rPr>
  </w:style>
  <w:style w:type="paragraph" w:styleId="Zpat">
    <w:name w:val="footer"/>
    <w:basedOn w:val="Normln"/>
    <w:link w:val="ZpatChar"/>
    <w:uiPriority w:val="99"/>
    <w:rsid w:val="009811A9"/>
    <w:pPr>
      <w:tabs>
        <w:tab w:val="center" w:pos="4536"/>
        <w:tab w:val="right" w:pos="9072"/>
      </w:tabs>
    </w:pPr>
  </w:style>
  <w:style w:type="character" w:customStyle="1" w:styleId="ZpatChar">
    <w:name w:val="Zápatí Char"/>
    <w:basedOn w:val="Standardnpsmoodstavce"/>
    <w:link w:val="Zpat"/>
    <w:uiPriority w:val="99"/>
    <w:rsid w:val="009811A9"/>
    <w:rPr>
      <w:rFonts w:ascii="Times New Roman" w:eastAsia="Calibri" w:hAnsi="Times New Roman" w:cs="Times New Roman"/>
      <w:sz w:val="24"/>
      <w:szCs w:val="24"/>
      <w:lang w:val="en-US"/>
    </w:rPr>
  </w:style>
  <w:style w:type="paragraph" w:styleId="Odstavecseseznamem">
    <w:name w:val="List Paragraph"/>
    <w:basedOn w:val="Normln"/>
    <w:uiPriority w:val="34"/>
    <w:qFormat/>
    <w:rsid w:val="009811A9"/>
    <w:pPr>
      <w:ind w:left="708"/>
    </w:pPr>
  </w:style>
  <w:style w:type="character" w:styleId="Hypertextovodkaz">
    <w:name w:val="Hyperlink"/>
    <w:basedOn w:val="Standardnpsmoodstavce"/>
    <w:rsid w:val="009811A9"/>
    <w:rPr>
      <w:color w:val="0000FF" w:themeColor="hyperlink"/>
      <w:u w:val="single"/>
    </w:rPr>
  </w:style>
  <w:style w:type="paragraph" w:styleId="Textpoznpodarou">
    <w:name w:val="footnote text"/>
    <w:basedOn w:val="Normln"/>
    <w:link w:val="TextpoznpodarouChar"/>
    <w:rsid w:val="009811A9"/>
    <w:rPr>
      <w:sz w:val="20"/>
      <w:szCs w:val="20"/>
    </w:rPr>
  </w:style>
  <w:style w:type="character" w:customStyle="1" w:styleId="TextpoznpodarouChar">
    <w:name w:val="Text pozn. pod čarou Char"/>
    <w:basedOn w:val="Standardnpsmoodstavce"/>
    <w:link w:val="Textpoznpodarou"/>
    <w:rsid w:val="009811A9"/>
    <w:rPr>
      <w:rFonts w:ascii="Times New Roman" w:eastAsia="Calibri" w:hAnsi="Times New Roman" w:cs="Times New Roman"/>
      <w:sz w:val="20"/>
      <w:szCs w:val="20"/>
      <w:lang w:val="en-US"/>
    </w:rPr>
  </w:style>
  <w:style w:type="character" w:styleId="Znakapoznpodarou">
    <w:name w:val="footnote reference"/>
    <w:basedOn w:val="Standardnpsmoodstavce"/>
    <w:rsid w:val="009811A9"/>
    <w:rPr>
      <w:vertAlign w:val="superscript"/>
    </w:rPr>
  </w:style>
  <w:style w:type="paragraph" w:styleId="Zkladntext">
    <w:name w:val="Body Text"/>
    <w:basedOn w:val="Normln"/>
    <w:link w:val="ZkladntextChar"/>
    <w:uiPriority w:val="99"/>
    <w:semiHidden/>
    <w:unhideWhenUsed/>
    <w:rsid w:val="00487CC3"/>
    <w:pPr>
      <w:spacing w:after="120"/>
    </w:pPr>
  </w:style>
  <w:style w:type="character" w:customStyle="1" w:styleId="ZkladntextChar">
    <w:name w:val="Základní text Char"/>
    <w:basedOn w:val="Standardnpsmoodstavce"/>
    <w:link w:val="Zkladntext"/>
    <w:uiPriority w:val="99"/>
    <w:semiHidden/>
    <w:rsid w:val="00487CC3"/>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9140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40E1"/>
    <w:rPr>
      <w:rFonts w:ascii="Segoe UI" w:eastAsia="Calibri" w:hAnsi="Segoe UI" w:cs="Segoe UI"/>
      <w:sz w:val="18"/>
      <w:szCs w:val="18"/>
      <w:lang w:val="en-US"/>
    </w:rPr>
  </w:style>
  <w:style w:type="character" w:customStyle="1" w:styleId="Nadpis1Char">
    <w:name w:val="Nadpis 1 Char"/>
    <w:aliases w:val="článek Char"/>
    <w:basedOn w:val="Standardnpsmoodstavce"/>
    <w:link w:val="Nadpis1"/>
    <w:uiPriority w:val="9"/>
    <w:rsid w:val="00033C00"/>
    <w:rPr>
      <w:rFonts w:ascii="Arial" w:eastAsiaTheme="majorEastAsia" w:hAnsi="Arial" w:cstheme="majorBidi"/>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ecen@mz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AA0B-2037-40DF-90F9-AB3E1A24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6504</Words>
  <Characters>38376</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44791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JD</cp:lastModifiedBy>
  <cp:revision>25</cp:revision>
  <cp:lastPrinted>2016-10-27T11:25:00Z</cp:lastPrinted>
  <dcterms:created xsi:type="dcterms:W3CDTF">2015-09-08T09:53:00Z</dcterms:created>
  <dcterms:modified xsi:type="dcterms:W3CDTF">2016-10-27T11:25:00Z</dcterms:modified>
</cp:coreProperties>
</file>