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E9" w:rsidRDefault="007E14E9" w:rsidP="007E14E9">
      <w:pPr>
        <w:pStyle w:val="Nadpis2"/>
      </w:pPr>
      <w:r>
        <w:t>Zkušební překlad odboru 65 (do francouzštiny)</w:t>
      </w:r>
    </w:p>
    <w:p w:rsidR="007E14E9" w:rsidRDefault="007E14E9" w:rsidP="007E14E9">
      <w:pPr>
        <w:rPr>
          <w:iCs/>
        </w:rPr>
      </w:pPr>
    </w:p>
    <w:p w:rsidR="007E14E9" w:rsidRPr="007E14E9" w:rsidRDefault="007E14E9" w:rsidP="007E14E9">
      <w:pPr>
        <w:rPr>
          <w:iCs/>
        </w:rPr>
      </w:pPr>
      <w:r w:rsidRPr="007E14E9">
        <w:rPr>
          <w:iCs/>
        </w:rPr>
        <w:t>V mezičase však na základě prohlášení konkursu došlo k tomu, že dne 11. října 2005 správce konkursní podstaty JUDr. Josef Měchura Letadla sepsal do soupisu konkursní podstaty ing. Václava Fischera. Sepsání Letadel do podstaty správce odůvodnil tak, že komanditní společnost není dle práva SRN právnickou osobou, a proto je úpadce jakožto komanditista spoluvlastníkem Letadel. Proti zápisu uplatnil stěžovatel odůvodněné námitky (zejména prokázal, že podle judikatury německých soudů může být komanditní společnost vlastníkem věcí movitých), na jejichž základě JUDr. Měchura Letadla ze soupisu konkursní podstaty dne 14. listopadu 2005 vyškrtl.</w:t>
      </w:r>
    </w:p>
    <w:p w:rsidR="007E14E9" w:rsidRPr="007E14E9" w:rsidRDefault="007E14E9" w:rsidP="007E14E9">
      <w:pPr>
        <w:rPr>
          <w:iCs/>
        </w:rPr>
      </w:pPr>
    </w:p>
    <w:p w:rsidR="007E14E9" w:rsidRPr="007E14E9" w:rsidRDefault="007E14E9" w:rsidP="007E14E9">
      <w:pPr>
        <w:rPr>
          <w:iCs/>
        </w:rPr>
      </w:pPr>
      <w:r w:rsidRPr="007E14E9">
        <w:rPr>
          <w:iCs/>
        </w:rPr>
        <w:t xml:space="preserve">Usnesením Městského soudu v Praze ze dne 15. listopadu byl JUDr. Měchura na vlastní žádost zproštěn funkce a novým správcem konkursní podstaty Ing. Václava Fischera byl jmenován JUDr. Josef </w:t>
      </w:r>
      <w:proofErr w:type="spellStart"/>
      <w:r w:rsidRPr="007E14E9">
        <w:rPr>
          <w:iCs/>
        </w:rPr>
        <w:t>Cupka</w:t>
      </w:r>
      <w:proofErr w:type="spellEnd"/>
      <w:r w:rsidRPr="007E14E9">
        <w:rPr>
          <w:iCs/>
        </w:rPr>
        <w:t>. Ten pak Letadla do konkursní podstaty Ing. Václav Fischera sepsal znovu.</w:t>
      </w:r>
    </w:p>
    <w:p w:rsidR="007E14E9" w:rsidRPr="007E14E9" w:rsidRDefault="007E14E9" w:rsidP="007E14E9">
      <w:pPr>
        <w:rPr>
          <w:iCs/>
        </w:rPr>
      </w:pPr>
    </w:p>
    <w:p w:rsidR="003A5A3B" w:rsidRPr="007E14E9" w:rsidRDefault="007E14E9" w:rsidP="007E14E9">
      <w:r w:rsidRPr="007E14E9">
        <w:rPr>
          <w:iCs/>
        </w:rPr>
        <w:t xml:space="preserve">Po celou dobu, co byla Letadla fakticky v moci JUDr. </w:t>
      </w:r>
      <w:proofErr w:type="spellStart"/>
      <w:r w:rsidRPr="007E14E9">
        <w:rPr>
          <w:iCs/>
        </w:rPr>
        <w:t>Cupky</w:t>
      </w:r>
      <w:proofErr w:type="spellEnd"/>
      <w:r w:rsidRPr="007E14E9">
        <w:rPr>
          <w:iCs/>
        </w:rPr>
        <w:t xml:space="preserve">, stála na letišti v Ruzyni, nebyla garážována v hangáru ani udržována, chátrala a nebyla pronajata. JUDr. </w:t>
      </w:r>
      <w:proofErr w:type="spellStart"/>
      <w:r w:rsidRPr="007E14E9">
        <w:rPr>
          <w:iCs/>
        </w:rPr>
        <w:t>Cupka</w:t>
      </w:r>
      <w:proofErr w:type="spellEnd"/>
      <w:r w:rsidRPr="007E14E9">
        <w:rPr>
          <w:iCs/>
        </w:rPr>
        <w:t xml:space="preserve"> se pokoušel o jejich prodej mimo dražbu, tento pokus však Ústavní soud nálezem ze dne 17. září 2007, </w:t>
      </w:r>
      <w:proofErr w:type="spellStart"/>
      <w:r w:rsidRPr="007E14E9">
        <w:rPr>
          <w:iCs/>
        </w:rPr>
        <w:t>sp</w:t>
      </w:r>
      <w:proofErr w:type="spellEnd"/>
      <w:r w:rsidRPr="007E14E9">
        <w:rPr>
          <w:iCs/>
        </w:rPr>
        <w:t>. zn. IV. ÚS 1007/07, označil za protiústavní.</w:t>
      </w:r>
    </w:p>
    <w:sectPr w:rsidR="003A5A3B" w:rsidRPr="007E14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31" w:rsidRDefault="00797131" w:rsidP="00797131">
      <w:r>
        <w:separator/>
      </w:r>
    </w:p>
  </w:endnote>
  <w:endnote w:type="continuationSeparator" w:id="0">
    <w:p w:rsidR="00797131" w:rsidRDefault="00797131" w:rsidP="007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6E" w:rsidRDefault="00B12A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6E" w:rsidRDefault="00B12A6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6E" w:rsidRDefault="00B12A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31" w:rsidRDefault="00797131" w:rsidP="00797131">
      <w:r>
        <w:separator/>
      </w:r>
    </w:p>
  </w:footnote>
  <w:footnote w:type="continuationSeparator" w:id="0">
    <w:p w:rsidR="00797131" w:rsidRDefault="00797131" w:rsidP="0079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6E" w:rsidRDefault="00B12A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1" w:rsidRDefault="00B12A6E">
    <w:pPr>
      <w:pStyle w:val="Zhlav"/>
    </w:pPr>
    <w:r>
      <w:tab/>
    </w:r>
    <w:r w:rsidR="00797131">
      <w:tab/>
      <w:t xml:space="preserve">Příloha č. </w:t>
    </w:r>
    <w:r w:rsidR="00797131">
      <w:t>3</w:t>
    </w:r>
    <w:r w:rsidR="009B7B1C">
      <w:t>b</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6E" w:rsidRDefault="00B12A6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59"/>
    <w:rsid w:val="002A0542"/>
    <w:rsid w:val="003A5A3B"/>
    <w:rsid w:val="00797131"/>
    <w:rsid w:val="007E14E9"/>
    <w:rsid w:val="009B7B1C"/>
    <w:rsid w:val="00B12A6E"/>
    <w:rsid w:val="00D9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4E9"/>
    <w:pPr>
      <w:spacing w:after="0" w:line="240" w:lineRule="auto"/>
    </w:pPr>
    <w:rPr>
      <w:rFonts w:ascii="Calibri" w:hAnsi="Calibri" w:cs="Calibri"/>
    </w:rPr>
  </w:style>
  <w:style w:type="paragraph" w:styleId="Nadpis2">
    <w:name w:val="heading 2"/>
    <w:basedOn w:val="Normln"/>
    <w:next w:val="Normln"/>
    <w:link w:val="Nadpis2Char"/>
    <w:uiPriority w:val="9"/>
    <w:unhideWhenUsed/>
    <w:qFormat/>
    <w:rsid w:val="007E14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E14E9"/>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797131"/>
    <w:pPr>
      <w:tabs>
        <w:tab w:val="center" w:pos="4536"/>
        <w:tab w:val="right" w:pos="9072"/>
      </w:tabs>
    </w:pPr>
  </w:style>
  <w:style w:type="character" w:customStyle="1" w:styleId="ZhlavChar">
    <w:name w:val="Záhlaví Char"/>
    <w:basedOn w:val="Standardnpsmoodstavce"/>
    <w:link w:val="Zhlav"/>
    <w:uiPriority w:val="99"/>
    <w:rsid w:val="00797131"/>
    <w:rPr>
      <w:rFonts w:ascii="Calibri" w:hAnsi="Calibri" w:cs="Calibri"/>
    </w:rPr>
  </w:style>
  <w:style w:type="paragraph" w:styleId="Zpat">
    <w:name w:val="footer"/>
    <w:basedOn w:val="Normln"/>
    <w:link w:val="ZpatChar"/>
    <w:uiPriority w:val="99"/>
    <w:unhideWhenUsed/>
    <w:rsid w:val="00797131"/>
    <w:pPr>
      <w:tabs>
        <w:tab w:val="center" w:pos="4536"/>
        <w:tab w:val="right" w:pos="9072"/>
      </w:tabs>
    </w:pPr>
  </w:style>
  <w:style w:type="character" w:customStyle="1" w:styleId="ZpatChar">
    <w:name w:val="Zápatí Char"/>
    <w:basedOn w:val="Standardnpsmoodstavce"/>
    <w:link w:val="Zpat"/>
    <w:uiPriority w:val="99"/>
    <w:rsid w:val="0079713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4E9"/>
    <w:pPr>
      <w:spacing w:after="0" w:line="240" w:lineRule="auto"/>
    </w:pPr>
    <w:rPr>
      <w:rFonts w:ascii="Calibri" w:hAnsi="Calibri" w:cs="Calibri"/>
    </w:rPr>
  </w:style>
  <w:style w:type="paragraph" w:styleId="Nadpis2">
    <w:name w:val="heading 2"/>
    <w:basedOn w:val="Normln"/>
    <w:next w:val="Normln"/>
    <w:link w:val="Nadpis2Char"/>
    <w:uiPriority w:val="9"/>
    <w:unhideWhenUsed/>
    <w:qFormat/>
    <w:rsid w:val="007E14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E14E9"/>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797131"/>
    <w:pPr>
      <w:tabs>
        <w:tab w:val="center" w:pos="4536"/>
        <w:tab w:val="right" w:pos="9072"/>
      </w:tabs>
    </w:pPr>
  </w:style>
  <w:style w:type="character" w:customStyle="1" w:styleId="ZhlavChar">
    <w:name w:val="Záhlaví Char"/>
    <w:basedOn w:val="Standardnpsmoodstavce"/>
    <w:link w:val="Zhlav"/>
    <w:uiPriority w:val="99"/>
    <w:rsid w:val="00797131"/>
    <w:rPr>
      <w:rFonts w:ascii="Calibri" w:hAnsi="Calibri" w:cs="Calibri"/>
    </w:rPr>
  </w:style>
  <w:style w:type="paragraph" w:styleId="Zpat">
    <w:name w:val="footer"/>
    <w:basedOn w:val="Normln"/>
    <w:link w:val="ZpatChar"/>
    <w:uiPriority w:val="99"/>
    <w:unhideWhenUsed/>
    <w:rsid w:val="00797131"/>
    <w:pPr>
      <w:tabs>
        <w:tab w:val="center" w:pos="4536"/>
        <w:tab w:val="right" w:pos="9072"/>
      </w:tabs>
    </w:pPr>
  </w:style>
  <w:style w:type="character" w:customStyle="1" w:styleId="ZpatChar">
    <w:name w:val="Zápatí Char"/>
    <w:basedOn w:val="Standardnpsmoodstavce"/>
    <w:link w:val="Zpat"/>
    <w:uiPriority w:val="99"/>
    <w:rsid w:val="007971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1098</Characters>
  <Application>Microsoft Office Word</Application>
  <DocSecurity>4</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Jiří Mgr.</dc:creator>
  <cp:lastModifiedBy>Purchartová Martina</cp:lastModifiedBy>
  <cp:revision>2</cp:revision>
  <dcterms:created xsi:type="dcterms:W3CDTF">2016-07-27T11:33:00Z</dcterms:created>
  <dcterms:modified xsi:type="dcterms:W3CDTF">2016-07-27T11:33:00Z</dcterms:modified>
</cp:coreProperties>
</file>