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5323" w:rsidRPr="00C04EF6" w:rsidRDefault="00065323" w:rsidP="00EB50B6">
      <w:pPr>
        <w:pStyle w:val="Nadpis2"/>
        <w:numPr>
          <w:ilvl w:val="0"/>
          <w:numId w:val="0"/>
        </w:numPr>
        <w:jc w:val="right"/>
        <w:rPr>
          <w:sz w:val="22"/>
        </w:rPr>
      </w:pPr>
      <w:bookmarkStart w:id="0" w:name="_Příloha_č._2_2"/>
      <w:bookmarkStart w:id="1" w:name="_Příloha_č.2_–"/>
      <w:bookmarkStart w:id="2" w:name="_Toc398274644"/>
      <w:bookmarkStart w:id="3" w:name="bookmark7"/>
      <w:bookmarkStart w:id="4" w:name="bookmark8"/>
      <w:bookmarkEnd w:id="0"/>
      <w:bookmarkEnd w:id="1"/>
      <w:r w:rsidRPr="00C04EF6">
        <w:rPr>
          <w:sz w:val="22"/>
        </w:rPr>
        <w:t>Příloha č.</w:t>
      </w:r>
      <w:r w:rsidR="00ED0A6D" w:rsidRPr="00C04EF6">
        <w:rPr>
          <w:sz w:val="22"/>
        </w:rPr>
        <w:t xml:space="preserve"> </w:t>
      </w:r>
      <w:r w:rsidR="00B71912" w:rsidRPr="00C04EF6">
        <w:rPr>
          <w:sz w:val="22"/>
        </w:rPr>
        <w:t>7</w:t>
      </w:r>
      <w:r w:rsidRPr="00C04EF6">
        <w:rPr>
          <w:sz w:val="22"/>
        </w:rPr>
        <w:t xml:space="preserve"> – Návrh smlouvy o dílo</w:t>
      </w:r>
      <w:bookmarkEnd w:id="2"/>
    </w:p>
    <w:p w:rsidR="00C87EB9" w:rsidRPr="00C04EF6" w:rsidRDefault="002B2418" w:rsidP="00EB50B6">
      <w:pPr>
        <w:pStyle w:val="Zkladntext"/>
        <w:jc w:val="right"/>
        <w:rPr>
          <w:rFonts w:cs="Arial"/>
        </w:rPr>
      </w:pPr>
      <w:r w:rsidRPr="00C04EF6">
        <w:rPr>
          <w:rFonts w:cs="Arial"/>
        </w:rPr>
        <w:t>„</w:t>
      </w:r>
      <w:r w:rsidR="0000275D" w:rsidRPr="00C04EF6">
        <w:rPr>
          <w:rFonts w:cs="Arial"/>
        </w:rPr>
        <w:t xml:space="preserve">15-093 Olomouc Holice – </w:t>
      </w:r>
      <w:r w:rsidR="00E53FAD">
        <w:rPr>
          <w:rFonts w:cs="Arial"/>
        </w:rPr>
        <w:t>Oprava a r</w:t>
      </w:r>
      <w:r w:rsidR="0000275D" w:rsidRPr="00C04EF6">
        <w:rPr>
          <w:rFonts w:cs="Arial"/>
        </w:rPr>
        <w:t>ekonstrukce železniční rampy</w:t>
      </w:r>
      <w:r w:rsidRPr="00C04EF6">
        <w:rPr>
          <w:rFonts w:cs="Arial"/>
        </w:rPr>
        <w:t xml:space="preserve">“ </w:t>
      </w:r>
    </w:p>
    <w:p w:rsidR="007B44F1" w:rsidRPr="00C04EF6" w:rsidRDefault="007B44F1" w:rsidP="007B44F1">
      <w:pPr>
        <w:spacing w:after="120"/>
        <w:jc w:val="center"/>
        <w:rPr>
          <w:rFonts w:cs="Arial"/>
          <w:b/>
          <w:sz w:val="48"/>
          <w:szCs w:val="22"/>
        </w:rPr>
      </w:pPr>
    </w:p>
    <w:p w:rsidR="007B44F1" w:rsidRPr="00C04EF6" w:rsidRDefault="00C47F09" w:rsidP="007B44F1">
      <w:pPr>
        <w:spacing w:after="120"/>
        <w:jc w:val="center"/>
        <w:rPr>
          <w:rFonts w:cs="Arial"/>
          <w:b/>
          <w:sz w:val="44"/>
          <w:szCs w:val="22"/>
        </w:rPr>
      </w:pPr>
      <w:r w:rsidRPr="00C47F09">
        <w:rPr>
          <w:rFonts w:cs="Arial"/>
          <w:b/>
          <w:sz w:val="44"/>
          <w:szCs w:val="22"/>
        </w:rPr>
        <w:t>SMLOUVA O DÍLO</w:t>
      </w:r>
    </w:p>
    <w:p w:rsidR="007B44F1" w:rsidRPr="00C04EF6" w:rsidRDefault="001D5C90" w:rsidP="007B44F1">
      <w:pPr>
        <w:spacing w:after="120"/>
        <w:jc w:val="center"/>
        <w:rPr>
          <w:rFonts w:cs="Arial"/>
          <w:b/>
          <w:szCs w:val="22"/>
        </w:rPr>
      </w:pPr>
      <w:r w:rsidRPr="001D5C90">
        <w:rPr>
          <w:rFonts w:cs="Arial"/>
        </w:rPr>
        <w:br/>
      </w:r>
      <w:r w:rsidR="00C47F09" w:rsidRPr="00C47F09">
        <w:rPr>
          <w:rFonts w:cs="Arial"/>
          <w:b/>
          <w:szCs w:val="22"/>
        </w:rPr>
        <w:t>číslo:</w:t>
      </w:r>
      <w:r w:rsidR="00C47F09" w:rsidRPr="00C47F09">
        <w:rPr>
          <w:rFonts w:cs="Arial"/>
          <w:szCs w:val="22"/>
        </w:rPr>
        <w:t>..................</w:t>
      </w:r>
      <w:r w:rsidR="00BC2B7D">
        <w:rPr>
          <w:rFonts w:cs="Arial"/>
          <w:szCs w:val="22"/>
        </w:rPr>
        <w:t xml:space="preserve"> (doplní objednatel)</w:t>
      </w:r>
    </w:p>
    <w:p w:rsidR="001D5C90" w:rsidRDefault="001D5C90">
      <w:pPr>
        <w:jc w:val="center"/>
        <w:rPr>
          <w:rFonts w:cs="Arial"/>
          <w:szCs w:val="22"/>
        </w:rPr>
      </w:pPr>
      <w:bookmarkStart w:id="5" w:name="_Toc380061321"/>
    </w:p>
    <w:p w:rsidR="001D5C90" w:rsidRDefault="00BC2B7D">
      <w:pPr>
        <w:jc w:val="center"/>
        <w:rPr>
          <w:rFonts w:cs="Arial"/>
          <w:snapToGrid w:val="0"/>
          <w:szCs w:val="22"/>
        </w:rPr>
      </w:pPr>
      <w:r>
        <w:rPr>
          <w:rFonts w:cs="Arial"/>
          <w:szCs w:val="22"/>
        </w:rPr>
        <w:t xml:space="preserve">uzavřená podle ustanovení </w:t>
      </w:r>
      <w:r>
        <w:rPr>
          <w:rFonts w:cs="Arial"/>
          <w:snapToGrid w:val="0"/>
          <w:szCs w:val="22"/>
        </w:rPr>
        <w:t xml:space="preserve">§ 2586 a </w:t>
      </w:r>
      <w:proofErr w:type="spellStart"/>
      <w:r>
        <w:rPr>
          <w:rFonts w:cs="Arial"/>
          <w:snapToGrid w:val="0"/>
          <w:szCs w:val="22"/>
        </w:rPr>
        <w:t>násl</w:t>
      </w:r>
      <w:proofErr w:type="spellEnd"/>
      <w:r>
        <w:rPr>
          <w:rFonts w:cs="Arial"/>
          <w:snapToGrid w:val="0"/>
          <w:szCs w:val="22"/>
        </w:rPr>
        <w:t>. zákona č. 89/2012 Sb., občanský zákoní</w:t>
      </w:r>
      <w:bookmarkEnd w:id="5"/>
      <w:r>
        <w:rPr>
          <w:rFonts w:cs="Arial"/>
          <w:snapToGrid w:val="0"/>
          <w:szCs w:val="22"/>
        </w:rPr>
        <w:t>k</w:t>
      </w:r>
    </w:p>
    <w:p w:rsidR="001D5C90" w:rsidRDefault="00BC2B7D">
      <w:pPr>
        <w:jc w:val="center"/>
        <w:rPr>
          <w:rFonts w:cs="Arial"/>
          <w:snapToGrid w:val="0"/>
          <w:szCs w:val="22"/>
        </w:rPr>
      </w:pPr>
      <w:r>
        <w:rPr>
          <w:rFonts w:cs="Arial"/>
          <w:snapToGrid w:val="0"/>
          <w:szCs w:val="22"/>
        </w:rPr>
        <w:t>(dále jen „občanský zákoník“)</w:t>
      </w:r>
    </w:p>
    <w:p w:rsidR="008C77B3" w:rsidRDefault="008C77B3">
      <w:pPr>
        <w:pStyle w:val="Zkladntext3"/>
        <w:spacing w:after="0"/>
        <w:ind w:firstLine="0"/>
        <w:jc w:val="center"/>
        <w:rPr>
          <w:snapToGrid w:val="0"/>
          <w:szCs w:val="22"/>
        </w:rPr>
      </w:pPr>
    </w:p>
    <w:p w:rsidR="008C77B3" w:rsidRDefault="001D5C90">
      <w:pPr>
        <w:pStyle w:val="Zkladntext3"/>
        <w:spacing w:after="0"/>
        <w:ind w:firstLine="0"/>
        <w:jc w:val="center"/>
        <w:rPr>
          <w:b/>
          <w:szCs w:val="22"/>
        </w:rPr>
      </w:pPr>
      <w:r w:rsidRPr="001D5C90">
        <w:rPr>
          <w:b/>
          <w:szCs w:val="22"/>
        </w:rPr>
        <w:t>mezi těmito smluvními</w:t>
      </w:r>
      <w:bookmarkStart w:id="6" w:name="_GoBack"/>
      <w:bookmarkEnd w:id="6"/>
      <w:r w:rsidRPr="001D5C90">
        <w:rPr>
          <w:b/>
          <w:szCs w:val="22"/>
        </w:rPr>
        <w:t xml:space="preserve"> stranami</w:t>
      </w:r>
      <w:r w:rsidRPr="001D5C90">
        <w:rPr>
          <w:szCs w:val="22"/>
        </w:rPr>
        <w:t>:</w:t>
      </w:r>
    </w:p>
    <w:p w:rsidR="00C87EB9" w:rsidRPr="00C04EF6" w:rsidRDefault="00BC2B7D" w:rsidP="00EB50B6">
      <w:pPr>
        <w:spacing w:before="240" w:after="120"/>
        <w:rPr>
          <w:rFonts w:cs="Arial"/>
          <w:szCs w:val="22"/>
        </w:rPr>
      </w:pPr>
      <w:r>
        <w:rPr>
          <w:rFonts w:cs="Arial"/>
          <w:b/>
          <w:szCs w:val="22"/>
        </w:rPr>
        <w:t>Česká republika - Správa státních hmotných rezerv</w:t>
      </w:r>
      <w:r>
        <w:rPr>
          <w:rFonts w:cs="Arial"/>
          <w:szCs w:val="22"/>
        </w:rPr>
        <w:t xml:space="preserve"> </w:t>
      </w:r>
    </w:p>
    <w:p w:rsidR="00C87EB9" w:rsidRPr="00C04EF6" w:rsidRDefault="00BC2B7D" w:rsidP="00EB50B6">
      <w:pPr>
        <w:spacing w:before="20"/>
        <w:rPr>
          <w:rFonts w:cs="Arial"/>
          <w:szCs w:val="22"/>
        </w:rPr>
      </w:pPr>
      <w:r>
        <w:rPr>
          <w:rFonts w:cs="Arial"/>
          <w:szCs w:val="22"/>
        </w:rPr>
        <w:t>se sídlem:</w:t>
      </w:r>
      <w:r>
        <w:rPr>
          <w:rFonts w:cs="Arial"/>
          <w:szCs w:val="22"/>
        </w:rPr>
        <w:tab/>
      </w:r>
      <w:r>
        <w:rPr>
          <w:rFonts w:cs="Arial"/>
          <w:szCs w:val="22"/>
        </w:rPr>
        <w:tab/>
      </w:r>
      <w:r>
        <w:rPr>
          <w:rFonts w:cs="Arial"/>
          <w:szCs w:val="22"/>
        </w:rPr>
        <w:tab/>
        <w:t xml:space="preserve">Šeříková 616/1, 150 85 Praha 5 – Malá Strana </w:t>
      </w:r>
    </w:p>
    <w:p w:rsidR="00C87EB9" w:rsidRPr="00C04EF6" w:rsidRDefault="00BC2B7D" w:rsidP="00EB50B6">
      <w:pPr>
        <w:spacing w:before="20"/>
        <w:ind w:left="2832" w:hanging="2832"/>
        <w:rPr>
          <w:rFonts w:cs="Arial"/>
          <w:szCs w:val="22"/>
        </w:rPr>
      </w:pPr>
      <w:r>
        <w:rPr>
          <w:rFonts w:cs="Arial"/>
          <w:szCs w:val="22"/>
        </w:rPr>
        <w:t>jednající:</w:t>
      </w:r>
      <w:r>
        <w:rPr>
          <w:rFonts w:cs="Arial"/>
          <w:szCs w:val="22"/>
        </w:rPr>
        <w:tab/>
        <w:t>Ing. Zbyněk Raichl, CSc., ředitel Odboru zakázek</w:t>
      </w:r>
    </w:p>
    <w:p w:rsidR="00C87EB9" w:rsidRPr="00C04EF6" w:rsidRDefault="002B1B05" w:rsidP="00EB50B6">
      <w:pPr>
        <w:spacing w:before="20"/>
        <w:ind w:left="2832" w:hanging="2832"/>
        <w:rPr>
          <w:rFonts w:cs="Arial"/>
          <w:szCs w:val="22"/>
        </w:rPr>
      </w:pPr>
      <w:r>
        <w:rPr>
          <w:rFonts w:cs="Arial"/>
          <w:szCs w:val="22"/>
        </w:rPr>
        <w:t>IČO:</w:t>
      </w:r>
      <w:r w:rsidR="00BC2B7D">
        <w:rPr>
          <w:rFonts w:cs="Arial"/>
          <w:szCs w:val="22"/>
        </w:rPr>
        <w:tab/>
      </w:r>
      <w:r w:rsidR="00BC2B7D">
        <w:rPr>
          <w:rFonts w:cs="Arial"/>
          <w:szCs w:val="22"/>
        </w:rPr>
        <w:tab/>
        <w:t>48133990</w:t>
      </w:r>
    </w:p>
    <w:p w:rsidR="00C87EB9" w:rsidRPr="00C04EF6" w:rsidRDefault="002B1B05" w:rsidP="00EB50B6">
      <w:pPr>
        <w:spacing w:before="20"/>
        <w:rPr>
          <w:rFonts w:cs="Arial"/>
          <w:szCs w:val="22"/>
        </w:rPr>
      </w:pPr>
      <w:r>
        <w:rPr>
          <w:rFonts w:cs="Arial"/>
          <w:szCs w:val="22"/>
        </w:rPr>
        <w:t>DIČ:</w:t>
      </w:r>
      <w:r w:rsidR="00BC2B7D">
        <w:rPr>
          <w:rFonts w:cs="Arial"/>
          <w:szCs w:val="22"/>
        </w:rPr>
        <w:t xml:space="preserve"> </w:t>
      </w:r>
      <w:r w:rsidR="00BC2B7D">
        <w:rPr>
          <w:rFonts w:cs="Arial"/>
          <w:szCs w:val="22"/>
        </w:rPr>
        <w:tab/>
      </w:r>
      <w:r w:rsidR="00BC2B7D">
        <w:rPr>
          <w:rFonts w:cs="Arial"/>
          <w:szCs w:val="22"/>
        </w:rPr>
        <w:tab/>
      </w:r>
      <w:r w:rsidR="00BC2B7D">
        <w:rPr>
          <w:rFonts w:cs="Arial"/>
          <w:szCs w:val="22"/>
        </w:rPr>
        <w:tab/>
      </w:r>
      <w:r w:rsidR="00BC2B7D">
        <w:rPr>
          <w:rFonts w:cs="Arial"/>
          <w:szCs w:val="22"/>
        </w:rPr>
        <w:tab/>
        <w:t>CZ48133990</w:t>
      </w:r>
    </w:p>
    <w:p w:rsidR="00C87EB9" w:rsidRPr="00C04EF6" w:rsidRDefault="002B1B05" w:rsidP="00EB50B6">
      <w:pPr>
        <w:spacing w:before="20"/>
        <w:rPr>
          <w:rFonts w:cs="Arial"/>
          <w:szCs w:val="22"/>
        </w:rPr>
      </w:pPr>
      <w:r>
        <w:rPr>
          <w:rFonts w:cs="Arial"/>
          <w:szCs w:val="22"/>
        </w:rPr>
        <w:t>bankovní spojení:</w:t>
      </w:r>
      <w:r w:rsidR="00BC2B7D">
        <w:rPr>
          <w:rFonts w:cs="Arial"/>
          <w:szCs w:val="22"/>
        </w:rPr>
        <w:tab/>
      </w:r>
      <w:r w:rsidR="00BC2B7D">
        <w:rPr>
          <w:rFonts w:cs="Arial"/>
          <w:szCs w:val="22"/>
        </w:rPr>
        <w:tab/>
        <w:t>Česká národní banka, pobočka Praha</w:t>
      </w:r>
    </w:p>
    <w:p w:rsidR="00C87EB9" w:rsidRPr="00C04EF6" w:rsidRDefault="002B1B05" w:rsidP="00EB50B6">
      <w:pPr>
        <w:spacing w:before="20"/>
        <w:rPr>
          <w:rFonts w:cs="Arial"/>
          <w:szCs w:val="22"/>
        </w:rPr>
      </w:pPr>
      <w:r>
        <w:rPr>
          <w:rFonts w:cs="Arial"/>
          <w:szCs w:val="22"/>
        </w:rPr>
        <w:t>číslo účtu:</w:t>
      </w:r>
      <w:r w:rsidR="00BC2B7D">
        <w:rPr>
          <w:rFonts w:cs="Arial"/>
          <w:szCs w:val="22"/>
        </w:rPr>
        <w:tab/>
      </w:r>
      <w:r w:rsidR="00BC2B7D">
        <w:rPr>
          <w:rFonts w:cs="Arial"/>
          <w:szCs w:val="22"/>
        </w:rPr>
        <w:tab/>
      </w:r>
      <w:r w:rsidR="00BC2B7D">
        <w:rPr>
          <w:rFonts w:cs="Arial"/>
          <w:szCs w:val="22"/>
        </w:rPr>
        <w:tab/>
        <w:t>85508881/0710</w:t>
      </w:r>
    </w:p>
    <w:p w:rsidR="00C87EB9" w:rsidRPr="00C04EF6" w:rsidRDefault="00BC2B7D" w:rsidP="00EB50B6">
      <w:pPr>
        <w:spacing w:before="20"/>
        <w:ind w:left="2832" w:hanging="2832"/>
        <w:rPr>
          <w:rFonts w:cs="Arial"/>
          <w:szCs w:val="22"/>
        </w:rPr>
      </w:pPr>
      <w:r>
        <w:rPr>
          <w:rFonts w:cs="Arial"/>
          <w:szCs w:val="22"/>
        </w:rPr>
        <w:t xml:space="preserve">oprávněná osoba ve věcech </w:t>
      </w:r>
    </w:p>
    <w:p w:rsidR="00C87EB9" w:rsidRPr="00C04EF6" w:rsidRDefault="00BC2B7D" w:rsidP="00EB50B6">
      <w:pPr>
        <w:spacing w:before="20"/>
        <w:ind w:left="2832" w:hanging="2832"/>
        <w:rPr>
          <w:rFonts w:cs="Arial"/>
          <w:szCs w:val="22"/>
        </w:rPr>
      </w:pPr>
      <w:r>
        <w:rPr>
          <w:rFonts w:cs="Arial"/>
          <w:szCs w:val="22"/>
        </w:rPr>
        <w:t>technických:</w:t>
      </w:r>
      <w:r>
        <w:rPr>
          <w:rFonts w:cs="Arial"/>
          <w:szCs w:val="22"/>
        </w:rPr>
        <w:tab/>
        <w:t>Ing. Jindřich Chaloupek</w:t>
      </w:r>
    </w:p>
    <w:p w:rsidR="00C87EB9" w:rsidRPr="00C04EF6" w:rsidRDefault="00BC2B7D" w:rsidP="00EB50B6">
      <w:pPr>
        <w:spacing w:before="20"/>
        <w:ind w:left="2832" w:hanging="2832"/>
        <w:rPr>
          <w:rFonts w:cs="Arial"/>
          <w:szCs w:val="22"/>
        </w:rPr>
      </w:pPr>
      <w:r>
        <w:rPr>
          <w:rFonts w:cs="Arial"/>
          <w:szCs w:val="22"/>
        </w:rPr>
        <w:t>telefon:</w:t>
      </w:r>
      <w:r>
        <w:rPr>
          <w:rFonts w:cs="Arial"/>
          <w:szCs w:val="22"/>
        </w:rPr>
        <w:tab/>
        <w:t>244 095 203</w:t>
      </w:r>
    </w:p>
    <w:p w:rsidR="008C77B3" w:rsidRDefault="00BC2B7D">
      <w:pPr>
        <w:spacing w:before="20"/>
        <w:rPr>
          <w:rFonts w:cs="Arial"/>
          <w:szCs w:val="22"/>
        </w:rPr>
      </w:pPr>
      <w:r>
        <w:rPr>
          <w:rFonts w:cs="Arial"/>
          <w:szCs w:val="22"/>
        </w:rPr>
        <w:t>e-mail:</w:t>
      </w:r>
      <w:r>
        <w:rPr>
          <w:rFonts w:cs="Arial"/>
          <w:szCs w:val="22"/>
        </w:rPr>
        <w:tab/>
      </w:r>
      <w:r>
        <w:rPr>
          <w:rFonts w:cs="Arial"/>
          <w:szCs w:val="22"/>
        </w:rPr>
        <w:tab/>
      </w:r>
      <w:r>
        <w:rPr>
          <w:rFonts w:cs="Arial"/>
          <w:szCs w:val="22"/>
        </w:rPr>
        <w:tab/>
      </w:r>
      <w:r>
        <w:rPr>
          <w:rFonts w:cs="Arial"/>
          <w:szCs w:val="22"/>
        </w:rPr>
        <w:tab/>
        <w:t>jchaloupek@sshr.cz</w:t>
      </w:r>
    </w:p>
    <w:p w:rsidR="00C87EB9" w:rsidRPr="00C04EF6" w:rsidRDefault="00BC2B7D" w:rsidP="00EB50B6">
      <w:pPr>
        <w:spacing w:before="20"/>
        <w:ind w:left="2829" w:hanging="2829"/>
        <w:rPr>
          <w:rFonts w:cs="Arial"/>
          <w:szCs w:val="22"/>
        </w:rPr>
      </w:pPr>
      <w:r>
        <w:rPr>
          <w:rFonts w:cs="Arial"/>
          <w:szCs w:val="22"/>
        </w:rPr>
        <w:t>datová schránka:</w:t>
      </w:r>
      <w:r>
        <w:rPr>
          <w:rFonts w:cs="Arial"/>
          <w:szCs w:val="22"/>
        </w:rPr>
        <w:tab/>
      </w:r>
      <w:r>
        <w:rPr>
          <w:rFonts w:cs="Arial"/>
          <w:color w:val="000000"/>
          <w:szCs w:val="22"/>
        </w:rPr>
        <w:t>4iqaa3x</w:t>
      </w:r>
    </w:p>
    <w:p w:rsidR="008C77B3" w:rsidRDefault="00BC2B7D">
      <w:pPr>
        <w:spacing w:before="120" w:after="120"/>
        <w:rPr>
          <w:rFonts w:cs="Arial"/>
          <w:szCs w:val="22"/>
        </w:rPr>
      </w:pPr>
      <w:r>
        <w:rPr>
          <w:rFonts w:cs="Arial"/>
          <w:szCs w:val="22"/>
        </w:rPr>
        <w:t xml:space="preserve">(dále též </w:t>
      </w:r>
      <w:r>
        <w:rPr>
          <w:rFonts w:cs="Arial"/>
          <w:b/>
          <w:szCs w:val="22"/>
        </w:rPr>
        <w:t>„objednatel“)</w:t>
      </w:r>
    </w:p>
    <w:p w:rsidR="008C77B3" w:rsidRDefault="008C77B3">
      <w:pPr>
        <w:spacing w:before="20" w:after="60"/>
        <w:rPr>
          <w:rFonts w:cs="Arial"/>
          <w:b/>
          <w:szCs w:val="22"/>
        </w:rPr>
      </w:pPr>
    </w:p>
    <w:p w:rsidR="001D5C90" w:rsidRDefault="00BC2B7D">
      <w:pPr>
        <w:spacing w:before="20" w:after="60"/>
        <w:jc w:val="center"/>
        <w:rPr>
          <w:rFonts w:cs="Arial"/>
          <w:b/>
          <w:szCs w:val="22"/>
        </w:rPr>
      </w:pPr>
      <w:r>
        <w:rPr>
          <w:rFonts w:cs="Arial"/>
          <w:b/>
          <w:szCs w:val="22"/>
        </w:rPr>
        <w:t>a</w:t>
      </w:r>
    </w:p>
    <w:p w:rsidR="00A81680" w:rsidRPr="00C04EF6" w:rsidRDefault="00A81680" w:rsidP="00EB50B6">
      <w:pPr>
        <w:spacing w:before="20" w:after="120"/>
        <w:rPr>
          <w:rFonts w:cs="Arial"/>
          <w:b/>
          <w:szCs w:val="22"/>
        </w:rPr>
      </w:pPr>
    </w:p>
    <w:p w:rsidR="00C87EB9" w:rsidRPr="00C04EF6" w:rsidRDefault="00BC2B7D" w:rsidP="00EB50B6">
      <w:pPr>
        <w:spacing w:before="20" w:after="120"/>
        <w:rPr>
          <w:rFonts w:cs="Arial"/>
          <w:szCs w:val="22"/>
        </w:rPr>
      </w:pPr>
      <w:r>
        <w:rPr>
          <w:rFonts w:cs="Arial"/>
          <w:b/>
          <w:szCs w:val="22"/>
        </w:rPr>
        <w:t>Obchodní firma</w:t>
      </w:r>
      <w:r>
        <w:rPr>
          <w:rFonts w:cs="Arial"/>
          <w:szCs w:val="22"/>
        </w:rPr>
        <w:t xml:space="preserve"> </w:t>
      </w:r>
      <w:r>
        <w:rPr>
          <w:rFonts w:cs="Arial"/>
          <w:szCs w:val="22"/>
        </w:rPr>
        <w:tab/>
      </w:r>
      <w:r>
        <w:rPr>
          <w:rFonts w:cs="Arial"/>
          <w:szCs w:val="22"/>
        </w:rPr>
        <w:tab/>
      </w:r>
      <w:r>
        <w:rPr>
          <w:rFonts w:cs="Arial"/>
          <w:szCs w:val="22"/>
          <w:highlight w:val="yellow"/>
        </w:rPr>
        <w:t>……………………………….…</w:t>
      </w:r>
    </w:p>
    <w:p w:rsidR="00C87EB9" w:rsidRPr="00C04EF6" w:rsidRDefault="00BC2B7D" w:rsidP="00EB50B6">
      <w:pPr>
        <w:spacing w:before="20"/>
        <w:rPr>
          <w:rFonts w:cs="Arial"/>
          <w:szCs w:val="22"/>
        </w:rPr>
      </w:pPr>
      <w:r>
        <w:rPr>
          <w:rFonts w:cs="Arial"/>
          <w:szCs w:val="22"/>
        </w:rPr>
        <w:t>se sídlem:</w:t>
      </w:r>
      <w:r>
        <w:rPr>
          <w:rFonts w:cs="Arial"/>
          <w:szCs w:val="22"/>
        </w:rPr>
        <w:tab/>
      </w:r>
      <w:r>
        <w:rPr>
          <w:rFonts w:cs="Arial"/>
          <w:szCs w:val="22"/>
        </w:rPr>
        <w:tab/>
      </w:r>
      <w:r>
        <w:rPr>
          <w:rFonts w:cs="Arial"/>
          <w:szCs w:val="22"/>
        </w:rPr>
        <w:tab/>
      </w:r>
      <w:r>
        <w:rPr>
          <w:rFonts w:cs="Arial"/>
          <w:szCs w:val="22"/>
          <w:highlight w:val="yellow"/>
        </w:rPr>
        <w:t>………………………………….</w:t>
      </w:r>
    </w:p>
    <w:p w:rsidR="00C87EB9" w:rsidRPr="00C04EF6" w:rsidRDefault="00BC2B7D" w:rsidP="00EB50B6">
      <w:pPr>
        <w:spacing w:before="20"/>
        <w:rPr>
          <w:rFonts w:cs="Arial"/>
          <w:szCs w:val="22"/>
        </w:rPr>
      </w:pPr>
      <w:r>
        <w:rPr>
          <w:rFonts w:cs="Arial"/>
          <w:szCs w:val="22"/>
        </w:rPr>
        <w:t>spisová značka:</w:t>
      </w:r>
      <w:r>
        <w:rPr>
          <w:rFonts w:cs="Arial"/>
          <w:szCs w:val="22"/>
        </w:rPr>
        <w:tab/>
      </w:r>
      <w:r>
        <w:rPr>
          <w:rFonts w:cs="Arial"/>
          <w:szCs w:val="22"/>
        </w:rPr>
        <w:tab/>
      </w:r>
      <w:r>
        <w:rPr>
          <w:rFonts w:cs="Arial"/>
          <w:szCs w:val="22"/>
          <w:highlight w:val="yellow"/>
        </w:rPr>
        <w:t>X 0000</w:t>
      </w:r>
      <w:r w:rsidR="002B1B05">
        <w:rPr>
          <w:rFonts w:cs="Arial"/>
          <w:szCs w:val="22"/>
        </w:rPr>
        <w:t xml:space="preserve"> vedená</w:t>
      </w:r>
      <w:r>
        <w:rPr>
          <w:rFonts w:cs="Arial"/>
          <w:szCs w:val="22"/>
        </w:rPr>
        <w:t xml:space="preserve"> u </w:t>
      </w:r>
      <w:r>
        <w:rPr>
          <w:rFonts w:cs="Arial"/>
          <w:szCs w:val="22"/>
          <w:highlight w:val="yellow"/>
        </w:rPr>
        <w:t>…….</w:t>
      </w:r>
      <w:r>
        <w:rPr>
          <w:rFonts w:cs="Arial"/>
          <w:szCs w:val="22"/>
        </w:rPr>
        <w:t xml:space="preserve"> </w:t>
      </w:r>
      <w:proofErr w:type="gramStart"/>
      <w:r>
        <w:rPr>
          <w:rFonts w:cs="Arial"/>
          <w:szCs w:val="22"/>
        </w:rPr>
        <w:t>soudu</w:t>
      </w:r>
      <w:proofErr w:type="gramEnd"/>
      <w:r>
        <w:rPr>
          <w:rFonts w:cs="Arial"/>
          <w:szCs w:val="22"/>
        </w:rPr>
        <w:t xml:space="preserve"> v </w:t>
      </w:r>
      <w:r>
        <w:rPr>
          <w:rFonts w:cs="Arial"/>
          <w:szCs w:val="22"/>
          <w:highlight w:val="yellow"/>
        </w:rPr>
        <w:t>……..</w:t>
      </w:r>
    </w:p>
    <w:p w:rsidR="00C87EB9" w:rsidRPr="00C04EF6" w:rsidRDefault="00BC2B7D" w:rsidP="00EB50B6">
      <w:pPr>
        <w:spacing w:before="20"/>
        <w:rPr>
          <w:rFonts w:cs="Arial"/>
          <w:szCs w:val="22"/>
        </w:rPr>
      </w:pPr>
      <w:r>
        <w:rPr>
          <w:rFonts w:cs="Arial"/>
          <w:szCs w:val="22"/>
        </w:rPr>
        <w:t>zastoupena:</w:t>
      </w:r>
      <w:r>
        <w:rPr>
          <w:rFonts w:cs="Arial"/>
          <w:szCs w:val="22"/>
        </w:rPr>
        <w:tab/>
      </w:r>
      <w:r>
        <w:rPr>
          <w:rFonts w:cs="Arial"/>
          <w:szCs w:val="22"/>
        </w:rPr>
        <w:tab/>
      </w:r>
      <w:r>
        <w:rPr>
          <w:rFonts w:cs="Arial"/>
          <w:szCs w:val="22"/>
        </w:rPr>
        <w:tab/>
      </w:r>
      <w:r>
        <w:rPr>
          <w:rFonts w:cs="Arial"/>
          <w:szCs w:val="22"/>
          <w:highlight w:val="yellow"/>
        </w:rPr>
        <w:t>………………………………….</w:t>
      </w:r>
    </w:p>
    <w:p w:rsidR="00C87EB9" w:rsidRPr="00C04EF6" w:rsidRDefault="002B1B05" w:rsidP="00EB50B6">
      <w:pPr>
        <w:spacing w:before="20"/>
        <w:ind w:left="2126" w:hanging="2126"/>
        <w:rPr>
          <w:rFonts w:cs="Arial"/>
          <w:szCs w:val="22"/>
        </w:rPr>
      </w:pPr>
      <w:r>
        <w:rPr>
          <w:rFonts w:cs="Arial"/>
          <w:szCs w:val="22"/>
        </w:rPr>
        <w:t>IČO:</w:t>
      </w:r>
      <w:r w:rsidR="00BC2B7D">
        <w:rPr>
          <w:rFonts w:cs="Arial"/>
          <w:szCs w:val="22"/>
        </w:rPr>
        <w:tab/>
      </w:r>
      <w:r w:rsidR="00BC2B7D">
        <w:rPr>
          <w:rFonts w:cs="Arial"/>
          <w:szCs w:val="22"/>
        </w:rPr>
        <w:tab/>
      </w:r>
      <w:r w:rsidR="00BC2B7D">
        <w:rPr>
          <w:rFonts w:cs="Arial"/>
          <w:szCs w:val="22"/>
        </w:rPr>
        <w:tab/>
      </w:r>
      <w:r w:rsidR="00BC2B7D">
        <w:rPr>
          <w:rFonts w:cs="Arial"/>
          <w:szCs w:val="22"/>
          <w:highlight w:val="yellow"/>
        </w:rPr>
        <w:t>………………………………….</w:t>
      </w:r>
    </w:p>
    <w:p w:rsidR="00C87EB9" w:rsidRPr="00C04EF6" w:rsidRDefault="002B1B05" w:rsidP="00EB50B6">
      <w:pPr>
        <w:spacing w:before="20"/>
        <w:ind w:left="2127" w:hanging="2127"/>
        <w:rPr>
          <w:rFonts w:cs="Arial"/>
          <w:szCs w:val="22"/>
        </w:rPr>
      </w:pPr>
      <w:r>
        <w:rPr>
          <w:rFonts w:cs="Arial"/>
          <w:szCs w:val="22"/>
        </w:rPr>
        <w:t>DIČ:</w:t>
      </w:r>
      <w:r w:rsidR="00BC2B7D">
        <w:rPr>
          <w:rFonts w:cs="Arial"/>
          <w:szCs w:val="22"/>
        </w:rPr>
        <w:t xml:space="preserve"> </w:t>
      </w:r>
      <w:r w:rsidR="00BC2B7D">
        <w:rPr>
          <w:rFonts w:cs="Arial"/>
          <w:szCs w:val="22"/>
        </w:rPr>
        <w:tab/>
      </w:r>
      <w:r w:rsidR="00BC2B7D">
        <w:rPr>
          <w:rFonts w:cs="Arial"/>
          <w:szCs w:val="22"/>
        </w:rPr>
        <w:tab/>
      </w:r>
      <w:r w:rsidR="00BC2B7D">
        <w:rPr>
          <w:rFonts w:cs="Arial"/>
          <w:szCs w:val="22"/>
          <w:highlight w:val="yellow"/>
        </w:rPr>
        <w:t>………………………………….</w:t>
      </w:r>
    </w:p>
    <w:p w:rsidR="00C87EB9" w:rsidRPr="00C04EF6" w:rsidRDefault="00BC2B7D" w:rsidP="00EB50B6">
      <w:pPr>
        <w:spacing w:before="20"/>
        <w:rPr>
          <w:rFonts w:cs="Arial"/>
          <w:szCs w:val="22"/>
        </w:rPr>
      </w:pPr>
      <w:r>
        <w:rPr>
          <w:rFonts w:cs="Arial"/>
          <w:szCs w:val="22"/>
        </w:rPr>
        <w:t xml:space="preserve">bankovní spojení: </w:t>
      </w:r>
      <w:r>
        <w:rPr>
          <w:rFonts w:cs="Arial"/>
          <w:szCs w:val="22"/>
        </w:rPr>
        <w:tab/>
      </w:r>
      <w:r>
        <w:rPr>
          <w:rFonts w:cs="Arial"/>
          <w:szCs w:val="22"/>
        </w:rPr>
        <w:tab/>
      </w:r>
      <w:r>
        <w:rPr>
          <w:rFonts w:cs="Arial"/>
          <w:szCs w:val="22"/>
          <w:highlight w:val="yellow"/>
        </w:rPr>
        <w:t>………………………………….</w:t>
      </w:r>
    </w:p>
    <w:p w:rsidR="00C87EB9" w:rsidRPr="00C04EF6" w:rsidRDefault="00BC2B7D" w:rsidP="00EB50B6">
      <w:pPr>
        <w:tabs>
          <w:tab w:val="left" w:pos="2127"/>
        </w:tabs>
        <w:spacing w:before="20"/>
        <w:ind w:left="2835" w:hanging="2835"/>
        <w:rPr>
          <w:rFonts w:cs="Arial"/>
          <w:szCs w:val="22"/>
        </w:rPr>
      </w:pPr>
      <w:r>
        <w:rPr>
          <w:rFonts w:cs="Arial"/>
          <w:szCs w:val="22"/>
        </w:rPr>
        <w:t xml:space="preserve">číslo účtu: </w:t>
      </w:r>
      <w:r>
        <w:rPr>
          <w:rFonts w:cs="Arial"/>
          <w:szCs w:val="22"/>
        </w:rPr>
        <w:tab/>
      </w:r>
      <w:r>
        <w:rPr>
          <w:rFonts w:cs="Arial"/>
          <w:szCs w:val="22"/>
        </w:rPr>
        <w:tab/>
      </w:r>
      <w:r>
        <w:rPr>
          <w:rFonts w:cs="Arial"/>
          <w:szCs w:val="22"/>
          <w:highlight w:val="yellow"/>
        </w:rPr>
        <w:t>………………………………….</w:t>
      </w:r>
    </w:p>
    <w:p w:rsidR="00C87EB9" w:rsidRPr="00C04EF6" w:rsidRDefault="00BC2B7D" w:rsidP="00EB50B6">
      <w:pPr>
        <w:spacing w:before="20"/>
        <w:ind w:left="2832" w:hanging="2832"/>
        <w:rPr>
          <w:rFonts w:cs="Arial"/>
          <w:szCs w:val="22"/>
        </w:rPr>
      </w:pPr>
      <w:r>
        <w:rPr>
          <w:rFonts w:cs="Arial"/>
          <w:szCs w:val="22"/>
        </w:rPr>
        <w:t xml:space="preserve">oprávněná osoba ve věcech </w:t>
      </w:r>
    </w:p>
    <w:p w:rsidR="00C87EB9" w:rsidRPr="00C04EF6" w:rsidRDefault="00BC2B7D" w:rsidP="00EB50B6">
      <w:pPr>
        <w:tabs>
          <w:tab w:val="left" w:pos="2127"/>
        </w:tabs>
        <w:spacing w:before="20"/>
        <w:ind w:left="2835" w:hanging="2835"/>
        <w:rPr>
          <w:rFonts w:cs="Arial"/>
          <w:szCs w:val="22"/>
        </w:rPr>
      </w:pPr>
      <w:r>
        <w:rPr>
          <w:rFonts w:cs="Arial"/>
          <w:szCs w:val="22"/>
        </w:rPr>
        <w:t>technických:</w:t>
      </w:r>
      <w:r>
        <w:rPr>
          <w:rFonts w:cs="Arial"/>
          <w:szCs w:val="22"/>
        </w:rPr>
        <w:tab/>
      </w:r>
      <w:r>
        <w:rPr>
          <w:rFonts w:cs="Arial"/>
          <w:szCs w:val="22"/>
        </w:rPr>
        <w:tab/>
      </w:r>
      <w:r>
        <w:rPr>
          <w:rFonts w:cs="Arial"/>
          <w:szCs w:val="22"/>
          <w:highlight w:val="yellow"/>
        </w:rPr>
        <w:t>………………………………….</w:t>
      </w:r>
    </w:p>
    <w:p w:rsidR="008C77B3" w:rsidRDefault="00BC2B7D">
      <w:pPr>
        <w:tabs>
          <w:tab w:val="left" w:pos="2127"/>
        </w:tabs>
        <w:spacing w:before="20"/>
        <w:rPr>
          <w:rFonts w:cs="Arial"/>
          <w:szCs w:val="22"/>
        </w:rPr>
      </w:pPr>
      <w:r>
        <w:rPr>
          <w:rFonts w:cs="Arial"/>
          <w:szCs w:val="22"/>
        </w:rPr>
        <w:t>telefon:</w:t>
      </w:r>
      <w:r>
        <w:rPr>
          <w:rFonts w:cs="Arial"/>
          <w:szCs w:val="22"/>
        </w:rPr>
        <w:tab/>
      </w:r>
      <w:r>
        <w:rPr>
          <w:rFonts w:cs="Arial"/>
          <w:szCs w:val="22"/>
        </w:rPr>
        <w:tab/>
      </w:r>
      <w:r>
        <w:rPr>
          <w:rFonts w:cs="Arial"/>
          <w:szCs w:val="22"/>
          <w:highlight w:val="yellow"/>
        </w:rPr>
        <w:t>………………………………….</w:t>
      </w:r>
    </w:p>
    <w:p w:rsidR="008C77B3" w:rsidRDefault="00BC2B7D">
      <w:pPr>
        <w:tabs>
          <w:tab w:val="left" w:pos="2127"/>
        </w:tabs>
        <w:spacing w:before="20"/>
        <w:rPr>
          <w:rFonts w:cs="Arial"/>
          <w:szCs w:val="22"/>
        </w:rPr>
      </w:pPr>
      <w:r>
        <w:rPr>
          <w:rFonts w:cs="Arial"/>
          <w:szCs w:val="22"/>
        </w:rPr>
        <w:t>e-mail:</w:t>
      </w:r>
      <w:r>
        <w:rPr>
          <w:rFonts w:cs="Arial"/>
          <w:szCs w:val="22"/>
        </w:rPr>
        <w:tab/>
      </w:r>
      <w:r>
        <w:rPr>
          <w:rFonts w:cs="Arial"/>
          <w:szCs w:val="22"/>
        </w:rPr>
        <w:tab/>
      </w:r>
      <w:r>
        <w:rPr>
          <w:rFonts w:cs="Arial"/>
          <w:szCs w:val="22"/>
          <w:highlight w:val="yellow"/>
        </w:rPr>
        <w:t>………………………………….</w:t>
      </w:r>
    </w:p>
    <w:p w:rsidR="00C87EB9" w:rsidRPr="00C04EF6" w:rsidRDefault="00BC2B7D" w:rsidP="00EB50B6">
      <w:pPr>
        <w:tabs>
          <w:tab w:val="left" w:pos="2127"/>
        </w:tabs>
        <w:spacing w:before="20" w:after="120"/>
        <w:ind w:left="2835" w:hanging="2835"/>
        <w:rPr>
          <w:rFonts w:cs="Arial"/>
          <w:szCs w:val="22"/>
        </w:rPr>
      </w:pPr>
      <w:r>
        <w:rPr>
          <w:rFonts w:cs="Arial"/>
          <w:szCs w:val="22"/>
        </w:rPr>
        <w:t>datová schránka:</w:t>
      </w:r>
      <w:r>
        <w:rPr>
          <w:rFonts w:cs="Arial"/>
          <w:szCs w:val="22"/>
        </w:rPr>
        <w:tab/>
      </w:r>
      <w:r>
        <w:rPr>
          <w:rFonts w:cs="Arial"/>
          <w:szCs w:val="22"/>
        </w:rPr>
        <w:tab/>
      </w:r>
      <w:r>
        <w:rPr>
          <w:rFonts w:cs="Arial"/>
          <w:szCs w:val="22"/>
          <w:highlight w:val="yellow"/>
        </w:rPr>
        <w:t>………………………………….</w:t>
      </w:r>
    </w:p>
    <w:p w:rsidR="00C87EB9" w:rsidRPr="00C04EF6" w:rsidRDefault="00BC2B7D" w:rsidP="00EB50B6">
      <w:pPr>
        <w:spacing w:before="20" w:after="240"/>
        <w:ind w:left="2835" w:hanging="2835"/>
        <w:rPr>
          <w:rFonts w:cs="Arial"/>
          <w:szCs w:val="22"/>
        </w:rPr>
      </w:pPr>
      <w:r>
        <w:rPr>
          <w:rFonts w:cs="Arial"/>
          <w:szCs w:val="22"/>
        </w:rPr>
        <w:t xml:space="preserve">(dále též </w:t>
      </w:r>
      <w:r>
        <w:rPr>
          <w:rFonts w:cs="Arial"/>
          <w:b/>
          <w:szCs w:val="22"/>
        </w:rPr>
        <w:t>„zhotovitel“)</w:t>
      </w:r>
      <w:r>
        <w:rPr>
          <w:rFonts w:cs="Arial"/>
          <w:szCs w:val="22"/>
        </w:rPr>
        <w:t xml:space="preserve"> </w:t>
      </w:r>
    </w:p>
    <w:p w:rsidR="008C77B3" w:rsidRDefault="00BC2B7D">
      <w:pPr>
        <w:spacing w:before="120" w:after="120"/>
        <w:rPr>
          <w:rFonts w:cs="Arial"/>
          <w:b/>
          <w:snapToGrid w:val="0"/>
          <w:szCs w:val="28"/>
        </w:rPr>
      </w:pPr>
      <w:r>
        <w:rPr>
          <w:rFonts w:cs="Arial"/>
          <w:szCs w:val="22"/>
        </w:rPr>
        <w:t xml:space="preserve">(dále také společně </w:t>
      </w:r>
      <w:r>
        <w:rPr>
          <w:rFonts w:cs="Arial"/>
          <w:b/>
          <w:szCs w:val="22"/>
        </w:rPr>
        <w:t>„smluvní strany“</w:t>
      </w:r>
      <w:r>
        <w:rPr>
          <w:rFonts w:cs="Arial"/>
          <w:szCs w:val="22"/>
        </w:rPr>
        <w:t>)</w:t>
      </w:r>
    </w:p>
    <w:p w:rsidR="00C87EB9" w:rsidRPr="00C04EF6" w:rsidRDefault="001D5C90" w:rsidP="004802D7">
      <w:pPr>
        <w:pStyle w:val="Odstavecseseznamem"/>
        <w:numPr>
          <w:ilvl w:val="0"/>
          <w:numId w:val="20"/>
        </w:numPr>
        <w:spacing w:before="240" w:after="120"/>
        <w:ind w:left="284" w:hanging="284"/>
        <w:contextualSpacing w:val="0"/>
        <w:jc w:val="center"/>
        <w:rPr>
          <w:rFonts w:cs="Arial"/>
          <w:b/>
          <w:snapToGrid w:val="0"/>
          <w:szCs w:val="22"/>
        </w:rPr>
      </w:pPr>
      <w:r w:rsidRPr="001D5C90">
        <w:rPr>
          <w:rFonts w:cs="Arial"/>
          <w:b/>
          <w:snapToGrid w:val="0"/>
          <w:szCs w:val="22"/>
        </w:rPr>
        <w:lastRenderedPageBreak/>
        <w:t>Účel smlouvy</w:t>
      </w:r>
    </w:p>
    <w:p w:rsidR="001D5C90" w:rsidRDefault="00BC2B7D">
      <w:pPr>
        <w:pStyle w:val="Odstavecseseznamem"/>
        <w:numPr>
          <w:ilvl w:val="0"/>
          <w:numId w:val="23"/>
        </w:numPr>
        <w:spacing w:before="120"/>
        <w:ind w:left="284" w:hanging="284"/>
        <w:contextualSpacing w:val="0"/>
        <w:jc w:val="both"/>
        <w:rPr>
          <w:rFonts w:cs="Arial"/>
          <w:szCs w:val="22"/>
        </w:rPr>
      </w:pPr>
      <w:r>
        <w:rPr>
          <w:rFonts w:cs="Arial"/>
          <w:szCs w:val="22"/>
        </w:rPr>
        <w:t xml:space="preserve">Účelem této smlouvy je zajistit opravu a </w:t>
      </w:r>
      <w:r>
        <w:rPr>
          <w:rFonts w:cs="Arial"/>
          <w:color w:val="000000"/>
          <w:szCs w:val="22"/>
        </w:rPr>
        <w:t>rekonstrukci železniční rampy</w:t>
      </w:r>
      <w:r>
        <w:rPr>
          <w:rFonts w:eastAsia="Calibri" w:cs="Arial"/>
          <w:szCs w:val="22"/>
          <w:lang w:eastAsia="en-US"/>
        </w:rPr>
        <w:t xml:space="preserve"> u objektů „A“ a „B“ </w:t>
      </w:r>
      <w:r>
        <w:rPr>
          <w:rFonts w:cs="Arial"/>
          <w:szCs w:val="22"/>
        </w:rPr>
        <w:t xml:space="preserve">ve skladovém areálu Správy státních hmotných rezerv ČR - středisko </w:t>
      </w:r>
      <w:proofErr w:type="spellStart"/>
      <w:r>
        <w:rPr>
          <w:rFonts w:cs="Arial"/>
          <w:szCs w:val="22"/>
        </w:rPr>
        <w:t>Olomouc</w:t>
      </w:r>
      <w:proofErr w:type="spellEnd"/>
      <w:r>
        <w:rPr>
          <w:rFonts w:cs="Arial"/>
          <w:szCs w:val="22"/>
        </w:rPr>
        <w:t xml:space="preserve">-Holice (dále jen „SSHR </w:t>
      </w:r>
      <w:proofErr w:type="spellStart"/>
      <w:r>
        <w:rPr>
          <w:rFonts w:cs="Arial"/>
          <w:szCs w:val="22"/>
        </w:rPr>
        <w:t>Olomouc</w:t>
      </w:r>
      <w:proofErr w:type="spellEnd"/>
      <w:r>
        <w:rPr>
          <w:rFonts w:cs="Arial"/>
          <w:szCs w:val="22"/>
        </w:rPr>
        <w:t>-Holice“) pro účely a k zajištění zákonné působnosti objednatele vyplývající ze zákona č. 97/1993 Sb., o působnosti Správy státních hmotných rezerv, ve znění pozdějších předpisů.</w:t>
      </w:r>
    </w:p>
    <w:p w:rsidR="001D5C90" w:rsidRDefault="00BC2B7D">
      <w:pPr>
        <w:pStyle w:val="Odstavecseseznamem"/>
        <w:numPr>
          <w:ilvl w:val="0"/>
          <w:numId w:val="23"/>
        </w:numPr>
        <w:spacing w:before="120"/>
        <w:ind w:left="284" w:hanging="284"/>
        <w:contextualSpacing w:val="0"/>
        <w:jc w:val="both"/>
        <w:rPr>
          <w:rFonts w:cs="Arial"/>
          <w:szCs w:val="22"/>
        </w:rPr>
      </w:pPr>
      <w:r>
        <w:rPr>
          <w:rFonts w:cs="Arial"/>
          <w:szCs w:val="22"/>
        </w:rPr>
        <w:t xml:space="preserve">Touto smlouvou se realizuje veřejná zakázka malého rozsahu, kterou </w:t>
      </w:r>
      <w:r w:rsidR="00FE385A">
        <w:rPr>
          <w:rFonts w:cs="Arial"/>
          <w:szCs w:val="22"/>
        </w:rPr>
        <w:t xml:space="preserve">objednatel </w:t>
      </w:r>
      <w:r>
        <w:rPr>
          <w:rFonts w:cs="Arial"/>
          <w:szCs w:val="22"/>
        </w:rPr>
        <w:t>zadal v</w:t>
      </w:r>
      <w:r w:rsidR="00FE385A">
        <w:rPr>
          <w:rFonts w:cs="Arial"/>
          <w:szCs w:val="22"/>
        </w:rPr>
        <w:t>e výběrovém řízení</w:t>
      </w:r>
      <w:r>
        <w:rPr>
          <w:rFonts w:cs="Arial"/>
          <w:szCs w:val="22"/>
        </w:rPr>
        <w:t xml:space="preserve"> pod č. </w:t>
      </w:r>
      <w:proofErr w:type="spellStart"/>
      <w:r>
        <w:rPr>
          <w:rFonts w:cs="Arial"/>
          <w:szCs w:val="22"/>
        </w:rPr>
        <w:t>j</w:t>
      </w:r>
      <w:proofErr w:type="spellEnd"/>
      <w:r>
        <w:rPr>
          <w:rFonts w:cs="Arial"/>
          <w:szCs w:val="22"/>
        </w:rPr>
        <w:t>.</w:t>
      </w:r>
      <w:r w:rsidR="001D5C90" w:rsidRPr="001D5C90">
        <w:rPr>
          <w:rFonts w:cs="Arial"/>
          <w:szCs w:val="22"/>
        </w:rPr>
        <w:t xml:space="preserve"> </w:t>
      </w:r>
      <w:r w:rsidR="000B2CE3">
        <w:rPr>
          <w:rFonts w:cs="Arial"/>
          <w:szCs w:val="22"/>
        </w:rPr>
        <w:t>07631/15</w:t>
      </w:r>
      <w:r w:rsidR="001D5C90" w:rsidRPr="001D5C90">
        <w:rPr>
          <w:rFonts w:cs="Arial"/>
          <w:szCs w:val="22"/>
        </w:rPr>
        <w:t>-</w:t>
      </w:r>
      <w:r w:rsidR="000B2CE3">
        <w:rPr>
          <w:rFonts w:cs="Arial"/>
          <w:szCs w:val="22"/>
        </w:rPr>
        <w:t>SSHR</w:t>
      </w:r>
      <w:r>
        <w:rPr>
          <w:rFonts w:cs="Arial"/>
          <w:szCs w:val="22"/>
        </w:rPr>
        <w:t xml:space="preserve"> </w:t>
      </w:r>
      <w:r w:rsidR="00C47F09" w:rsidRPr="00C47F09">
        <w:rPr>
          <w:rFonts w:cs="Arial"/>
          <w:szCs w:val="22"/>
        </w:rPr>
        <w:t xml:space="preserve">s názvem „15-093 Olomouc Holice – </w:t>
      </w:r>
      <w:r w:rsidR="001A5043">
        <w:rPr>
          <w:rFonts w:cs="Arial"/>
          <w:szCs w:val="22"/>
        </w:rPr>
        <w:t>Oprava a r</w:t>
      </w:r>
      <w:r w:rsidR="00C47F09" w:rsidRPr="00C47F09">
        <w:rPr>
          <w:rFonts w:cs="Arial"/>
          <w:szCs w:val="22"/>
        </w:rPr>
        <w:t>ekonstrukce železniční rampy“.</w:t>
      </w:r>
    </w:p>
    <w:p w:rsidR="001D5C90" w:rsidRPr="001D5C90" w:rsidRDefault="00C47F09">
      <w:pPr>
        <w:pStyle w:val="Odstavecseseznamem"/>
        <w:numPr>
          <w:ilvl w:val="0"/>
          <w:numId w:val="20"/>
        </w:numPr>
        <w:spacing w:before="240" w:after="120"/>
        <w:ind w:left="284" w:hanging="284"/>
        <w:contextualSpacing w:val="0"/>
        <w:jc w:val="center"/>
        <w:rPr>
          <w:rFonts w:cs="Arial"/>
          <w:b/>
          <w:snapToGrid w:val="0"/>
          <w:szCs w:val="22"/>
        </w:rPr>
      </w:pPr>
      <w:r w:rsidRPr="00C47F09">
        <w:rPr>
          <w:rFonts w:cs="Arial"/>
          <w:b/>
          <w:snapToGrid w:val="0"/>
          <w:szCs w:val="22"/>
        </w:rPr>
        <w:t>Předmět smlouvy a místo plnění</w:t>
      </w:r>
    </w:p>
    <w:p w:rsidR="008C77B3" w:rsidRDefault="00C47F09">
      <w:pPr>
        <w:pStyle w:val="Odstavecseseznamem"/>
        <w:numPr>
          <w:ilvl w:val="0"/>
          <w:numId w:val="51"/>
        </w:numPr>
        <w:spacing w:before="120"/>
        <w:ind w:left="284" w:hanging="426"/>
        <w:contextualSpacing w:val="0"/>
        <w:jc w:val="both"/>
        <w:rPr>
          <w:rFonts w:cs="Arial"/>
          <w:b/>
          <w:szCs w:val="22"/>
        </w:rPr>
      </w:pPr>
      <w:r w:rsidRPr="00C47F09">
        <w:rPr>
          <w:rFonts w:cs="Arial"/>
          <w:szCs w:val="22"/>
        </w:rPr>
        <w:t xml:space="preserve">Zhotovitel se zavazuje provést na svůj náklad a nebezpečí pro objednatele dílo spočívající </w:t>
      </w:r>
      <w:r w:rsidRPr="00C47F09">
        <w:rPr>
          <w:rFonts w:cs="Arial"/>
          <w:szCs w:val="22"/>
        </w:rPr>
        <w:br/>
        <w:t xml:space="preserve">v opravě a rekonstrukci železniční rampy </w:t>
      </w:r>
      <w:r w:rsidRPr="00C47F09">
        <w:rPr>
          <w:rFonts w:eastAsia="Calibri" w:cs="Arial"/>
          <w:szCs w:val="22"/>
          <w:lang w:eastAsia="en-US"/>
        </w:rPr>
        <w:t xml:space="preserve">u objektů „A“ a „B“ </w:t>
      </w:r>
      <w:r w:rsidRPr="00C47F09">
        <w:rPr>
          <w:rFonts w:cs="Arial"/>
          <w:szCs w:val="22"/>
        </w:rPr>
        <w:t xml:space="preserve">ve skladovém areálu objednatele – středisko </w:t>
      </w:r>
      <w:proofErr w:type="spellStart"/>
      <w:r w:rsidRPr="00C47F09">
        <w:rPr>
          <w:rFonts w:cs="Arial"/>
          <w:szCs w:val="22"/>
        </w:rPr>
        <w:t>Olomouc</w:t>
      </w:r>
      <w:proofErr w:type="spellEnd"/>
      <w:r w:rsidRPr="00C47F09">
        <w:rPr>
          <w:rFonts w:cs="Arial"/>
          <w:szCs w:val="22"/>
        </w:rPr>
        <w:t>-Holice (dále jen „</w:t>
      </w:r>
      <w:r w:rsidRPr="00C47F09">
        <w:rPr>
          <w:rFonts w:cs="Arial"/>
          <w:b/>
          <w:szCs w:val="22"/>
        </w:rPr>
        <w:t>dílo</w:t>
      </w:r>
      <w:r w:rsidRPr="00C47F09">
        <w:rPr>
          <w:rFonts w:cs="Arial"/>
          <w:szCs w:val="22"/>
        </w:rPr>
        <w:t>“) dle projektové dokumentace zpracované projekční firmou OPTIMA spol. s r.o., jako SSHR Olomouc – Holice – Rekonstrukce železniční rampy u budovy „A“ a „B“, č. zakázky 3869-15-3 z února 2015, která je volnou </w:t>
      </w:r>
      <w:hyperlink w:anchor="_Příloha_č._1" w:history="1">
        <w:r w:rsidR="001D5C90" w:rsidRPr="001D5C90">
          <w:rPr>
            <w:rStyle w:val="Hypertextovodkaz"/>
            <w:rFonts w:cs="Arial"/>
            <w:szCs w:val="22"/>
            <w:u w:val="none"/>
          </w:rPr>
          <w:t>Přílohou č.</w:t>
        </w:r>
        <w:r w:rsidRPr="00C47F09">
          <w:rPr>
            <w:rFonts w:cs="Arial"/>
            <w:szCs w:val="22"/>
          </w:rPr>
          <w:t> </w:t>
        </w:r>
        <w:r w:rsidR="001D5C90" w:rsidRPr="001D5C90">
          <w:rPr>
            <w:rStyle w:val="Hypertextovodkaz"/>
            <w:rFonts w:cs="Arial"/>
            <w:szCs w:val="22"/>
            <w:u w:val="none"/>
          </w:rPr>
          <w:t>1</w:t>
        </w:r>
      </w:hyperlink>
      <w:r w:rsidRPr="00C47F09">
        <w:rPr>
          <w:rFonts w:cs="Arial"/>
          <w:szCs w:val="22"/>
        </w:rPr>
        <w:t xml:space="preserve"> této smlouvy. </w:t>
      </w:r>
    </w:p>
    <w:p w:rsidR="008C77B3" w:rsidRDefault="00C47F09">
      <w:pPr>
        <w:pStyle w:val="Nadpis2"/>
        <w:numPr>
          <w:ilvl w:val="0"/>
          <w:numId w:val="0"/>
        </w:numPr>
        <w:spacing w:before="120" w:after="0"/>
        <w:ind w:left="851" w:hanging="426"/>
        <w:jc w:val="both"/>
        <w:rPr>
          <w:b w:val="0"/>
          <w:sz w:val="22"/>
          <w:szCs w:val="22"/>
          <w:u w:val="single"/>
        </w:rPr>
      </w:pPr>
      <w:r w:rsidRPr="00C47F09">
        <w:rPr>
          <w:rFonts w:eastAsia="Times New Roman"/>
          <w:b w:val="0"/>
          <w:sz w:val="22"/>
          <w:szCs w:val="22"/>
          <w:u w:val="single"/>
          <w:lang w:eastAsia="cs-CZ"/>
        </w:rPr>
        <w:t>Provedením díl</w:t>
      </w:r>
      <w:r w:rsidRPr="00C47F09">
        <w:rPr>
          <w:b w:val="0"/>
          <w:sz w:val="22"/>
          <w:szCs w:val="22"/>
          <w:u w:val="single"/>
        </w:rPr>
        <w:t>a dle této smlouvy se rozumí především:</w:t>
      </w:r>
    </w:p>
    <w:p w:rsidR="008C77B3" w:rsidRDefault="00C47F09">
      <w:pPr>
        <w:numPr>
          <w:ilvl w:val="0"/>
          <w:numId w:val="44"/>
        </w:numPr>
        <w:suppressAutoHyphens w:val="0"/>
        <w:spacing w:before="120"/>
        <w:ind w:left="851" w:hanging="426"/>
        <w:jc w:val="both"/>
        <w:rPr>
          <w:rFonts w:cs="Arial"/>
          <w:szCs w:val="22"/>
        </w:rPr>
      </w:pPr>
      <w:r w:rsidRPr="00C47F09">
        <w:rPr>
          <w:rFonts w:cs="Arial"/>
          <w:szCs w:val="22"/>
        </w:rPr>
        <w:t xml:space="preserve">Provedení všech prací uvedených v projektové dokumentaci viz </w:t>
      </w:r>
      <w:hyperlink w:anchor="_Příloha_č._1" w:history="1">
        <w:r w:rsidR="001D5C90" w:rsidRPr="001D5C90">
          <w:rPr>
            <w:rStyle w:val="Hypertextovodkaz"/>
            <w:rFonts w:cs="Arial"/>
            <w:szCs w:val="22"/>
            <w:u w:val="none"/>
          </w:rPr>
          <w:t>Příloha č.</w:t>
        </w:r>
        <w:r w:rsidRPr="00C47F09">
          <w:rPr>
            <w:rFonts w:cs="Arial"/>
            <w:szCs w:val="22"/>
          </w:rPr>
          <w:t> </w:t>
        </w:r>
        <w:r w:rsidR="001D5C90" w:rsidRPr="001D5C90">
          <w:rPr>
            <w:rStyle w:val="Hypertextovodkaz"/>
            <w:rFonts w:cs="Arial"/>
            <w:szCs w:val="22"/>
            <w:u w:val="none"/>
          </w:rPr>
          <w:t>1</w:t>
        </w:r>
      </w:hyperlink>
      <w:r w:rsidRPr="00C47F09">
        <w:rPr>
          <w:rFonts w:cs="Arial"/>
          <w:szCs w:val="22"/>
        </w:rPr>
        <w:t xml:space="preserve"> této smlouvy. </w:t>
      </w:r>
    </w:p>
    <w:p w:rsidR="008C77B3" w:rsidRDefault="00C47F09">
      <w:pPr>
        <w:numPr>
          <w:ilvl w:val="0"/>
          <w:numId w:val="44"/>
        </w:numPr>
        <w:suppressAutoHyphens w:val="0"/>
        <w:spacing w:before="120"/>
        <w:ind w:left="851" w:hanging="426"/>
        <w:jc w:val="both"/>
        <w:rPr>
          <w:rFonts w:cs="Arial"/>
          <w:szCs w:val="22"/>
        </w:rPr>
      </w:pPr>
      <w:r w:rsidRPr="00C47F09">
        <w:rPr>
          <w:rFonts w:cs="Arial"/>
          <w:szCs w:val="22"/>
        </w:rPr>
        <w:t>Vytýčení stávajících vedení inženýrských sítí před zahájením stavby.</w:t>
      </w:r>
    </w:p>
    <w:p w:rsidR="008C77B3" w:rsidRDefault="00C47F09">
      <w:pPr>
        <w:numPr>
          <w:ilvl w:val="0"/>
          <w:numId w:val="44"/>
        </w:numPr>
        <w:suppressAutoHyphens w:val="0"/>
        <w:spacing w:before="120"/>
        <w:ind w:left="851" w:hanging="426"/>
        <w:jc w:val="both"/>
        <w:rPr>
          <w:rFonts w:cs="Arial"/>
          <w:szCs w:val="22"/>
        </w:rPr>
      </w:pPr>
      <w:r w:rsidRPr="00C47F09">
        <w:rPr>
          <w:rFonts w:cs="Arial"/>
          <w:szCs w:val="22"/>
        </w:rPr>
        <w:t xml:space="preserve">Projednání stavby s Drážním úřadem dle zákona </w:t>
      </w:r>
      <w:r w:rsidRPr="00C47F09">
        <w:rPr>
          <w:rFonts w:eastAsia="Times New Roman" w:cs="Arial"/>
          <w:kern w:val="0"/>
          <w:szCs w:val="22"/>
          <w:lang w:eastAsia="cs-CZ" w:bidi="ar-SA"/>
        </w:rPr>
        <w:t>266/94 Sb., o drahách.</w:t>
      </w:r>
    </w:p>
    <w:p w:rsidR="008C77B3" w:rsidRDefault="00C47F09">
      <w:pPr>
        <w:numPr>
          <w:ilvl w:val="0"/>
          <w:numId w:val="44"/>
        </w:numPr>
        <w:suppressAutoHyphens w:val="0"/>
        <w:spacing w:before="120"/>
        <w:ind w:left="851" w:hanging="426"/>
        <w:jc w:val="both"/>
        <w:rPr>
          <w:rFonts w:cs="Arial"/>
          <w:szCs w:val="22"/>
        </w:rPr>
      </w:pPr>
      <w:r w:rsidRPr="00C47F09">
        <w:rPr>
          <w:rFonts w:cs="Arial"/>
          <w:szCs w:val="22"/>
        </w:rPr>
        <w:t>Odvoz odpadu a stavební suti a jejich ekologická likvidace.</w:t>
      </w:r>
    </w:p>
    <w:p w:rsidR="008C77B3" w:rsidRDefault="00C47F09">
      <w:pPr>
        <w:suppressAutoHyphens w:val="0"/>
        <w:spacing w:before="120"/>
        <w:ind w:left="284"/>
        <w:jc w:val="both"/>
        <w:rPr>
          <w:rFonts w:cs="Arial"/>
          <w:szCs w:val="22"/>
        </w:rPr>
      </w:pPr>
      <w:r w:rsidRPr="00C47F09">
        <w:rPr>
          <w:rFonts w:cs="Arial"/>
          <w:szCs w:val="22"/>
        </w:rPr>
        <w:t xml:space="preserve">Součástí plnění je předání příslušných dokladů a revizí v českém jazyce pro body a) až d). </w:t>
      </w:r>
    </w:p>
    <w:p w:rsidR="008C77B3" w:rsidRDefault="00C47F09">
      <w:pPr>
        <w:pStyle w:val="Odstavecseseznamem"/>
        <w:numPr>
          <w:ilvl w:val="0"/>
          <w:numId w:val="51"/>
        </w:numPr>
        <w:spacing w:before="120"/>
        <w:ind w:left="284" w:hanging="426"/>
        <w:contextualSpacing w:val="0"/>
        <w:jc w:val="both"/>
        <w:rPr>
          <w:rFonts w:cs="Arial"/>
          <w:szCs w:val="22"/>
        </w:rPr>
      </w:pPr>
      <w:r w:rsidRPr="00C47F09">
        <w:rPr>
          <w:rFonts w:cs="Arial"/>
          <w:szCs w:val="22"/>
        </w:rPr>
        <w:t>Zhotovitel</w:t>
      </w:r>
      <w:r w:rsidRPr="00C47F09">
        <w:rPr>
          <w:rFonts w:cs="Arial"/>
          <w:color w:val="000000"/>
          <w:szCs w:val="22"/>
          <w:lang w:eastAsia="cs-CZ"/>
        </w:rPr>
        <w:t xml:space="preserve"> prohlašuje, že ke zhotovení díla, které je předmětem této smlouvy, má potřebná oprávnění.</w:t>
      </w:r>
    </w:p>
    <w:p w:rsidR="008C77B3" w:rsidRDefault="00C47F09">
      <w:pPr>
        <w:pStyle w:val="Odstavecseseznamem"/>
        <w:numPr>
          <w:ilvl w:val="0"/>
          <w:numId w:val="51"/>
        </w:numPr>
        <w:spacing w:before="120"/>
        <w:ind w:left="284" w:hanging="426"/>
        <w:contextualSpacing w:val="0"/>
        <w:jc w:val="both"/>
        <w:rPr>
          <w:rFonts w:cs="Arial"/>
          <w:szCs w:val="22"/>
        </w:rPr>
      </w:pPr>
      <w:r w:rsidRPr="00C47F09">
        <w:rPr>
          <w:rFonts w:cs="Arial"/>
          <w:szCs w:val="22"/>
        </w:rPr>
        <w:t>Zhotovitel se zavazuje splnit svůj závazek ukončením a protokolárním předáním úplného díla v kvalitě obvyklé bez jakýchkoliv vad a nedodělků objednateli, po vyklizení staveniště.</w:t>
      </w:r>
    </w:p>
    <w:p w:rsidR="008C77B3" w:rsidRDefault="00C47F09">
      <w:pPr>
        <w:pStyle w:val="Odstavecseseznamem"/>
        <w:numPr>
          <w:ilvl w:val="0"/>
          <w:numId w:val="51"/>
        </w:numPr>
        <w:spacing w:before="120"/>
        <w:ind w:left="284" w:hanging="426"/>
        <w:contextualSpacing w:val="0"/>
        <w:jc w:val="both"/>
        <w:rPr>
          <w:rFonts w:cs="Arial"/>
          <w:szCs w:val="22"/>
        </w:rPr>
      </w:pPr>
      <w:r w:rsidRPr="00C47F09">
        <w:rPr>
          <w:rFonts w:cs="Arial"/>
          <w:szCs w:val="22"/>
        </w:rPr>
        <w:t xml:space="preserve">Objednatel se zavazuje řádně dokončené </w:t>
      </w:r>
      <w:proofErr w:type="gramStart"/>
      <w:r w:rsidRPr="00C47F09">
        <w:rPr>
          <w:rFonts w:cs="Arial"/>
          <w:szCs w:val="22"/>
        </w:rPr>
        <w:t>dílo</w:t>
      </w:r>
      <w:proofErr w:type="gramEnd"/>
      <w:r w:rsidRPr="00C47F09">
        <w:rPr>
          <w:rFonts w:cs="Arial"/>
          <w:szCs w:val="22"/>
        </w:rPr>
        <w:t>, které bude bez jakýchkoliv vad a nedodělků, převzít na základě oboustranně podepsaného protokolu o předání a převzetí díla a zaplatit za něj sjednanou cenu uvedenou v čl. IV. této smlouvy.</w:t>
      </w:r>
    </w:p>
    <w:p w:rsidR="008C77B3" w:rsidRDefault="00C47F09">
      <w:pPr>
        <w:pStyle w:val="Odstavecseseznamem"/>
        <w:numPr>
          <w:ilvl w:val="0"/>
          <w:numId w:val="51"/>
        </w:numPr>
        <w:spacing w:before="120"/>
        <w:ind w:left="284" w:hanging="426"/>
        <w:contextualSpacing w:val="0"/>
        <w:rPr>
          <w:rFonts w:cs="Arial"/>
          <w:szCs w:val="22"/>
        </w:rPr>
      </w:pPr>
      <w:r w:rsidRPr="00C47F09">
        <w:rPr>
          <w:rFonts w:cs="Arial"/>
          <w:szCs w:val="22"/>
        </w:rPr>
        <w:t>Materiál potřebný k provedení díla je zakalkulován v ceně díla a zhotovitel je povinen jej zajistit a dodat.</w:t>
      </w:r>
    </w:p>
    <w:p w:rsidR="008C77B3" w:rsidRDefault="00C47F09">
      <w:pPr>
        <w:pStyle w:val="Odstavecseseznamem"/>
        <w:numPr>
          <w:ilvl w:val="0"/>
          <w:numId w:val="51"/>
        </w:numPr>
        <w:spacing w:before="120"/>
        <w:ind w:left="284" w:hanging="426"/>
        <w:contextualSpacing w:val="0"/>
        <w:rPr>
          <w:rFonts w:cs="Arial"/>
          <w:color w:val="000000" w:themeColor="text1"/>
          <w:szCs w:val="22"/>
        </w:rPr>
      </w:pPr>
      <w:r w:rsidRPr="00C47F09">
        <w:rPr>
          <w:rFonts w:cs="Arial"/>
          <w:szCs w:val="22"/>
        </w:rPr>
        <w:t>Místem</w:t>
      </w:r>
      <w:r w:rsidRPr="00C47F09">
        <w:rPr>
          <w:rFonts w:eastAsia="Times New Roman" w:cs="Arial"/>
          <w:szCs w:val="22"/>
          <w:lang w:eastAsia="cs-CZ"/>
        </w:rPr>
        <w:t xml:space="preserve"> provedení díla a zároveň i místem předání a převzetí díla je:</w:t>
      </w:r>
      <w:r w:rsidRPr="00C47F09">
        <w:rPr>
          <w:rFonts w:eastAsia="Times New Roman" w:cs="Arial"/>
          <w:szCs w:val="22"/>
          <w:lang w:eastAsia="cs-CZ"/>
        </w:rPr>
        <w:br/>
        <w:t xml:space="preserve">středisko SSHR </w:t>
      </w:r>
      <w:proofErr w:type="spellStart"/>
      <w:r w:rsidRPr="00C47F09">
        <w:rPr>
          <w:rFonts w:eastAsia="Times New Roman" w:cs="Arial"/>
          <w:szCs w:val="22"/>
          <w:lang w:eastAsia="cs-CZ"/>
        </w:rPr>
        <w:t>Olomouc</w:t>
      </w:r>
      <w:proofErr w:type="spellEnd"/>
      <w:r w:rsidRPr="00C47F09">
        <w:rPr>
          <w:rFonts w:eastAsia="Times New Roman" w:cs="Arial"/>
          <w:szCs w:val="22"/>
          <w:lang w:eastAsia="cs-CZ"/>
        </w:rPr>
        <w:t xml:space="preserve">-Holice, </w:t>
      </w:r>
      <w:proofErr w:type="spellStart"/>
      <w:r w:rsidRPr="00C47F09">
        <w:rPr>
          <w:rFonts w:eastAsia="Times New Roman" w:cs="Arial"/>
          <w:szCs w:val="22"/>
          <w:lang w:eastAsia="cs-CZ"/>
        </w:rPr>
        <w:t>Sladkovského</w:t>
      </w:r>
      <w:proofErr w:type="spellEnd"/>
      <w:r w:rsidRPr="00C47F09">
        <w:rPr>
          <w:rFonts w:eastAsia="Times New Roman" w:cs="Arial"/>
          <w:szCs w:val="22"/>
          <w:lang w:eastAsia="cs-CZ"/>
        </w:rPr>
        <w:t xml:space="preserve"> 45, 783 71 Olomouc Holice</w:t>
      </w:r>
    </w:p>
    <w:p w:rsidR="001D5C90" w:rsidRPr="001D5C90" w:rsidRDefault="00C47F09">
      <w:pPr>
        <w:pStyle w:val="Odstavecseseznamem"/>
        <w:numPr>
          <w:ilvl w:val="0"/>
          <w:numId w:val="20"/>
        </w:numPr>
        <w:spacing w:before="240" w:after="120"/>
        <w:ind w:left="284" w:hanging="284"/>
        <w:contextualSpacing w:val="0"/>
        <w:jc w:val="center"/>
        <w:rPr>
          <w:rFonts w:eastAsia="Times New Roman" w:cs="Arial"/>
          <w:b/>
          <w:snapToGrid w:val="0"/>
          <w:szCs w:val="22"/>
          <w:lang w:eastAsia="cs-CZ"/>
        </w:rPr>
      </w:pPr>
      <w:r w:rsidRPr="00C47F09">
        <w:rPr>
          <w:rFonts w:cs="Arial"/>
          <w:b/>
          <w:snapToGrid w:val="0"/>
          <w:szCs w:val="22"/>
        </w:rPr>
        <w:t xml:space="preserve">Doba </w:t>
      </w:r>
      <w:r w:rsidRPr="00C47F09">
        <w:rPr>
          <w:rFonts w:eastAsia="Times New Roman" w:cs="Arial"/>
          <w:b/>
          <w:snapToGrid w:val="0"/>
          <w:szCs w:val="22"/>
          <w:lang w:eastAsia="cs-CZ"/>
        </w:rPr>
        <w:t xml:space="preserve">plnění </w:t>
      </w:r>
    </w:p>
    <w:p w:rsidR="001D5C90" w:rsidRPr="001D5C90" w:rsidRDefault="00C47F09">
      <w:pPr>
        <w:pStyle w:val="Odstavecseseznamem"/>
        <w:numPr>
          <w:ilvl w:val="0"/>
          <w:numId w:val="31"/>
        </w:numPr>
        <w:spacing w:before="120"/>
        <w:ind w:left="284" w:hanging="284"/>
        <w:contextualSpacing w:val="0"/>
        <w:jc w:val="both"/>
        <w:rPr>
          <w:rFonts w:eastAsia="Times New Roman" w:cs="Arial"/>
          <w:b/>
          <w:szCs w:val="22"/>
          <w:lang w:eastAsia="cs-CZ"/>
        </w:rPr>
      </w:pPr>
      <w:r w:rsidRPr="00C47F09">
        <w:rPr>
          <w:rFonts w:eastAsia="Times New Roman" w:cs="Arial"/>
          <w:szCs w:val="22"/>
          <w:lang w:eastAsia="cs-CZ"/>
        </w:rPr>
        <w:t>Termín zahájení díla: Zhotovitel se zavazuje zahájit plnění díla nejpozději do 5-ti pracovní</w:t>
      </w:r>
      <w:r w:rsidRPr="00C47F09">
        <w:rPr>
          <w:rFonts w:cs="Arial"/>
          <w:szCs w:val="22"/>
        </w:rPr>
        <w:t xml:space="preserve">ch dnů od převzetí staveniště. Staveniště bude zhotoviteli předáno v termínu stanoveném v písemné výzvě objednatele, adresované zhotoviteli. Zhotovitel je povinen v tomto termínu staveniště převzít. O předání staveniště objednatelem a jeho převzetí zhotovitelem bude sepsán Zápis </w:t>
      </w:r>
      <w:r w:rsidRPr="00C47F09">
        <w:rPr>
          <w:rFonts w:cs="Arial"/>
          <w:szCs w:val="22"/>
        </w:rPr>
        <w:br/>
        <w:t>o předání a převzetí staveniště podle čl. V. odst. 14.</w:t>
      </w:r>
    </w:p>
    <w:p w:rsidR="001D5C90" w:rsidRPr="001D5C90" w:rsidRDefault="00C47F09">
      <w:pPr>
        <w:pStyle w:val="Odstavecseseznamem"/>
        <w:numPr>
          <w:ilvl w:val="0"/>
          <w:numId w:val="31"/>
        </w:numPr>
        <w:spacing w:before="120"/>
        <w:ind w:left="284" w:hanging="284"/>
        <w:contextualSpacing w:val="0"/>
        <w:jc w:val="both"/>
        <w:rPr>
          <w:rFonts w:eastAsia="Times New Roman" w:cs="Arial"/>
          <w:b/>
          <w:szCs w:val="22"/>
          <w:lang w:eastAsia="cs-CZ"/>
        </w:rPr>
      </w:pPr>
      <w:r w:rsidRPr="00C47F09">
        <w:rPr>
          <w:rFonts w:eastAsia="Times New Roman" w:cs="Arial"/>
          <w:szCs w:val="22"/>
          <w:lang w:eastAsia="cs-CZ"/>
        </w:rPr>
        <w:t>Termín</w:t>
      </w:r>
      <w:r w:rsidRPr="00C47F09">
        <w:rPr>
          <w:rFonts w:cs="Arial"/>
          <w:szCs w:val="22"/>
        </w:rPr>
        <w:t xml:space="preserve"> dokončení díla: Zhotovitel se zavazuje dokončit a protokolárně předat dílo bez vad </w:t>
      </w:r>
      <w:r w:rsidRPr="00C47F09">
        <w:rPr>
          <w:rFonts w:cs="Arial"/>
          <w:szCs w:val="22"/>
        </w:rPr>
        <w:br/>
        <w:t xml:space="preserve">a nedodělků objednateli v tomto termínu: </w:t>
      </w:r>
    </w:p>
    <w:p w:rsidR="008C77B3" w:rsidRDefault="00C47F09">
      <w:pPr>
        <w:pStyle w:val="Odstavecseseznamem"/>
        <w:numPr>
          <w:ilvl w:val="0"/>
          <w:numId w:val="46"/>
        </w:numPr>
        <w:spacing w:before="120"/>
        <w:ind w:left="851" w:hanging="284"/>
        <w:contextualSpacing w:val="0"/>
        <w:jc w:val="both"/>
        <w:rPr>
          <w:rFonts w:cs="Arial"/>
          <w:szCs w:val="22"/>
        </w:rPr>
      </w:pPr>
      <w:r w:rsidRPr="00C47F09">
        <w:rPr>
          <w:rFonts w:cs="Arial"/>
          <w:szCs w:val="22"/>
        </w:rPr>
        <w:t xml:space="preserve">Provedení stavebních prací vč. vyklizení staveniště nejpozději do 70-ti kalendářních dnů od převzetí staveniště. </w:t>
      </w:r>
    </w:p>
    <w:p w:rsidR="001D5C90" w:rsidRPr="001D5C90" w:rsidRDefault="00C47F09">
      <w:pPr>
        <w:pStyle w:val="Odstavecseseznamem"/>
        <w:numPr>
          <w:ilvl w:val="0"/>
          <w:numId w:val="31"/>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 xml:space="preserve">Zhotovitel bude respektovat provozní pracovní dobu objednatele určenou pro provoz střediska SSHR </w:t>
      </w:r>
      <w:proofErr w:type="spellStart"/>
      <w:r w:rsidRPr="00C47F09">
        <w:rPr>
          <w:rFonts w:eastAsia="Times New Roman" w:cs="Arial"/>
          <w:szCs w:val="22"/>
          <w:lang w:eastAsia="cs-CZ"/>
        </w:rPr>
        <w:t>Olomouc</w:t>
      </w:r>
      <w:proofErr w:type="spellEnd"/>
      <w:r w:rsidRPr="00C47F09">
        <w:rPr>
          <w:rFonts w:eastAsia="Times New Roman" w:cs="Arial"/>
          <w:szCs w:val="22"/>
          <w:lang w:eastAsia="cs-CZ"/>
        </w:rPr>
        <w:t xml:space="preserve">-Holice. V případě, že zhotovitel nemůže pokračovat ve zhotovení díla z důvodu existence okolností, které nebylo možno při vynaložení veškeré odborné péče předpokládat, </w:t>
      </w:r>
      <w:r w:rsidRPr="00C47F09">
        <w:rPr>
          <w:rFonts w:eastAsia="Times New Roman" w:cs="Arial"/>
          <w:szCs w:val="22"/>
          <w:lang w:eastAsia="cs-CZ"/>
        </w:rPr>
        <w:lastRenderedPageBreak/>
        <w:t>oznámí tuto skutečnost osobě oprávněné ve věcech technických objednatele a učiní zápis ve stavebním deníku. Objednatel se zhotovitelem učiní opatření k zajištění zdárného dokončení díla (např.: prodlouží lhůtu dokončení, provedou stavebně-technická opatření).</w:t>
      </w:r>
    </w:p>
    <w:p w:rsidR="001D5C90" w:rsidRPr="001D5C90" w:rsidRDefault="00C47F09">
      <w:pPr>
        <w:pStyle w:val="Odstavecseseznamem"/>
        <w:numPr>
          <w:ilvl w:val="0"/>
          <w:numId w:val="31"/>
        </w:numPr>
        <w:spacing w:before="120"/>
        <w:ind w:left="284" w:hanging="284"/>
        <w:contextualSpacing w:val="0"/>
        <w:jc w:val="both"/>
        <w:rPr>
          <w:rFonts w:eastAsia="Times New Roman" w:cs="Arial"/>
          <w:b/>
          <w:szCs w:val="22"/>
          <w:lang w:eastAsia="cs-CZ"/>
        </w:rPr>
      </w:pPr>
      <w:r w:rsidRPr="00C47F09">
        <w:rPr>
          <w:rFonts w:eastAsia="Times New Roman" w:cs="Arial"/>
          <w:szCs w:val="22"/>
          <w:lang w:eastAsia="cs-CZ"/>
        </w:rPr>
        <w:t>V případě,</w:t>
      </w:r>
      <w:r w:rsidRPr="00C47F09">
        <w:rPr>
          <w:rFonts w:cs="Arial"/>
          <w:szCs w:val="22"/>
        </w:rPr>
        <w:t xml:space="preserve"> že objednatel neposkytne zhotoviteli potřebnou a nezbytnou součinnost k dalšímu postupu prací zhotovitele na předmětu díla ve smyslu čl. V., a v důsledku toho dojde k přerušení nebo zpoždění prací, zavazuje se zhotovitel vyznačit důvod a počet dní ve stavebním deníku. Odsouhlasí-li zástupce objednatele tento zápis, prodlužuje se doba stanovená pro dokončení díla o takto odsouhlasenou dobu.</w:t>
      </w:r>
    </w:p>
    <w:p w:rsidR="001D5C90" w:rsidRPr="001D5C90" w:rsidRDefault="00C47F09">
      <w:pPr>
        <w:pStyle w:val="Odstavecseseznamem"/>
        <w:numPr>
          <w:ilvl w:val="0"/>
          <w:numId w:val="31"/>
        </w:numPr>
        <w:spacing w:before="120"/>
        <w:ind w:left="284" w:hanging="284"/>
        <w:contextualSpacing w:val="0"/>
        <w:jc w:val="both"/>
        <w:rPr>
          <w:rFonts w:eastAsia="Times New Roman" w:cs="Arial"/>
          <w:b/>
          <w:szCs w:val="22"/>
          <w:lang w:eastAsia="cs-CZ"/>
        </w:rPr>
      </w:pPr>
      <w:r w:rsidRPr="00C47F09">
        <w:rPr>
          <w:rFonts w:eastAsia="Times New Roman" w:cs="Arial"/>
          <w:szCs w:val="22"/>
          <w:lang w:eastAsia="cs-CZ"/>
        </w:rPr>
        <w:t>Dílo</w:t>
      </w:r>
      <w:r w:rsidRPr="00C47F09">
        <w:rPr>
          <w:rFonts w:cs="Arial"/>
          <w:szCs w:val="22"/>
        </w:rPr>
        <w:t xml:space="preserve"> je splněno jeho řádným provedením a vyklizením staveniště. Dílo bude provedeno, bude-li dokončeno a protokolárně předáno objednateli. Dokončené dílo nesmí mít jakékoliv vady </w:t>
      </w:r>
      <w:r w:rsidRPr="00C47F09">
        <w:rPr>
          <w:rFonts w:cs="Arial"/>
          <w:szCs w:val="22"/>
        </w:rPr>
        <w:br/>
        <w:t xml:space="preserve">a nedodělky. Má-li dílo vady či nedodělky, není objednatel povinen dílo převzít. O předání </w:t>
      </w:r>
      <w:r w:rsidRPr="00C47F09">
        <w:rPr>
          <w:rFonts w:cs="Arial"/>
          <w:szCs w:val="22"/>
        </w:rPr>
        <w:br/>
        <w:t xml:space="preserve">a převzetí díla musí být mezi objednatelem a zhotovitelem sepsán „Protokol o předání </w:t>
      </w:r>
      <w:r w:rsidRPr="00C47F09">
        <w:rPr>
          <w:rFonts w:cs="Arial"/>
          <w:szCs w:val="22"/>
        </w:rPr>
        <w:br/>
        <w:t>a převzetí díla“ (dále jen „</w:t>
      </w:r>
      <w:r w:rsidRPr="00C47F09">
        <w:rPr>
          <w:rFonts w:cs="Arial"/>
          <w:b/>
          <w:szCs w:val="22"/>
        </w:rPr>
        <w:t>protokol</w:t>
      </w:r>
      <w:r w:rsidRPr="00C47F09">
        <w:rPr>
          <w:rFonts w:cs="Arial"/>
          <w:szCs w:val="22"/>
        </w:rPr>
        <w:t>“).</w:t>
      </w:r>
    </w:p>
    <w:p w:rsidR="001D5C90" w:rsidRPr="001D5C90" w:rsidRDefault="00C47F09">
      <w:pPr>
        <w:pStyle w:val="Odstavecseseznamem"/>
        <w:numPr>
          <w:ilvl w:val="0"/>
          <w:numId w:val="31"/>
        </w:numPr>
        <w:spacing w:before="120"/>
        <w:ind w:left="284" w:hanging="284"/>
        <w:contextualSpacing w:val="0"/>
        <w:jc w:val="both"/>
        <w:rPr>
          <w:rFonts w:eastAsia="Times New Roman" w:cs="Arial"/>
          <w:b/>
          <w:szCs w:val="22"/>
          <w:lang w:eastAsia="cs-CZ"/>
        </w:rPr>
      </w:pPr>
      <w:r w:rsidRPr="00C47F09">
        <w:rPr>
          <w:rFonts w:eastAsia="Times New Roman" w:cs="Arial"/>
          <w:szCs w:val="22"/>
          <w:lang w:eastAsia="cs-CZ"/>
        </w:rPr>
        <w:t>Současně</w:t>
      </w:r>
      <w:r w:rsidRPr="00C47F09">
        <w:rPr>
          <w:rFonts w:cs="Arial"/>
          <w:szCs w:val="22"/>
        </w:rPr>
        <w:t xml:space="preserve"> s předáním díla musí být předány příslušné doklady a revize dle čl.</w:t>
      </w:r>
      <w:r w:rsidR="002B1B05">
        <w:rPr>
          <w:rFonts w:cs="Arial"/>
          <w:szCs w:val="22"/>
        </w:rPr>
        <w:t xml:space="preserve"> </w:t>
      </w:r>
      <w:r w:rsidRPr="00C47F09">
        <w:rPr>
          <w:rFonts w:cs="Arial"/>
          <w:szCs w:val="22"/>
        </w:rPr>
        <w:t>II. odst.</w:t>
      </w:r>
      <w:r w:rsidR="002B1B05">
        <w:rPr>
          <w:rFonts w:cs="Arial"/>
          <w:szCs w:val="22"/>
        </w:rPr>
        <w:t xml:space="preserve"> </w:t>
      </w:r>
      <w:r w:rsidRPr="00C47F09">
        <w:rPr>
          <w:rFonts w:cs="Arial"/>
          <w:szCs w:val="22"/>
        </w:rPr>
        <w:t>1, b</w:t>
      </w:r>
      <w:r w:rsidR="002B1B05">
        <w:rPr>
          <w:rFonts w:cs="Arial"/>
          <w:szCs w:val="22"/>
        </w:rPr>
        <w:t xml:space="preserve">ody a) až d) v českém jazyce a </w:t>
      </w:r>
      <w:r w:rsidRPr="00C47F09">
        <w:rPr>
          <w:rFonts w:cs="Arial"/>
          <w:szCs w:val="22"/>
        </w:rPr>
        <w:t>dokumentace skutečného provedení díla ve dvou vyhotoveních.</w:t>
      </w:r>
    </w:p>
    <w:p w:rsidR="001D5C90" w:rsidRPr="001D5C90" w:rsidRDefault="00C47F09">
      <w:pPr>
        <w:pStyle w:val="Odstavecseseznamem"/>
        <w:numPr>
          <w:ilvl w:val="0"/>
          <w:numId w:val="31"/>
        </w:numPr>
        <w:spacing w:before="120"/>
        <w:ind w:left="284" w:hanging="284"/>
        <w:contextualSpacing w:val="0"/>
        <w:jc w:val="both"/>
        <w:rPr>
          <w:rFonts w:eastAsia="Times New Roman" w:cs="Arial"/>
          <w:b/>
          <w:szCs w:val="22"/>
          <w:lang w:eastAsia="cs-CZ"/>
        </w:rPr>
      </w:pPr>
      <w:r w:rsidRPr="00C47F09">
        <w:rPr>
          <w:rFonts w:eastAsia="Times New Roman" w:cs="Arial"/>
          <w:szCs w:val="22"/>
          <w:lang w:eastAsia="cs-CZ"/>
        </w:rPr>
        <w:t>Jestliže</w:t>
      </w:r>
      <w:r w:rsidRPr="00C47F09">
        <w:rPr>
          <w:rFonts w:cs="Arial"/>
          <w:szCs w:val="22"/>
        </w:rPr>
        <w:t xml:space="preserve"> zhotovitel dokončí dílo před dohodnutým termínem, je objednatel oprávněn dílo, které nemá žádné vady a nedodělky, převzít.</w:t>
      </w:r>
    </w:p>
    <w:p w:rsidR="001D5C90" w:rsidRPr="001D5C90" w:rsidRDefault="00C47F09">
      <w:pPr>
        <w:pStyle w:val="Odstavecseseznamem"/>
        <w:numPr>
          <w:ilvl w:val="0"/>
          <w:numId w:val="31"/>
        </w:numPr>
        <w:spacing w:before="120"/>
        <w:ind w:left="284" w:hanging="284"/>
        <w:contextualSpacing w:val="0"/>
        <w:jc w:val="both"/>
        <w:rPr>
          <w:rFonts w:eastAsia="Times New Roman" w:cs="Arial"/>
          <w:b/>
          <w:szCs w:val="22"/>
          <w:lang w:eastAsia="cs-CZ"/>
        </w:rPr>
      </w:pPr>
      <w:r w:rsidRPr="00C47F09">
        <w:rPr>
          <w:rFonts w:eastAsia="Times New Roman" w:cs="Arial"/>
          <w:szCs w:val="22"/>
          <w:lang w:eastAsia="cs-CZ"/>
        </w:rPr>
        <w:t>Nebezpečí</w:t>
      </w:r>
      <w:r w:rsidRPr="00C47F09">
        <w:rPr>
          <w:rFonts w:cs="Arial"/>
          <w:szCs w:val="22"/>
        </w:rPr>
        <w:t xml:space="preserve"> škody přechází ze zhotovitele na objednatele v okamžiku převzetí díla objednatelem.</w:t>
      </w:r>
    </w:p>
    <w:p w:rsidR="001D5C90" w:rsidRPr="001D5C90" w:rsidRDefault="00C47F09">
      <w:pPr>
        <w:pStyle w:val="Odstavecseseznamem"/>
        <w:numPr>
          <w:ilvl w:val="0"/>
          <w:numId w:val="20"/>
        </w:numPr>
        <w:spacing w:before="240" w:after="120"/>
        <w:ind w:left="284" w:hanging="284"/>
        <w:contextualSpacing w:val="0"/>
        <w:jc w:val="center"/>
        <w:rPr>
          <w:rFonts w:cs="Arial"/>
          <w:b/>
          <w:snapToGrid w:val="0"/>
          <w:szCs w:val="22"/>
        </w:rPr>
      </w:pPr>
      <w:r w:rsidRPr="00C47F09">
        <w:rPr>
          <w:rFonts w:cs="Arial"/>
          <w:b/>
          <w:snapToGrid w:val="0"/>
          <w:szCs w:val="22"/>
        </w:rPr>
        <w:t>Cena za dílo a platební podmínky</w:t>
      </w:r>
    </w:p>
    <w:p w:rsidR="008C77B3" w:rsidRDefault="00C47F09">
      <w:pPr>
        <w:pStyle w:val="Odstavecseseznamem"/>
        <w:numPr>
          <w:ilvl w:val="0"/>
          <w:numId w:val="76"/>
        </w:numPr>
        <w:spacing w:before="120"/>
        <w:ind w:left="284" w:hanging="426"/>
        <w:contextualSpacing w:val="0"/>
        <w:jc w:val="both"/>
        <w:rPr>
          <w:rFonts w:cs="Arial"/>
          <w:szCs w:val="22"/>
        </w:rPr>
      </w:pPr>
      <w:r w:rsidRPr="00C47F09">
        <w:rPr>
          <w:rFonts w:eastAsia="Times New Roman" w:cs="Arial"/>
          <w:szCs w:val="22"/>
          <w:lang w:eastAsia="cs-CZ"/>
        </w:rPr>
        <w:t xml:space="preserve">Celková cena je cenou smluvní, je dána </w:t>
      </w:r>
      <w:r w:rsidR="002B1B05">
        <w:rPr>
          <w:rFonts w:eastAsia="Times New Roman" w:cs="Arial"/>
          <w:szCs w:val="22"/>
          <w:lang w:eastAsia="cs-CZ"/>
        </w:rPr>
        <w:t>nabídkou zhotovitele ze dne ………</w:t>
      </w:r>
      <w:r w:rsidRPr="00C47F09">
        <w:rPr>
          <w:rFonts w:eastAsia="Times New Roman" w:cs="Arial"/>
          <w:szCs w:val="22"/>
          <w:lang w:eastAsia="cs-CZ"/>
        </w:rPr>
        <w:t xml:space="preserve"> a to položkovým</w:t>
      </w:r>
      <w:r w:rsidRPr="00C47F09">
        <w:rPr>
          <w:rFonts w:cs="Arial"/>
          <w:szCs w:val="22"/>
        </w:rPr>
        <w:t xml:space="preserve"> rozpočtem – Příloha </w:t>
      </w:r>
      <w:proofErr w:type="gramStart"/>
      <w:r w:rsidRPr="00C47F09">
        <w:rPr>
          <w:rFonts w:cs="Arial"/>
          <w:szCs w:val="22"/>
        </w:rPr>
        <w:t>č. 2 této</w:t>
      </w:r>
      <w:proofErr w:type="gramEnd"/>
      <w:r w:rsidRPr="00C47F09">
        <w:rPr>
          <w:rFonts w:cs="Arial"/>
          <w:szCs w:val="22"/>
        </w:rPr>
        <w:t xml:space="preserve"> smlouvy a je členěna následovně.</w:t>
      </w:r>
    </w:p>
    <w:p w:rsidR="008C77B3" w:rsidRDefault="00C47F09">
      <w:pPr>
        <w:pStyle w:val="Odstavecseseznamem"/>
        <w:numPr>
          <w:ilvl w:val="0"/>
          <w:numId w:val="72"/>
        </w:numPr>
        <w:spacing w:before="120"/>
        <w:ind w:left="851" w:hanging="284"/>
        <w:contextualSpacing w:val="0"/>
        <w:jc w:val="both"/>
        <w:rPr>
          <w:rFonts w:cs="Arial"/>
          <w:szCs w:val="22"/>
        </w:rPr>
      </w:pPr>
      <w:r w:rsidRPr="00C47F09">
        <w:rPr>
          <w:rFonts w:cs="Arial"/>
          <w:szCs w:val="22"/>
        </w:rPr>
        <w:t xml:space="preserve">Cena za dílo byla stanovena jako cena pevná ve výši </w:t>
      </w:r>
      <w:r w:rsidRPr="00C47F09">
        <w:rPr>
          <w:rFonts w:cs="Arial"/>
          <w:szCs w:val="22"/>
          <w:highlight w:val="yellow"/>
        </w:rPr>
        <w:t>……….</w:t>
      </w:r>
      <w:r w:rsidRPr="00C47F09">
        <w:rPr>
          <w:rFonts w:cs="Arial"/>
          <w:szCs w:val="22"/>
        </w:rPr>
        <w:t xml:space="preserve"> Kč bez DPH</w:t>
      </w:r>
    </w:p>
    <w:p w:rsidR="008C77B3" w:rsidRDefault="00C47F09">
      <w:pPr>
        <w:pStyle w:val="Odstavecseseznamem"/>
        <w:spacing w:before="120"/>
        <w:ind w:left="851"/>
        <w:contextualSpacing w:val="0"/>
        <w:jc w:val="both"/>
        <w:rPr>
          <w:rFonts w:cs="Arial"/>
          <w:szCs w:val="22"/>
        </w:rPr>
      </w:pPr>
      <w:r w:rsidRPr="00C47F09">
        <w:rPr>
          <w:rFonts w:cs="Arial"/>
          <w:szCs w:val="22"/>
        </w:rPr>
        <w:t xml:space="preserve">(slovy </w:t>
      </w:r>
      <w:r w:rsidRPr="00C47F09">
        <w:rPr>
          <w:rFonts w:cs="Arial"/>
          <w:szCs w:val="22"/>
          <w:highlight w:val="yellow"/>
        </w:rPr>
        <w:t>………………………………….</w:t>
      </w:r>
      <w:r w:rsidRPr="00C47F09">
        <w:rPr>
          <w:rFonts w:cs="Arial"/>
          <w:szCs w:val="22"/>
        </w:rPr>
        <w:t xml:space="preserve"> </w:t>
      </w:r>
      <w:proofErr w:type="gramStart"/>
      <w:r w:rsidRPr="00C47F09">
        <w:rPr>
          <w:rFonts w:cs="Arial"/>
          <w:szCs w:val="22"/>
        </w:rPr>
        <w:t>korun</w:t>
      </w:r>
      <w:proofErr w:type="gramEnd"/>
      <w:r w:rsidRPr="00C47F09">
        <w:rPr>
          <w:rFonts w:cs="Arial"/>
          <w:szCs w:val="22"/>
        </w:rPr>
        <w:t xml:space="preserve"> českých)</w:t>
      </w:r>
    </w:p>
    <w:p w:rsidR="008C77B3" w:rsidRDefault="00C47F09">
      <w:pPr>
        <w:pStyle w:val="Odstavecseseznamem"/>
        <w:numPr>
          <w:ilvl w:val="0"/>
          <w:numId w:val="72"/>
        </w:numPr>
        <w:spacing w:before="120"/>
        <w:ind w:left="851" w:hanging="284"/>
        <w:contextualSpacing w:val="0"/>
        <w:jc w:val="both"/>
        <w:rPr>
          <w:rFonts w:cs="Arial"/>
          <w:szCs w:val="22"/>
        </w:rPr>
      </w:pPr>
      <w:r w:rsidRPr="00C47F09">
        <w:rPr>
          <w:rFonts w:cs="Arial"/>
          <w:szCs w:val="22"/>
        </w:rPr>
        <w:t xml:space="preserve">Podle zákona č. 235/2004 SB., o dani z přidané hodnoty, ve znění pozdějších předpisů je objednatel povinen spolu s cenou za dílo uhradit zhotoviteli daň z přidané hodnoty v zákonné výši 21% ceny díla, což představuje vzhledem k ceně za dílo, daň ve výši </w:t>
      </w:r>
      <w:r w:rsidRPr="00C47F09">
        <w:rPr>
          <w:rFonts w:cs="Arial"/>
          <w:szCs w:val="22"/>
          <w:highlight w:val="yellow"/>
        </w:rPr>
        <w:t>…………..</w:t>
      </w:r>
      <w:r w:rsidRPr="00C47F09">
        <w:rPr>
          <w:rFonts w:cs="Arial"/>
          <w:szCs w:val="22"/>
        </w:rPr>
        <w:t xml:space="preserve"> Kč</w:t>
      </w:r>
    </w:p>
    <w:p w:rsidR="008C77B3" w:rsidRDefault="00C47F09">
      <w:pPr>
        <w:pStyle w:val="Odstavecseseznamem"/>
        <w:spacing w:before="120"/>
        <w:ind w:left="851"/>
        <w:contextualSpacing w:val="0"/>
        <w:rPr>
          <w:rFonts w:cs="Arial"/>
          <w:szCs w:val="22"/>
        </w:rPr>
      </w:pPr>
      <w:r w:rsidRPr="00C47F09">
        <w:rPr>
          <w:rFonts w:cs="Arial"/>
          <w:szCs w:val="22"/>
        </w:rPr>
        <w:t xml:space="preserve">(slovy </w:t>
      </w:r>
      <w:r w:rsidRPr="00C47F09">
        <w:rPr>
          <w:rFonts w:cs="Arial"/>
          <w:szCs w:val="22"/>
          <w:highlight w:val="yellow"/>
        </w:rPr>
        <w:t>………………………………….</w:t>
      </w:r>
      <w:r w:rsidRPr="00C47F09">
        <w:rPr>
          <w:rFonts w:cs="Arial"/>
          <w:szCs w:val="22"/>
        </w:rPr>
        <w:t xml:space="preserve"> </w:t>
      </w:r>
      <w:proofErr w:type="gramStart"/>
      <w:r w:rsidRPr="00C47F09">
        <w:rPr>
          <w:rFonts w:cs="Arial"/>
          <w:szCs w:val="22"/>
        </w:rPr>
        <w:t>korun</w:t>
      </w:r>
      <w:proofErr w:type="gramEnd"/>
      <w:r w:rsidRPr="00C47F09">
        <w:rPr>
          <w:rFonts w:cs="Arial"/>
          <w:szCs w:val="22"/>
        </w:rPr>
        <w:t xml:space="preserve"> českých) </w:t>
      </w:r>
    </w:p>
    <w:p w:rsidR="008C77B3" w:rsidRDefault="00C47F09">
      <w:pPr>
        <w:pStyle w:val="Odstavecseseznamem"/>
        <w:numPr>
          <w:ilvl w:val="0"/>
          <w:numId w:val="72"/>
        </w:numPr>
        <w:spacing w:before="120"/>
        <w:ind w:left="851" w:hanging="284"/>
        <w:contextualSpacing w:val="0"/>
        <w:rPr>
          <w:rFonts w:cs="Arial"/>
          <w:szCs w:val="22"/>
        </w:rPr>
      </w:pPr>
      <w:r w:rsidRPr="00C47F09">
        <w:rPr>
          <w:rFonts w:cs="Arial"/>
          <w:szCs w:val="22"/>
        </w:rPr>
        <w:t xml:space="preserve">Celková cena za dílo tedy činí </w:t>
      </w:r>
      <w:r w:rsidRPr="00C47F09">
        <w:rPr>
          <w:rFonts w:cs="Arial"/>
          <w:szCs w:val="22"/>
          <w:highlight w:val="yellow"/>
        </w:rPr>
        <w:t>……………………..</w:t>
      </w:r>
      <w:r w:rsidRPr="00C47F09">
        <w:rPr>
          <w:rFonts w:cs="Arial"/>
          <w:szCs w:val="22"/>
        </w:rPr>
        <w:t xml:space="preserve"> Kč včetně DPH</w:t>
      </w:r>
    </w:p>
    <w:p w:rsidR="008C77B3" w:rsidRDefault="00C47F09">
      <w:pPr>
        <w:pStyle w:val="Odstavecseseznamem"/>
        <w:spacing w:before="120"/>
        <w:ind w:left="851"/>
        <w:contextualSpacing w:val="0"/>
        <w:rPr>
          <w:rFonts w:cs="Arial"/>
          <w:szCs w:val="22"/>
        </w:rPr>
      </w:pPr>
      <w:r w:rsidRPr="00C47F09">
        <w:rPr>
          <w:rFonts w:cs="Arial"/>
          <w:szCs w:val="22"/>
        </w:rPr>
        <w:t xml:space="preserve">(slovy </w:t>
      </w:r>
      <w:r w:rsidRPr="00C47F09">
        <w:rPr>
          <w:rFonts w:cs="Arial"/>
          <w:szCs w:val="22"/>
          <w:highlight w:val="yellow"/>
        </w:rPr>
        <w:t>…………………………</w:t>
      </w:r>
      <w:r w:rsidRPr="00C47F09">
        <w:rPr>
          <w:rFonts w:cs="Arial"/>
          <w:szCs w:val="22"/>
        </w:rPr>
        <w:t xml:space="preserve"> korun českých). </w:t>
      </w:r>
    </w:p>
    <w:p w:rsidR="001D5C90" w:rsidRPr="001D5C90" w:rsidRDefault="00C47F09">
      <w:pPr>
        <w:pStyle w:val="Odstavecseseznamem"/>
        <w:spacing w:before="120"/>
        <w:ind w:left="284"/>
        <w:contextualSpacing w:val="0"/>
        <w:jc w:val="both"/>
        <w:rPr>
          <w:rFonts w:cs="Arial"/>
          <w:szCs w:val="22"/>
        </w:rPr>
      </w:pPr>
      <w:r w:rsidRPr="00C47F09">
        <w:rPr>
          <w:rFonts w:cs="Arial"/>
          <w:szCs w:val="22"/>
        </w:rPr>
        <w:t>Objednatel uhradí zhotoviteli pouze skutečně provedené práce a skutečně dodané zboží uvedené v položkovém rozpočtu.</w:t>
      </w:r>
    </w:p>
    <w:p w:rsidR="001D5C90" w:rsidRPr="001D5C90" w:rsidRDefault="00C47F09">
      <w:pPr>
        <w:pStyle w:val="Odstavecseseznamem"/>
        <w:numPr>
          <w:ilvl w:val="0"/>
          <w:numId w:val="66"/>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Cena za dílo je ujednána pevnou částkou jako cena maximální a nejvýše přípustná za celý předmět plnění a zahrnuje všechny náklady zhotovitele nutné k provedení celého díla v rozsahu, kvalitě a způsobem požadovaným objednatelem. Zhotovitel nemůže žádat změnu ceny proto, že si dílo vyžádalo jiné úsilí nebo jiné náklady, než bylo předpokládáno.</w:t>
      </w:r>
    </w:p>
    <w:p w:rsidR="001D5C90" w:rsidRPr="001D5C90" w:rsidRDefault="00C47F09">
      <w:pPr>
        <w:pStyle w:val="Odstavecseseznamem"/>
        <w:numPr>
          <w:ilvl w:val="0"/>
          <w:numId w:val="66"/>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Cena za dílo již zahrnuje veškeré daně, cla, poplatky a veškeré další výdaje spojené s provedením díla, včetně všech nákladů zhotovitele na dopravu do míst plnění.</w:t>
      </w:r>
    </w:p>
    <w:p w:rsidR="001D5C90" w:rsidRPr="001D5C90" w:rsidRDefault="00C47F09">
      <w:pPr>
        <w:pStyle w:val="Odstavecseseznamem"/>
        <w:numPr>
          <w:ilvl w:val="0"/>
          <w:numId w:val="66"/>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 xml:space="preserve">Platba záloh na cenu za dílo se nepřipouští. Právo na zaplacení ceny díla vzniká zhotoviteli provedením díla, tj. tehdy, je-li dílo řádně dokončeno a protokolárně předáno bez vad </w:t>
      </w:r>
      <w:r w:rsidRPr="00C47F09">
        <w:rPr>
          <w:rFonts w:eastAsia="Times New Roman" w:cs="Arial"/>
          <w:szCs w:val="22"/>
          <w:lang w:eastAsia="cs-CZ"/>
        </w:rPr>
        <w:br/>
        <w:t>a nedodělků, vč. vyklizení staveniště, dle podmínek sjednaných v této smlouvě.</w:t>
      </w:r>
    </w:p>
    <w:p w:rsidR="001D5C90" w:rsidRPr="001D5C90" w:rsidRDefault="00C47F09">
      <w:pPr>
        <w:pStyle w:val="Odstavecseseznamem"/>
        <w:numPr>
          <w:ilvl w:val="0"/>
          <w:numId w:val="66"/>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Ke změně ceny může dojít pouze dohodou smluvních stran ve formě písemného dodatku k této smlouvě.</w:t>
      </w:r>
    </w:p>
    <w:p w:rsidR="001D5C90" w:rsidRPr="001D5C90" w:rsidRDefault="00C47F09">
      <w:pPr>
        <w:pStyle w:val="Odstavecseseznamem"/>
        <w:numPr>
          <w:ilvl w:val="0"/>
          <w:numId w:val="66"/>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 xml:space="preserve">Dojde-li během plnění této smlouvy ke změně zákonem stanovené sazby DPH, je zhotovitel oprávněn v souladu s takovou změnou upravit výši DPH a cenu za dílo včetně DPH, a to tak, že </w:t>
      </w:r>
      <w:r w:rsidRPr="00C47F09">
        <w:rPr>
          <w:rFonts w:eastAsia="Times New Roman" w:cs="Arial"/>
          <w:szCs w:val="22"/>
          <w:lang w:eastAsia="cs-CZ"/>
        </w:rPr>
        <w:lastRenderedPageBreak/>
        <w:t>částku odpovídající DPH a částku odpovídající ceně včetně DPH dle odst. 1. tohoto článku upraví tak, aby DPH odpovídalo zákonem stanovené sazbě. Změna zákonem stanovené sazby DPH dle předchozí věty není důvodem k jakémukoliv navýšení částky odpovídající ceně za dílo bez DPH uvedené v odst. 1. tohoto článku.</w:t>
      </w:r>
    </w:p>
    <w:p w:rsidR="001D5C90" w:rsidRPr="001D5C90" w:rsidRDefault="00C47F09">
      <w:pPr>
        <w:pStyle w:val="Odstavecseseznamem"/>
        <w:numPr>
          <w:ilvl w:val="0"/>
          <w:numId w:val="66"/>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Cena za řádně provedené dílo bude uhrazena objednatelem na základě zho</w:t>
      </w:r>
      <w:r w:rsidR="002B1B05">
        <w:rPr>
          <w:rFonts w:eastAsia="Times New Roman" w:cs="Arial"/>
          <w:szCs w:val="22"/>
          <w:lang w:eastAsia="cs-CZ"/>
        </w:rPr>
        <w:t xml:space="preserve">tovitelem vystaveného daňového </w:t>
      </w:r>
      <w:r w:rsidRPr="00C47F09">
        <w:rPr>
          <w:rFonts w:eastAsia="Times New Roman" w:cs="Arial"/>
          <w:szCs w:val="22"/>
          <w:lang w:eastAsia="cs-CZ"/>
        </w:rPr>
        <w:t>dokladu (faktury), jehož součástí bude zástupci smluvních stran podepsaný protokol bez jakýchkoliv vad a nedodělků, dle čl. VIII. této smlouvy.</w:t>
      </w:r>
    </w:p>
    <w:p w:rsidR="001D5C90" w:rsidRPr="001D5C90" w:rsidRDefault="00C47F09">
      <w:pPr>
        <w:pStyle w:val="Odstavecseseznamem"/>
        <w:numPr>
          <w:ilvl w:val="0"/>
          <w:numId w:val="66"/>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Dnem uskutečnění zdanitelného plnění při provádění díla je den vystavení daňového dokladu – faktury.</w:t>
      </w:r>
    </w:p>
    <w:p w:rsidR="001D5C90" w:rsidRPr="001D5C90" w:rsidRDefault="00C47F09">
      <w:pPr>
        <w:pStyle w:val="Odstavecseseznamem"/>
        <w:numPr>
          <w:ilvl w:val="0"/>
          <w:numId w:val="66"/>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Smluvní strany se dohodly na bezhotovostním způsobu placení na účet uvedený v záhlaví smlouvy, pokud nebyl změněn písemným oboustranně potvrzeným dodatkem k této smlouvě, na základě faktur vystavených zhotovitelem a doručených ve dvou stejnopisech na adresu Česká republika – Správa státních hmotných rezerv, 150 85 Praha 5, Šeříková 616/1.</w:t>
      </w:r>
    </w:p>
    <w:p w:rsidR="001D5C90" w:rsidRPr="001D5C90" w:rsidRDefault="00C47F09">
      <w:pPr>
        <w:pStyle w:val="Odstavecseseznamem"/>
        <w:numPr>
          <w:ilvl w:val="0"/>
          <w:numId w:val="66"/>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Faktura je splatná do 21 kalendářních dnů od jejího doručení na uvedenou adresu objednatele.</w:t>
      </w:r>
    </w:p>
    <w:p w:rsidR="001D5C90" w:rsidRPr="001D5C90" w:rsidRDefault="00C47F09">
      <w:pPr>
        <w:pStyle w:val="Odstavecseseznamem"/>
        <w:numPr>
          <w:ilvl w:val="0"/>
          <w:numId w:val="66"/>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Faktura je uhrazena řádně a včas, je-li poslední den lhůty připsána fakturovaná částka na účet zhotovitele.</w:t>
      </w:r>
    </w:p>
    <w:p w:rsidR="001D5C90" w:rsidRPr="001D5C90" w:rsidRDefault="00C47F09">
      <w:pPr>
        <w:pStyle w:val="Odstavecseseznamem"/>
        <w:numPr>
          <w:ilvl w:val="0"/>
          <w:numId w:val="66"/>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Faktura musí obsahovat veškeré náležitosti stanovené zákonem č. 235/200</w:t>
      </w:r>
      <w:r w:rsidR="000F6743">
        <w:rPr>
          <w:rFonts w:eastAsia="Times New Roman" w:cs="Arial"/>
          <w:szCs w:val="22"/>
          <w:lang w:eastAsia="cs-CZ"/>
        </w:rPr>
        <w:t>1</w:t>
      </w:r>
      <w:r w:rsidRPr="00C47F09">
        <w:rPr>
          <w:rFonts w:eastAsia="Times New Roman" w:cs="Arial"/>
          <w:szCs w:val="22"/>
          <w:lang w:eastAsia="cs-CZ"/>
        </w:rPr>
        <w:t xml:space="preserve"> Sb., o dani z přidané hodnoty, ve znění pozdějších předpisů. Faktura musí obsahovat také uvedení čísla IRAP smlouvy objednatele jako variabilní symbol. V případě, že faktura nebude úplná nebo nebude obsahovat zákonem předepsané náležitosti, je objednatel oprávněn ji vrátit zhotoviteli s tím, že zhotovitel je následně povinen vystavit novou bezvadnou a úplnou fakturu s novým termínem splatnosti, který počne běžet objednateli doručením opravené faktury.</w:t>
      </w:r>
    </w:p>
    <w:p w:rsidR="001D5C90" w:rsidRPr="001D5C90" w:rsidRDefault="00C47F09">
      <w:pPr>
        <w:pStyle w:val="Odstavecseseznamem"/>
        <w:numPr>
          <w:ilvl w:val="0"/>
          <w:numId w:val="66"/>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Zhotovitel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uplatnění práv a povinností z této smlouvy vyplývajících považována za prodlení na straně objednatele v rámci platebních podmínek a nelze proto z tohoto důvodu uplatňovat vůči objednateli žádné sankce, zejména požadovat úhradu úroků z prodlení.</w:t>
      </w:r>
    </w:p>
    <w:p w:rsidR="001D5C90" w:rsidRPr="001D5C90" w:rsidRDefault="00C47F09">
      <w:pPr>
        <w:pStyle w:val="Odstavecseseznamem"/>
        <w:numPr>
          <w:ilvl w:val="0"/>
          <w:numId w:val="66"/>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Zhotovitel prohlašuje, že účet uvedený v záhlaví smlouvy je povinným registračním údajem dle zákona č. 235/200</w:t>
      </w:r>
      <w:r w:rsidR="000F6743">
        <w:rPr>
          <w:rFonts w:eastAsia="Times New Roman" w:cs="Arial"/>
          <w:szCs w:val="22"/>
          <w:lang w:eastAsia="cs-CZ"/>
        </w:rPr>
        <w:t>1</w:t>
      </w:r>
      <w:r w:rsidRPr="00C47F09">
        <w:rPr>
          <w:rFonts w:eastAsia="Times New Roman" w:cs="Arial"/>
          <w:szCs w:val="22"/>
          <w:lang w:eastAsia="cs-CZ"/>
        </w:rPr>
        <w:t xml:space="preserve"> Sb., o dani z přidané hodnoty, ve znění pozdějších předpisů a že v případě jeho změny před vystavením faktury dle předchozích odstavců tohoto článku, je povinen zaslat do datové schránky objednatele uvedené v záhlaví smlouvy návrh písemného dodatku na nové bankovní spojení, které je novým povinným registračním údajem dle zákona č. 235/2001 Sb., </w:t>
      </w:r>
      <w:r w:rsidRPr="00C47F09">
        <w:rPr>
          <w:rFonts w:eastAsia="Times New Roman" w:cs="Arial"/>
          <w:szCs w:val="22"/>
          <w:lang w:eastAsia="cs-CZ"/>
        </w:rPr>
        <w:br/>
        <w:t>a to nejméně 5 pracovních dnů před odesláním uvedené faktury objednateli. V případě nesplnění této povinnosti je zhotovitel povinen uhradit objednateli celou výši náhrady škody, která mu tímto porušením povinnosti zhotovitele vznikne a smluvní pokutu ve výši 40.000,- Kč (slovy:čtyřicet tisíc korun českých), to vše do 15ti kalendářních dnů od doručení písemné výzvy objednatele k úhradě, v jejíž příloze budou kopie dokladů prokazující vznik škody, na účet objednatele uvedený v záhlaví této smlouvy.</w:t>
      </w:r>
    </w:p>
    <w:p w:rsidR="008C77B3" w:rsidRDefault="00C47F09">
      <w:pPr>
        <w:pStyle w:val="Odstavecseseznamem"/>
        <w:numPr>
          <w:ilvl w:val="0"/>
          <w:numId w:val="20"/>
        </w:numPr>
        <w:spacing w:before="240" w:after="120"/>
        <w:ind w:left="0" w:firstLine="0"/>
        <w:contextualSpacing w:val="0"/>
        <w:jc w:val="center"/>
        <w:rPr>
          <w:rFonts w:cs="Arial"/>
          <w:szCs w:val="22"/>
        </w:rPr>
      </w:pPr>
      <w:r w:rsidRPr="00C47F09">
        <w:rPr>
          <w:rFonts w:cs="Arial"/>
          <w:b/>
          <w:snapToGrid w:val="0"/>
          <w:szCs w:val="22"/>
        </w:rPr>
        <w:t>Práva a povinnosti smluvních stran</w:t>
      </w:r>
    </w:p>
    <w:p w:rsidR="008C77B3" w:rsidRDefault="00C47F09">
      <w:pPr>
        <w:pStyle w:val="Odstavecseseznamem"/>
        <w:numPr>
          <w:ilvl w:val="0"/>
          <w:numId w:val="22"/>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Zhotovitel je povinen dílo provést na svůj náklad a na své nebezpečí v době, stanovené touto smlouvou.</w:t>
      </w:r>
    </w:p>
    <w:p w:rsidR="008C77B3" w:rsidRDefault="00C47F09">
      <w:pPr>
        <w:pStyle w:val="Odstavecseseznamem"/>
        <w:numPr>
          <w:ilvl w:val="0"/>
          <w:numId w:val="22"/>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Zhotovitel odpovídá za to, že dílo má v době předání objednateli vlastnosti stanovené příslušnými právními předpisy, závaznými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rsidR="008C77B3" w:rsidRDefault="00C47F09">
      <w:pPr>
        <w:pStyle w:val="Odstavecseseznamem"/>
        <w:numPr>
          <w:ilvl w:val="0"/>
          <w:numId w:val="22"/>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Zhotovitel odpovídá za vhodnost použitých materiálů a technologií.</w:t>
      </w:r>
    </w:p>
    <w:p w:rsidR="008C77B3" w:rsidRDefault="00C47F09">
      <w:pPr>
        <w:pStyle w:val="Odstavecseseznamem"/>
        <w:numPr>
          <w:ilvl w:val="0"/>
          <w:numId w:val="22"/>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lastRenderedPageBreak/>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p>
    <w:p w:rsidR="008C77B3" w:rsidRDefault="00C47F09">
      <w:pPr>
        <w:pStyle w:val="Odstavecseseznamem"/>
        <w:numPr>
          <w:ilvl w:val="0"/>
          <w:numId w:val="22"/>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Zhotovitel si v zápisu o předání a převzetí staveniště písemně odsouhlasí umístění inženýrských sítí. Zhotovitel se zavazuje provést odpovídající opatření zamezující jejich poškození během práce na díle.</w:t>
      </w:r>
    </w:p>
    <w:p w:rsidR="008C77B3" w:rsidRDefault="00C47F09">
      <w:pPr>
        <w:pStyle w:val="Odstavecseseznamem"/>
        <w:numPr>
          <w:ilvl w:val="0"/>
          <w:numId w:val="22"/>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Zhotovitel se zavazuje u konstrukcí a prací před jejich zakrytím vyzvat oprávněného zástupce objednatele k účasti na kontrole. O kontrole a stavu zakrývaných konstrukcí provedou oprávnění zástupci obou smluvních stran zápis do stavebního deníku. Pokud provede zhotovitel zakrytí bez uvedené kontroly a odsouhlasení oprávněným zástupcem objednatele, je povinen v případě požadavku objednatele konstrukce odkrýt na svůj náklad v takovém rozsahu, aby umožnil kontrolu objednateli.</w:t>
      </w:r>
    </w:p>
    <w:p w:rsidR="008C77B3" w:rsidRDefault="00C47F09">
      <w:pPr>
        <w:pStyle w:val="Odstavecseseznamem"/>
        <w:numPr>
          <w:ilvl w:val="0"/>
          <w:numId w:val="22"/>
        </w:numPr>
        <w:spacing w:before="120"/>
        <w:ind w:left="284" w:hanging="284"/>
        <w:contextualSpacing w:val="0"/>
        <w:jc w:val="both"/>
        <w:rPr>
          <w:rFonts w:eastAsia="Times New Roman" w:cs="Arial"/>
          <w:color w:val="000000" w:themeColor="text1"/>
          <w:szCs w:val="22"/>
          <w:lang w:eastAsia="cs-CZ"/>
        </w:rPr>
      </w:pPr>
      <w:r w:rsidRPr="00C47F09">
        <w:rPr>
          <w:rFonts w:eastAsia="Times New Roman" w:cs="Arial"/>
          <w:szCs w:val="22"/>
          <w:lang w:eastAsia="cs-CZ"/>
        </w:rPr>
        <w:t>Zhotovitel se zavazuje realizovat pravidelné kontrolní dny, a to v rozsahu dohodnutém</w:t>
      </w:r>
      <w:r w:rsidRPr="00C47F09">
        <w:rPr>
          <w:rFonts w:eastAsia="Times New Roman" w:cs="Arial"/>
          <w:color w:val="000000" w:themeColor="text1"/>
          <w:szCs w:val="22"/>
          <w:lang w:eastAsia="cs-CZ"/>
        </w:rPr>
        <w:t xml:space="preserve"> s objednatelem, minimálně však 1x týdně. Zhotovitel bude v průběhu těchto kontrolních dnů pořizovat stručné zápisy d</w:t>
      </w:r>
      <w:r w:rsidRPr="00C47F09">
        <w:rPr>
          <w:rFonts w:cs="Arial"/>
          <w:szCs w:val="22"/>
        </w:rPr>
        <w:t>o stavebního deníku, účastníci svým podpisem potvrdí závěry kontrolního dne a kopii zápisu si objednatel odebere.</w:t>
      </w:r>
    </w:p>
    <w:p w:rsidR="008C77B3" w:rsidRDefault="00C47F09">
      <w:pPr>
        <w:pStyle w:val="Odstavecseseznamem"/>
        <w:numPr>
          <w:ilvl w:val="0"/>
          <w:numId w:val="22"/>
        </w:numPr>
        <w:spacing w:before="120"/>
        <w:ind w:left="284" w:hanging="284"/>
        <w:contextualSpacing w:val="0"/>
        <w:jc w:val="both"/>
        <w:rPr>
          <w:rFonts w:eastAsia="Times New Roman" w:cs="Arial"/>
          <w:szCs w:val="22"/>
          <w:lang w:eastAsia="cs-CZ"/>
        </w:rPr>
      </w:pPr>
      <w:r w:rsidRPr="00C47F09">
        <w:rPr>
          <w:rFonts w:eastAsia="Times New Roman" w:cs="Arial"/>
          <w:color w:val="000000" w:themeColor="text1"/>
          <w:szCs w:val="22"/>
          <w:lang w:eastAsia="cs-CZ"/>
        </w:rPr>
        <w:t xml:space="preserve">Zhotovitel se zavazuje při zhotovování díla dodržovat předpisy o bezpečnosti </w:t>
      </w:r>
      <w:r w:rsidRPr="00C47F09">
        <w:rPr>
          <w:rFonts w:eastAsia="Times New Roman" w:cs="Arial"/>
          <w:color w:val="000000" w:themeColor="text1"/>
          <w:szCs w:val="22"/>
          <w:lang w:eastAsia="cs-CZ"/>
        </w:rPr>
        <w:br/>
        <w:t xml:space="preserve">a </w:t>
      </w:r>
      <w:r w:rsidRPr="00C47F09">
        <w:rPr>
          <w:rFonts w:eastAsia="Times New Roman" w:cs="Arial"/>
          <w:szCs w:val="22"/>
          <w:lang w:eastAsia="cs-CZ"/>
        </w:rPr>
        <w:t>ochraně zdraví při práci a ostatní právní předpisy s tím související.</w:t>
      </w:r>
    </w:p>
    <w:p w:rsidR="008C77B3" w:rsidRDefault="00C47F09">
      <w:pPr>
        <w:pStyle w:val="Odstavecseseznamem"/>
        <w:numPr>
          <w:ilvl w:val="0"/>
          <w:numId w:val="22"/>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Zhotovitel smí při provádění díla používat pouze materiály, u kterých je ověřena shoda ve smyslu nařízení vlády č. 163/2002 Sb., kterým se stanoví te</w:t>
      </w:r>
      <w:r w:rsidRPr="00C47F09">
        <w:rPr>
          <w:rFonts w:cs="Arial"/>
          <w:szCs w:val="22"/>
        </w:rPr>
        <w:t>chnické požadavky na vybrané stavební výrobky, v platném znění, a při předání díla je povinen předat objednateli listiny dokládající tuto skutečnost.</w:t>
      </w:r>
    </w:p>
    <w:p w:rsidR="008C77B3" w:rsidRDefault="00C47F09">
      <w:pPr>
        <w:pStyle w:val="Odstavecseseznamem"/>
        <w:numPr>
          <w:ilvl w:val="0"/>
          <w:numId w:val="22"/>
        </w:numPr>
        <w:spacing w:before="120"/>
        <w:ind w:left="284" w:hanging="284"/>
        <w:contextualSpacing w:val="0"/>
        <w:jc w:val="both"/>
        <w:rPr>
          <w:rFonts w:cs="Arial"/>
          <w:szCs w:val="22"/>
        </w:rPr>
      </w:pPr>
      <w:r w:rsidRPr="00C47F09">
        <w:rPr>
          <w:rFonts w:eastAsia="Times New Roman" w:cs="Arial"/>
          <w:szCs w:val="22"/>
          <w:lang w:eastAsia="cs-CZ"/>
        </w:rPr>
        <w:t xml:space="preserve">Zhotovitel je povinen ke dni předání a převzetí díla provést likvidaci vzniklých odpadů ve smyslu příslušných předpisů, zejména v souladu se zák. č. 185/2001 Sb., o odpadech, ve znění pozdějších předpisů </w:t>
      </w:r>
      <w:r w:rsidRPr="00C47F09">
        <w:rPr>
          <w:rFonts w:cs="Arial"/>
          <w:szCs w:val="22"/>
        </w:rPr>
        <w:t>a uvést místo provádění díla na svůj náklad do původního stavu. Až do vyklizení místa provádění díla a jeho předání objednateli nese zhotovitel nebezpečí škody či jiné nebezpečí na všech věcech, které jsou v místě provádění díla.</w:t>
      </w:r>
    </w:p>
    <w:p w:rsidR="008C77B3" w:rsidRDefault="00C47F09">
      <w:pPr>
        <w:pStyle w:val="Odstavecseseznamem"/>
        <w:numPr>
          <w:ilvl w:val="0"/>
          <w:numId w:val="22"/>
        </w:numPr>
        <w:spacing w:before="120"/>
        <w:ind w:left="284" w:hanging="284"/>
        <w:contextualSpacing w:val="0"/>
        <w:jc w:val="both"/>
        <w:rPr>
          <w:rFonts w:cs="Arial"/>
          <w:szCs w:val="22"/>
        </w:rPr>
      </w:pPr>
      <w:r w:rsidRPr="00C47F09">
        <w:rPr>
          <w:rFonts w:cs="Arial"/>
          <w:szCs w:val="22"/>
        </w:rPr>
        <w:t>Zhotovitel zajistí po celou dobu provádění prací na díle přítomnost stavbyvedoucího. Zhotovitel se zavazuje zajistit pořádek na staveništi i ostatních prostorech dotčených stavební činností. Před předáním díla staveniště vyklidí a předá ho písemně objednateli.</w:t>
      </w:r>
    </w:p>
    <w:p w:rsidR="008C77B3" w:rsidRDefault="00C47F09">
      <w:pPr>
        <w:pStyle w:val="Odstavecseseznamem"/>
        <w:numPr>
          <w:ilvl w:val="0"/>
          <w:numId w:val="22"/>
        </w:numPr>
        <w:spacing w:before="120"/>
        <w:ind w:left="284" w:hanging="284"/>
        <w:contextualSpacing w:val="0"/>
        <w:jc w:val="both"/>
        <w:rPr>
          <w:rFonts w:cs="Arial"/>
          <w:szCs w:val="22"/>
        </w:rPr>
      </w:pPr>
      <w:r w:rsidRPr="00C47F09">
        <w:rPr>
          <w:rFonts w:cs="Arial"/>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podmínek stanovených objednatelem v Zápise o předání a převzetí staveniště.</w:t>
      </w:r>
    </w:p>
    <w:p w:rsidR="008C77B3" w:rsidRDefault="00C47F09">
      <w:pPr>
        <w:pStyle w:val="Odstavecseseznamem"/>
        <w:numPr>
          <w:ilvl w:val="0"/>
          <w:numId w:val="22"/>
        </w:numPr>
        <w:spacing w:before="120"/>
        <w:ind w:left="284" w:hanging="284"/>
        <w:contextualSpacing w:val="0"/>
        <w:jc w:val="both"/>
        <w:rPr>
          <w:rFonts w:cs="Arial"/>
          <w:szCs w:val="22"/>
        </w:rPr>
      </w:pPr>
      <w:r w:rsidRPr="00C47F09">
        <w:rPr>
          <w:rFonts w:cs="Arial"/>
          <w:szCs w:val="22"/>
        </w:rPr>
        <w:t>Objednatel může kdykoli průběžně kontrolovat provádění díla, zejména vhodnost použitých materiálů a technologií.</w:t>
      </w:r>
    </w:p>
    <w:p w:rsidR="008C77B3" w:rsidRDefault="00C47F09">
      <w:pPr>
        <w:pStyle w:val="Odstavecseseznamem"/>
        <w:numPr>
          <w:ilvl w:val="0"/>
          <w:numId w:val="22"/>
        </w:numPr>
        <w:spacing w:before="120"/>
        <w:ind w:left="284" w:hanging="284"/>
        <w:contextualSpacing w:val="0"/>
        <w:jc w:val="both"/>
        <w:rPr>
          <w:rFonts w:cs="Arial"/>
          <w:szCs w:val="22"/>
        </w:rPr>
      </w:pPr>
      <w:r w:rsidRPr="00C47F09">
        <w:rPr>
          <w:rFonts w:cs="Arial"/>
          <w:szCs w:val="22"/>
        </w:rPr>
        <w:t>Objednatel vyhotoví Zápis o předání a převzetí staveniště, který podepíše oprávněná osoba objednatele a oprávněná osoba zhotovitele.</w:t>
      </w:r>
    </w:p>
    <w:p w:rsidR="008C77B3" w:rsidRDefault="00C47F09">
      <w:pPr>
        <w:pStyle w:val="Odstavecseseznamem"/>
        <w:numPr>
          <w:ilvl w:val="0"/>
          <w:numId w:val="20"/>
        </w:numPr>
        <w:spacing w:before="240" w:after="120"/>
        <w:ind w:left="0" w:firstLine="0"/>
        <w:contextualSpacing w:val="0"/>
        <w:jc w:val="center"/>
        <w:rPr>
          <w:rFonts w:cs="Arial"/>
          <w:szCs w:val="22"/>
        </w:rPr>
      </w:pPr>
      <w:r w:rsidRPr="00C47F09">
        <w:rPr>
          <w:rFonts w:cs="Arial"/>
          <w:b/>
          <w:szCs w:val="22"/>
        </w:rPr>
        <w:t>Záruka za jakost</w:t>
      </w:r>
      <w:r w:rsidRPr="00C47F09">
        <w:rPr>
          <w:rFonts w:cs="Arial"/>
          <w:b/>
          <w:snapToGrid w:val="0"/>
          <w:szCs w:val="22"/>
        </w:rPr>
        <w:t xml:space="preserve"> a odpovědnost za vady</w:t>
      </w:r>
    </w:p>
    <w:p w:rsidR="008C77B3" w:rsidRDefault="00C47F09">
      <w:pPr>
        <w:pStyle w:val="Odstavecseseznamem"/>
        <w:numPr>
          <w:ilvl w:val="0"/>
          <w:numId w:val="54"/>
        </w:numPr>
        <w:spacing w:before="120"/>
        <w:ind w:left="284" w:hanging="426"/>
        <w:contextualSpacing w:val="0"/>
        <w:jc w:val="both"/>
        <w:rPr>
          <w:rFonts w:cs="Arial"/>
          <w:szCs w:val="22"/>
        </w:rPr>
      </w:pPr>
      <w:r w:rsidRPr="00C47F09">
        <w:rPr>
          <w:rFonts w:eastAsia="Times New Roman" w:cs="Arial"/>
          <w:szCs w:val="22"/>
          <w:lang w:eastAsia="cs-CZ"/>
        </w:rPr>
        <w:t>Zhotovitel poskytuje objednateli z</w:t>
      </w:r>
      <w:r w:rsidRPr="00C47F09">
        <w:rPr>
          <w:rFonts w:cs="Arial"/>
          <w:szCs w:val="22"/>
        </w:rPr>
        <w:t xml:space="preserve">áruku na provedené dílo v délce 60-ti měsíců. Záruka počíná běžet ode dne protokolárního odevzdání úplného díla bez jakýchkoliv vad a nedodělků zhotovitelem a jeho převzetí objednatelem. Zhotovitel přejímá závazek, že jím provedené </w:t>
      </w:r>
      <w:r w:rsidR="002B1B05">
        <w:rPr>
          <w:rFonts w:cs="Arial"/>
          <w:szCs w:val="22"/>
        </w:rPr>
        <w:t>dílo bude po dobu 60-ti měsíců </w:t>
      </w:r>
      <w:r w:rsidRPr="00C47F09">
        <w:rPr>
          <w:rFonts w:cs="Arial"/>
          <w:szCs w:val="22"/>
        </w:rPr>
        <w:t>od jeho převzetí objednatelem splňovat veškeré požadavky na kvalitu odpovídající účelu smlouvy, právním předpisům a závazným technickým normám.</w:t>
      </w:r>
    </w:p>
    <w:p w:rsidR="008C77B3" w:rsidRDefault="00C47F09">
      <w:pPr>
        <w:pStyle w:val="Odstavecseseznamem"/>
        <w:numPr>
          <w:ilvl w:val="0"/>
          <w:numId w:val="54"/>
        </w:numPr>
        <w:spacing w:before="120"/>
        <w:ind w:left="284" w:hanging="426"/>
        <w:contextualSpacing w:val="0"/>
        <w:jc w:val="both"/>
        <w:rPr>
          <w:rFonts w:cs="Arial"/>
          <w:szCs w:val="22"/>
        </w:rPr>
      </w:pPr>
      <w:r w:rsidRPr="00C47F09">
        <w:rPr>
          <w:rFonts w:cs="Arial"/>
          <w:szCs w:val="22"/>
        </w:rPr>
        <w:t>Pro záruku</w:t>
      </w:r>
      <w:r w:rsidRPr="00C47F09">
        <w:rPr>
          <w:rFonts w:cs="Arial"/>
          <w:color w:val="000000"/>
          <w:szCs w:val="22"/>
          <w:lang w:eastAsia="cs-CZ"/>
        </w:rPr>
        <w:t xml:space="preserve"> za jakost díla platí obdobně ustanovení § 2113 až 2117 občanského zákoníku</w:t>
      </w:r>
      <w:r w:rsidRPr="00C47F09">
        <w:rPr>
          <w:rFonts w:cs="Arial"/>
          <w:szCs w:val="22"/>
        </w:rPr>
        <w:t>.</w:t>
      </w:r>
    </w:p>
    <w:p w:rsidR="008C77B3" w:rsidRDefault="00C47F09">
      <w:pPr>
        <w:pStyle w:val="Odstavecseseznamem"/>
        <w:numPr>
          <w:ilvl w:val="0"/>
          <w:numId w:val="54"/>
        </w:numPr>
        <w:spacing w:before="120"/>
        <w:ind w:left="284" w:hanging="426"/>
        <w:contextualSpacing w:val="0"/>
        <w:jc w:val="both"/>
        <w:rPr>
          <w:rFonts w:cs="Arial"/>
          <w:szCs w:val="22"/>
        </w:rPr>
      </w:pPr>
      <w:r w:rsidRPr="00C47F09">
        <w:rPr>
          <w:rFonts w:cs="Arial"/>
          <w:szCs w:val="22"/>
        </w:rPr>
        <w:t>Dílo má vady, neodpovídá-li ujednání této smlouvy.</w:t>
      </w:r>
    </w:p>
    <w:p w:rsidR="008C77B3" w:rsidRDefault="00C47F09">
      <w:pPr>
        <w:pStyle w:val="Odstavecseseznamem"/>
        <w:numPr>
          <w:ilvl w:val="0"/>
          <w:numId w:val="54"/>
        </w:numPr>
        <w:spacing w:before="120"/>
        <w:ind w:left="284" w:hanging="426"/>
        <w:contextualSpacing w:val="0"/>
        <w:jc w:val="both"/>
        <w:rPr>
          <w:rFonts w:cs="Arial"/>
          <w:szCs w:val="22"/>
        </w:rPr>
      </w:pPr>
      <w:r w:rsidRPr="00C47F09">
        <w:rPr>
          <w:rFonts w:cs="Arial"/>
          <w:szCs w:val="22"/>
        </w:rPr>
        <w:lastRenderedPageBreak/>
        <w:t>Objednatel uplatní záruku</w:t>
      </w:r>
      <w:r w:rsidRPr="00C47F09">
        <w:rPr>
          <w:rFonts w:cs="Arial"/>
          <w:i/>
          <w:szCs w:val="22"/>
        </w:rPr>
        <w:t xml:space="preserve"> </w:t>
      </w:r>
      <w:r w:rsidRPr="00C47F09">
        <w:rPr>
          <w:rFonts w:cs="Arial"/>
          <w:szCs w:val="22"/>
        </w:rPr>
        <w:t>u zhotovitele písemně do datové schránky a v oznámení uvede, v čem vady spočívají.</w:t>
      </w:r>
    </w:p>
    <w:p w:rsidR="008C77B3" w:rsidRDefault="00C47F09">
      <w:pPr>
        <w:pStyle w:val="Odstavecseseznamem"/>
        <w:numPr>
          <w:ilvl w:val="0"/>
          <w:numId w:val="54"/>
        </w:numPr>
        <w:spacing w:before="120"/>
        <w:ind w:left="284" w:hanging="426"/>
        <w:contextualSpacing w:val="0"/>
        <w:jc w:val="both"/>
        <w:rPr>
          <w:rFonts w:cs="Arial"/>
          <w:szCs w:val="22"/>
        </w:rPr>
      </w:pPr>
      <w:r w:rsidRPr="00C47F09">
        <w:rPr>
          <w:rFonts w:cs="Arial"/>
          <w:szCs w:val="22"/>
        </w:rPr>
        <w:t>Zhotovitel je povinen po dobu trvání záruky bezplatně odstranit objednatelem oznámené vady do 30-ti dnů od doručení reklamace.</w:t>
      </w:r>
    </w:p>
    <w:p w:rsidR="008C77B3" w:rsidRDefault="00C47F09">
      <w:pPr>
        <w:pStyle w:val="Odstavecseseznamem"/>
        <w:numPr>
          <w:ilvl w:val="0"/>
          <w:numId w:val="54"/>
        </w:numPr>
        <w:spacing w:before="120"/>
        <w:ind w:left="284" w:hanging="426"/>
        <w:contextualSpacing w:val="0"/>
        <w:jc w:val="both"/>
        <w:rPr>
          <w:rFonts w:cs="Arial"/>
          <w:szCs w:val="22"/>
        </w:rPr>
      </w:pPr>
      <w:r w:rsidRPr="00C47F09">
        <w:rPr>
          <w:rFonts w:cs="Arial"/>
          <w:szCs w:val="22"/>
        </w:rPr>
        <w:t xml:space="preserve"> Uplatněním záruky nejsou dotčena práva objednatele na uhrazení smluvních pokut a náhradu škody.</w:t>
      </w:r>
    </w:p>
    <w:p w:rsidR="008C77B3" w:rsidRDefault="00C47F09">
      <w:pPr>
        <w:pStyle w:val="Odstavecseseznamem"/>
        <w:numPr>
          <w:ilvl w:val="0"/>
          <w:numId w:val="54"/>
        </w:numPr>
        <w:spacing w:before="120"/>
        <w:ind w:left="284" w:hanging="426"/>
        <w:contextualSpacing w:val="0"/>
        <w:jc w:val="both"/>
        <w:rPr>
          <w:rFonts w:cs="Arial"/>
          <w:szCs w:val="22"/>
        </w:rPr>
      </w:pPr>
      <w:r w:rsidRPr="00C47F09">
        <w:rPr>
          <w:rFonts w:cs="Arial"/>
          <w:szCs w:val="22"/>
        </w:rPr>
        <w:t>Předání a převzetí díla nemá vliv na odpovědnost zhotovitele za škodu podle platných právních předpisů, jakož i škodu způsobenou vadným provedením díla nebo jiným porušením závazku zhotovitele.</w:t>
      </w:r>
    </w:p>
    <w:p w:rsidR="008C77B3" w:rsidRDefault="00C47F09">
      <w:pPr>
        <w:pStyle w:val="Odstavecseseznamem"/>
        <w:numPr>
          <w:ilvl w:val="0"/>
          <w:numId w:val="54"/>
        </w:numPr>
        <w:spacing w:before="120"/>
        <w:ind w:left="284" w:hanging="426"/>
        <w:contextualSpacing w:val="0"/>
        <w:jc w:val="both"/>
        <w:rPr>
          <w:rFonts w:cs="Arial"/>
          <w:szCs w:val="22"/>
        </w:rPr>
      </w:pPr>
      <w:r w:rsidRPr="00C47F09">
        <w:rPr>
          <w:rFonts w:cs="Arial"/>
          <w:szCs w:val="22"/>
        </w:rPr>
        <w:t>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6, bod g) této smlouvy. Zhotovitel se podpisem této smlouvy zavazuje tyto náklady objednateli uhradit.</w:t>
      </w:r>
    </w:p>
    <w:p w:rsidR="001D5C90" w:rsidRPr="001D5C90" w:rsidRDefault="00C47F09">
      <w:pPr>
        <w:pStyle w:val="Odstavecseseznamem"/>
        <w:numPr>
          <w:ilvl w:val="0"/>
          <w:numId w:val="20"/>
        </w:numPr>
        <w:spacing w:before="240" w:after="120"/>
        <w:ind w:left="284" w:hanging="284"/>
        <w:contextualSpacing w:val="0"/>
        <w:jc w:val="center"/>
        <w:rPr>
          <w:rFonts w:cs="Arial"/>
          <w:szCs w:val="22"/>
        </w:rPr>
      </w:pPr>
      <w:r w:rsidRPr="00C47F09">
        <w:rPr>
          <w:rFonts w:cs="Arial"/>
          <w:b/>
          <w:szCs w:val="22"/>
        </w:rPr>
        <w:t>Vlastnické právo k předmětu díla</w:t>
      </w:r>
      <w:r w:rsidRPr="00C47F09">
        <w:rPr>
          <w:rFonts w:cs="Arial"/>
          <w:b/>
          <w:snapToGrid w:val="0"/>
          <w:szCs w:val="22"/>
        </w:rPr>
        <w:t xml:space="preserve"> a nebezpečí škody</w:t>
      </w:r>
    </w:p>
    <w:p w:rsidR="008C77B3" w:rsidRDefault="00C47F09">
      <w:pPr>
        <w:pStyle w:val="Odstavecseseznamem"/>
        <w:numPr>
          <w:ilvl w:val="0"/>
          <w:numId w:val="67"/>
        </w:numPr>
        <w:spacing w:before="120"/>
        <w:ind w:left="284" w:hanging="426"/>
        <w:contextualSpacing w:val="0"/>
        <w:jc w:val="both"/>
        <w:rPr>
          <w:rFonts w:cs="Arial"/>
          <w:szCs w:val="22"/>
        </w:rPr>
      </w:pPr>
      <w:r w:rsidRPr="00C47F09">
        <w:rPr>
          <w:rFonts w:cs="Arial"/>
          <w:szCs w:val="22"/>
        </w:rPr>
        <w:t xml:space="preserve">Smluvní strany se dohodly, že od okamžiku převzetí díla, nebo jeho části bez jakýchkoliv vad </w:t>
      </w:r>
      <w:r w:rsidRPr="00C47F09">
        <w:rPr>
          <w:rFonts w:cs="Arial"/>
          <w:szCs w:val="22"/>
        </w:rPr>
        <w:br/>
        <w:t xml:space="preserve">a nedodělků objednatelem je vlastníkem zhotovovaného díla a jeho oddělitelných částí </w:t>
      </w:r>
      <w:r w:rsidRPr="00C47F09">
        <w:rPr>
          <w:rFonts w:cs="Arial"/>
          <w:szCs w:val="22"/>
        </w:rPr>
        <w:br/>
        <w:t>i součástí objednatel. K přechodu vlastnického práva k předmětu díla ze zhotovitele na objednatele dochází jeho převzetím objednatelem na základě protokolu.</w:t>
      </w:r>
    </w:p>
    <w:p w:rsidR="008C77B3" w:rsidRDefault="00C47F09">
      <w:pPr>
        <w:pStyle w:val="Odstavecseseznamem"/>
        <w:numPr>
          <w:ilvl w:val="0"/>
          <w:numId w:val="67"/>
        </w:numPr>
        <w:spacing w:before="120"/>
        <w:ind w:left="284" w:hanging="426"/>
        <w:contextualSpacing w:val="0"/>
        <w:jc w:val="both"/>
        <w:rPr>
          <w:rFonts w:cs="Arial"/>
          <w:szCs w:val="22"/>
        </w:rPr>
      </w:pPr>
      <w:r w:rsidRPr="00C47F09">
        <w:rPr>
          <w:rFonts w:cs="Arial"/>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rsidR="008C77B3" w:rsidRDefault="00C47F09">
      <w:pPr>
        <w:pStyle w:val="Odstavecseseznamem"/>
        <w:numPr>
          <w:ilvl w:val="0"/>
          <w:numId w:val="67"/>
        </w:numPr>
        <w:spacing w:before="120"/>
        <w:ind w:left="284" w:hanging="426"/>
        <w:contextualSpacing w:val="0"/>
        <w:jc w:val="both"/>
        <w:rPr>
          <w:rFonts w:cs="Arial"/>
          <w:szCs w:val="22"/>
        </w:rPr>
      </w:pPr>
      <w:r w:rsidRPr="00C47F09">
        <w:rPr>
          <w:rFonts w:cs="Arial"/>
          <w:szCs w:val="22"/>
        </w:rPr>
        <w:t xml:space="preserve">Zhotovitel nese od doby převzetí staveniště do předání a převzetí díla vč. vyklizení staveniště nebezpečí škody a jiné nebezpečí </w:t>
      </w:r>
      <w:proofErr w:type="gramStart"/>
      <w:r w:rsidRPr="00C47F09">
        <w:rPr>
          <w:rFonts w:cs="Arial"/>
          <w:szCs w:val="22"/>
        </w:rPr>
        <w:t>na</w:t>
      </w:r>
      <w:proofErr w:type="gramEnd"/>
      <w:r w:rsidRPr="00C47F09">
        <w:rPr>
          <w:rFonts w:cs="Arial"/>
          <w:szCs w:val="22"/>
        </w:rPr>
        <w:t>:</w:t>
      </w:r>
    </w:p>
    <w:p w:rsidR="008C77B3" w:rsidRDefault="00C47F09">
      <w:pPr>
        <w:pStyle w:val="Zkladntext"/>
        <w:numPr>
          <w:ilvl w:val="1"/>
          <w:numId w:val="74"/>
        </w:numPr>
        <w:tabs>
          <w:tab w:val="clear" w:pos="1440"/>
        </w:tabs>
        <w:suppressAutoHyphens w:val="0"/>
        <w:spacing w:before="120"/>
        <w:ind w:left="851" w:hanging="284"/>
        <w:jc w:val="left"/>
        <w:rPr>
          <w:rFonts w:cs="Arial"/>
          <w:szCs w:val="22"/>
        </w:rPr>
      </w:pPr>
      <w:r w:rsidRPr="00C47F09">
        <w:rPr>
          <w:rFonts w:cs="Arial"/>
          <w:szCs w:val="22"/>
        </w:rPr>
        <w:t xml:space="preserve">díle a všech jeho zhotovovaných, upravovaných a dalších </w:t>
      </w:r>
      <w:proofErr w:type="gramStart"/>
      <w:r w:rsidRPr="00C47F09">
        <w:rPr>
          <w:rFonts w:cs="Arial"/>
          <w:szCs w:val="22"/>
        </w:rPr>
        <w:t>částech</w:t>
      </w:r>
      <w:proofErr w:type="gramEnd"/>
      <w:r w:rsidRPr="00C47F09">
        <w:rPr>
          <w:rFonts w:cs="Arial"/>
          <w:szCs w:val="22"/>
        </w:rPr>
        <w:t>,</w:t>
      </w:r>
    </w:p>
    <w:p w:rsidR="008C77B3" w:rsidRDefault="00C47F09">
      <w:pPr>
        <w:pStyle w:val="Zkladntext"/>
        <w:numPr>
          <w:ilvl w:val="1"/>
          <w:numId w:val="74"/>
        </w:numPr>
        <w:tabs>
          <w:tab w:val="clear" w:pos="1440"/>
        </w:tabs>
        <w:suppressAutoHyphens w:val="0"/>
        <w:spacing w:before="120"/>
        <w:ind w:left="851" w:hanging="284"/>
        <w:jc w:val="left"/>
        <w:rPr>
          <w:rFonts w:cs="Arial"/>
          <w:szCs w:val="22"/>
        </w:rPr>
      </w:pPr>
      <w:r w:rsidRPr="00C47F09">
        <w:rPr>
          <w:rFonts w:cs="Arial"/>
          <w:szCs w:val="22"/>
        </w:rPr>
        <w:t>na částech či součástech díla, které jsou na staveništi uskladněny,</w:t>
      </w:r>
    </w:p>
    <w:p w:rsidR="008C77B3" w:rsidRDefault="00C47F09">
      <w:pPr>
        <w:pStyle w:val="Zkladntext"/>
        <w:numPr>
          <w:ilvl w:val="1"/>
          <w:numId w:val="74"/>
        </w:numPr>
        <w:tabs>
          <w:tab w:val="clear" w:pos="1440"/>
        </w:tabs>
        <w:suppressAutoHyphens w:val="0"/>
        <w:spacing w:before="120"/>
        <w:ind w:left="851" w:hanging="284"/>
        <w:jc w:val="left"/>
        <w:rPr>
          <w:rFonts w:cs="Arial"/>
          <w:szCs w:val="22"/>
        </w:rPr>
      </w:pPr>
      <w:r w:rsidRPr="00C47F09">
        <w:rPr>
          <w:rFonts w:cs="Arial"/>
          <w:szCs w:val="22"/>
        </w:rPr>
        <w:t>na plochách, stávajících prostorech, a to ode dne jejich převzetí zhotovitelem do doby ukončení díla,</w:t>
      </w:r>
    </w:p>
    <w:p w:rsidR="008C77B3" w:rsidRDefault="00C47F09">
      <w:pPr>
        <w:pStyle w:val="Zkladntext"/>
        <w:numPr>
          <w:ilvl w:val="1"/>
          <w:numId w:val="74"/>
        </w:numPr>
        <w:tabs>
          <w:tab w:val="clear" w:pos="1440"/>
        </w:tabs>
        <w:suppressAutoHyphens w:val="0"/>
        <w:spacing w:before="120"/>
        <w:ind w:left="851" w:hanging="284"/>
        <w:jc w:val="left"/>
        <w:rPr>
          <w:rFonts w:cs="Arial"/>
          <w:szCs w:val="22"/>
        </w:rPr>
      </w:pPr>
      <w:r w:rsidRPr="00C47F09">
        <w:rPr>
          <w:rFonts w:cs="Arial"/>
          <w:szCs w:val="22"/>
        </w:rPr>
        <w:t>na majetku, zdraví a právech třetích osob v souvislosti s prováděním díla.</w:t>
      </w:r>
    </w:p>
    <w:p w:rsidR="008C77B3" w:rsidRDefault="00C47F09">
      <w:pPr>
        <w:pStyle w:val="Odstavecseseznamem"/>
        <w:numPr>
          <w:ilvl w:val="0"/>
          <w:numId w:val="67"/>
        </w:numPr>
        <w:spacing w:before="120"/>
        <w:ind w:left="284" w:hanging="426"/>
        <w:contextualSpacing w:val="0"/>
        <w:jc w:val="both"/>
        <w:rPr>
          <w:rFonts w:cs="Arial"/>
          <w:szCs w:val="22"/>
        </w:rPr>
      </w:pPr>
      <w:r w:rsidRPr="00C47F09">
        <w:rPr>
          <w:rFonts w:cs="Arial"/>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rsidR="008C77B3" w:rsidRDefault="00C47F09">
      <w:pPr>
        <w:pStyle w:val="Odstavecseseznamem"/>
        <w:numPr>
          <w:ilvl w:val="0"/>
          <w:numId w:val="73"/>
        </w:numPr>
        <w:spacing w:before="120"/>
        <w:ind w:left="851" w:hanging="284"/>
        <w:contextualSpacing w:val="0"/>
        <w:jc w:val="both"/>
        <w:rPr>
          <w:rFonts w:cs="Arial"/>
          <w:szCs w:val="22"/>
        </w:rPr>
      </w:pPr>
      <w:r w:rsidRPr="00C47F09">
        <w:rPr>
          <w:rFonts w:cs="Arial"/>
          <w:szCs w:val="22"/>
        </w:rPr>
        <w:t>pomocné stavební konstrukce všeho druhu,</w:t>
      </w:r>
    </w:p>
    <w:p w:rsidR="008C77B3" w:rsidRDefault="00C47F09">
      <w:pPr>
        <w:pStyle w:val="Odstavecseseznamem"/>
        <w:numPr>
          <w:ilvl w:val="0"/>
          <w:numId w:val="73"/>
        </w:numPr>
        <w:spacing w:before="120"/>
        <w:ind w:left="851" w:hanging="284"/>
        <w:contextualSpacing w:val="0"/>
        <w:jc w:val="both"/>
        <w:rPr>
          <w:rFonts w:cs="Arial"/>
          <w:szCs w:val="22"/>
        </w:rPr>
      </w:pPr>
      <w:r w:rsidRPr="00C47F09">
        <w:rPr>
          <w:rFonts w:cs="Arial"/>
          <w:szCs w:val="22"/>
        </w:rPr>
        <w:t>zařízení staveniště provozního, výrobního a sociálního charakteru,</w:t>
      </w:r>
    </w:p>
    <w:p w:rsidR="008C77B3" w:rsidRDefault="00C47F09">
      <w:pPr>
        <w:pStyle w:val="Odstavecseseznamem"/>
        <w:numPr>
          <w:ilvl w:val="0"/>
          <w:numId w:val="73"/>
        </w:numPr>
        <w:spacing w:before="120"/>
        <w:ind w:left="851" w:hanging="284"/>
        <w:contextualSpacing w:val="0"/>
        <w:jc w:val="both"/>
        <w:rPr>
          <w:rFonts w:cs="Arial"/>
          <w:szCs w:val="22"/>
        </w:rPr>
      </w:pPr>
      <w:r w:rsidRPr="00C47F09">
        <w:rPr>
          <w:rFonts w:cs="Arial"/>
          <w:szCs w:val="22"/>
        </w:rPr>
        <w:t>ostatní provizorní konstrukce a objekty.</w:t>
      </w:r>
    </w:p>
    <w:p w:rsidR="008C77B3" w:rsidRDefault="00C47F09">
      <w:pPr>
        <w:pStyle w:val="Odstavecseseznamem"/>
        <w:numPr>
          <w:ilvl w:val="0"/>
          <w:numId w:val="67"/>
        </w:numPr>
        <w:spacing w:before="120"/>
        <w:ind w:left="284" w:hanging="426"/>
        <w:contextualSpacing w:val="0"/>
        <w:jc w:val="both"/>
        <w:rPr>
          <w:rFonts w:cs="Arial"/>
          <w:szCs w:val="22"/>
        </w:rPr>
      </w:pPr>
      <w:r w:rsidRPr="00C47F09">
        <w:rPr>
          <w:rFonts w:cs="Arial"/>
          <w:szCs w:val="22"/>
        </w:rPr>
        <w:t xml:space="preserve">Předání a převzetí díla či staveniště nemá vliv na odpovědnost za škodu podle této smlouvy či právních předpisů. </w:t>
      </w:r>
    </w:p>
    <w:p w:rsidR="008C77B3" w:rsidRDefault="00C47F09">
      <w:pPr>
        <w:pStyle w:val="Odstavecseseznamem"/>
        <w:numPr>
          <w:ilvl w:val="0"/>
          <w:numId w:val="67"/>
        </w:numPr>
        <w:spacing w:before="120"/>
        <w:ind w:left="284" w:hanging="426"/>
        <w:contextualSpacing w:val="0"/>
        <w:jc w:val="both"/>
        <w:rPr>
          <w:rFonts w:cs="Arial"/>
          <w:szCs w:val="22"/>
        </w:rPr>
      </w:pPr>
      <w:r w:rsidRPr="00C47F09">
        <w:rPr>
          <w:rFonts w:cs="Arial"/>
          <w:szCs w:val="22"/>
        </w:rPr>
        <w:t>Zhotovitel odpovídá za poškození stávajících inženýrských sítí a cizích zařízení způsobené činností i nečinností zhotovitele.</w:t>
      </w:r>
    </w:p>
    <w:p w:rsidR="008C77B3" w:rsidRDefault="00C47F09">
      <w:pPr>
        <w:pStyle w:val="Odstavecseseznamem"/>
        <w:numPr>
          <w:ilvl w:val="0"/>
          <w:numId w:val="67"/>
        </w:numPr>
        <w:spacing w:before="120"/>
        <w:ind w:left="284" w:hanging="426"/>
        <w:contextualSpacing w:val="0"/>
        <w:jc w:val="both"/>
        <w:rPr>
          <w:rFonts w:cs="Arial"/>
          <w:szCs w:val="22"/>
        </w:rPr>
      </w:pPr>
      <w:r w:rsidRPr="00C47F09">
        <w:rPr>
          <w:rFonts w:cs="Arial"/>
          <w:szCs w:val="22"/>
        </w:rPr>
        <w:t>Zhotovitel se zavazuje nahradit objednateli škody, které vznikly na majetku objednatele při provádění díla zhotovitelem nebo vznikly objednateli z důvodu poškození majetku nebo práv třetích osob.</w:t>
      </w:r>
    </w:p>
    <w:p w:rsidR="001D5C90" w:rsidRPr="001D5C90" w:rsidRDefault="00C47F09">
      <w:pPr>
        <w:pStyle w:val="Odstavecseseznamem"/>
        <w:numPr>
          <w:ilvl w:val="0"/>
          <w:numId w:val="20"/>
        </w:numPr>
        <w:spacing w:before="240" w:after="120"/>
        <w:ind w:left="284" w:hanging="284"/>
        <w:contextualSpacing w:val="0"/>
        <w:jc w:val="center"/>
        <w:rPr>
          <w:rFonts w:cs="Arial"/>
          <w:b/>
          <w:szCs w:val="22"/>
        </w:rPr>
      </w:pPr>
      <w:r w:rsidRPr="00C47F09">
        <w:rPr>
          <w:rFonts w:cs="Arial"/>
          <w:b/>
          <w:szCs w:val="22"/>
        </w:rPr>
        <w:t>Předání a převzetí díla</w:t>
      </w:r>
    </w:p>
    <w:p w:rsidR="008C77B3" w:rsidRDefault="00C47F09">
      <w:pPr>
        <w:pStyle w:val="Odstavecseseznamem"/>
        <w:numPr>
          <w:ilvl w:val="0"/>
          <w:numId w:val="68"/>
        </w:numPr>
        <w:spacing w:before="120"/>
        <w:ind w:left="284" w:hanging="426"/>
        <w:contextualSpacing w:val="0"/>
        <w:jc w:val="both"/>
        <w:rPr>
          <w:rFonts w:cs="Arial"/>
          <w:szCs w:val="22"/>
        </w:rPr>
      </w:pPr>
      <w:r w:rsidRPr="00C47F09">
        <w:rPr>
          <w:rFonts w:cs="Arial"/>
          <w:szCs w:val="22"/>
        </w:rPr>
        <w:t xml:space="preserve">O předání a převzetí díla bude sepsán „Protokol o předání a převzetí díla“ (dále také „protokol“), který podepíší oprávněné osoby obou smluvních stran. Zhotovitel se zavazuje přiložit </w:t>
      </w:r>
      <w:r w:rsidRPr="00C47F09">
        <w:rPr>
          <w:rFonts w:cs="Arial"/>
          <w:szCs w:val="22"/>
        </w:rPr>
        <w:lastRenderedPageBreak/>
        <w:t>k protokolu jako jeho nedílnou součást všechny související doklady a revize, 2x dokumentaci skutečného provedení stavby a stavební deník.</w:t>
      </w:r>
    </w:p>
    <w:p w:rsidR="008C77B3" w:rsidRDefault="00C47F09">
      <w:pPr>
        <w:pStyle w:val="Odstavecseseznamem"/>
        <w:numPr>
          <w:ilvl w:val="0"/>
          <w:numId w:val="68"/>
        </w:numPr>
        <w:spacing w:before="120"/>
        <w:ind w:left="284" w:hanging="426"/>
        <w:contextualSpacing w:val="0"/>
        <w:jc w:val="both"/>
        <w:rPr>
          <w:rFonts w:cs="Arial"/>
          <w:szCs w:val="22"/>
        </w:rPr>
      </w:pPr>
      <w:r w:rsidRPr="00C47F09">
        <w:rPr>
          <w:rFonts w:cs="Arial"/>
          <w:szCs w:val="22"/>
        </w:rPr>
        <w:t>Protokol bude obsahovat zejména:</w:t>
      </w:r>
    </w:p>
    <w:p w:rsidR="008C77B3" w:rsidRDefault="00C47F09">
      <w:pPr>
        <w:pStyle w:val="Zkladntext"/>
        <w:numPr>
          <w:ilvl w:val="1"/>
          <w:numId w:val="16"/>
        </w:numPr>
        <w:tabs>
          <w:tab w:val="num" w:pos="426"/>
        </w:tabs>
        <w:suppressAutoHyphens w:val="0"/>
        <w:spacing w:before="120"/>
        <w:ind w:left="851" w:hanging="284"/>
        <w:rPr>
          <w:rFonts w:cs="Arial"/>
          <w:szCs w:val="22"/>
        </w:rPr>
      </w:pPr>
      <w:r w:rsidRPr="00C47F09">
        <w:rPr>
          <w:rFonts w:cs="Arial"/>
          <w:szCs w:val="22"/>
        </w:rPr>
        <w:t>zhodnocení kvality provedení díla,</w:t>
      </w:r>
    </w:p>
    <w:p w:rsidR="008C77B3" w:rsidRDefault="00C47F09">
      <w:pPr>
        <w:pStyle w:val="Zkladntext"/>
        <w:numPr>
          <w:ilvl w:val="1"/>
          <w:numId w:val="16"/>
        </w:numPr>
        <w:tabs>
          <w:tab w:val="num" w:pos="426"/>
        </w:tabs>
        <w:suppressAutoHyphens w:val="0"/>
        <w:spacing w:before="120"/>
        <w:ind w:left="851" w:hanging="284"/>
        <w:rPr>
          <w:rFonts w:cs="Arial"/>
          <w:szCs w:val="22"/>
        </w:rPr>
      </w:pPr>
      <w:r w:rsidRPr="00C47F09">
        <w:rPr>
          <w:rFonts w:cs="Arial"/>
          <w:szCs w:val="22"/>
        </w:rPr>
        <w:t>identifikační údaje o díle a jeho částech,</w:t>
      </w:r>
    </w:p>
    <w:p w:rsidR="008C77B3" w:rsidRDefault="00C47F09">
      <w:pPr>
        <w:pStyle w:val="Zkladntext"/>
        <w:numPr>
          <w:ilvl w:val="1"/>
          <w:numId w:val="16"/>
        </w:numPr>
        <w:tabs>
          <w:tab w:val="clear" w:pos="502"/>
        </w:tabs>
        <w:suppressAutoHyphens w:val="0"/>
        <w:spacing w:before="120"/>
        <w:ind w:left="851" w:hanging="284"/>
        <w:rPr>
          <w:rFonts w:cs="Arial"/>
          <w:szCs w:val="22"/>
        </w:rPr>
      </w:pPr>
      <w:r w:rsidRPr="00C47F09">
        <w:rPr>
          <w:rFonts w:cs="Arial"/>
          <w:szCs w:val="22"/>
        </w:rPr>
        <w:t xml:space="preserve">prohlášení zhotovitele, že dílo předává objednateli v řádné kvalitě úplné, způsobilé k užívání, a že dodržel při provedení díla veškeré platné právní předpisy, </w:t>
      </w:r>
    </w:p>
    <w:p w:rsidR="008C77B3" w:rsidRDefault="00C47F09">
      <w:pPr>
        <w:pStyle w:val="Zkladntext"/>
        <w:numPr>
          <w:ilvl w:val="1"/>
          <w:numId w:val="16"/>
        </w:numPr>
        <w:tabs>
          <w:tab w:val="num" w:pos="426"/>
        </w:tabs>
        <w:suppressAutoHyphens w:val="0"/>
        <w:spacing w:before="120"/>
        <w:ind w:left="851" w:hanging="284"/>
        <w:rPr>
          <w:rFonts w:cs="Arial"/>
          <w:szCs w:val="22"/>
        </w:rPr>
      </w:pPr>
      <w:r w:rsidRPr="00C47F09">
        <w:rPr>
          <w:rFonts w:cs="Arial"/>
          <w:szCs w:val="22"/>
        </w:rPr>
        <w:t>soupis příloh,</w:t>
      </w:r>
    </w:p>
    <w:p w:rsidR="008C77B3" w:rsidRDefault="00C47F09">
      <w:pPr>
        <w:pStyle w:val="Zkladntext"/>
        <w:numPr>
          <w:ilvl w:val="1"/>
          <w:numId w:val="16"/>
        </w:numPr>
        <w:tabs>
          <w:tab w:val="num" w:pos="426"/>
        </w:tabs>
        <w:suppressAutoHyphens w:val="0"/>
        <w:spacing w:before="120"/>
        <w:ind w:left="851" w:hanging="284"/>
        <w:jc w:val="left"/>
        <w:rPr>
          <w:rFonts w:cs="Arial"/>
          <w:szCs w:val="22"/>
        </w:rPr>
      </w:pPr>
      <w:r w:rsidRPr="00C47F09">
        <w:rPr>
          <w:rFonts w:cs="Arial"/>
          <w:szCs w:val="22"/>
        </w:rPr>
        <w:t>soupis provedených změn a odchylek od projektu.</w:t>
      </w:r>
    </w:p>
    <w:p w:rsidR="008C77B3" w:rsidRDefault="00C47F09">
      <w:pPr>
        <w:pStyle w:val="Odstavecseseznamem"/>
        <w:numPr>
          <w:ilvl w:val="0"/>
          <w:numId w:val="68"/>
        </w:numPr>
        <w:spacing w:before="120"/>
        <w:ind w:left="284" w:hanging="426"/>
        <w:contextualSpacing w:val="0"/>
        <w:jc w:val="both"/>
        <w:rPr>
          <w:rFonts w:cs="Arial"/>
          <w:szCs w:val="22"/>
        </w:rPr>
      </w:pPr>
      <w:r w:rsidRPr="00C47F09">
        <w:rPr>
          <w:rFonts w:cs="Arial"/>
          <w:szCs w:val="22"/>
        </w:rPr>
        <w:t>Zjistí-li se jakékoliv vady a nedodělky díla již při předávání, objednatel toto dílo nepřevezme.</w:t>
      </w:r>
    </w:p>
    <w:p w:rsidR="008C77B3" w:rsidRDefault="00C47F09">
      <w:pPr>
        <w:pStyle w:val="Odstavecseseznamem"/>
        <w:numPr>
          <w:ilvl w:val="0"/>
          <w:numId w:val="68"/>
        </w:numPr>
        <w:spacing w:before="120"/>
        <w:ind w:left="284" w:hanging="426"/>
        <w:contextualSpacing w:val="0"/>
        <w:jc w:val="both"/>
        <w:rPr>
          <w:rFonts w:cs="Arial"/>
          <w:szCs w:val="22"/>
        </w:rPr>
      </w:pPr>
      <w:r w:rsidRPr="00C47F09">
        <w:rPr>
          <w:rFonts w:cs="Arial"/>
          <w:szCs w:val="22"/>
        </w:rPr>
        <w:t xml:space="preserve">K převzetí díla vyzve zhotovitel objednatele písemně do datové schránky, nejpozději 10 kalendářních dní před dnem jeho předání. Zároveň se zhotovitel zavazuje předat dokumenty </w:t>
      </w:r>
      <w:r w:rsidRPr="00C47F09">
        <w:rPr>
          <w:rFonts w:cs="Arial"/>
          <w:szCs w:val="22"/>
        </w:rPr>
        <w:br/>
        <w:t>o provedených atestech, prohlášení o shodě a doklady osvědčující provedené zkoušky a revize.</w:t>
      </w:r>
    </w:p>
    <w:p w:rsidR="001D5C90" w:rsidRPr="001D5C90" w:rsidRDefault="00C47F09">
      <w:pPr>
        <w:pStyle w:val="Odstavecseseznamem"/>
        <w:numPr>
          <w:ilvl w:val="0"/>
          <w:numId w:val="20"/>
        </w:numPr>
        <w:spacing w:before="240" w:after="120"/>
        <w:ind w:left="284" w:hanging="284"/>
        <w:contextualSpacing w:val="0"/>
        <w:jc w:val="center"/>
        <w:rPr>
          <w:rFonts w:cs="Arial"/>
          <w:szCs w:val="22"/>
        </w:rPr>
      </w:pPr>
      <w:r w:rsidRPr="00C47F09">
        <w:rPr>
          <w:rFonts w:cs="Arial"/>
          <w:b/>
          <w:szCs w:val="22"/>
        </w:rPr>
        <w:t>Náhrada škody</w:t>
      </w:r>
    </w:p>
    <w:p w:rsidR="001D5C90" w:rsidRPr="001D5C90" w:rsidRDefault="00C47F09">
      <w:pPr>
        <w:pStyle w:val="Odstavecseseznamem"/>
        <w:numPr>
          <w:ilvl w:val="0"/>
          <w:numId w:val="21"/>
        </w:numPr>
        <w:spacing w:before="120"/>
        <w:ind w:left="284" w:hanging="284"/>
        <w:contextualSpacing w:val="0"/>
        <w:jc w:val="both"/>
        <w:rPr>
          <w:rFonts w:eastAsia="Times New Roman" w:cs="Arial"/>
          <w:szCs w:val="22"/>
          <w:lang w:eastAsia="cs-CZ"/>
        </w:rPr>
      </w:pPr>
      <w:r w:rsidRPr="00C47F09">
        <w:rPr>
          <w:rFonts w:cs="Arial"/>
          <w:szCs w:val="22"/>
        </w:rPr>
        <w:t>Každá smluvní</w:t>
      </w:r>
      <w:r w:rsidRPr="00C47F09">
        <w:rPr>
          <w:rFonts w:eastAsia="Times New Roman" w:cs="Arial"/>
          <w:szCs w:val="22"/>
          <w:lang w:eastAsia="cs-CZ"/>
        </w:rPr>
        <w:t xml:space="preserve"> </w:t>
      </w:r>
      <w:r w:rsidRPr="00C47F09">
        <w:rPr>
          <w:rFonts w:cs="Arial"/>
          <w:szCs w:val="22"/>
        </w:rPr>
        <w:t>strana</w:t>
      </w:r>
      <w:r w:rsidRPr="00C47F09">
        <w:rPr>
          <w:rFonts w:eastAsia="Times New Roman" w:cs="Arial"/>
          <w:szCs w:val="22"/>
          <w:lang w:eastAsia="cs-CZ"/>
        </w:rPr>
        <w:t xml:space="preserve"> </w:t>
      </w:r>
      <w:r w:rsidRPr="00C47F09">
        <w:rPr>
          <w:rFonts w:cs="Arial"/>
          <w:szCs w:val="22"/>
        </w:rPr>
        <w:t xml:space="preserve">nese odpovědnost za způsobenou škodu v rámci platných právních předpisů a </w:t>
      </w:r>
      <w:r w:rsidRPr="00C47F09">
        <w:rPr>
          <w:rFonts w:cs="Arial"/>
          <w:snapToGrid w:val="0"/>
          <w:szCs w:val="22"/>
        </w:rPr>
        <w:t>této</w:t>
      </w:r>
      <w:r w:rsidRPr="00C47F09">
        <w:rPr>
          <w:rFonts w:cs="Arial"/>
          <w:szCs w:val="22"/>
        </w:rPr>
        <w:t xml:space="preserve"> smlouvy. Obě smluvní strany se zavazují k vyvinutí maximálního úsilí k předcházení škodám a k minimalizaci vzniklých škod.</w:t>
      </w:r>
    </w:p>
    <w:p w:rsidR="001D5C90" w:rsidRPr="001D5C90" w:rsidRDefault="00C47F09">
      <w:pPr>
        <w:pStyle w:val="Odstavecseseznamem"/>
        <w:numPr>
          <w:ilvl w:val="0"/>
          <w:numId w:val="21"/>
        </w:numPr>
        <w:spacing w:before="120"/>
        <w:ind w:left="284" w:hanging="284"/>
        <w:contextualSpacing w:val="0"/>
        <w:jc w:val="both"/>
        <w:rPr>
          <w:rFonts w:eastAsia="Times New Roman" w:cs="Arial"/>
          <w:szCs w:val="22"/>
          <w:lang w:eastAsia="cs-CZ"/>
        </w:rPr>
      </w:pPr>
      <w:r w:rsidRPr="00C47F09">
        <w:rPr>
          <w:rFonts w:eastAsia="Times New Roman" w:cs="Arial"/>
          <w:szCs w:val="22"/>
          <w:lang w:eastAsia="cs-CZ"/>
        </w:rPr>
        <w:t>Žádná</w:t>
      </w:r>
      <w:r w:rsidRPr="00C47F09">
        <w:rPr>
          <w:rFonts w:cs="Arial"/>
          <w:szCs w:val="22"/>
        </w:rPr>
        <w:t xml:space="preserve"> ze sm</w:t>
      </w:r>
      <w:r w:rsidRPr="00C47F09">
        <w:rPr>
          <w:rFonts w:eastAsia="Times New Roman" w:cs="Arial"/>
          <w:szCs w:val="22"/>
          <w:lang w:eastAsia="cs-CZ"/>
        </w:rPr>
        <w:t>l</w:t>
      </w:r>
      <w:r w:rsidRPr="00C47F09">
        <w:rPr>
          <w:rFonts w:cs="Arial"/>
          <w:szCs w:val="22"/>
        </w:rPr>
        <w:t>uvních stran není v prodlení a ani nemá povinnost nahradit škodu způsobenou porušením svých povinností vyplývajících z této smlouvy, bránila-li jí v jejich splnění některá z překážek vylučující povinnost k náhradě škody ve smyslu § 2913 odst. 2 občanského zákoníku. Smluvní strany se zavazují upozornit druhou smluvní stranu bez zbytečného odkladu na vzniklé okolnosti vylučující odpovědnost bránící řádnému plnění této smlouvy.</w:t>
      </w:r>
    </w:p>
    <w:p w:rsidR="001D5C90" w:rsidRPr="001D5C90" w:rsidRDefault="00C47F09">
      <w:pPr>
        <w:pStyle w:val="Odstavecseseznamem"/>
        <w:numPr>
          <w:ilvl w:val="0"/>
          <w:numId w:val="20"/>
        </w:numPr>
        <w:spacing w:before="240" w:after="120"/>
        <w:ind w:left="284" w:hanging="284"/>
        <w:contextualSpacing w:val="0"/>
        <w:jc w:val="center"/>
        <w:rPr>
          <w:rFonts w:eastAsia="Times New Roman" w:cs="Arial"/>
          <w:szCs w:val="22"/>
          <w:lang w:eastAsia="cs-CZ"/>
        </w:rPr>
      </w:pPr>
      <w:r w:rsidRPr="00C47F09">
        <w:rPr>
          <w:rFonts w:eastAsia="Times New Roman" w:cs="Arial"/>
          <w:b/>
          <w:szCs w:val="22"/>
          <w:lang w:eastAsia="cs-CZ"/>
        </w:rPr>
        <w:t>Smluvní</w:t>
      </w:r>
      <w:r w:rsidRPr="00C47F09">
        <w:rPr>
          <w:rFonts w:cs="Arial"/>
          <w:b/>
          <w:snapToGrid w:val="0"/>
          <w:szCs w:val="22"/>
        </w:rPr>
        <w:t xml:space="preserve"> pokuty a úrok z prodlení</w:t>
      </w:r>
    </w:p>
    <w:p w:rsidR="008C77B3" w:rsidRDefault="00C47F09">
      <w:pPr>
        <w:pStyle w:val="Odstavecseseznamem"/>
        <w:numPr>
          <w:ilvl w:val="0"/>
          <w:numId w:val="62"/>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V případě, že bude zhotovitel v pr</w:t>
      </w:r>
      <w:r w:rsidRPr="00C47F09">
        <w:rPr>
          <w:rFonts w:cs="Arial"/>
          <w:szCs w:val="22"/>
        </w:rPr>
        <w:t>odlení s termínem dokončení či předání úplného díla bez jakýchkoliv vad a nedodělků stanoveným v této smlouvě, dopouští se tím porušení smlouvy, za které je povinen zaplatit objednateli smluvní pokutu ve výši 2000,- Kč bez DPH za každý započatý den prodlení.</w:t>
      </w:r>
    </w:p>
    <w:p w:rsidR="008C77B3" w:rsidRDefault="00C47F09">
      <w:pPr>
        <w:pStyle w:val="Odstavecseseznamem"/>
        <w:numPr>
          <w:ilvl w:val="0"/>
          <w:numId w:val="62"/>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V případě, že zhotovitel neodstr</w:t>
      </w:r>
      <w:r w:rsidRPr="00C47F09">
        <w:rPr>
          <w:rFonts w:cs="Arial"/>
          <w:szCs w:val="22"/>
        </w:rPr>
        <w:t>aní vady a nedodělky bránící předání a převzetí předmětu díla v dohodnutém termínu, je zhotovitel povinen zaplatit objednateli smluvní pokutu ve výši 2000,- Kč bez DPH za každý započatý den prodlení za každou jednotlivou vadu a nedodělek.</w:t>
      </w:r>
    </w:p>
    <w:p w:rsidR="008C77B3" w:rsidRDefault="00C47F09">
      <w:pPr>
        <w:pStyle w:val="Odstavecseseznamem"/>
        <w:numPr>
          <w:ilvl w:val="0"/>
          <w:numId w:val="62"/>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V případě, prodlení zhotovitele</w:t>
      </w:r>
      <w:r w:rsidRPr="00C47F09">
        <w:rPr>
          <w:rFonts w:cs="Arial"/>
          <w:szCs w:val="22"/>
        </w:rPr>
        <w:t xml:space="preserve"> s odstraňováním vad uplatněných objednatelem v záruční době je zhotovitel povinen zaplatit objednateli smluvní pokutu ve výši </w:t>
      </w:r>
      <w:r w:rsidRPr="00C47F09">
        <w:rPr>
          <w:rFonts w:cs="Arial"/>
          <w:color w:val="000000" w:themeColor="text1"/>
          <w:szCs w:val="22"/>
        </w:rPr>
        <w:t>0,5</w:t>
      </w:r>
      <w:r w:rsidR="002B1B05">
        <w:rPr>
          <w:rFonts w:cs="Arial"/>
          <w:color w:val="000000" w:themeColor="text1"/>
          <w:szCs w:val="22"/>
        </w:rPr>
        <w:t xml:space="preserve"> </w:t>
      </w:r>
      <w:r w:rsidRPr="00C47F09">
        <w:rPr>
          <w:rFonts w:cs="Arial"/>
          <w:color w:val="000000" w:themeColor="text1"/>
          <w:szCs w:val="22"/>
        </w:rPr>
        <w:t>%</w:t>
      </w:r>
      <w:r w:rsidRPr="00C47F09">
        <w:rPr>
          <w:rFonts w:cs="Arial"/>
          <w:color w:val="FF0000"/>
          <w:szCs w:val="22"/>
        </w:rPr>
        <w:t xml:space="preserve"> </w:t>
      </w:r>
      <w:r w:rsidR="002B1B05">
        <w:rPr>
          <w:rFonts w:cs="Arial"/>
          <w:szCs w:val="22"/>
        </w:rPr>
        <w:t>z </w:t>
      </w:r>
      <w:r w:rsidRPr="00C47F09">
        <w:rPr>
          <w:rFonts w:cs="Arial"/>
          <w:szCs w:val="22"/>
        </w:rPr>
        <w:t>celkové ceny za dílo bez DPH za každou jednotlivou vadu a započatý den prodlení.</w:t>
      </w:r>
    </w:p>
    <w:p w:rsidR="008C77B3" w:rsidRDefault="00C47F09">
      <w:pPr>
        <w:pStyle w:val="Odstavecseseznamem"/>
        <w:numPr>
          <w:ilvl w:val="0"/>
          <w:numId w:val="62"/>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V případě, že zhotovitel nepře</w:t>
      </w:r>
      <w:r w:rsidRPr="00C47F09">
        <w:rPr>
          <w:rFonts w:cs="Arial"/>
          <w:szCs w:val="22"/>
        </w:rPr>
        <w:t xml:space="preserve">vezme od objednatele staveniště ve lhůtě dle článku III. této smlouvy, nebo staveniště ve lhůtě dle článku III. této smlouvy nevyklidí, je povinen zaplatit objednateli smluvní pokutu ve výši </w:t>
      </w:r>
      <w:r w:rsidRPr="00C47F09">
        <w:rPr>
          <w:rFonts w:cs="Arial"/>
          <w:color w:val="000000" w:themeColor="text1"/>
          <w:szCs w:val="22"/>
        </w:rPr>
        <w:t>0,5</w:t>
      </w:r>
      <w:r w:rsidR="002B1B05">
        <w:rPr>
          <w:rFonts w:cs="Arial"/>
          <w:color w:val="000000" w:themeColor="text1"/>
          <w:szCs w:val="22"/>
        </w:rPr>
        <w:t xml:space="preserve"> </w:t>
      </w:r>
      <w:r w:rsidR="002B1B05">
        <w:rPr>
          <w:rFonts w:cs="Arial"/>
          <w:szCs w:val="22"/>
        </w:rPr>
        <w:t>% z</w:t>
      </w:r>
      <w:r w:rsidRPr="00C47F09">
        <w:rPr>
          <w:rFonts w:cs="Arial"/>
          <w:szCs w:val="22"/>
        </w:rPr>
        <w:t xml:space="preserve"> celkové ceny </w:t>
      </w:r>
      <w:r w:rsidRPr="00C47F09">
        <w:rPr>
          <w:rFonts w:eastAsia="Times New Roman" w:cs="Arial"/>
          <w:szCs w:val="22"/>
          <w:lang w:eastAsia="cs-CZ"/>
        </w:rPr>
        <w:t>z</w:t>
      </w:r>
      <w:r w:rsidRPr="00C47F09">
        <w:rPr>
          <w:rFonts w:cs="Arial"/>
          <w:szCs w:val="22"/>
        </w:rPr>
        <w:t xml:space="preserve">a dílo bez DPH za každý započatý den prodlení s převzetím nebo vyklizením staveniště. </w:t>
      </w:r>
      <w:r w:rsidRPr="00C47F09">
        <w:rPr>
          <w:rFonts w:eastAsia="Times New Roman" w:cs="Arial"/>
          <w:szCs w:val="22"/>
          <w:lang w:eastAsia="cs-CZ"/>
        </w:rPr>
        <w:t>Smluvní pokuty jsou splatné 1</w:t>
      </w:r>
      <w:r w:rsidRPr="00C47F09">
        <w:rPr>
          <w:rFonts w:cs="Arial"/>
          <w:szCs w:val="22"/>
        </w:rPr>
        <w:t>4. kalendářní den ode dne doručení písemné výzvy objednatele k jejich úhradě, není-li ve výzvě uvedena lhůta delší. V pochybnostech se má za to, že účinky odstoupení nastávají 10. kalendářním dnem po jeho prokazateln</w:t>
      </w:r>
      <w:r w:rsidRPr="00C47F09">
        <w:rPr>
          <w:rFonts w:cs="Arial"/>
          <w:color w:val="000000" w:themeColor="text1"/>
          <w:szCs w:val="22"/>
        </w:rPr>
        <w:t xml:space="preserve">ém </w:t>
      </w:r>
      <w:r w:rsidRPr="00C47F09">
        <w:rPr>
          <w:rFonts w:cs="Arial"/>
          <w:szCs w:val="22"/>
        </w:rPr>
        <w:t>odeslání.</w:t>
      </w:r>
    </w:p>
    <w:p w:rsidR="008C77B3" w:rsidRDefault="00C47F09">
      <w:pPr>
        <w:pStyle w:val="Odstavecseseznamem"/>
        <w:numPr>
          <w:ilvl w:val="0"/>
          <w:numId w:val="62"/>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Smluvní strany se dohodly, ž</w:t>
      </w:r>
      <w:r w:rsidRPr="00C47F09">
        <w:rPr>
          <w:rFonts w:cs="Arial"/>
          <w:szCs w:val="22"/>
        </w:rPr>
        <w:t>e v případě prodlení s úhradou oprávněně vystavené faktury je stra</w:t>
      </w:r>
      <w:r w:rsidRPr="00C47F09">
        <w:rPr>
          <w:rFonts w:eastAsia="Times New Roman" w:cs="Arial"/>
          <w:szCs w:val="22"/>
          <w:lang w:eastAsia="cs-CZ"/>
        </w:rPr>
        <w:t>n</w:t>
      </w:r>
      <w:r w:rsidRPr="00C47F09">
        <w:rPr>
          <w:rFonts w:cs="Arial"/>
          <w:szCs w:val="22"/>
        </w:rPr>
        <w:t xml:space="preserve">a, které je faktura určena, povinna oprávněné straně zaplatit rovněž úrok z prodlení z dlužné částky v zákonné výši stanovené </w:t>
      </w:r>
      <w:r w:rsidRPr="00C47F09">
        <w:rPr>
          <w:rFonts w:cs="Arial"/>
          <w:color w:val="000000" w:themeColor="text1"/>
          <w:szCs w:val="22"/>
        </w:rPr>
        <w:t>pří</w:t>
      </w:r>
      <w:r w:rsidRPr="00C47F09">
        <w:rPr>
          <w:rFonts w:cs="Arial"/>
          <w:szCs w:val="22"/>
        </w:rPr>
        <w:t>slušným n</w:t>
      </w:r>
      <w:r w:rsidRPr="00C47F09">
        <w:rPr>
          <w:rFonts w:eastAsia="Times New Roman" w:cs="Arial"/>
          <w:szCs w:val="22"/>
          <w:lang w:eastAsia="cs-CZ"/>
        </w:rPr>
        <w:t>a</w:t>
      </w:r>
      <w:r w:rsidRPr="00C47F09">
        <w:rPr>
          <w:rFonts w:cs="Arial"/>
          <w:szCs w:val="22"/>
        </w:rPr>
        <w:t>řízením vlády.</w:t>
      </w:r>
    </w:p>
    <w:p w:rsidR="008C77B3" w:rsidRDefault="00C47F09">
      <w:pPr>
        <w:pStyle w:val="Odstavecseseznamem"/>
        <w:numPr>
          <w:ilvl w:val="0"/>
          <w:numId w:val="62"/>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Zhotovitel prohlašuje, že v</w:t>
      </w:r>
      <w:r w:rsidRPr="00C47F09">
        <w:rPr>
          <w:rFonts w:cs="Arial"/>
          <w:szCs w:val="22"/>
        </w:rPr>
        <w:t>šechny smluvní pokuty včetně jejich výše vzhledem k významu povinn</w:t>
      </w:r>
      <w:r w:rsidRPr="00C47F09">
        <w:rPr>
          <w:rFonts w:eastAsia="Times New Roman" w:cs="Arial"/>
          <w:szCs w:val="22"/>
          <w:lang w:eastAsia="cs-CZ"/>
        </w:rPr>
        <w:t>o</w:t>
      </w:r>
      <w:r w:rsidRPr="00C47F09">
        <w:rPr>
          <w:rFonts w:cs="Arial"/>
          <w:szCs w:val="22"/>
        </w:rPr>
        <w:t>stí (závazků), k jejichž zajištění byly dohodnuty za přiměřené.</w:t>
      </w:r>
    </w:p>
    <w:p w:rsidR="008C77B3" w:rsidRDefault="00C47F09">
      <w:pPr>
        <w:pStyle w:val="Odstavecseseznamem"/>
        <w:numPr>
          <w:ilvl w:val="0"/>
          <w:numId w:val="62"/>
        </w:numPr>
        <w:spacing w:before="120"/>
        <w:ind w:left="284" w:hanging="426"/>
        <w:contextualSpacing w:val="0"/>
        <w:jc w:val="both"/>
        <w:rPr>
          <w:rFonts w:cs="Arial"/>
          <w:szCs w:val="22"/>
        </w:rPr>
      </w:pPr>
      <w:r w:rsidRPr="00C47F09">
        <w:rPr>
          <w:rFonts w:eastAsia="Times New Roman" w:cs="Arial"/>
          <w:szCs w:val="22"/>
          <w:lang w:eastAsia="cs-CZ"/>
        </w:rPr>
        <w:lastRenderedPageBreak/>
        <w:t>Ú</w:t>
      </w:r>
      <w:r w:rsidRPr="00C47F09">
        <w:rPr>
          <w:rFonts w:cs="Arial"/>
          <w:szCs w:val="22"/>
        </w:rPr>
        <w:t>hradou smluvní pokuty není dotčeno právo objednatele na náhradu škody vzniklé z porušení povinnosti, ke kterému se smluvní pokuta vztahuje, a to ani co do výše, v níž případně náhrada škody smluvní pokutu přesáhne.</w:t>
      </w:r>
    </w:p>
    <w:p w:rsidR="001D5C90" w:rsidRDefault="00C47F09">
      <w:pPr>
        <w:pStyle w:val="Odstavecseseznamem"/>
        <w:numPr>
          <w:ilvl w:val="0"/>
          <w:numId w:val="20"/>
        </w:numPr>
        <w:spacing w:before="240" w:after="120"/>
        <w:ind w:left="284" w:hanging="284"/>
        <w:contextualSpacing w:val="0"/>
        <w:jc w:val="center"/>
        <w:rPr>
          <w:rFonts w:cs="Arial"/>
          <w:szCs w:val="22"/>
        </w:rPr>
      </w:pPr>
      <w:r w:rsidRPr="00C47F09">
        <w:rPr>
          <w:rFonts w:cs="Arial"/>
          <w:b/>
          <w:szCs w:val="22"/>
        </w:rPr>
        <w:t>Zánik smlouvy</w:t>
      </w:r>
    </w:p>
    <w:p w:rsidR="008C77B3" w:rsidRDefault="00C47F09">
      <w:pPr>
        <w:pStyle w:val="Odstavecseseznamem"/>
        <w:numPr>
          <w:ilvl w:val="0"/>
          <w:numId w:val="69"/>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 xml:space="preserve">Smluvní vztah založený touto smlouvou zaniká: </w:t>
      </w:r>
    </w:p>
    <w:p w:rsidR="008C77B3" w:rsidRDefault="00C47F09">
      <w:pPr>
        <w:pStyle w:val="Odstavecseseznamem"/>
        <w:numPr>
          <w:ilvl w:val="0"/>
          <w:numId w:val="18"/>
        </w:numPr>
        <w:spacing w:before="120"/>
        <w:ind w:left="851" w:hanging="426"/>
        <w:contextualSpacing w:val="0"/>
        <w:rPr>
          <w:rFonts w:eastAsia="Times New Roman" w:cs="Arial"/>
          <w:szCs w:val="22"/>
          <w:lang w:eastAsia="cs-CZ"/>
        </w:rPr>
      </w:pPr>
      <w:r w:rsidRPr="00C47F09">
        <w:rPr>
          <w:rFonts w:eastAsia="Times New Roman" w:cs="Arial"/>
          <w:szCs w:val="22"/>
          <w:lang w:eastAsia="cs-CZ"/>
        </w:rPr>
        <w:t>splněním závazku,</w:t>
      </w:r>
    </w:p>
    <w:p w:rsidR="008C77B3" w:rsidRDefault="00C47F09">
      <w:pPr>
        <w:pStyle w:val="Odstavecseseznamem"/>
        <w:numPr>
          <w:ilvl w:val="0"/>
          <w:numId w:val="18"/>
        </w:numPr>
        <w:spacing w:before="120"/>
        <w:ind w:left="851" w:hanging="426"/>
        <w:contextualSpacing w:val="0"/>
        <w:rPr>
          <w:rFonts w:eastAsia="Times New Roman" w:cs="Arial"/>
          <w:szCs w:val="22"/>
          <w:lang w:eastAsia="cs-CZ"/>
        </w:rPr>
      </w:pPr>
      <w:r w:rsidRPr="00C47F09">
        <w:rPr>
          <w:rFonts w:eastAsia="Times New Roman" w:cs="Arial"/>
          <w:szCs w:val="22"/>
          <w:lang w:eastAsia="cs-CZ"/>
        </w:rPr>
        <w:t>odstoupením od smlouvy,</w:t>
      </w:r>
    </w:p>
    <w:p w:rsidR="008C77B3" w:rsidRDefault="00C47F09">
      <w:pPr>
        <w:pStyle w:val="Odstavecseseznamem"/>
        <w:numPr>
          <w:ilvl w:val="0"/>
          <w:numId w:val="18"/>
        </w:numPr>
        <w:spacing w:before="120"/>
        <w:ind w:left="851" w:hanging="426"/>
        <w:contextualSpacing w:val="0"/>
        <w:rPr>
          <w:rFonts w:eastAsia="Times New Roman" w:cs="Arial"/>
          <w:szCs w:val="22"/>
          <w:lang w:eastAsia="cs-CZ"/>
        </w:rPr>
      </w:pPr>
      <w:r w:rsidRPr="00C47F09">
        <w:rPr>
          <w:rFonts w:eastAsia="Times New Roman" w:cs="Arial"/>
          <w:szCs w:val="22"/>
          <w:lang w:eastAsia="cs-CZ"/>
        </w:rPr>
        <w:t>dohodou smluvních stran na základě oboustranně podepsaného dodatku k této smlouvě.</w:t>
      </w:r>
    </w:p>
    <w:p w:rsidR="008C77B3" w:rsidRDefault="00C47F09">
      <w:pPr>
        <w:pStyle w:val="Odstavecseseznamem"/>
        <w:numPr>
          <w:ilvl w:val="0"/>
          <w:numId w:val="69"/>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Smluvní strany jsou oprávněny odstoupit od této smlouvy z důvodů podstatných porušení uvedených v občanském zákoníku, pokud podstatné porušení této smlouvy dle občanského zákoníku, které je důvodem k odstoupení od smlouvy, nebylo způsobeno okolnostmi vylučujícími odpovědnost dle ustanovení § 2913 odst. 2 občanského zákoníku. Objednatel může dále odstoupit z důvodů porušení uvedených v této smlouvě.</w:t>
      </w:r>
    </w:p>
    <w:p w:rsidR="008C77B3" w:rsidRDefault="00C47F09">
      <w:pPr>
        <w:pStyle w:val="Odstavecseseznamem"/>
        <w:numPr>
          <w:ilvl w:val="0"/>
          <w:numId w:val="69"/>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Zjistí - li objednatel vady díla, je oprávněn požadovat, aby zhotovitel zajistil nápravu, neučiní-li tak zhotovitel v době přiměřené či v době objednatelem jinak stanovené, může objednatel od smlouvy odstoupit</w:t>
      </w:r>
    </w:p>
    <w:p w:rsidR="008C77B3" w:rsidRDefault="00C47F09">
      <w:pPr>
        <w:pStyle w:val="Odstavecseseznamem"/>
        <w:numPr>
          <w:ilvl w:val="0"/>
          <w:numId w:val="69"/>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 xml:space="preserve">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povinnosti uvedené v čl. V. odst. 10 a 11., a to nejpozději do 15 kalendářních dnů ode dne doručení odstoupení od smlouvy. </w:t>
      </w:r>
    </w:p>
    <w:p w:rsidR="008C77B3" w:rsidRDefault="00C47F09">
      <w:pPr>
        <w:pStyle w:val="Odstavecseseznamem"/>
        <w:numPr>
          <w:ilvl w:val="0"/>
          <w:numId w:val="69"/>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Odstoupení od smlouvy musí být učiněno písemně do datové schránky, pokud není zřízena, doporučeným dopisem do sídla firmy uvedeného v záhlaví této smlouvy, pokud adresa sídla firmy nebyla změněna písemným oboustranně potvrzeným dodatkem k této smlouvě. Účinky odstoupení od smlouvy nastávají dnem doručení oznámení o odstoupení zhotoviteli. V pochybnostech se má za to, že účinky odstoupení nastávají 3. kalendářním dnem po jeho prokazatelném odeslání. Odstoupení od smlouvy nemá vliv na povinnost smluvních stran uhradit smluvní pokutu nebo náhradu škody vzniklé z porušení povinnosti dle této smlouvy.</w:t>
      </w:r>
    </w:p>
    <w:p w:rsidR="008C77B3" w:rsidRDefault="00C47F09">
      <w:pPr>
        <w:pStyle w:val="Odstavecseseznamem"/>
        <w:numPr>
          <w:ilvl w:val="0"/>
          <w:numId w:val="69"/>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Objednatel je oprávněn odstoupit od smlouvy v případě, že zhotovitel:</w:t>
      </w:r>
    </w:p>
    <w:p w:rsidR="008C77B3" w:rsidRDefault="00C47F09">
      <w:pPr>
        <w:pStyle w:val="Odstavecseseznamem"/>
        <w:numPr>
          <w:ilvl w:val="0"/>
          <w:numId w:val="17"/>
        </w:numPr>
        <w:suppressAutoHyphens w:val="0"/>
        <w:spacing w:before="120"/>
        <w:ind w:left="851" w:hanging="426"/>
        <w:contextualSpacing w:val="0"/>
        <w:jc w:val="both"/>
        <w:rPr>
          <w:rFonts w:cs="Arial"/>
          <w:szCs w:val="22"/>
        </w:rPr>
      </w:pPr>
      <w:r w:rsidRPr="00C47F09">
        <w:rPr>
          <w:rFonts w:cs="Arial"/>
          <w:szCs w:val="22"/>
        </w:rPr>
        <w:t>je v prodlení s realizací díla 15 kalendářních dní a více,</w:t>
      </w:r>
    </w:p>
    <w:p w:rsidR="008C77B3" w:rsidRDefault="00C47F09">
      <w:pPr>
        <w:pStyle w:val="Odstavecseseznamem"/>
        <w:numPr>
          <w:ilvl w:val="0"/>
          <w:numId w:val="17"/>
        </w:numPr>
        <w:suppressAutoHyphens w:val="0"/>
        <w:spacing w:before="120"/>
        <w:ind w:left="851" w:hanging="426"/>
        <w:contextualSpacing w:val="0"/>
        <w:jc w:val="both"/>
        <w:rPr>
          <w:rFonts w:eastAsia="Times New Roman" w:cs="Arial"/>
          <w:szCs w:val="22"/>
          <w:lang w:eastAsia="cs-CZ"/>
        </w:rPr>
      </w:pPr>
      <w:r w:rsidRPr="00C47F09">
        <w:rPr>
          <w:rFonts w:cs="Arial"/>
          <w:szCs w:val="22"/>
        </w:rPr>
        <w:t>je v prodlení s převze</w:t>
      </w:r>
      <w:r w:rsidRPr="00C47F09">
        <w:rPr>
          <w:rFonts w:eastAsia="Times New Roman" w:cs="Arial"/>
          <w:szCs w:val="22"/>
          <w:lang w:eastAsia="cs-CZ"/>
        </w:rPr>
        <w:t>tím staveniště</w:t>
      </w:r>
      <w:r w:rsidRPr="00C47F09">
        <w:rPr>
          <w:rFonts w:cs="Arial"/>
          <w:szCs w:val="22"/>
        </w:rPr>
        <w:t xml:space="preserve"> 10 kalendář</w:t>
      </w:r>
      <w:r w:rsidRPr="00C47F09">
        <w:rPr>
          <w:rFonts w:eastAsia="Times New Roman" w:cs="Arial"/>
          <w:szCs w:val="22"/>
          <w:lang w:eastAsia="cs-CZ"/>
        </w:rPr>
        <w:t>ních dní a více,</w:t>
      </w:r>
    </w:p>
    <w:p w:rsidR="008C77B3" w:rsidRDefault="00C47F09">
      <w:pPr>
        <w:pStyle w:val="Odstavecseseznamem"/>
        <w:numPr>
          <w:ilvl w:val="0"/>
          <w:numId w:val="17"/>
        </w:numPr>
        <w:suppressAutoHyphens w:val="0"/>
        <w:spacing w:before="120"/>
        <w:ind w:left="851" w:hanging="426"/>
        <w:contextualSpacing w:val="0"/>
        <w:jc w:val="both"/>
        <w:rPr>
          <w:rFonts w:eastAsia="Times New Roman" w:cs="Arial"/>
          <w:szCs w:val="22"/>
          <w:lang w:eastAsia="cs-CZ"/>
        </w:rPr>
      </w:pPr>
      <w:r w:rsidRPr="00C47F09">
        <w:rPr>
          <w:rFonts w:eastAsia="Times New Roman" w:cs="Arial"/>
          <w:szCs w:val="22"/>
          <w:lang w:eastAsia="cs-CZ"/>
        </w:rPr>
        <w:t>neumožnil provedení kontroly díla nebo jeho části,</w:t>
      </w:r>
    </w:p>
    <w:p w:rsidR="008C77B3" w:rsidRDefault="00C47F09">
      <w:pPr>
        <w:pStyle w:val="Odstavecseseznamem"/>
        <w:numPr>
          <w:ilvl w:val="0"/>
          <w:numId w:val="17"/>
        </w:numPr>
        <w:tabs>
          <w:tab w:val="decimal" w:pos="4536"/>
          <w:tab w:val="decimal" w:pos="6237"/>
          <w:tab w:val="decimal" w:pos="8080"/>
        </w:tabs>
        <w:suppressAutoHyphens w:val="0"/>
        <w:spacing w:before="120"/>
        <w:ind w:left="851" w:hanging="426"/>
        <w:contextualSpacing w:val="0"/>
        <w:rPr>
          <w:rFonts w:cs="Arial"/>
          <w:szCs w:val="22"/>
        </w:rPr>
      </w:pPr>
      <w:r w:rsidRPr="00C47F09">
        <w:rPr>
          <w:rFonts w:eastAsia="Times New Roman" w:cs="Arial"/>
          <w:szCs w:val="22"/>
          <w:lang w:eastAsia="cs-CZ"/>
        </w:rPr>
        <w:t>nedo</w:t>
      </w:r>
      <w:r w:rsidRPr="00C47F09">
        <w:rPr>
          <w:rFonts w:cs="Arial"/>
          <w:szCs w:val="22"/>
        </w:rPr>
        <w:t>držuje kvalitu prováděných prací, technologické postupy nebo postupuje při provádění díla v rozporu s projektovou dokumentací,</w:t>
      </w:r>
    </w:p>
    <w:p w:rsidR="008C77B3" w:rsidRDefault="00C47F09">
      <w:pPr>
        <w:pStyle w:val="Odstavecseseznamem"/>
        <w:numPr>
          <w:ilvl w:val="0"/>
          <w:numId w:val="17"/>
        </w:numPr>
        <w:suppressAutoHyphens w:val="0"/>
        <w:spacing w:before="120"/>
        <w:ind w:left="851" w:hanging="426"/>
        <w:contextualSpacing w:val="0"/>
        <w:jc w:val="both"/>
        <w:rPr>
          <w:rFonts w:cs="Arial"/>
          <w:color w:val="000000"/>
          <w:szCs w:val="22"/>
          <w:lang w:eastAsia="cs-CZ"/>
        </w:rPr>
      </w:pPr>
      <w:r w:rsidRPr="00C47F09">
        <w:rPr>
          <w:rFonts w:cs="Arial"/>
          <w:szCs w:val="22"/>
        </w:rPr>
        <w:t>postupuje při provádění díla v rozporu s ujednáními této smlouvy nebo s poky</w:t>
      </w:r>
      <w:r w:rsidRPr="00C47F09">
        <w:rPr>
          <w:rFonts w:cs="Arial"/>
          <w:color w:val="000000"/>
          <w:szCs w:val="22"/>
          <w:lang w:eastAsia="cs-CZ"/>
        </w:rPr>
        <w:t>ny oprávněného zástupce objednatele,</w:t>
      </w:r>
    </w:p>
    <w:p w:rsidR="008C77B3" w:rsidRDefault="00C47F09">
      <w:pPr>
        <w:pStyle w:val="Odstavecseseznamem"/>
        <w:numPr>
          <w:ilvl w:val="0"/>
          <w:numId w:val="17"/>
        </w:numPr>
        <w:suppressAutoHyphens w:val="0"/>
        <w:spacing w:before="120"/>
        <w:ind w:left="851" w:hanging="426"/>
        <w:contextualSpacing w:val="0"/>
        <w:jc w:val="both"/>
        <w:rPr>
          <w:rFonts w:cs="Arial"/>
          <w:color w:val="000000"/>
          <w:szCs w:val="22"/>
          <w:lang w:eastAsia="cs-CZ"/>
        </w:rPr>
      </w:pPr>
      <w:r w:rsidRPr="00C47F09">
        <w:rPr>
          <w:rFonts w:cs="Arial"/>
          <w:color w:val="000000"/>
          <w:szCs w:val="22"/>
          <w:lang w:eastAsia="cs-CZ"/>
        </w:rPr>
        <w:t>neoprávněně zastavil či přerušil práce na díle,</w:t>
      </w:r>
    </w:p>
    <w:p w:rsidR="008C77B3" w:rsidRDefault="00C47F09">
      <w:pPr>
        <w:pStyle w:val="Odstavecseseznamem"/>
        <w:numPr>
          <w:ilvl w:val="0"/>
          <w:numId w:val="17"/>
        </w:numPr>
        <w:suppressAutoHyphens w:val="0"/>
        <w:spacing w:before="120"/>
        <w:ind w:left="851" w:hanging="426"/>
        <w:contextualSpacing w:val="0"/>
        <w:jc w:val="both"/>
        <w:rPr>
          <w:rFonts w:cs="Arial"/>
          <w:szCs w:val="22"/>
        </w:rPr>
      </w:pPr>
      <w:r w:rsidRPr="00C47F09">
        <w:rPr>
          <w:rFonts w:cs="Arial"/>
          <w:color w:val="000000"/>
          <w:szCs w:val="22"/>
          <w:lang w:eastAsia="cs-CZ"/>
        </w:rPr>
        <w:t>neodstranil vady p</w:t>
      </w:r>
      <w:r w:rsidRPr="00C47F09">
        <w:rPr>
          <w:rFonts w:cs="Arial"/>
          <w:szCs w:val="22"/>
        </w:rPr>
        <w:t>řed předáním díla ve stanovené lhůtě,</w:t>
      </w:r>
    </w:p>
    <w:p w:rsidR="008C77B3" w:rsidRDefault="00C47F09">
      <w:pPr>
        <w:pStyle w:val="Odstavecseseznamem"/>
        <w:numPr>
          <w:ilvl w:val="0"/>
          <w:numId w:val="17"/>
        </w:numPr>
        <w:suppressAutoHyphens w:val="0"/>
        <w:spacing w:before="120"/>
        <w:ind w:left="851" w:hanging="426"/>
        <w:contextualSpacing w:val="0"/>
        <w:jc w:val="both"/>
        <w:rPr>
          <w:rFonts w:cs="Arial"/>
          <w:szCs w:val="22"/>
        </w:rPr>
      </w:pPr>
      <w:r w:rsidRPr="00C47F09">
        <w:rPr>
          <w:rFonts w:cs="Arial"/>
          <w:szCs w:val="22"/>
        </w:rPr>
        <w:t>není osvědčena shoda u výrobků a technologií na realizovaném díle.</w:t>
      </w:r>
    </w:p>
    <w:p w:rsidR="008C77B3" w:rsidRDefault="00C47F09">
      <w:pPr>
        <w:pStyle w:val="Odstavecseseznamem"/>
        <w:numPr>
          <w:ilvl w:val="0"/>
          <w:numId w:val="69"/>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Smluvní strany se dohodly, že v případě odstoupení od smlouvy budou do 30ti kalendářních dnů od jeho účinnosti vyrovnány vzájemné závazky a pohledávky, plynoucí z této smlouvy.</w:t>
      </w:r>
    </w:p>
    <w:p w:rsidR="008C77B3" w:rsidRDefault="00C47F09">
      <w:pPr>
        <w:pStyle w:val="Odstavecseseznamem"/>
        <w:numPr>
          <w:ilvl w:val="0"/>
          <w:numId w:val="20"/>
        </w:numPr>
        <w:spacing w:before="240" w:after="120"/>
        <w:ind w:left="284" w:hanging="426"/>
        <w:contextualSpacing w:val="0"/>
        <w:jc w:val="center"/>
        <w:rPr>
          <w:rFonts w:cs="Arial"/>
          <w:b/>
          <w:szCs w:val="22"/>
        </w:rPr>
      </w:pPr>
      <w:r w:rsidRPr="00C47F09">
        <w:rPr>
          <w:rFonts w:cs="Arial"/>
          <w:b/>
          <w:szCs w:val="22"/>
        </w:rPr>
        <w:t>Další</w:t>
      </w:r>
      <w:r w:rsidRPr="00C47F09">
        <w:rPr>
          <w:rFonts w:cs="Arial"/>
          <w:b/>
          <w:snapToGrid w:val="0"/>
          <w:szCs w:val="22"/>
        </w:rPr>
        <w:t xml:space="preserve"> ujednání</w:t>
      </w:r>
    </w:p>
    <w:p w:rsidR="008C77B3" w:rsidRDefault="00C47F09">
      <w:pPr>
        <w:pStyle w:val="Odstavecseseznamem"/>
        <w:numPr>
          <w:ilvl w:val="0"/>
          <w:numId w:val="70"/>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 xml:space="preserve">Smluvní strany sjednávají pravidla pro doručování vzájemných písemností tak, že písemnosti se zasílají datovými schránkami (jejichž identifikátory jsou uvedeny v záhlaví této smlouvy). Nelze-li použít datovou schránku, zasílají se prostřednictvím provozovatele poštovních služeb </w:t>
      </w:r>
      <w:r w:rsidRPr="00C47F09">
        <w:rPr>
          <w:rFonts w:eastAsia="Times New Roman" w:cs="Arial"/>
          <w:szCs w:val="22"/>
          <w:lang w:eastAsia="cs-CZ"/>
        </w:rPr>
        <w:lastRenderedPageBreak/>
        <w:t>do sídla objednatele nebo zhotovitele. V případě pochybností či nedoručitelnosti považuje se odeslaná zásilka za doručenou třetím pracovním dnem po jejím odeslání na adresu uvedenou v záhlaví této smlouvy, pokud nebyla změněna písemným oboustranně potvrzeným dodatkem k této smlouvě, byla-li odeslána na adresu v jiném státu, považuje se za doručenou patnáctým pracovním dnem po odeslání</w:t>
      </w:r>
    </w:p>
    <w:p w:rsidR="008C77B3" w:rsidRDefault="00C47F09">
      <w:pPr>
        <w:pStyle w:val="Odstavecseseznamem"/>
        <w:numPr>
          <w:ilvl w:val="0"/>
          <w:numId w:val="70"/>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 xml:space="preserve">Nastanou-li u některé ze stran skutečnosti </w:t>
      </w:r>
      <w:r w:rsidR="002B1B05">
        <w:rPr>
          <w:rFonts w:eastAsia="Times New Roman" w:cs="Arial"/>
          <w:szCs w:val="22"/>
          <w:lang w:eastAsia="cs-CZ"/>
        </w:rPr>
        <w:t>bránící řádnému plnění smlouvy,</w:t>
      </w:r>
      <w:r w:rsidRPr="00C47F09">
        <w:rPr>
          <w:rFonts w:eastAsia="Times New Roman" w:cs="Arial"/>
          <w:szCs w:val="22"/>
          <w:lang w:eastAsia="cs-CZ"/>
        </w:rPr>
        <w:t xml:space="preserve"> je povinna to ihned bez zbytečného odkladu písemně oznámit druhé straně a vyvolat jednání vedoucí k odstranění nastalých skutečností.</w:t>
      </w:r>
    </w:p>
    <w:p w:rsidR="008C77B3" w:rsidRDefault="00C47F09">
      <w:pPr>
        <w:pStyle w:val="Odstavecseseznamem"/>
        <w:numPr>
          <w:ilvl w:val="0"/>
          <w:numId w:val="70"/>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 xml:space="preserve">Zhotovitel se zavazuje během plnění smlouvy i po ukončení smlouvy zachovávat mlčenlivost </w:t>
      </w:r>
      <w:r w:rsidRPr="00C47F09">
        <w:rPr>
          <w:rFonts w:eastAsia="Times New Roman" w:cs="Arial"/>
          <w:szCs w:val="22"/>
          <w:lang w:eastAsia="cs-CZ"/>
        </w:rPr>
        <w:br/>
        <w:t>o všech skutečnostech, o kterých se dozví v souvislosti s plněním této smlouvy, pokud je</w:t>
      </w:r>
      <w:r w:rsidR="002B1B05">
        <w:rPr>
          <w:rFonts w:eastAsia="Times New Roman" w:cs="Arial"/>
          <w:szCs w:val="22"/>
          <w:lang w:eastAsia="cs-CZ"/>
        </w:rPr>
        <w:t>jich sdělení nevyžaduje zákon.</w:t>
      </w:r>
    </w:p>
    <w:p w:rsidR="008C77B3" w:rsidRDefault="00C47F09">
      <w:pPr>
        <w:pStyle w:val="Odstavecseseznamem"/>
        <w:numPr>
          <w:ilvl w:val="0"/>
          <w:numId w:val="70"/>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Zhotovitel se zavazuje vést stavební deník jako doklad o průběhu stavby, a to ode dne převzetí staveniště do dne řádného předání dokončeného díla bez jakýchkoliv vad a nedodělků objednateli. Do stavebního deníku se zavazuje zapisovat všechny skutečnosti rozhodné pro plnění smlouvy, zejména údaje o časovém postupu prací, jejich jakosti, zdůvodnění odchylek od převzaté projektové dokumentace a další zásadní skutečnosti ovlivňující provedení díla.</w:t>
      </w:r>
    </w:p>
    <w:p w:rsidR="008C77B3" w:rsidRDefault="00C47F09">
      <w:pPr>
        <w:pStyle w:val="Odstavecseseznamem"/>
        <w:numPr>
          <w:ilvl w:val="0"/>
          <w:numId w:val="70"/>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Stavební deník obsahuje úvodní listy (základní list – název a sídlo objednatele, projektanta, zhotovitele, jakož i jména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rsidR="008C77B3" w:rsidRDefault="00C47F09">
      <w:pPr>
        <w:pStyle w:val="Odstavecseseznamem"/>
        <w:numPr>
          <w:ilvl w:val="0"/>
          <w:numId w:val="70"/>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 xml:space="preserve">Denní záznamy stavebního deníku se píší do knihy s očíslovanými listy, a to jedním pevným </w:t>
      </w:r>
      <w:r w:rsidRPr="00C47F09">
        <w:rPr>
          <w:rFonts w:eastAsia="Times New Roman" w:cs="Arial"/>
          <w:szCs w:val="22"/>
          <w:lang w:eastAsia="cs-CZ"/>
        </w:rPr>
        <w:br/>
        <w:t xml:space="preserve">a dvěma perforovanými na dva oddělitelné průpisy. Denní záznamy zapisuje čitelně </w:t>
      </w:r>
      <w:r w:rsidRPr="00C47F09">
        <w:rPr>
          <w:rFonts w:eastAsia="Times New Roman" w:cs="Arial"/>
          <w:szCs w:val="22"/>
          <w:lang w:eastAsia="cs-CZ"/>
        </w:rPr>
        <w:br/>
        <w:t>a podepisuje stavbyvedoucí a technický dozor objednatele případně jeho zástupce.</w:t>
      </w:r>
    </w:p>
    <w:p w:rsidR="008C77B3" w:rsidRDefault="00C47F09">
      <w:pPr>
        <w:pStyle w:val="Odstavecseseznamem"/>
        <w:numPr>
          <w:ilvl w:val="0"/>
          <w:numId w:val="70"/>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Zhotovitel se zavazuje jeden průpis uložit bezpečně tak, aby v případě ztráty nebo zničení stavebního deníku byl průpis k dispozici oběma smluvním stranám, druhý průpis předá technickému dozoru objednatele případně jeho zástupci.</w:t>
      </w:r>
    </w:p>
    <w:p w:rsidR="008C77B3" w:rsidRDefault="00C47F09">
      <w:pPr>
        <w:pStyle w:val="Odstavecseseznamem"/>
        <w:numPr>
          <w:ilvl w:val="0"/>
          <w:numId w:val="70"/>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Zhotovitel prohlašuje, že se seznámil s rozsahem díla, že je schopen dílo ve smluvené lhůtě dodat a že veškeré náklady spojené se zhotovením díla jsou zahrnuty v ceně díla.</w:t>
      </w:r>
    </w:p>
    <w:p w:rsidR="008C77B3" w:rsidRDefault="00C47F09">
      <w:pPr>
        <w:pStyle w:val="Odstavecseseznamem"/>
        <w:numPr>
          <w:ilvl w:val="0"/>
          <w:numId w:val="20"/>
        </w:numPr>
        <w:spacing w:before="240" w:after="120"/>
        <w:ind w:left="0" w:firstLine="0"/>
        <w:contextualSpacing w:val="0"/>
        <w:jc w:val="center"/>
        <w:rPr>
          <w:rFonts w:cs="Arial"/>
          <w:color w:val="000000"/>
          <w:szCs w:val="22"/>
        </w:rPr>
      </w:pPr>
      <w:r w:rsidRPr="00C47F09">
        <w:rPr>
          <w:rFonts w:cs="Arial"/>
          <w:b/>
          <w:color w:val="000000"/>
          <w:szCs w:val="22"/>
        </w:rPr>
        <w:t>Ostatní a závěrečná ustanovení</w:t>
      </w:r>
    </w:p>
    <w:p w:rsidR="008C77B3" w:rsidRDefault="00C47F09">
      <w:pPr>
        <w:pStyle w:val="Odstavecseseznamem"/>
        <w:numPr>
          <w:ilvl w:val="0"/>
          <w:numId w:val="71"/>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Tuto smlouvu lze měnit pouze písemným oboustranně potvrzeným ujednáním, výslovně nazvaným dodatek ke smlouvě podepsaným oprávněnými zástupci obou smluvních stran. Jiné Zápisy, protokoly apod. se za změnu smlouvy nepovažují. Dodatky musí být vzestupně číslovány.</w:t>
      </w:r>
    </w:p>
    <w:p w:rsidR="008C77B3" w:rsidRDefault="00C47F09">
      <w:pPr>
        <w:pStyle w:val="Odstavecseseznamem"/>
        <w:numPr>
          <w:ilvl w:val="0"/>
          <w:numId w:val="71"/>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 xml:space="preserve">Všechny právní vztahy, které vzniknou při realizaci závazků vyplývajících z této smlouvy, se řídí platným právním řádem České republiky. Právní vztahy neupravené touto smlouvou se řídí ustanoveními občanského zákoníku. </w:t>
      </w:r>
    </w:p>
    <w:p w:rsidR="008C77B3" w:rsidRDefault="00C47F09">
      <w:pPr>
        <w:pStyle w:val="Odstavecseseznamem"/>
        <w:numPr>
          <w:ilvl w:val="0"/>
          <w:numId w:val="71"/>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Změny v záhlaví smlouvy (tj. změny bankovního spojení, změny sídla, změny právně jednající osoby nebo zastoupení smluvní strany atd..) musí být provedeny rovněž pouze písemným dodatkem k této smlouvě uzavřeným bez zbytečného odkladu, nejpozději však do 15. kalendářního dne ode dne, kdy ke změně údaje došlo. Vystavit návrh dodatku smlouvy a zaslat jej druhé smluvní straně je v případě změn v záhlaví smlouvy povinna ta smluvní strana, u které ke změně došlo, a to do pěti kalendářních dnů od data změny. Nemůže jít k tíži smluvní strany, které nebyl v souladu s touto smlouvou zaslán dodatek ohledně změny údajů v záhlaví smlouvy, že i nadále užívá při komunikaci s druhou smluvní stranou údaje původně uvedené.</w:t>
      </w:r>
    </w:p>
    <w:p w:rsidR="008C77B3" w:rsidRDefault="00C47F09">
      <w:pPr>
        <w:pStyle w:val="Odstavecseseznamem"/>
        <w:numPr>
          <w:ilvl w:val="0"/>
          <w:numId w:val="71"/>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Zhotovitel souhlasí s tím, že tato smlouva, včetně případných dodatků, bude uveřejněna na internetových stránkách objednatele. Údaje v</w:t>
      </w:r>
      <w:r w:rsidR="002B1B05">
        <w:rPr>
          <w:rFonts w:eastAsia="Times New Roman" w:cs="Arial"/>
          <w:szCs w:val="22"/>
          <w:lang w:eastAsia="cs-CZ"/>
        </w:rPr>
        <w:t xml:space="preserve">e smyslu § 147a odst. 2 zákona </w:t>
      </w:r>
      <w:r w:rsidRPr="00C47F09">
        <w:rPr>
          <w:rFonts w:eastAsia="Times New Roman" w:cs="Arial"/>
          <w:szCs w:val="22"/>
          <w:lang w:eastAsia="cs-CZ"/>
        </w:rPr>
        <w:t xml:space="preserve">137/2006 Sb., </w:t>
      </w:r>
      <w:r w:rsidRPr="00C47F09">
        <w:rPr>
          <w:rFonts w:eastAsia="Times New Roman" w:cs="Arial"/>
          <w:szCs w:val="22"/>
          <w:lang w:eastAsia="cs-CZ"/>
        </w:rPr>
        <w:br/>
        <w:t xml:space="preserve">o veřejných zakázkách ve znění pozdějších předpisů budou znečitelněny (ochrana informací </w:t>
      </w:r>
      <w:r w:rsidRPr="00C47F09">
        <w:rPr>
          <w:rFonts w:eastAsia="Times New Roman" w:cs="Arial"/>
          <w:szCs w:val="22"/>
          <w:lang w:eastAsia="cs-CZ"/>
        </w:rPr>
        <w:br/>
        <w:t xml:space="preserve">a údajů dle zvláštních právních předpisů). Zhotovitel souhlasí s tím, aby objednatel poskytl část </w:t>
      </w:r>
      <w:r w:rsidRPr="00C47F09">
        <w:rPr>
          <w:rFonts w:eastAsia="Times New Roman" w:cs="Arial"/>
          <w:szCs w:val="22"/>
          <w:lang w:eastAsia="cs-CZ"/>
        </w:rPr>
        <w:lastRenderedPageBreak/>
        <w:t>nebo celou tuto smlouvu v případě žádosti o poskytnutí informace podle zákona č. 106/1999 Sb., v platném znění.</w:t>
      </w:r>
    </w:p>
    <w:p w:rsidR="008C77B3" w:rsidRDefault="00C47F09">
      <w:pPr>
        <w:pStyle w:val="Odstavecseseznamem"/>
        <w:numPr>
          <w:ilvl w:val="0"/>
          <w:numId w:val="71"/>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Smlouva je sepsána ve čtyřech (4) stejnopisech jazyce českém, z nichž objednatel obdrží tři (3) a zhotovitel jeden (1) výtisk stejnopisu.</w:t>
      </w:r>
    </w:p>
    <w:p w:rsidR="008C77B3" w:rsidRDefault="00C47F09">
      <w:pPr>
        <w:pStyle w:val="Odstavecseseznamem"/>
        <w:numPr>
          <w:ilvl w:val="0"/>
          <w:numId w:val="71"/>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Tato smlouva nabude účinnosti dnem, kdy podpis připojila smluvní strana, která ji podepsala jako druhá v pořadí.</w:t>
      </w:r>
    </w:p>
    <w:p w:rsidR="008C77B3" w:rsidRDefault="00C47F09">
      <w:pPr>
        <w:pStyle w:val="Odstavecseseznamem"/>
        <w:numPr>
          <w:ilvl w:val="0"/>
          <w:numId w:val="71"/>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 xml:space="preserve">Smluvní strany prohlašují, že si tuto smlouvu před jejím podepsáním přečetly, jejímu obsahu porozuměly a souhlasí s ním, a že byla uzavřena podle jejich pravé a svobodné vůle, vážně </w:t>
      </w:r>
      <w:r w:rsidRPr="00C47F09">
        <w:rPr>
          <w:rFonts w:eastAsia="Times New Roman" w:cs="Arial"/>
          <w:szCs w:val="22"/>
          <w:lang w:eastAsia="cs-CZ"/>
        </w:rPr>
        <w:br/>
        <w:t>a srozumitelně, což níže potvrzují svými podpisy.</w:t>
      </w:r>
    </w:p>
    <w:p w:rsidR="008C77B3" w:rsidRDefault="00C47F09">
      <w:pPr>
        <w:pStyle w:val="Odstavecseseznamem"/>
        <w:numPr>
          <w:ilvl w:val="0"/>
          <w:numId w:val="71"/>
        </w:numPr>
        <w:spacing w:before="120"/>
        <w:ind w:left="284" w:hanging="426"/>
        <w:contextualSpacing w:val="0"/>
        <w:jc w:val="both"/>
        <w:rPr>
          <w:rFonts w:eastAsia="Times New Roman" w:cs="Arial"/>
          <w:szCs w:val="22"/>
          <w:lang w:eastAsia="cs-CZ"/>
        </w:rPr>
      </w:pPr>
      <w:r w:rsidRPr="00C47F09">
        <w:rPr>
          <w:rFonts w:eastAsia="Times New Roman" w:cs="Arial"/>
          <w:szCs w:val="22"/>
          <w:lang w:eastAsia="cs-CZ"/>
        </w:rPr>
        <w:t>Nedílnou součástí smlouvy jsou přílohy:</w:t>
      </w:r>
    </w:p>
    <w:p w:rsidR="008C77B3" w:rsidRDefault="00C47F09">
      <w:pPr>
        <w:spacing w:before="120"/>
        <w:ind w:hanging="426"/>
        <w:jc w:val="both"/>
        <w:rPr>
          <w:rFonts w:cs="Arial"/>
          <w:szCs w:val="22"/>
        </w:rPr>
      </w:pPr>
      <w:r w:rsidRPr="00C47F09">
        <w:rPr>
          <w:rFonts w:cs="Arial"/>
          <w:szCs w:val="22"/>
        </w:rPr>
        <w:tab/>
      </w:r>
      <w:r w:rsidR="00C04EF6">
        <w:rPr>
          <w:rFonts w:cs="Arial"/>
          <w:szCs w:val="22"/>
        </w:rPr>
        <w:tab/>
      </w:r>
      <w:r w:rsidRPr="00C47F09">
        <w:rPr>
          <w:rFonts w:cs="Arial"/>
          <w:szCs w:val="22"/>
        </w:rPr>
        <w:t xml:space="preserve">Příloha č. 1 </w:t>
      </w:r>
      <w:r w:rsidRPr="00C47F09">
        <w:rPr>
          <w:rFonts w:cs="Arial"/>
          <w:szCs w:val="22"/>
        </w:rPr>
        <w:tab/>
        <w:t>– Specifikace předmětu plnění smlouvy – projektová dokumentace</w:t>
      </w:r>
    </w:p>
    <w:p w:rsidR="001D5C90" w:rsidRPr="001D5C90" w:rsidRDefault="00C47F09">
      <w:pPr>
        <w:spacing w:before="120"/>
        <w:ind w:firstLine="709"/>
        <w:jc w:val="both"/>
        <w:rPr>
          <w:rFonts w:cs="Arial"/>
          <w:szCs w:val="22"/>
        </w:rPr>
      </w:pPr>
      <w:r w:rsidRPr="00C47F09">
        <w:rPr>
          <w:rFonts w:cs="Arial"/>
          <w:szCs w:val="22"/>
        </w:rPr>
        <w:t xml:space="preserve">Příloha č. 2 </w:t>
      </w:r>
      <w:r w:rsidRPr="00C47F09">
        <w:rPr>
          <w:rFonts w:cs="Arial"/>
          <w:szCs w:val="22"/>
        </w:rPr>
        <w:tab/>
        <w:t>– Položkový rozpočet</w:t>
      </w:r>
    </w:p>
    <w:p w:rsidR="004802D7" w:rsidRPr="00C04EF6" w:rsidRDefault="004802D7" w:rsidP="004156D5">
      <w:pPr>
        <w:spacing w:before="120"/>
        <w:ind w:firstLine="709"/>
        <w:jc w:val="both"/>
        <w:rPr>
          <w:rFonts w:cs="Arial"/>
          <w:szCs w:val="22"/>
        </w:rPr>
      </w:pPr>
    </w:p>
    <w:p w:rsidR="00897441" w:rsidRPr="00C04EF6" w:rsidRDefault="00C47F09" w:rsidP="00897441">
      <w:pPr>
        <w:tabs>
          <w:tab w:val="center" w:pos="5670"/>
          <w:tab w:val="right" w:pos="5812"/>
          <w:tab w:val="right" w:pos="6379"/>
          <w:tab w:val="right" w:pos="6472"/>
          <w:tab w:val="right" w:pos="7019"/>
        </w:tabs>
        <w:spacing w:before="480"/>
        <w:ind w:right="26"/>
        <w:rPr>
          <w:rFonts w:cs="Arial"/>
          <w:szCs w:val="22"/>
        </w:rPr>
      </w:pPr>
      <w:r w:rsidRPr="00C47F09">
        <w:rPr>
          <w:rFonts w:cs="Arial"/>
          <w:szCs w:val="22"/>
        </w:rPr>
        <w:t>V Praze dne: ……………… 2015</w:t>
      </w:r>
      <w:r w:rsidRPr="00C47F09">
        <w:rPr>
          <w:rFonts w:cs="Arial"/>
          <w:szCs w:val="22"/>
        </w:rPr>
        <w:tab/>
      </w:r>
      <w:r w:rsidRPr="00C47F09">
        <w:rPr>
          <w:rFonts w:cs="Arial"/>
          <w:szCs w:val="22"/>
        </w:rPr>
        <w:tab/>
      </w:r>
      <w:r w:rsidRPr="00C47F09">
        <w:rPr>
          <w:rFonts w:cs="Arial"/>
          <w:szCs w:val="22"/>
        </w:rPr>
        <w:tab/>
        <w:t xml:space="preserve">V ……………….. dne: ……………… </w:t>
      </w:r>
    </w:p>
    <w:p w:rsidR="00897441" w:rsidRPr="00C04EF6" w:rsidRDefault="00C47F09" w:rsidP="00897441">
      <w:pPr>
        <w:tabs>
          <w:tab w:val="center" w:pos="5670"/>
          <w:tab w:val="right" w:pos="5812"/>
          <w:tab w:val="right" w:pos="6379"/>
          <w:tab w:val="right" w:pos="6472"/>
          <w:tab w:val="right" w:pos="7019"/>
        </w:tabs>
        <w:spacing w:before="600"/>
        <w:ind w:right="26"/>
        <w:rPr>
          <w:rFonts w:cs="Arial"/>
          <w:szCs w:val="22"/>
        </w:rPr>
      </w:pPr>
      <w:r w:rsidRPr="00C47F09">
        <w:rPr>
          <w:rFonts w:cs="Arial"/>
          <w:szCs w:val="22"/>
        </w:rPr>
        <w:t>Za objednatele:</w:t>
      </w:r>
      <w:r w:rsidRPr="00C47F09">
        <w:rPr>
          <w:rFonts w:cs="Arial"/>
          <w:szCs w:val="22"/>
        </w:rPr>
        <w:tab/>
      </w:r>
      <w:r w:rsidRPr="00C47F09">
        <w:rPr>
          <w:rFonts w:cs="Arial"/>
          <w:szCs w:val="22"/>
        </w:rPr>
        <w:tab/>
      </w:r>
      <w:r w:rsidRPr="00C47F09">
        <w:rPr>
          <w:rFonts w:cs="Arial"/>
          <w:szCs w:val="22"/>
        </w:rPr>
        <w:tab/>
        <w:t>Za zhotovitele:</w:t>
      </w:r>
    </w:p>
    <w:p w:rsidR="00897441" w:rsidRPr="00C04EF6" w:rsidRDefault="00C47F09" w:rsidP="00897441">
      <w:pPr>
        <w:tabs>
          <w:tab w:val="center" w:pos="5670"/>
          <w:tab w:val="right" w:pos="5812"/>
          <w:tab w:val="right" w:pos="6379"/>
          <w:tab w:val="right" w:pos="6472"/>
          <w:tab w:val="right" w:pos="7019"/>
        </w:tabs>
        <w:spacing w:before="240"/>
        <w:ind w:right="28"/>
        <w:rPr>
          <w:rFonts w:cs="Arial"/>
          <w:szCs w:val="22"/>
        </w:rPr>
      </w:pPr>
      <w:r w:rsidRPr="00C47F09">
        <w:rPr>
          <w:rFonts w:cs="Arial"/>
          <w:szCs w:val="22"/>
        </w:rPr>
        <w:t xml:space="preserve">            Česká republika </w:t>
      </w:r>
    </w:p>
    <w:p w:rsidR="00897441" w:rsidRPr="00C04EF6" w:rsidRDefault="00C47F09" w:rsidP="00897441">
      <w:pPr>
        <w:tabs>
          <w:tab w:val="center" w:pos="5670"/>
          <w:tab w:val="right" w:pos="5812"/>
          <w:tab w:val="right" w:pos="6379"/>
          <w:tab w:val="right" w:pos="6472"/>
          <w:tab w:val="right" w:pos="7019"/>
        </w:tabs>
        <w:ind w:right="28"/>
        <w:rPr>
          <w:rFonts w:cs="Arial"/>
          <w:szCs w:val="22"/>
        </w:rPr>
      </w:pPr>
      <w:r w:rsidRPr="00C47F09">
        <w:rPr>
          <w:rFonts w:cs="Arial"/>
          <w:szCs w:val="22"/>
        </w:rPr>
        <w:t>Správa státních hmotných rezerv</w:t>
      </w:r>
    </w:p>
    <w:p w:rsidR="00897441" w:rsidRPr="00C04EF6" w:rsidRDefault="00C47F09" w:rsidP="00897441">
      <w:pPr>
        <w:spacing w:before="1320"/>
        <w:ind w:right="26"/>
        <w:rPr>
          <w:rFonts w:cs="Arial"/>
          <w:szCs w:val="22"/>
        </w:rPr>
      </w:pPr>
      <w:r w:rsidRPr="00C47F09">
        <w:rPr>
          <w:rFonts w:cs="Arial"/>
          <w:szCs w:val="22"/>
        </w:rPr>
        <w:t>...……………………………………….</w:t>
      </w:r>
      <w:r w:rsidRPr="00C47F09">
        <w:rPr>
          <w:rFonts w:cs="Arial"/>
          <w:szCs w:val="22"/>
        </w:rPr>
        <w:tab/>
      </w:r>
      <w:r w:rsidRPr="00C47F09">
        <w:rPr>
          <w:rFonts w:cs="Arial"/>
          <w:szCs w:val="22"/>
        </w:rPr>
        <w:tab/>
      </w:r>
      <w:r w:rsidRPr="00C47F09">
        <w:rPr>
          <w:rFonts w:cs="Arial"/>
          <w:szCs w:val="22"/>
        </w:rPr>
        <w:tab/>
        <w:t xml:space="preserve">   ...………………….………………………</w:t>
      </w:r>
    </w:p>
    <w:p w:rsidR="00897441" w:rsidRPr="00C04EF6" w:rsidRDefault="00C47F09" w:rsidP="00897441">
      <w:pPr>
        <w:tabs>
          <w:tab w:val="left" w:pos="5387"/>
        </w:tabs>
        <w:ind w:left="709" w:right="26"/>
        <w:rPr>
          <w:rFonts w:cs="Arial"/>
          <w:szCs w:val="22"/>
        </w:rPr>
      </w:pPr>
      <w:r w:rsidRPr="00C47F09">
        <w:rPr>
          <w:rFonts w:cs="Arial"/>
          <w:szCs w:val="22"/>
        </w:rPr>
        <w:t>Ing. Zbyněk Raichl, CSc.</w:t>
      </w:r>
      <w:r w:rsidRPr="00C47F09">
        <w:rPr>
          <w:rFonts w:cs="Arial"/>
          <w:szCs w:val="22"/>
        </w:rPr>
        <w:tab/>
      </w:r>
      <w:r w:rsidRPr="00C47F09">
        <w:rPr>
          <w:rFonts w:cs="Arial"/>
          <w:szCs w:val="22"/>
        </w:rPr>
        <w:tab/>
        <w:t>Jméno, příjmení, funkce</w:t>
      </w:r>
    </w:p>
    <w:p w:rsidR="00872E50" w:rsidRPr="00C04EF6" w:rsidRDefault="00C47F09" w:rsidP="003E0509">
      <w:pPr>
        <w:pStyle w:val="Odstavecseseznamem"/>
        <w:spacing w:after="120"/>
        <w:ind w:left="284" w:firstLine="425"/>
        <w:contextualSpacing w:val="0"/>
        <w:rPr>
          <w:rFonts w:cs="Arial"/>
          <w:szCs w:val="22"/>
        </w:rPr>
      </w:pPr>
      <w:r w:rsidRPr="00C47F09">
        <w:rPr>
          <w:rFonts w:cs="Arial"/>
          <w:szCs w:val="22"/>
        </w:rPr>
        <w:t>ředitel Odboru zakázek</w:t>
      </w:r>
      <w:r w:rsidRPr="00C47F09">
        <w:rPr>
          <w:rFonts w:cs="Arial"/>
          <w:color w:val="000000"/>
          <w:szCs w:val="22"/>
        </w:rPr>
        <w:t xml:space="preserve"> </w:t>
      </w:r>
      <w:bookmarkStart w:id="7" w:name="_Příloha_č._2"/>
      <w:bookmarkStart w:id="8" w:name="_Příloha_č._3"/>
      <w:bookmarkEnd w:id="3"/>
      <w:bookmarkEnd w:id="4"/>
      <w:bookmarkEnd w:id="7"/>
      <w:bookmarkEnd w:id="8"/>
      <w:r w:rsidRPr="00C47F09">
        <w:rPr>
          <w:rFonts w:cs="Arial"/>
          <w:szCs w:val="22"/>
        </w:rPr>
        <w:br w:type="page"/>
      </w:r>
    </w:p>
    <w:p w:rsidR="00951BD1" w:rsidRPr="00A604DB" w:rsidRDefault="00951BD1" w:rsidP="00951BD1">
      <w:pPr>
        <w:pStyle w:val="Nadpis3"/>
        <w:numPr>
          <w:ilvl w:val="0"/>
          <w:numId w:val="0"/>
        </w:numPr>
        <w:ind w:left="-142"/>
        <w:jc w:val="right"/>
        <w:rPr>
          <w:sz w:val="22"/>
          <w:szCs w:val="22"/>
        </w:rPr>
      </w:pPr>
      <w:bookmarkStart w:id="9" w:name="_Příloha_č._1"/>
      <w:bookmarkEnd w:id="9"/>
      <w:r w:rsidRPr="00A604DB">
        <w:rPr>
          <w:sz w:val="22"/>
          <w:szCs w:val="22"/>
        </w:rPr>
        <w:lastRenderedPageBreak/>
        <w:t>Příloha č. 1 Smlouvy o dílo</w:t>
      </w:r>
    </w:p>
    <w:p w:rsidR="00951BD1" w:rsidRPr="00A604DB" w:rsidRDefault="00951BD1" w:rsidP="00113106">
      <w:pPr>
        <w:pStyle w:val="Nadpis1"/>
        <w:numPr>
          <w:ilvl w:val="0"/>
          <w:numId w:val="0"/>
        </w:numPr>
        <w:tabs>
          <w:tab w:val="left" w:pos="567"/>
        </w:tabs>
        <w:spacing w:before="1080" w:after="0"/>
        <w:ind w:left="567"/>
        <w:jc w:val="center"/>
        <w:rPr>
          <w:rFonts w:cs="Arial"/>
          <w:sz w:val="32"/>
          <w:szCs w:val="24"/>
        </w:rPr>
      </w:pPr>
      <w:bookmarkStart w:id="10" w:name="_Toc301782356"/>
      <w:bookmarkStart w:id="11" w:name="_Toc392598668"/>
      <w:r w:rsidRPr="00A604DB">
        <w:rPr>
          <w:rFonts w:cs="Arial"/>
          <w:sz w:val="32"/>
          <w:szCs w:val="24"/>
        </w:rPr>
        <w:t xml:space="preserve">Specifikace předmětU </w:t>
      </w:r>
      <w:r w:rsidR="001F741C">
        <w:rPr>
          <w:rFonts w:cs="Arial"/>
          <w:sz w:val="32"/>
          <w:szCs w:val="24"/>
        </w:rPr>
        <w:t xml:space="preserve">PLNĚNÍ </w:t>
      </w:r>
      <w:r w:rsidR="00AE1FDD" w:rsidRPr="00A604DB">
        <w:rPr>
          <w:rFonts w:cs="Arial"/>
          <w:sz w:val="32"/>
          <w:szCs w:val="24"/>
        </w:rPr>
        <w:t>SMLOUVY</w:t>
      </w:r>
      <w:bookmarkEnd w:id="10"/>
      <w:bookmarkEnd w:id="11"/>
    </w:p>
    <w:p w:rsidR="00A36A17" w:rsidRDefault="00A604DB" w:rsidP="00AE6082">
      <w:pPr>
        <w:spacing w:before="360"/>
        <w:ind w:left="425"/>
        <w:jc w:val="both"/>
      </w:pPr>
      <w:r w:rsidRPr="00A604DB">
        <w:t xml:space="preserve">Předmět smlouvy je specifikován </w:t>
      </w:r>
      <w:r w:rsidR="001F741C">
        <w:t xml:space="preserve">v </w:t>
      </w:r>
      <w:r w:rsidR="0082200E">
        <w:t>projektové dokumentac</w:t>
      </w:r>
      <w:r w:rsidR="00756AE8">
        <w:t>i</w:t>
      </w:r>
      <w:r w:rsidR="0082200E">
        <w:t xml:space="preserve"> zpracované projekční firmou</w:t>
      </w:r>
    </w:p>
    <w:p w:rsidR="00A36A17" w:rsidRPr="00872E50" w:rsidRDefault="0082200E" w:rsidP="00A36A17">
      <w:pPr>
        <w:pStyle w:val="Odstavecseseznamem"/>
        <w:spacing w:before="240" w:after="120"/>
        <w:ind w:left="426"/>
        <w:contextualSpacing w:val="0"/>
        <w:jc w:val="both"/>
        <w:rPr>
          <w:b/>
          <w:szCs w:val="22"/>
        </w:rPr>
      </w:pPr>
      <w:r>
        <w:t xml:space="preserve"> </w:t>
      </w:r>
      <w:r w:rsidR="00A36A17">
        <w:t xml:space="preserve">OPTIMA spol. s r.o., jako SSHR Olomouc – Holice – Rekonstrukce železniční rampy u budovy A </w:t>
      </w:r>
      <w:proofErr w:type="spellStart"/>
      <w:r w:rsidR="00A36A17">
        <w:t>a</w:t>
      </w:r>
      <w:proofErr w:type="spellEnd"/>
      <w:r w:rsidR="00A36A17">
        <w:t xml:space="preserve"> B, č. zakázky 3869-15-3 z února 2015.</w:t>
      </w:r>
      <w:r w:rsidR="00A36A17" w:rsidRPr="00872E50">
        <w:rPr>
          <w:szCs w:val="22"/>
        </w:rPr>
        <w:t xml:space="preserve"> </w:t>
      </w:r>
    </w:p>
    <w:p w:rsidR="00AE6082" w:rsidRDefault="00AE6082" w:rsidP="00A36A17">
      <w:pPr>
        <w:spacing w:before="360"/>
        <w:jc w:val="both"/>
      </w:pPr>
    </w:p>
    <w:p w:rsidR="00AE6082" w:rsidRDefault="00AE6082" w:rsidP="00AE6082">
      <w:pPr>
        <w:spacing w:before="360"/>
        <w:ind w:left="425"/>
        <w:jc w:val="both"/>
      </w:pPr>
    </w:p>
    <w:p w:rsidR="00951BD1" w:rsidRPr="00FF1CB1" w:rsidRDefault="00AE1FDD" w:rsidP="0082200E">
      <w:pPr>
        <w:spacing w:before="360"/>
        <w:ind w:left="425"/>
        <w:jc w:val="both"/>
      </w:pPr>
      <w:r w:rsidRPr="00FF1CB1">
        <w:rPr>
          <w:rFonts w:cs="Arial"/>
          <w:szCs w:val="22"/>
        </w:rPr>
        <w:t xml:space="preserve">Tento dokument je samostatnou </w:t>
      </w:r>
      <w:r w:rsidR="00756AE8">
        <w:rPr>
          <w:rFonts w:cs="Arial"/>
          <w:szCs w:val="22"/>
        </w:rPr>
        <w:t xml:space="preserve">volnou </w:t>
      </w:r>
      <w:r w:rsidRPr="00FF1CB1">
        <w:rPr>
          <w:rFonts w:cs="Arial"/>
          <w:szCs w:val="22"/>
        </w:rPr>
        <w:t>přílohou smlouvy</w:t>
      </w:r>
      <w:r w:rsidR="00FF1CB1" w:rsidRPr="00FF1CB1">
        <w:rPr>
          <w:rFonts w:cs="Arial"/>
          <w:szCs w:val="22"/>
        </w:rPr>
        <w:t>.</w:t>
      </w:r>
      <w:r w:rsidR="00951BD1" w:rsidRPr="00FF1CB1">
        <w:br w:type="page"/>
      </w:r>
    </w:p>
    <w:p w:rsidR="00C87EB9" w:rsidRPr="002F6E2B" w:rsidRDefault="00977E41" w:rsidP="00951BD1">
      <w:pPr>
        <w:pStyle w:val="Nadpis3"/>
        <w:numPr>
          <w:ilvl w:val="0"/>
          <w:numId w:val="0"/>
        </w:numPr>
        <w:ind w:left="-142"/>
        <w:jc w:val="right"/>
        <w:rPr>
          <w:sz w:val="22"/>
          <w:szCs w:val="22"/>
        </w:rPr>
      </w:pPr>
      <w:bookmarkStart w:id="12" w:name="_Příloha_č._2_3"/>
      <w:bookmarkEnd w:id="12"/>
      <w:r w:rsidRPr="002F6E2B">
        <w:rPr>
          <w:sz w:val="22"/>
          <w:szCs w:val="22"/>
        </w:rPr>
        <w:lastRenderedPageBreak/>
        <w:t xml:space="preserve">Příloha č. </w:t>
      </w:r>
      <w:r w:rsidR="00951BD1" w:rsidRPr="002F6E2B">
        <w:rPr>
          <w:sz w:val="22"/>
          <w:szCs w:val="22"/>
        </w:rPr>
        <w:t>2</w:t>
      </w:r>
      <w:r w:rsidRPr="002F6E2B">
        <w:rPr>
          <w:sz w:val="22"/>
          <w:szCs w:val="22"/>
        </w:rPr>
        <w:t xml:space="preserve"> Smlouvy o dílo</w:t>
      </w:r>
      <w:r w:rsidR="00D53179">
        <w:rPr>
          <w:sz w:val="22"/>
          <w:szCs w:val="22"/>
        </w:rPr>
        <w:t xml:space="preserve"> – Položkový rozpočet</w:t>
      </w:r>
    </w:p>
    <w:p w:rsidR="00C87EB9" w:rsidRPr="002F6E2B" w:rsidRDefault="00AC344A" w:rsidP="002F6E2B">
      <w:pPr>
        <w:tabs>
          <w:tab w:val="left" w:pos="6096"/>
        </w:tabs>
        <w:spacing w:before="960"/>
        <w:ind w:right="28"/>
        <w:jc w:val="center"/>
        <w:rPr>
          <w:rFonts w:cs="Arial"/>
          <w:b/>
          <w:sz w:val="36"/>
        </w:rPr>
      </w:pPr>
      <w:r w:rsidRPr="002F6E2B">
        <w:rPr>
          <w:rFonts w:cs="Arial"/>
          <w:b/>
          <w:sz w:val="36"/>
        </w:rPr>
        <w:t>Položkový rozpočet</w:t>
      </w:r>
    </w:p>
    <w:p w:rsidR="00C87EB9" w:rsidRPr="002F6E2B" w:rsidRDefault="00FB313B" w:rsidP="002F6E2B">
      <w:pPr>
        <w:tabs>
          <w:tab w:val="left" w:pos="6096"/>
        </w:tabs>
        <w:spacing w:before="480"/>
        <w:ind w:right="28"/>
        <w:jc w:val="center"/>
        <w:rPr>
          <w:rFonts w:cs="Arial"/>
          <w:b/>
          <w:szCs w:val="22"/>
        </w:rPr>
      </w:pPr>
      <w:r w:rsidRPr="002F6E2B">
        <w:rPr>
          <w:rFonts w:cs="Arial"/>
          <w:b/>
          <w:szCs w:val="22"/>
        </w:rPr>
        <w:t>Zpracuje uchazeč dle výkazu výměr</w:t>
      </w:r>
    </w:p>
    <w:p w:rsidR="002F6E2B" w:rsidRPr="002F6E2B" w:rsidRDefault="00015EBA">
      <w:pPr>
        <w:suppressAutoHyphens w:val="0"/>
        <w:jc w:val="center"/>
        <w:rPr>
          <w:rFonts w:cs="Arial"/>
          <w:szCs w:val="22"/>
        </w:rPr>
      </w:pPr>
      <w:r w:rsidRPr="002F6E2B">
        <w:rPr>
          <w:rFonts w:cs="Arial"/>
          <w:szCs w:val="22"/>
        </w:rPr>
        <w:t xml:space="preserve">Tento </w:t>
      </w:r>
      <w:r w:rsidR="00466FAB" w:rsidRPr="002F6E2B">
        <w:rPr>
          <w:rFonts w:cs="Arial"/>
          <w:szCs w:val="22"/>
        </w:rPr>
        <w:t>dokument</w:t>
      </w:r>
      <w:r w:rsidRPr="002F6E2B">
        <w:rPr>
          <w:rFonts w:cs="Arial"/>
          <w:szCs w:val="22"/>
        </w:rPr>
        <w:t xml:space="preserve"> je samostatnou přílohou smlouvy</w:t>
      </w:r>
      <w:bookmarkStart w:id="13" w:name="_Příloha_č._2_1"/>
      <w:bookmarkEnd w:id="13"/>
      <w:r w:rsidR="00FF1CB1">
        <w:rPr>
          <w:rFonts w:cs="Arial"/>
          <w:szCs w:val="22"/>
        </w:rPr>
        <w:t>.</w:t>
      </w:r>
    </w:p>
    <w:sectPr w:rsidR="002F6E2B" w:rsidRPr="002F6E2B" w:rsidSect="00255328">
      <w:footerReference w:type="default" r:id="rId8"/>
      <w:pgSz w:w="11906" w:h="16838"/>
      <w:pgMar w:top="1134" w:right="1134" w:bottom="1418" w:left="1134" w:header="709" w:footer="709" w:gutter="0"/>
      <w:cols w:space="708"/>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3C0" w:rsidRDefault="001663C0">
      <w:r>
        <w:separator/>
      </w:r>
    </w:p>
  </w:endnote>
  <w:endnote w:type="continuationSeparator" w:id="0">
    <w:p w:rsidR="001663C0" w:rsidRDefault="001663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ariableCE">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KFEENC+Arial,Bold">
    <w:altName w:val="Arial"/>
    <w:panose1 w:val="00000000000000000000"/>
    <w:charset w:val="EE"/>
    <w:family w:val="swiss"/>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3462598"/>
      <w:docPartObj>
        <w:docPartGallery w:val="Page Numbers (Top of Page)"/>
        <w:docPartUnique/>
      </w:docPartObj>
    </w:sdtPr>
    <w:sdtContent>
      <w:p w:rsidR="001663C0" w:rsidRDefault="001663C0">
        <w:pPr>
          <w:jc w:val="right"/>
        </w:pPr>
        <w:r w:rsidRPr="00E33766">
          <w:rPr>
            <w:sz w:val="20"/>
            <w:szCs w:val="20"/>
          </w:rPr>
          <w:fldChar w:fldCharType="begin"/>
        </w:r>
        <w:r w:rsidRPr="00E33766">
          <w:rPr>
            <w:sz w:val="20"/>
            <w:szCs w:val="20"/>
          </w:rPr>
          <w:instrText xml:space="preserve"> PAGE </w:instrText>
        </w:r>
        <w:r w:rsidRPr="00E33766">
          <w:rPr>
            <w:sz w:val="20"/>
            <w:szCs w:val="20"/>
          </w:rPr>
          <w:fldChar w:fldCharType="separate"/>
        </w:r>
        <w:r w:rsidR="0014519D">
          <w:rPr>
            <w:noProof/>
            <w:sz w:val="20"/>
            <w:szCs w:val="20"/>
          </w:rPr>
          <w:t>1</w:t>
        </w:r>
        <w:r w:rsidRPr="00E33766">
          <w:rPr>
            <w:sz w:val="20"/>
            <w:szCs w:val="20"/>
          </w:rPr>
          <w:fldChar w:fldCharType="end"/>
        </w:r>
        <w:r>
          <w:rPr>
            <w:sz w:val="20"/>
            <w:szCs w:val="20"/>
          </w:rPr>
          <w:t>/</w:t>
        </w:r>
        <w:r w:rsidRPr="00E33766">
          <w:rPr>
            <w:sz w:val="20"/>
            <w:szCs w:val="20"/>
          </w:rPr>
          <w:fldChar w:fldCharType="begin"/>
        </w:r>
        <w:r w:rsidRPr="00E33766">
          <w:rPr>
            <w:sz w:val="20"/>
            <w:szCs w:val="20"/>
          </w:rPr>
          <w:instrText xml:space="preserve"> NUMPAGES  </w:instrText>
        </w:r>
        <w:r w:rsidRPr="00E33766">
          <w:rPr>
            <w:sz w:val="20"/>
            <w:szCs w:val="20"/>
          </w:rPr>
          <w:fldChar w:fldCharType="separate"/>
        </w:r>
        <w:r w:rsidR="0014519D">
          <w:rPr>
            <w:noProof/>
            <w:sz w:val="20"/>
            <w:szCs w:val="20"/>
          </w:rPr>
          <w:t>12</w:t>
        </w:r>
        <w:r w:rsidRPr="00E33766">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3C0" w:rsidRDefault="001663C0">
      <w:r>
        <w:separator/>
      </w:r>
    </w:p>
  </w:footnote>
  <w:footnote w:type="continuationSeparator" w:id="0">
    <w:p w:rsidR="001663C0" w:rsidRDefault="00166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Nadpis10"/>
      <w:lvlText w:val="%1."/>
      <w:lvlJc w:val="left"/>
      <w:pPr>
        <w:tabs>
          <w:tab w:val="num" w:pos="567"/>
        </w:tabs>
        <w:ind w:left="567" w:hanging="567"/>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1637"/>
        </w:tabs>
        <w:ind w:left="1637" w:hanging="360"/>
      </w:pPr>
      <w:rPr>
        <w:rFonts w:ascii="Arial" w:hAnsi="Arial"/>
      </w:rPr>
    </w:lvl>
    <w:lvl w:ilvl="1">
      <w:start w:val="1"/>
      <w:numFmt w:val="decimal"/>
      <w:lvlText w:val="%2."/>
      <w:lvlJc w:val="left"/>
      <w:pPr>
        <w:tabs>
          <w:tab w:val="num" w:pos="1997"/>
        </w:tabs>
        <w:ind w:left="1997" w:hanging="360"/>
      </w:p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2">
    <w:nsid w:val="00000004"/>
    <w:multiLevelType w:val="multilevel"/>
    <w:tmpl w:val="00000004"/>
    <w:name w:val="WW8Num4"/>
    <w:lvl w:ilvl="0">
      <w:start w:val="1"/>
      <w:numFmt w:val="bullet"/>
      <w:lvlText w:val=""/>
      <w:lvlJc w:val="left"/>
      <w:pPr>
        <w:tabs>
          <w:tab w:val="num" w:pos="0"/>
        </w:tabs>
        <w:ind w:left="360" w:hanging="360"/>
      </w:pPr>
      <w:rPr>
        <w:rFonts w:ascii="Symbol" w:hAnsi="Symbol"/>
        <w:b/>
        <w:i w:val="0"/>
        <w:spacing w:val="0"/>
        <w:w w:val="100"/>
        <w:kern w:val="1"/>
        <w:position w:val="0"/>
        <w:sz w:val="22"/>
        <w:vertAlign w:val="baseli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b/>
        <w:i w:val="0"/>
        <w:spacing w:val="0"/>
        <w:w w:val="100"/>
        <w:kern w:val="1"/>
        <w:position w:val="0"/>
        <w:sz w:val="22"/>
        <w:vertAlign w:val="baseline"/>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b/>
        <w:i w:val="0"/>
        <w:spacing w:val="0"/>
        <w:w w:val="100"/>
        <w:kern w:val="1"/>
        <w:position w:val="0"/>
        <w:sz w:val="22"/>
        <w:vertAlign w:val="baseline"/>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5"/>
    <w:multiLevelType w:val="multilevel"/>
    <w:tmpl w:val="00000005"/>
    <w:name w:val="WW8Num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sz w:val="22"/>
        <w:szCs w:val="22"/>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6">
    <w:nsid w:val="00000008"/>
    <w:multiLevelType w:val="multilevel"/>
    <w:tmpl w:val="00000008"/>
    <w:name w:val="WW8Num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i w:val="0"/>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i w:val="0"/>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i w:val="0"/>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000000E"/>
    <w:multiLevelType w:val="multilevel"/>
    <w:tmpl w:val="0000000E"/>
    <w:name w:val="WW8Num14"/>
    <w:lvl w:ilvl="0">
      <w:start w:val="1"/>
      <w:numFmt w:val="bullet"/>
      <w:lvlText w:val="●"/>
      <w:lvlJc w:val="left"/>
      <w:pPr>
        <w:tabs>
          <w:tab w:val="num" w:pos="720"/>
        </w:tabs>
        <w:ind w:left="720" w:hanging="720"/>
      </w:pPr>
      <w:rPr>
        <w:rFonts w:ascii="Segoe UI" w:hAnsi="Segoe UI"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5">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7">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4"/>
    <w:multiLevelType w:val="multilevel"/>
    <w:tmpl w:val="00000014"/>
    <w:name w:val="WW8Num20"/>
    <w:lvl w:ilvl="0">
      <w:start w:val="1"/>
      <w:numFmt w:val="lowerLetter"/>
      <w:suff w:val="space"/>
      <w:lvlText w:val="ad %1)"/>
      <w:lvlJc w:val="left"/>
      <w:pPr>
        <w:tabs>
          <w:tab w:val="num" w:pos="0"/>
        </w:tabs>
        <w:ind w:left="720" w:hanging="360"/>
      </w:pPr>
    </w:lvl>
    <w:lvl w:ilvl="1">
      <w:start w:val="1"/>
      <w:numFmt w:val="lowerLetter"/>
      <w:lvlText w:val="ad %2)"/>
      <w:lvlJc w:val="left"/>
      <w:pPr>
        <w:tabs>
          <w:tab w:val="num" w:pos="1080"/>
        </w:tabs>
        <w:ind w:left="1080" w:hanging="360"/>
      </w:pPr>
    </w:lvl>
    <w:lvl w:ilvl="2">
      <w:start w:val="1"/>
      <w:numFmt w:val="lowerLetter"/>
      <w:lvlText w:val="ad %3)"/>
      <w:lvlJc w:val="left"/>
      <w:pPr>
        <w:tabs>
          <w:tab w:val="num" w:pos="1440"/>
        </w:tabs>
        <w:ind w:left="1440" w:hanging="360"/>
      </w:pPr>
    </w:lvl>
    <w:lvl w:ilvl="3">
      <w:start w:val="1"/>
      <w:numFmt w:val="lowerLetter"/>
      <w:lvlText w:val="ad %4)"/>
      <w:lvlJc w:val="left"/>
      <w:pPr>
        <w:tabs>
          <w:tab w:val="num" w:pos="1800"/>
        </w:tabs>
        <w:ind w:left="1800" w:hanging="360"/>
      </w:pPr>
    </w:lvl>
    <w:lvl w:ilvl="4">
      <w:start w:val="1"/>
      <w:numFmt w:val="lowerLetter"/>
      <w:lvlText w:val="ad %5)"/>
      <w:lvlJc w:val="left"/>
      <w:pPr>
        <w:tabs>
          <w:tab w:val="num" w:pos="2160"/>
        </w:tabs>
        <w:ind w:left="2160" w:hanging="360"/>
      </w:pPr>
    </w:lvl>
    <w:lvl w:ilvl="5">
      <w:start w:val="1"/>
      <w:numFmt w:val="lowerLetter"/>
      <w:lvlText w:val="ad %6)"/>
      <w:lvlJc w:val="left"/>
      <w:pPr>
        <w:tabs>
          <w:tab w:val="num" w:pos="2520"/>
        </w:tabs>
        <w:ind w:left="2520" w:hanging="360"/>
      </w:pPr>
    </w:lvl>
    <w:lvl w:ilvl="6">
      <w:start w:val="1"/>
      <w:numFmt w:val="lowerLetter"/>
      <w:lvlText w:val="ad %7)"/>
      <w:lvlJc w:val="left"/>
      <w:pPr>
        <w:tabs>
          <w:tab w:val="num" w:pos="2880"/>
        </w:tabs>
        <w:ind w:left="2880" w:hanging="360"/>
      </w:pPr>
    </w:lvl>
    <w:lvl w:ilvl="7">
      <w:start w:val="1"/>
      <w:numFmt w:val="lowerLetter"/>
      <w:lvlText w:val="ad %8)"/>
      <w:lvlJc w:val="left"/>
      <w:pPr>
        <w:tabs>
          <w:tab w:val="num" w:pos="3240"/>
        </w:tabs>
        <w:ind w:left="3240" w:hanging="360"/>
      </w:pPr>
    </w:lvl>
    <w:lvl w:ilvl="8">
      <w:start w:val="1"/>
      <w:numFmt w:val="lowerLetter"/>
      <w:lvlText w:val="ad %9)"/>
      <w:lvlJc w:val="left"/>
      <w:pPr>
        <w:tabs>
          <w:tab w:val="num" w:pos="3600"/>
        </w:tabs>
        <w:ind w:left="3600" w:hanging="360"/>
      </w:pPr>
    </w:lvl>
  </w:abstractNum>
  <w:abstractNum w:abstractNumId="19">
    <w:nsid w:val="00000015"/>
    <w:multiLevelType w:val="multilevel"/>
    <w:tmpl w:val="00000015"/>
    <w:name w:val="WW8Num21"/>
    <w:lvl w:ilvl="0">
      <w:start w:val="1"/>
      <w:numFmt w:val="bullet"/>
      <w:lvlText w:val=""/>
      <w:lvlJc w:val="left"/>
      <w:pPr>
        <w:tabs>
          <w:tab w:val="num" w:pos="-303"/>
        </w:tabs>
        <w:ind w:left="-303" w:hanging="360"/>
      </w:pPr>
      <w:rPr>
        <w:rFonts w:ascii="Wingdings 2" w:hAnsi="Wingdings 2" w:cs="StarSymbol"/>
        <w:sz w:val="18"/>
        <w:szCs w:val="18"/>
      </w:rPr>
    </w:lvl>
    <w:lvl w:ilvl="1">
      <w:start w:val="1"/>
      <w:numFmt w:val="bullet"/>
      <w:lvlText w:val="◦"/>
      <w:lvlJc w:val="left"/>
      <w:pPr>
        <w:tabs>
          <w:tab w:val="num" w:pos="57"/>
        </w:tabs>
        <w:ind w:left="57" w:hanging="360"/>
      </w:pPr>
      <w:rPr>
        <w:rFonts w:ascii="OpenSymbol" w:hAnsi="OpenSymbol" w:cs="StarSymbol"/>
        <w:sz w:val="18"/>
        <w:szCs w:val="18"/>
      </w:rPr>
    </w:lvl>
    <w:lvl w:ilvl="2">
      <w:start w:val="1"/>
      <w:numFmt w:val="bullet"/>
      <w:lvlText w:val="▪"/>
      <w:lvlJc w:val="left"/>
      <w:pPr>
        <w:tabs>
          <w:tab w:val="num" w:pos="417"/>
        </w:tabs>
        <w:ind w:left="417" w:hanging="360"/>
      </w:pPr>
      <w:rPr>
        <w:rFonts w:ascii="OpenSymbol" w:hAnsi="OpenSymbol" w:cs="StarSymbol"/>
        <w:sz w:val="18"/>
        <w:szCs w:val="18"/>
      </w:rPr>
    </w:lvl>
    <w:lvl w:ilvl="3">
      <w:start w:val="1"/>
      <w:numFmt w:val="bullet"/>
      <w:lvlText w:val=""/>
      <w:lvlJc w:val="left"/>
      <w:pPr>
        <w:tabs>
          <w:tab w:val="num" w:pos="777"/>
        </w:tabs>
        <w:ind w:left="777" w:hanging="360"/>
      </w:pPr>
      <w:rPr>
        <w:rFonts w:ascii="Wingdings 2" w:hAnsi="Wingdings 2" w:cs="StarSymbol"/>
        <w:sz w:val="18"/>
        <w:szCs w:val="18"/>
      </w:rPr>
    </w:lvl>
    <w:lvl w:ilvl="4">
      <w:start w:val="1"/>
      <w:numFmt w:val="bullet"/>
      <w:lvlText w:val="◦"/>
      <w:lvlJc w:val="left"/>
      <w:pPr>
        <w:tabs>
          <w:tab w:val="num" w:pos="1137"/>
        </w:tabs>
        <w:ind w:left="1137" w:hanging="360"/>
      </w:pPr>
      <w:rPr>
        <w:rFonts w:ascii="OpenSymbol" w:hAnsi="OpenSymbol" w:cs="StarSymbol"/>
        <w:sz w:val="18"/>
        <w:szCs w:val="18"/>
      </w:rPr>
    </w:lvl>
    <w:lvl w:ilvl="5">
      <w:start w:val="1"/>
      <w:numFmt w:val="bullet"/>
      <w:lvlText w:val="▪"/>
      <w:lvlJc w:val="left"/>
      <w:pPr>
        <w:tabs>
          <w:tab w:val="num" w:pos="1497"/>
        </w:tabs>
        <w:ind w:left="1497" w:hanging="360"/>
      </w:pPr>
      <w:rPr>
        <w:rFonts w:ascii="OpenSymbol" w:hAnsi="OpenSymbol" w:cs="StarSymbol"/>
        <w:sz w:val="18"/>
        <w:szCs w:val="18"/>
      </w:rPr>
    </w:lvl>
    <w:lvl w:ilvl="6">
      <w:start w:val="1"/>
      <w:numFmt w:val="bullet"/>
      <w:lvlText w:val=""/>
      <w:lvlJc w:val="left"/>
      <w:pPr>
        <w:tabs>
          <w:tab w:val="num" w:pos="1857"/>
        </w:tabs>
        <w:ind w:left="1857" w:hanging="360"/>
      </w:pPr>
      <w:rPr>
        <w:rFonts w:ascii="Wingdings 2" w:hAnsi="Wingdings 2" w:cs="StarSymbol"/>
        <w:sz w:val="18"/>
        <w:szCs w:val="18"/>
      </w:rPr>
    </w:lvl>
    <w:lvl w:ilvl="7">
      <w:start w:val="1"/>
      <w:numFmt w:val="bullet"/>
      <w:lvlText w:val="◦"/>
      <w:lvlJc w:val="left"/>
      <w:pPr>
        <w:tabs>
          <w:tab w:val="num" w:pos="2217"/>
        </w:tabs>
        <w:ind w:left="2217" w:hanging="360"/>
      </w:pPr>
      <w:rPr>
        <w:rFonts w:ascii="OpenSymbol" w:hAnsi="OpenSymbol" w:cs="StarSymbol"/>
        <w:sz w:val="18"/>
        <w:szCs w:val="18"/>
      </w:rPr>
    </w:lvl>
    <w:lvl w:ilvl="8">
      <w:start w:val="1"/>
      <w:numFmt w:val="bullet"/>
      <w:lvlText w:val="▪"/>
      <w:lvlJc w:val="left"/>
      <w:pPr>
        <w:tabs>
          <w:tab w:val="num" w:pos="2577"/>
        </w:tabs>
        <w:ind w:left="2577" w:hanging="360"/>
      </w:pPr>
      <w:rPr>
        <w:rFonts w:ascii="OpenSymbol" w:hAnsi="OpenSymbol" w:cs="StarSymbol"/>
        <w:sz w:val="18"/>
        <w:szCs w:val="18"/>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b/>
        <w:i w:val="0"/>
      </w:rPr>
    </w:lvl>
    <w:lvl w:ilvl="1">
      <w:start w:val="1"/>
      <w:numFmt w:val="bullet"/>
      <w:lvlText w:val="◦"/>
      <w:lvlJc w:val="left"/>
      <w:pPr>
        <w:tabs>
          <w:tab w:val="num" w:pos="1080"/>
        </w:tabs>
        <w:ind w:left="1080" w:hanging="360"/>
      </w:pPr>
      <w:rPr>
        <w:rFonts w:ascii="OpenSymbol" w:hAnsi="OpenSymbol"/>
        <w:b w:val="0"/>
        <w:i w:val="0"/>
      </w:rPr>
    </w:lvl>
    <w:lvl w:ilvl="2">
      <w:start w:val="1"/>
      <w:numFmt w:val="bullet"/>
      <w:lvlText w:val="▪"/>
      <w:lvlJc w:val="left"/>
      <w:pPr>
        <w:tabs>
          <w:tab w:val="num" w:pos="1440"/>
        </w:tabs>
        <w:ind w:left="1440" w:hanging="360"/>
      </w:pPr>
      <w:rPr>
        <w:rFonts w:ascii="OpenSymbol" w:hAnsi="OpenSymbol"/>
        <w:b w:val="0"/>
        <w:i w:val="0"/>
      </w:rPr>
    </w:lvl>
    <w:lvl w:ilvl="3">
      <w:start w:val="1"/>
      <w:numFmt w:val="bullet"/>
      <w:lvlText w:val=""/>
      <w:lvlJc w:val="left"/>
      <w:pPr>
        <w:tabs>
          <w:tab w:val="num" w:pos="1800"/>
        </w:tabs>
        <w:ind w:left="1800" w:hanging="360"/>
      </w:pPr>
      <w:rPr>
        <w:rFonts w:ascii="Wingdings 2" w:hAnsi="Wingdings 2"/>
        <w:b/>
        <w:i w:val="0"/>
      </w:rPr>
    </w:lvl>
    <w:lvl w:ilvl="4">
      <w:start w:val="1"/>
      <w:numFmt w:val="bullet"/>
      <w:lvlText w:val="◦"/>
      <w:lvlJc w:val="left"/>
      <w:pPr>
        <w:tabs>
          <w:tab w:val="num" w:pos="2160"/>
        </w:tabs>
        <w:ind w:left="2160" w:hanging="360"/>
      </w:pPr>
      <w:rPr>
        <w:rFonts w:ascii="OpenSymbol" w:hAnsi="OpenSymbol"/>
        <w:b w:val="0"/>
        <w:i w:val="0"/>
      </w:rPr>
    </w:lvl>
    <w:lvl w:ilvl="5">
      <w:start w:val="1"/>
      <w:numFmt w:val="bullet"/>
      <w:lvlText w:val="▪"/>
      <w:lvlJc w:val="left"/>
      <w:pPr>
        <w:tabs>
          <w:tab w:val="num" w:pos="2520"/>
        </w:tabs>
        <w:ind w:left="2520" w:hanging="360"/>
      </w:pPr>
      <w:rPr>
        <w:rFonts w:ascii="OpenSymbol" w:hAnsi="OpenSymbol"/>
        <w:b w:val="0"/>
        <w:i w:val="0"/>
      </w:rPr>
    </w:lvl>
    <w:lvl w:ilvl="6">
      <w:start w:val="1"/>
      <w:numFmt w:val="bullet"/>
      <w:lvlText w:val=""/>
      <w:lvlJc w:val="left"/>
      <w:pPr>
        <w:tabs>
          <w:tab w:val="num" w:pos="2880"/>
        </w:tabs>
        <w:ind w:left="2880" w:hanging="360"/>
      </w:pPr>
      <w:rPr>
        <w:rFonts w:ascii="Wingdings 2" w:hAnsi="Wingdings 2"/>
        <w:b/>
        <w:i w:val="0"/>
      </w:rPr>
    </w:lvl>
    <w:lvl w:ilvl="7">
      <w:start w:val="1"/>
      <w:numFmt w:val="bullet"/>
      <w:lvlText w:val="◦"/>
      <w:lvlJc w:val="left"/>
      <w:pPr>
        <w:tabs>
          <w:tab w:val="num" w:pos="3240"/>
        </w:tabs>
        <w:ind w:left="3240" w:hanging="360"/>
      </w:pPr>
      <w:rPr>
        <w:rFonts w:ascii="OpenSymbol" w:hAnsi="OpenSymbol"/>
        <w:b w:val="0"/>
        <w:i w:val="0"/>
      </w:rPr>
    </w:lvl>
    <w:lvl w:ilvl="8">
      <w:start w:val="1"/>
      <w:numFmt w:val="bullet"/>
      <w:lvlText w:val="▪"/>
      <w:lvlJc w:val="left"/>
      <w:pPr>
        <w:tabs>
          <w:tab w:val="num" w:pos="3600"/>
        </w:tabs>
        <w:ind w:left="3600" w:hanging="360"/>
      </w:pPr>
      <w:rPr>
        <w:rFonts w:ascii="OpenSymbol" w:hAnsi="OpenSymbol"/>
        <w:b w:val="0"/>
        <w:i w:val="0"/>
      </w:r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3">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0000001A"/>
    <w:multiLevelType w:val="multilevel"/>
    <w:tmpl w:val="0000001A"/>
    <w:name w:val="WW8Num26"/>
    <w:lvl w:ilvl="0">
      <w:start w:val="1"/>
      <w:numFmt w:val="lowerLetter"/>
      <w:suff w:val="space"/>
      <w:lvlText w:val="ad %1)"/>
      <w:lvlJc w:val="left"/>
      <w:pPr>
        <w:tabs>
          <w:tab w:val="num" w:pos="0"/>
        </w:tabs>
        <w:ind w:left="720" w:hanging="360"/>
      </w:pPr>
    </w:lvl>
    <w:lvl w:ilvl="1">
      <w:start w:val="1"/>
      <w:numFmt w:val="lowerLetter"/>
      <w:lvlText w:val="ad %2)"/>
      <w:lvlJc w:val="left"/>
      <w:pPr>
        <w:tabs>
          <w:tab w:val="num" w:pos="1080"/>
        </w:tabs>
        <w:ind w:left="1080" w:hanging="360"/>
      </w:pPr>
    </w:lvl>
    <w:lvl w:ilvl="2">
      <w:start w:val="1"/>
      <w:numFmt w:val="lowerLetter"/>
      <w:lvlText w:val="ad %3)"/>
      <w:lvlJc w:val="left"/>
      <w:pPr>
        <w:tabs>
          <w:tab w:val="num" w:pos="1440"/>
        </w:tabs>
        <w:ind w:left="1440" w:hanging="360"/>
      </w:pPr>
    </w:lvl>
    <w:lvl w:ilvl="3">
      <w:start w:val="1"/>
      <w:numFmt w:val="lowerLetter"/>
      <w:lvlText w:val="ad %4)"/>
      <w:lvlJc w:val="left"/>
      <w:pPr>
        <w:tabs>
          <w:tab w:val="num" w:pos="1800"/>
        </w:tabs>
        <w:ind w:left="1800" w:hanging="360"/>
      </w:pPr>
    </w:lvl>
    <w:lvl w:ilvl="4">
      <w:start w:val="1"/>
      <w:numFmt w:val="lowerLetter"/>
      <w:lvlText w:val="ad %5)"/>
      <w:lvlJc w:val="left"/>
      <w:pPr>
        <w:tabs>
          <w:tab w:val="num" w:pos="2160"/>
        </w:tabs>
        <w:ind w:left="2160" w:hanging="360"/>
      </w:pPr>
    </w:lvl>
    <w:lvl w:ilvl="5">
      <w:start w:val="1"/>
      <w:numFmt w:val="lowerLetter"/>
      <w:lvlText w:val="ad %6)"/>
      <w:lvlJc w:val="left"/>
      <w:pPr>
        <w:tabs>
          <w:tab w:val="num" w:pos="2520"/>
        </w:tabs>
        <w:ind w:left="2520" w:hanging="360"/>
      </w:pPr>
    </w:lvl>
    <w:lvl w:ilvl="6">
      <w:start w:val="1"/>
      <w:numFmt w:val="lowerLetter"/>
      <w:lvlText w:val="ad %7)"/>
      <w:lvlJc w:val="left"/>
      <w:pPr>
        <w:tabs>
          <w:tab w:val="num" w:pos="2880"/>
        </w:tabs>
        <w:ind w:left="2880" w:hanging="360"/>
      </w:pPr>
    </w:lvl>
    <w:lvl w:ilvl="7">
      <w:start w:val="1"/>
      <w:numFmt w:val="lowerLetter"/>
      <w:lvlText w:val="ad %8)"/>
      <w:lvlJc w:val="left"/>
      <w:pPr>
        <w:tabs>
          <w:tab w:val="num" w:pos="3240"/>
        </w:tabs>
        <w:ind w:left="3240" w:hanging="360"/>
      </w:pPr>
    </w:lvl>
    <w:lvl w:ilvl="8">
      <w:start w:val="1"/>
      <w:numFmt w:val="lowerLetter"/>
      <w:lvlText w:val="ad %9)"/>
      <w:lvlJc w:val="left"/>
      <w:pPr>
        <w:tabs>
          <w:tab w:val="num" w:pos="3600"/>
        </w:tabs>
        <w:ind w:left="3600" w:hanging="360"/>
      </w:pPr>
    </w:lvl>
  </w:abstractNum>
  <w:abstractNum w:abstractNumId="25">
    <w:nsid w:val="0180351D"/>
    <w:multiLevelType w:val="hybridMultilevel"/>
    <w:tmpl w:val="BAA609CA"/>
    <w:lvl w:ilvl="0" w:tplc="04050001">
      <w:start w:val="1"/>
      <w:numFmt w:val="lowerLetter"/>
      <w:lvlText w:val="%1)"/>
      <w:lvlJc w:val="left"/>
      <w:pPr>
        <w:ind w:left="785" w:hanging="360"/>
      </w:pPr>
      <w:rPr>
        <w:rFont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6">
    <w:nsid w:val="02047FD4"/>
    <w:multiLevelType w:val="hybridMultilevel"/>
    <w:tmpl w:val="5E962026"/>
    <w:lvl w:ilvl="0" w:tplc="0405000F">
      <w:start w:val="1"/>
      <w:numFmt w:val="decimal"/>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27">
    <w:nsid w:val="02621DAF"/>
    <w:multiLevelType w:val="hybridMultilevel"/>
    <w:tmpl w:val="40CE9912"/>
    <w:lvl w:ilvl="0" w:tplc="3BEC31F6">
      <w:start w:val="1"/>
      <w:numFmt w:val="bullet"/>
      <w:pStyle w:val="Odrka2"/>
      <w:lvlText w:val=""/>
      <w:lvlJc w:val="left"/>
      <w:pPr>
        <w:tabs>
          <w:tab w:val="num" w:pos="1004"/>
        </w:tabs>
        <w:ind w:left="1004" w:hanging="360"/>
      </w:pPr>
      <w:rPr>
        <w:rFonts w:ascii="Wingdings" w:hAnsi="Wingdings" w:hint="default"/>
        <w:sz w:val="20"/>
      </w:rPr>
    </w:lvl>
    <w:lvl w:ilvl="1" w:tplc="04050003">
      <w:start w:val="1"/>
      <w:numFmt w:val="bullet"/>
      <w:lvlText w:val="o"/>
      <w:lvlJc w:val="left"/>
      <w:pPr>
        <w:tabs>
          <w:tab w:val="num" w:pos="1724"/>
        </w:tabs>
        <w:ind w:left="1724" w:hanging="360"/>
      </w:pPr>
      <w:rPr>
        <w:rFonts w:ascii="Courier New" w:hAnsi="Courier New" w:hint="default"/>
      </w:rPr>
    </w:lvl>
    <w:lvl w:ilvl="2" w:tplc="6316C552">
      <w:numFmt w:val="bullet"/>
      <w:lvlText w:val=""/>
      <w:lvlJc w:val="left"/>
      <w:pPr>
        <w:tabs>
          <w:tab w:val="num" w:pos="2444"/>
        </w:tabs>
        <w:ind w:left="2444" w:hanging="360"/>
      </w:pPr>
      <w:rPr>
        <w:rFonts w:ascii="Wingdings" w:eastAsia="Times New Roman" w:hAnsi="Wingdings" w:cs="Times New Roman"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8">
    <w:nsid w:val="0280130C"/>
    <w:multiLevelType w:val="hybridMultilevel"/>
    <w:tmpl w:val="B89EFBDE"/>
    <w:lvl w:ilvl="0" w:tplc="04050001">
      <w:start w:val="1"/>
      <w:numFmt w:val="lowerLetter"/>
      <w:lvlText w:val="%1)"/>
      <w:lvlJc w:val="left"/>
      <w:pPr>
        <w:ind w:left="785" w:hanging="360"/>
      </w:pPr>
      <w:rPr>
        <w:rFont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9">
    <w:nsid w:val="059B4443"/>
    <w:multiLevelType w:val="hybridMultilevel"/>
    <w:tmpl w:val="254E9DD0"/>
    <w:lvl w:ilvl="0" w:tplc="84F65E48">
      <w:start w:val="1"/>
      <w:numFmt w:val="decimal"/>
      <w:lvlText w:val="%1."/>
      <w:lvlJc w:val="left"/>
      <w:pPr>
        <w:ind w:left="774" w:hanging="360"/>
      </w:pPr>
      <w:rPr>
        <w:rFonts w:ascii="Arial" w:eastAsia="Times New Roman" w:hAnsi="Arial" w:cs="Arial"/>
      </w:r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30">
    <w:nsid w:val="087F2EE2"/>
    <w:multiLevelType w:val="hybridMultilevel"/>
    <w:tmpl w:val="B31CC094"/>
    <w:lvl w:ilvl="0" w:tplc="84F65E48">
      <w:start w:val="1"/>
      <w:numFmt w:val="decimal"/>
      <w:lvlText w:val="%1."/>
      <w:lvlJc w:val="left"/>
      <w:pPr>
        <w:ind w:left="1440" w:hanging="360"/>
      </w:pPr>
      <w:rPr>
        <w:rFonts w:ascii="Arial" w:eastAsia="Times New Roman" w:hAnsi="Arial" w:cs="Arial"/>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nsid w:val="111F772B"/>
    <w:multiLevelType w:val="hybridMultilevel"/>
    <w:tmpl w:val="EB223C48"/>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15522DF"/>
    <w:multiLevelType w:val="hybridMultilevel"/>
    <w:tmpl w:val="06A8CC5C"/>
    <w:lvl w:ilvl="0" w:tplc="FDBCE126">
      <w:start w:val="2"/>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49429EE"/>
    <w:multiLevelType w:val="multilevel"/>
    <w:tmpl w:val="BE40472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4AD5E50"/>
    <w:multiLevelType w:val="multilevel"/>
    <w:tmpl w:val="63307FB6"/>
    <w:lvl w:ilvl="0">
      <w:start w:val="1"/>
      <w:numFmt w:val="upperRoman"/>
      <w:pStyle w:val="Nadpis1"/>
      <w:lvlText w:val="%1."/>
      <w:lvlJc w:val="righ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5">
    <w:nsid w:val="1AA031ED"/>
    <w:multiLevelType w:val="multilevel"/>
    <w:tmpl w:val="B5F882E6"/>
    <w:name w:val="WW8Num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AD05A40"/>
    <w:multiLevelType w:val="hybridMultilevel"/>
    <w:tmpl w:val="8E527204"/>
    <w:lvl w:ilvl="0" w:tplc="6BF8A24E">
      <w:start w:val="1"/>
      <w:numFmt w:val="decimal"/>
      <w:lvlText w:val="%1."/>
      <w:lvlJc w:val="right"/>
      <w:pPr>
        <w:ind w:left="1575" w:hanging="360"/>
      </w:pPr>
      <w:rPr>
        <w:rFonts w:hint="default"/>
        <w:b w:val="0"/>
      </w:r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37">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1D283B14"/>
    <w:multiLevelType w:val="hybridMultilevel"/>
    <w:tmpl w:val="5C4E94B6"/>
    <w:lvl w:ilvl="0" w:tplc="E09C86B4">
      <w:start w:val="1"/>
      <w:numFmt w:val="decimal"/>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1D934E84"/>
    <w:multiLevelType w:val="hybridMultilevel"/>
    <w:tmpl w:val="C844802E"/>
    <w:lvl w:ilvl="0" w:tplc="FB102EEC">
      <w:start w:val="1"/>
      <w:numFmt w:val="upperRoman"/>
      <w:lvlText w:val="%1."/>
      <w:lvlJc w:val="right"/>
      <w:pPr>
        <w:ind w:left="4540" w:hanging="360"/>
      </w:pPr>
      <w:rPr>
        <w:b/>
      </w:rPr>
    </w:lvl>
    <w:lvl w:ilvl="1" w:tplc="04050019">
      <w:start w:val="1"/>
      <w:numFmt w:val="lowerLetter"/>
      <w:lvlText w:val="%2."/>
      <w:lvlJc w:val="left"/>
      <w:pPr>
        <w:ind w:left="5260" w:hanging="360"/>
      </w:pPr>
    </w:lvl>
    <w:lvl w:ilvl="2" w:tplc="0405001B" w:tentative="1">
      <w:start w:val="1"/>
      <w:numFmt w:val="lowerRoman"/>
      <w:lvlText w:val="%3."/>
      <w:lvlJc w:val="right"/>
      <w:pPr>
        <w:ind w:left="5980" w:hanging="180"/>
      </w:pPr>
    </w:lvl>
    <w:lvl w:ilvl="3" w:tplc="0405000F" w:tentative="1">
      <w:start w:val="1"/>
      <w:numFmt w:val="decimal"/>
      <w:lvlText w:val="%4."/>
      <w:lvlJc w:val="left"/>
      <w:pPr>
        <w:ind w:left="6700" w:hanging="360"/>
      </w:pPr>
    </w:lvl>
    <w:lvl w:ilvl="4" w:tplc="04050019" w:tentative="1">
      <w:start w:val="1"/>
      <w:numFmt w:val="lowerLetter"/>
      <w:lvlText w:val="%5."/>
      <w:lvlJc w:val="left"/>
      <w:pPr>
        <w:ind w:left="7420" w:hanging="360"/>
      </w:pPr>
    </w:lvl>
    <w:lvl w:ilvl="5" w:tplc="0405001B" w:tentative="1">
      <w:start w:val="1"/>
      <w:numFmt w:val="lowerRoman"/>
      <w:lvlText w:val="%6."/>
      <w:lvlJc w:val="right"/>
      <w:pPr>
        <w:ind w:left="8140" w:hanging="180"/>
      </w:pPr>
    </w:lvl>
    <w:lvl w:ilvl="6" w:tplc="0405000F" w:tentative="1">
      <w:start w:val="1"/>
      <w:numFmt w:val="decimal"/>
      <w:lvlText w:val="%7."/>
      <w:lvlJc w:val="left"/>
      <w:pPr>
        <w:ind w:left="8860" w:hanging="360"/>
      </w:pPr>
    </w:lvl>
    <w:lvl w:ilvl="7" w:tplc="04050019" w:tentative="1">
      <w:start w:val="1"/>
      <w:numFmt w:val="lowerLetter"/>
      <w:lvlText w:val="%8."/>
      <w:lvlJc w:val="left"/>
      <w:pPr>
        <w:ind w:left="9580" w:hanging="360"/>
      </w:pPr>
    </w:lvl>
    <w:lvl w:ilvl="8" w:tplc="0405001B" w:tentative="1">
      <w:start w:val="1"/>
      <w:numFmt w:val="lowerRoman"/>
      <w:lvlText w:val="%9."/>
      <w:lvlJc w:val="right"/>
      <w:pPr>
        <w:ind w:left="10300" w:hanging="180"/>
      </w:pPr>
    </w:lvl>
  </w:abstractNum>
  <w:abstractNum w:abstractNumId="40">
    <w:nsid w:val="1F5D5848"/>
    <w:multiLevelType w:val="hybridMultilevel"/>
    <w:tmpl w:val="2364097E"/>
    <w:lvl w:ilvl="0" w:tplc="19924C64">
      <w:start w:val="1"/>
      <w:numFmt w:val="decimal"/>
      <w:lvlText w:val="%1."/>
      <w:lvlJc w:val="left"/>
      <w:pPr>
        <w:ind w:left="1064" w:hanging="360"/>
      </w:pPr>
      <w:rPr>
        <w:rFonts w:eastAsia="Times New Roman"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41">
    <w:nsid w:val="20E121FF"/>
    <w:multiLevelType w:val="hybridMultilevel"/>
    <w:tmpl w:val="EDA21E6E"/>
    <w:lvl w:ilvl="0" w:tplc="04050005">
      <w:start w:val="1"/>
      <w:numFmt w:val="bullet"/>
      <w:lvlText w:val=""/>
      <w:lvlJc w:val="left"/>
      <w:pPr>
        <w:tabs>
          <w:tab w:val="num" w:pos="360"/>
        </w:tabs>
        <w:ind w:left="360" w:hanging="360"/>
      </w:pPr>
      <w:rPr>
        <w:rFonts w:ascii="Wingdings" w:hAnsi="Wingdings" w:hint="default"/>
      </w:rPr>
    </w:lvl>
    <w:lvl w:ilvl="1" w:tplc="AD40DE4E">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218814F6"/>
    <w:multiLevelType w:val="hybridMultilevel"/>
    <w:tmpl w:val="21844AA0"/>
    <w:lvl w:ilvl="0" w:tplc="421A50E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22A54F3F"/>
    <w:multiLevelType w:val="multilevel"/>
    <w:tmpl w:val="F53A6CF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4D41085"/>
    <w:multiLevelType w:val="hybridMultilevel"/>
    <w:tmpl w:val="C0A4F5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nsid w:val="24DC3C4D"/>
    <w:multiLevelType w:val="hybridMultilevel"/>
    <w:tmpl w:val="3F6A1E5E"/>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26542F7D"/>
    <w:multiLevelType w:val="hybridMultilevel"/>
    <w:tmpl w:val="17068644"/>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27A10EA7"/>
    <w:multiLevelType w:val="hybridMultilevel"/>
    <w:tmpl w:val="7A1C23E6"/>
    <w:lvl w:ilvl="0" w:tplc="258A7C62">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2CC247C2"/>
    <w:multiLevelType w:val="hybridMultilevel"/>
    <w:tmpl w:val="29F2970A"/>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2E593FA2"/>
    <w:multiLevelType w:val="hybridMultilevel"/>
    <w:tmpl w:val="56F8DE72"/>
    <w:lvl w:ilvl="0" w:tplc="5094B80E">
      <w:start w:val="1"/>
      <w:numFmt w:val="decimal"/>
      <w:lvlText w:val="%1."/>
      <w:lvlJc w:val="left"/>
      <w:pPr>
        <w:ind w:left="360" w:hanging="360"/>
      </w:pPr>
      <w:rPr>
        <w:rFonts w:hint="default"/>
        <w:b w:val="0"/>
        <w:shadow/>
        <w:emboss w:val="0"/>
        <w:imprint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nsid w:val="2F9224FC"/>
    <w:multiLevelType w:val="hybridMultilevel"/>
    <w:tmpl w:val="978EBEFC"/>
    <w:lvl w:ilvl="0" w:tplc="4210DDBA">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2FAF7692"/>
    <w:multiLevelType w:val="hybridMultilevel"/>
    <w:tmpl w:val="3898A9C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3">
    <w:nsid w:val="30851648"/>
    <w:multiLevelType w:val="multilevel"/>
    <w:tmpl w:val="9274CECE"/>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33C008FB"/>
    <w:multiLevelType w:val="hybridMultilevel"/>
    <w:tmpl w:val="0DA01BF0"/>
    <w:lvl w:ilvl="0" w:tplc="04050001">
      <w:start w:val="1"/>
      <w:numFmt w:val="bullet"/>
      <w:lvlText w:val=""/>
      <w:lvlJc w:val="left"/>
      <w:pPr>
        <w:tabs>
          <w:tab w:val="num" w:pos="484"/>
        </w:tabs>
        <w:ind w:left="484" w:hanging="284"/>
      </w:pPr>
      <w:rPr>
        <w:rFonts w:ascii="Symbol" w:hAnsi="Symbol" w:hint="default"/>
      </w:rPr>
    </w:lvl>
    <w:lvl w:ilvl="1" w:tplc="04050003" w:tentative="1">
      <w:start w:val="1"/>
      <w:numFmt w:val="bullet"/>
      <w:lvlText w:val="o"/>
      <w:lvlJc w:val="left"/>
      <w:pPr>
        <w:tabs>
          <w:tab w:val="num" w:pos="1640"/>
        </w:tabs>
        <w:ind w:left="1640" w:hanging="360"/>
      </w:pPr>
      <w:rPr>
        <w:rFonts w:ascii="Courier New" w:hAnsi="Courier New" w:cs="Courier New" w:hint="default"/>
      </w:rPr>
    </w:lvl>
    <w:lvl w:ilvl="2" w:tplc="04050005" w:tentative="1">
      <w:start w:val="1"/>
      <w:numFmt w:val="bullet"/>
      <w:lvlText w:val=""/>
      <w:lvlJc w:val="left"/>
      <w:pPr>
        <w:tabs>
          <w:tab w:val="num" w:pos="2360"/>
        </w:tabs>
        <w:ind w:left="2360" w:hanging="360"/>
      </w:pPr>
      <w:rPr>
        <w:rFonts w:ascii="Wingdings" w:hAnsi="Wingdings" w:hint="default"/>
      </w:rPr>
    </w:lvl>
    <w:lvl w:ilvl="3" w:tplc="04050001" w:tentative="1">
      <w:start w:val="1"/>
      <w:numFmt w:val="bullet"/>
      <w:lvlText w:val=""/>
      <w:lvlJc w:val="left"/>
      <w:pPr>
        <w:tabs>
          <w:tab w:val="num" w:pos="3080"/>
        </w:tabs>
        <w:ind w:left="3080" w:hanging="360"/>
      </w:pPr>
      <w:rPr>
        <w:rFonts w:ascii="Symbol" w:hAnsi="Symbol" w:hint="default"/>
      </w:rPr>
    </w:lvl>
    <w:lvl w:ilvl="4" w:tplc="04050003" w:tentative="1">
      <w:start w:val="1"/>
      <w:numFmt w:val="bullet"/>
      <w:lvlText w:val="o"/>
      <w:lvlJc w:val="left"/>
      <w:pPr>
        <w:tabs>
          <w:tab w:val="num" w:pos="3800"/>
        </w:tabs>
        <w:ind w:left="3800" w:hanging="360"/>
      </w:pPr>
      <w:rPr>
        <w:rFonts w:ascii="Courier New" w:hAnsi="Courier New" w:cs="Courier New" w:hint="default"/>
      </w:rPr>
    </w:lvl>
    <w:lvl w:ilvl="5" w:tplc="04050005" w:tentative="1">
      <w:start w:val="1"/>
      <w:numFmt w:val="bullet"/>
      <w:lvlText w:val=""/>
      <w:lvlJc w:val="left"/>
      <w:pPr>
        <w:tabs>
          <w:tab w:val="num" w:pos="4520"/>
        </w:tabs>
        <w:ind w:left="4520" w:hanging="360"/>
      </w:pPr>
      <w:rPr>
        <w:rFonts w:ascii="Wingdings" w:hAnsi="Wingdings" w:hint="default"/>
      </w:rPr>
    </w:lvl>
    <w:lvl w:ilvl="6" w:tplc="04050001" w:tentative="1">
      <w:start w:val="1"/>
      <w:numFmt w:val="bullet"/>
      <w:lvlText w:val=""/>
      <w:lvlJc w:val="left"/>
      <w:pPr>
        <w:tabs>
          <w:tab w:val="num" w:pos="5240"/>
        </w:tabs>
        <w:ind w:left="5240" w:hanging="360"/>
      </w:pPr>
      <w:rPr>
        <w:rFonts w:ascii="Symbol" w:hAnsi="Symbol" w:hint="default"/>
      </w:rPr>
    </w:lvl>
    <w:lvl w:ilvl="7" w:tplc="04050003" w:tentative="1">
      <w:start w:val="1"/>
      <w:numFmt w:val="bullet"/>
      <w:lvlText w:val="o"/>
      <w:lvlJc w:val="left"/>
      <w:pPr>
        <w:tabs>
          <w:tab w:val="num" w:pos="5960"/>
        </w:tabs>
        <w:ind w:left="5960" w:hanging="360"/>
      </w:pPr>
      <w:rPr>
        <w:rFonts w:ascii="Courier New" w:hAnsi="Courier New" w:cs="Courier New" w:hint="default"/>
      </w:rPr>
    </w:lvl>
    <w:lvl w:ilvl="8" w:tplc="04050005" w:tentative="1">
      <w:start w:val="1"/>
      <w:numFmt w:val="bullet"/>
      <w:lvlText w:val=""/>
      <w:lvlJc w:val="left"/>
      <w:pPr>
        <w:tabs>
          <w:tab w:val="num" w:pos="6680"/>
        </w:tabs>
        <w:ind w:left="6680" w:hanging="360"/>
      </w:pPr>
      <w:rPr>
        <w:rFonts w:ascii="Wingdings" w:hAnsi="Wingdings" w:hint="default"/>
      </w:rPr>
    </w:lvl>
  </w:abstractNum>
  <w:abstractNum w:abstractNumId="55">
    <w:nsid w:val="340C74BF"/>
    <w:multiLevelType w:val="hybridMultilevel"/>
    <w:tmpl w:val="48FECC9A"/>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35095DA9"/>
    <w:multiLevelType w:val="hybridMultilevel"/>
    <w:tmpl w:val="DA4AE606"/>
    <w:lvl w:ilvl="0" w:tplc="04050017">
      <w:start w:val="1"/>
      <w:numFmt w:val="lowerLetter"/>
      <w:lvlText w:val="%1)"/>
      <w:lvlJc w:val="left"/>
      <w:pPr>
        <w:ind w:left="1935" w:hanging="360"/>
      </w:pPr>
    </w:lvl>
    <w:lvl w:ilvl="1" w:tplc="04050019" w:tentative="1">
      <w:start w:val="1"/>
      <w:numFmt w:val="lowerLetter"/>
      <w:lvlText w:val="%2."/>
      <w:lvlJc w:val="left"/>
      <w:pPr>
        <w:ind w:left="2655" w:hanging="360"/>
      </w:pPr>
    </w:lvl>
    <w:lvl w:ilvl="2" w:tplc="0405001B" w:tentative="1">
      <w:start w:val="1"/>
      <w:numFmt w:val="lowerRoman"/>
      <w:lvlText w:val="%3."/>
      <w:lvlJc w:val="right"/>
      <w:pPr>
        <w:ind w:left="3375" w:hanging="180"/>
      </w:pPr>
    </w:lvl>
    <w:lvl w:ilvl="3" w:tplc="0405000F" w:tentative="1">
      <w:start w:val="1"/>
      <w:numFmt w:val="decimal"/>
      <w:lvlText w:val="%4."/>
      <w:lvlJc w:val="left"/>
      <w:pPr>
        <w:ind w:left="4095" w:hanging="360"/>
      </w:pPr>
    </w:lvl>
    <w:lvl w:ilvl="4" w:tplc="04050019" w:tentative="1">
      <w:start w:val="1"/>
      <w:numFmt w:val="lowerLetter"/>
      <w:lvlText w:val="%5."/>
      <w:lvlJc w:val="left"/>
      <w:pPr>
        <w:ind w:left="4815" w:hanging="360"/>
      </w:pPr>
    </w:lvl>
    <w:lvl w:ilvl="5" w:tplc="0405001B" w:tentative="1">
      <w:start w:val="1"/>
      <w:numFmt w:val="lowerRoman"/>
      <w:lvlText w:val="%6."/>
      <w:lvlJc w:val="right"/>
      <w:pPr>
        <w:ind w:left="5535" w:hanging="180"/>
      </w:pPr>
    </w:lvl>
    <w:lvl w:ilvl="6" w:tplc="0405000F" w:tentative="1">
      <w:start w:val="1"/>
      <w:numFmt w:val="decimal"/>
      <w:lvlText w:val="%7."/>
      <w:lvlJc w:val="left"/>
      <w:pPr>
        <w:ind w:left="6255" w:hanging="360"/>
      </w:pPr>
    </w:lvl>
    <w:lvl w:ilvl="7" w:tplc="04050019" w:tentative="1">
      <w:start w:val="1"/>
      <w:numFmt w:val="lowerLetter"/>
      <w:lvlText w:val="%8."/>
      <w:lvlJc w:val="left"/>
      <w:pPr>
        <w:ind w:left="6975" w:hanging="360"/>
      </w:pPr>
    </w:lvl>
    <w:lvl w:ilvl="8" w:tplc="0405001B" w:tentative="1">
      <w:start w:val="1"/>
      <w:numFmt w:val="lowerRoman"/>
      <w:lvlText w:val="%9."/>
      <w:lvlJc w:val="right"/>
      <w:pPr>
        <w:ind w:left="7695" w:hanging="180"/>
      </w:pPr>
    </w:lvl>
  </w:abstractNum>
  <w:abstractNum w:abstractNumId="57">
    <w:nsid w:val="35EA0D05"/>
    <w:multiLevelType w:val="hybridMultilevel"/>
    <w:tmpl w:val="5B86C1A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36E709E4"/>
    <w:multiLevelType w:val="hybridMultilevel"/>
    <w:tmpl w:val="51FEFAEE"/>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3B2952CA"/>
    <w:multiLevelType w:val="hybridMultilevel"/>
    <w:tmpl w:val="D04CAE48"/>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3B457592"/>
    <w:multiLevelType w:val="hybridMultilevel"/>
    <w:tmpl w:val="A3A0B9E2"/>
    <w:lvl w:ilvl="0" w:tplc="B2F849B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3BAD1A21"/>
    <w:multiLevelType w:val="hybridMultilevel"/>
    <w:tmpl w:val="49F4AAF4"/>
    <w:lvl w:ilvl="0" w:tplc="D9E6D5AC">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3C240428"/>
    <w:multiLevelType w:val="hybridMultilevel"/>
    <w:tmpl w:val="4E00B3DE"/>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3D187988"/>
    <w:multiLevelType w:val="hybridMultilevel"/>
    <w:tmpl w:val="77EAD8FC"/>
    <w:lvl w:ilvl="0" w:tplc="04050001">
      <w:start w:val="1"/>
      <w:numFmt w:val="bullet"/>
      <w:lvlText w:val=""/>
      <w:lvlJc w:val="left"/>
      <w:pPr>
        <w:ind w:left="3525" w:hanging="360"/>
      </w:pPr>
      <w:rPr>
        <w:rFonts w:ascii="Symbol" w:hAnsi="Symbol" w:hint="default"/>
      </w:rPr>
    </w:lvl>
    <w:lvl w:ilvl="1" w:tplc="04050003" w:tentative="1">
      <w:start w:val="1"/>
      <w:numFmt w:val="bullet"/>
      <w:lvlText w:val="o"/>
      <w:lvlJc w:val="left"/>
      <w:pPr>
        <w:ind w:left="4245" w:hanging="360"/>
      </w:pPr>
      <w:rPr>
        <w:rFonts w:ascii="Courier New" w:hAnsi="Courier New" w:cs="Courier New" w:hint="default"/>
      </w:rPr>
    </w:lvl>
    <w:lvl w:ilvl="2" w:tplc="04050005" w:tentative="1">
      <w:start w:val="1"/>
      <w:numFmt w:val="bullet"/>
      <w:lvlText w:val=""/>
      <w:lvlJc w:val="left"/>
      <w:pPr>
        <w:ind w:left="4965" w:hanging="360"/>
      </w:pPr>
      <w:rPr>
        <w:rFonts w:ascii="Wingdings" w:hAnsi="Wingdings" w:hint="default"/>
      </w:rPr>
    </w:lvl>
    <w:lvl w:ilvl="3" w:tplc="04050001" w:tentative="1">
      <w:start w:val="1"/>
      <w:numFmt w:val="bullet"/>
      <w:lvlText w:val=""/>
      <w:lvlJc w:val="left"/>
      <w:pPr>
        <w:ind w:left="5685" w:hanging="360"/>
      </w:pPr>
      <w:rPr>
        <w:rFonts w:ascii="Symbol" w:hAnsi="Symbol" w:hint="default"/>
      </w:rPr>
    </w:lvl>
    <w:lvl w:ilvl="4" w:tplc="04050003" w:tentative="1">
      <w:start w:val="1"/>
      <w:numFmt w:val="bullet"/>
      <w:lvlText w:val="o"/>
      <w:lvlJc w:val="left"/>
      <w:pPr>
        <w:ind w:left="6405" w:hanging="360"/>
      </w:pPr>
      <w:rPr>
        <w:rFonts w:ascii="Courier New" w:hAnsi="Courier New" w:cs="Courier New" w:hint="default"/>
      </w:rPr>
    </w:lvl>
    <w:lvl w:ilvl="5" w:tplc="04050005" w:tentative="1">
      <w:start w:val="1"/>
      <w:numFmt w:val="bullet"/>
      <w:lvlText w:val=""/>
      <w:lvlJc w:val="left"/>
      <w:pPr>
        <w:ind w:left="7125" w:hanging="360"/>
      </w:pPr>
      <w:rPr>
        <w:rFonts w:ascii="Wingdings" w:hAnsi="Wingdings" w:hint="default"/>
      </w:rPr>
    </w:lvl>
    <w:lvl w:ilvl="6" w:tplc="04050001" w:tentative="1">
      <w:start w:val="1"/>
      <w:numFmt w:val="bullet"/>
      <w:lvlText w:val=""/>
      <w:lvlJc w:val="left"/>
      <w:pPr>
        <w:ind w:left="7845" w:hanging="360"/>
      </w:pPr>
      <w:rPr>
        <w:rFonts w:ascii="Symbol" w:hAnsi="Symbol" w:hint="default"/>
      </w:rPr>
    </w:lvl>
    <w:lvl w:ilvl="7" w:tplc="04050003" w:tentative="1">
      <w:start w:val="1"/>
      <w:numFmt w:val="bullet"/>
      <w:lvlText w:val="o"/>
      <w:lvlJc w:val="left"/>
      <w:pPr>
        <w:ind w:left="8565" w:hanging="360"/>
      </w:pPr>
      <w:rPr>
        <w:rFonts w:ascii="Courier New" w:hAnsi="Courier New" w:cs="Courier New" w:hint="default"/>
      </w:rPr>
    </w:lvl>
    <w:lvl w:ilvl="8" w:tplc="04050005" w:tentative="1">
      <w:start w:val="1"/>
      <w:numFmt w:val="bullet"/>
      <w:lvlText w:val=""/>
      <w:lvlJc w:val="left"/>
      <w:pPr>
        <w:ind w:left="9285" w:hanging="360"/>
      </w:pPr>
      <w:rPr>
        <w:rFonts w:ascii="Wingdings" w:hAnsi="Wingdings" w:hint="default"/>
      </w:rPr>
    </w:lvl>
  </w:abstractNum>
  <w:abstractNum w:abstractNumId="64">
    <w:nsid w:val="407639D5"/>
    <w:multiLevelType w:val="hybridMultilevel"/>
    <w:tmpl w:val="A68CC0AA"/>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5">
    <w:nsid w:val="41713CE9"/>
    <w:multiLevelType w:val="hybridMultilevel"/>
    <w:tmpl w:val="079C51D6"/>
    <w:lvl w:ilvl="0" w:tplc="7A94DEB0">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433630C4"/>
    <w:multiLevelType w:val="hybridMultilevel"/>
    <w:tmpl w:val="22B258E8"/>
    <w:lvl w:ilvl="0" w:tplc="04050001">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7">
    <w:nsid w:val="43C50F94"/>
    <w:multiLevelType w:val="hybridMultilevel"/>
    <w:tmpl w:val="A75E6CE8"/>
    <w:lvl w:ilvl="0" w:tplc="33E8D6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43EC6DA0"/>
    <w:multiLevelType w:val="hybridMultilevel"/>
    <w:tmpl w:val="D310A7B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9">
    <w:nsid w:val="4A1E2562"/>
    <w:multiLevelType w:val="hybridMultilevel"/>
    <w:tmpl w:val="5CAA571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0">
    <w:nsid w:val="5268155F"/>
    <w:multiLevelType w:val="multilevel"/>
    <w:tmpl w:val="E260FBD4"/>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7ED5AAE"/>
    <w:multiLevelType w:val="hybridMultilevel"/>
    <w:tmpl w:val="1A022F3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2">
    <w:nsid w:val="5DE1597D"/>
    <w:multiLevelType w:val="hybridMultilevel"/>
    <w:tmpl w:val="B75CE28C"/>
    <w:lvl w:ilvl="0" w:tplc="9B0E0C2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502"/>
        </w:tabs>
        <w:ind w:left="502"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4">
    <w:nsid w:val="620B7BD4"/>
    <w:multiLevelType w:val="hybridMultilevel"/>
    <w:tmpl w:val="9E8601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5">
    <w:nsid w:val="62B62182"/>
    <w:multiLevelType w:val="hybridMultilevel"/>
    <w:tmpl w:val="3EEC4A96"/>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646662EE"/>
    <w:multiLevelType w:val="hybridMultilevel"/>
    <w:tmpl w:val="1B804C38"/>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7">
    <w:nsid w:val="649B54FE"/>
    <w:multiLevelType w:val="hybridMultilevel"/>
    <w:tmpl w:val="A046480C"/>
    <w:lvl w:ilvl="0" w:tplc="84F65E48">
      <w:start w:val="1"/>
      <w:numFmt w:val="decimal"/>
      <w:lvlText w:val="%1."/>
      <w:lvlJc w:val="left"/>
      <w:pPr>
        <w:ind w:left="1440" w:hanging="360"/>
      </w:pPr>
      <w:rPr>
        <w:rFonts w:ascii="Arial" w:eastAsia="Times New Roman" w:hAnsi="Arial" w:cs="Arial"/>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8">
    <w:nsid w:val="6B660691"/>
    <w:multiLevelType w:val="hybridMultilevel"/>
    <w:tmpl w:val="1E36701E"/>
    <w:lvl w:ilvl="0" w:tplc="AD40DE4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6E674247"/>
    <w:multiLevelType w:val="hybridMultilevel"/>
    <w:tmpl w:val="B5C84EBE"/>
    <w:lvl w:ilvl="0" w:tplc="414451B2">
      <w:start w:val="1"/>
      <w:numFmt w:val="decimal"/>
      <w:lvlText w:val="%1."/>
      <w:lvlJc w:val="righ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0">
    <w:nsid w:val="6EF8785F"/>
    <w:multiLevelType w:val="hybridMultilevel"/>
    <w:tmpl w:val="58ECC8A0"/>
    <w:lvl w:ilvl="0" w:tplc="FD46017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13B361C"/>
    <w:multiLevelType w:val="hybridMultilevel"/>
    <w:tmpl w:val="3224FD52"/>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4BC1B40"/>
    <w:multiLevelType w:val="hybridMultilevel"/>
    <w:tmpl w:val="2A123B78"/>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5FF11B9"/>
    <w:multiLevelType w:val="hybridMultilevel"/>
    <w:tmpl w:val="FE56E5EC"/>
    <w:lvl w:ilvl="0" w:tplc="1D628B8A">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767C382F"/>
    <w:multiLevelType w:val="hybridMultilevel"/>
    <w:tmpl w:val="F62C9C40"/>
    <w:lvl w:ilvl="0" w:tplc="B5284E16">
      <w:start w:val="1"/>
      <w:numFmt w:val="decimal"/>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77E136CE"/>
    <w:multiLevelType w:val="hybridMultilevel"/>
    <w:tmpl w:val="6BD2AEE6"/>
    <w:lvl w:ilvl="0" w:tplc="04050017">
      <w:start w:val="1"/>
      <w:numFmt w:val="lowerLetter"/>
      <w:lvlText w:val="%1)"/>
      <w:lvlJc w:val="left"/>
      <w:pPr>
        <w:tabs>
          <w:tab w:val="num" w:pos="484"/>
        </w:tabs>
        <w:ind w:left="484" w:hanging="284"/>
      </w:pPr>
      <w:rPr>
        <w:rFonts w:hint="default"/>
      </w:rPr>
    </w:lvl>
    <w:lvl w:ilvl="1" w:tplc="04050003" w:tentative="1">
      <w:start w:val="1"/>
      <w:numFmt w:val="bullet"/>
      <w:lvlText w:val="o"/>
      <w:lvlJc w:val="left"/>
      <w:pPr>
        <w:tabs>
          <w:tab w:val="num" w:pos="1640"/>
        </w:tabs>
        <w:ind w:left="1640" w:hanging="360"/>
      </w:pPr>
      <w:rPr>
        <w:rFonts w:ascii="Courier New" w:hAnsi="Courier New" w:cs="Courier New" w:hint="default"/>
      </w:rPr>
    </w:lvl>
    <w:lvl w:ilvl="2" w:tplc="04050005" w:tentative="1">
      <w:start w:val="1"/>
      <w:numFmt w:val="bullet"/>
      <w:lvlText w:val=""/>
      <w:lvlJc w:val="left"/>
      <w:pPr>
        <w:tabs>
          <w:tab w:val="num" w:pos="2360"/>
        </w:tabs>
        <w:ind w:left="2360" w:hanging="360"/>
      </w:pPr>
      <w:rPr>
        <w:rFonts w:ascii="Wingdings" w:hAnsi="Wingdings" w:hint="default"/>
      </w:rPr>
    </w:lvl>
    <w:lvl w:ilvl="3" w:tplc="04050001" w:tentative="1">
      <w:start w:val="1"/>
      <w:numFmt w:val="bullet"/>
      <w:lvlText w:val=""/>
      <w:lvlJc w:val="left"/>
      <w:pPr>
        <w:tabs>
          <w:tab w:val="num" w:pos="3080"/>
        </w:tabs>
        <w:ind w:left="3080" w:hanging="360"/>
      </w:pPr>
      <w:rPr>
        <w:rFonts w:ascii="Symbol" w:hAnsi="Symbol" w:hint="default"/>
      </w:rPr>
    </w:lvl>
    <w:lvl w:ilvl="4" w:tplc="04050003" w:tentative="1">
      <w:start w:val="1"/>
      <w:numFmt w:val="bullet"/>
      <w:lvlText w:val="o"/>
      <w:lvlJc w:val="left"/>
      <w:pPr>
        <w:tabs>
          <w:tab w:val="num" w:pos="3800"/>
        </w:tabs>
        <w:ind w:left="3800" w:hanging="360"/>
      </w:pPr>
      <w:rPr>
        <w:rFonts w:ascii="Courier New" w:hAnsi="Courier New" w:cs="Courier New" w:hint="default"/>
      </w:rPr>
    </w:lvl>
    <w:lvl w:ilvl="5" w:tplc="04050005" w:tentative="1">
      <w:start w:val="1"/>
      <w:numFmt w:val="bullet"/>
      <w:lvlText w:val=""/>
      <w:lvlJc w:val="left"/>
      <w:pPr>
        <w:tabs>
          <w:tab w:val="num" w:pos="4520"/>
        </w:tabs>
        <w:ind w:left="4520" w:hanging="360"/>
      </w:pPr>
      <w:rPr>
        <w:rFonts w:ascii="Wingdings" w:hAnsi="Wingdings" w:hint="default"/>
      </w:rPr>
    </w:lvl>
    <w:lvl w:ilvl="6" w:tplc="04050001" w:tentative="1">
      <w:start w:val="1"/>
      <w:numFmt w:val="bullet"/>
      <w:lvlText w:val=""/>
      <w:lvlJc w:val="left"/>
      <w:pPr>
        <w:tabs>
          <w:tab w:val="num" w:pos="5240"/>
        </w:tabs>
        <w:ind w:left="5240" w:hanging="360"/>
      </w:pPr>
      <w:rPr>
        <w:rFonts w:ascii="Symbol" w:hAnsi="Symbol" w:hint="default"/>
      </w:rPr>
    </w:lvl>
    <w:lvl w:ilvl="7" w:tplc="04050003" w:tentative="1">
      <w:start w:val="1"/>
      <w:numFmt w:val="bullet"/>
      <w:lvlText w:val="o"/>
      <w:lvlJc w:val="left"/>
      <w:pPr>
        <w:tabs>
          <w:tab w:val="num" w:pos="5960"/>
        </w:tabs>
        <w:ind w:left="5960" w:hanging="360"/>
      </w:pPr>
      <w:rPr>
        <w:rFonts w:ascii="Courier New" w:hAnsi="Courier New" w:cs="Courier New" w:hint="default"/>
      </w:rPr>
    </w:lvl>
    <w:lvl w:ilvl="8" w:tplc="04050005" w:tentative="1">
      <w:start w:val="1"/>
      <w:numFmt w:val="bullet"/>
      <w:lvlText w:val=""/>
      <w:lvlJc w:val="left"/>
      <w:pPr>
        <w:tabs>
          <w:tab w:val="num" w:pos="6680"/>
        </w:tabs>
        <w:ind w:left="6680" w:hanging="360"/>
      </w:pPr>
      <w:rPr>
        <w:rFonts w:ascii="Wingdings" w:hAnsi="Wingdings" w:hint="default"/>
      </w:rPr>
    </w:lvl>
  </w:abstractNum>
  <w:abstractNum w:abstractNumId="86">
    <w:nsid w:val="77F551C7"/>
    <w:multiLevelType w:val="hybridMultilevel"/>
    <w:tmpl w:val="5A32A828"/>
    <w:lvl w:ilvl="0" w:tplc="88E6546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78220152"/>
    <w:multiLevelType w:val="hybridMultilevel"/>
    <w:tmpl w:val="571C6706"/>
    <w:lvl w:ilvl="0" w:tplc="B63222C2">
      <w:start w:val="1"/>
      <w:numFmt w:val="decimal"/>
      <w:lvlText w:val="%1."/>
      <w:lvlJc w:val="left"/>
      <w:pPr>
        <w:ind w:left="1080" w:hanging="360"/>
      </w:pPr>
      <w:rPr>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8">
    <w:nsid w:val="792C6BAF"/>
    <w:multiLevelType w:val="multilevel"/>
    <w:tmpl w:val="E1E21E9C"/>
    <w:lvl w:ilvl="0">
      <w:start w:val="1"/>
      <w:numFmt w:val="upperRoman"/>
      <w:lvlText w:val="%1."/>
      <w:lvlJc w:val="right"/>
      <w:pPr>
        <w:tabs>
          <w:tab w:val="num" w:pos="720"/>
        </w:tabs>
        <w:ind w:left="720" w:hanging="360"/>
      </w:pPr>
      <w:rPr>
        <w:rFonts w:hint="default"/>
        <w:color w:val="auto"/>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7BC34661"/>
    <w:multiLevelType w:val="hybridMultilevel"/>
    <w:tmpl w:val="95F2D7C0"/>
    <w:lvl w:ilvl="0" w:tplc="436CECE6">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7DC0032C"/>
    <w:multiLevelType w:val="hybridMultilevel"/>
    <w:tmpl w:val="07103892"/>
    <w:lvl w:ilvl="0" w:tplc="B0C02FF0">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7E0A1AA0"/>
    <w:multiLevelType w:val="hybridMultilevel"/>
    <w:tmpl w:val="50CE6976"/>
    <w:lvl w:ilvl="0" w:tplc="3C88C11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2">
    <w:nsid w:val="7E2E0500"/>
    <w:multiLevelType w:val="hybridMultilevel"/>
    <w:tmpl w:val="F314D222"/>
    <w:lvl w:ilvl="0" w:tplc="E15063EC">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27"/>
  </w:num>
  <w:num w:numId="4">
    <w:abstractNumId w:val="88"/>
  </w:num>
  <w:num w:numId="5">
    <w:abstractNumId w:val="70"/>
  </w:num>
  <w:num w:numId="6">
    <w:abstractNumId w:val="42"/>
  </w:num>
  <w:num w:numId="7">
    <w:abstractNumId w:val="67"/>
  </w:num>
  <w:num w:numId="8">
    <w:abstractNumId w:val="60"/>
  </w:num>
  <w:num w:numId="9">
    <w:abstractNumId w:val="72"/>
  </w:num>
  <w:num w:numId="10">
    <w:abstractNumId w:val="86"/>
  </w:num>
  <w:num w:numId="11">
    <w:abstractNumId w:val="91"/>
  </w:num>
  <w:num w:numId="12">
    <w:abstractNumId w:val="50"/>
  </w:num>
  <w:num w:numId="13">
    <w:abstractNumId w:val="87"/>
  </w:num>
  <w:num w:numId="14">
    <w:abstractNumId w:val="45"/>
  </w:num>
  <w:num w:numId="15">
    <w:abstractNumId w:val="66"/>
  </w:num>
  <w:num w:numId="16">
    <w:abstractNumId w:val="73"/>
  </w:num>
  <w:num w:numId="17">
    <w:abstractNumId w:val="28"/>
  </w:num>
  <w:num w:numId="18">
    <w:abstractNumId w:val="25"/>
  </w:num>
  <w:num w:numId="19">
    <w:abstractNumId w:val="53"/>
  </w:num>
  <w:num w:numId="20">
    <w:abstractNumId w:val="39"/>
  </w:num>
  <w:num w:numId="21">
    <w:abstractNumId w:val="51"/>
  </w:num>
  <w:num w:numId="22">
    <w:abstractNumId w:val="90"/>
  </w:num>
  <w:num w:numId="23">
    <w:abstractNumId w:val="83"/>
  </w:num>
  <w:num w:numId="24">
    <w:abstractNumId w:val="54"/>
  </w:num>
  <w:num w:numId="25">
    <w:abstractNumId w:val="92"/>
  </w:num>
  <w:num w:numId="26">
    <w:abstractNumId w:val="36"/>
  </w:num>
  <w:num w:numId="27">
    <w:abstractNumId w:val="63"/>
  </w:num>
  <w:num w:numId="28">
    <w:abstractNumId w:val="74"/>
  </w:num>
  <w:num w:numId="29">
    <w:abstractNumId w:val="34"/>
  </w:num>
  <w:num w:numId="30">
    <w:abstractNumId w:val="34"/>
  </w:num>
  <w:num w:numId="31">
    <w:abstractNumId w:val="61"/>
  </w:num>
  <w:num w:numId="32">
    <w:abstractNumId w:val="79"/>
  </w:num>
  <w:num w:numId="33">
    <w:abstractNumId w:val="34"/>
  </w:num>
  <w:num w:numId="34">
    <w:abstractNumId w:val="34"/>
  </w:num>
  <w:num w:numId="35">
    <w:abstractNumId w:val="69"/>
  </w:num>
  <w:num w:numId="36">
    <w:abstractNumId w:val="38"/>
  </w:num>
  <w:num w:numId="37">
    <w:abstractNumId w:val="85"/>
  </w:num>
  <w:num w:numId="38">
    <w:abstractNumId w:val="52"/>
  </w:num>
  <w:num w:numId="39">
    <w:abstractNumId w:val="34"/>
  </w:num>
  <w:num w:numId="40">
    <w:abstractNumId w:val="34"/>
  </w:num>
  <w:num w:numId="41">
    <w:abstractNumId w:val="44"/>
  </w:num>
  <w:num w:numId="42">
    <w:abstractNumId w:val="33"/>
  </w:num>
  <w:num w:numId="43">
    <w:abstractNumId w:val="43"/>
  </w:num>
  <w:num w:numId="44">
    <w:abstractNumId w:val="71"/>
  </w:num>
  <w:num w:numId="45">
    <w:abstractNumId w:val="56"/>
  </w:num>
  <w:num w:numId="46">
    <w:abstractNumId w:val="68"/>
  </w:num>
  <w:num w:numId="47">
    <w:abstractNumId w:val="34"/>
  </w:num>
  <w:num w:numId="48">
    <w:abstractNumId w:val="34"/>
  </w:num>
  <w:num w:numId="49">
    <w:abstractNumId w:val="34"/>
  </w:num>
  <w:num w:numId="50">
    <w:abstractNumId w:val="34"/>
  </w:num>
  <w:num w:numId="51">
    <w:abstractNumId w:val="84"/>
  </w:num>
  <w:num w:numId="52">
    <w:abstractNumId w:val="31"/>
  </w:num>
  <w:num w:numId="53">
    <w:abstractNumId w:val="59"/>
  </w:num>
  <w:num w:numId="54">
    <w:abstractNumId w:val="58"/>
  </w:num>
  <w:num w:numId="55">
    <w:abstractNumId w:val="46"/>
  </w:num>
  <w:num w:numId="56">
    <w:abstractNumId w:val="47"/>
  </w:num>
  <w:num w:numId="57">
    <w:abstractNumId w:val="82"/>
  </w:num>
  <w:num w:numId="58">
    <w:abstractNumId w:val="81"/>
  </w:num>
  <w:num w:numId="59">
    <w:abstractNumId w:val="77"/>
  </w:num>
  <w:num w:numId="60">
    <w:abstractNumId w:val="30"/>
  </w:num>
  <w:num w:numId="61">
    <w:abstractNumId w:val="55"/>
  </w:num>
  <w:num w:numId="62">
    <w:abstractNumId w:val="49"/>
  </w:num>
  <w:num w:numId="63">
    <w:abstractNumId w:val="75"/>
  </w:num>
  <w:num w:numId="64">
    <w:abstractNumId w:val="29"/>
  </w:num>
  <w:num w:numId="65">
    <w:abstractNumId w:val="62"/>
  </w:num>
  <w:num w:numId="66">
    <w:abstractNumId w:val="32"/>
  </w:num>
  <w:num w:numId="67">
    <w:abstractNumId w:val="89"/>
  </w:num>
  <w:num w:numId="68">
    <w:abstractNumId w:val="37"/>
  </w:num>
  <w:num w:numId="69">
    <w:abstractNumId w:val="48"/>
  </w:num>
  <w:num w:numId="70">
    <w:abstractNumId w:val="80"/>
  </w:num>
  <w:num w:numId="71">
    <w:abstractNumId w:val="65"/>
  </w:num>
  <w:num w:numId="72">
    <w:abstractNumId w:val="57"/>
  </w:num>
  <w:num w:numId="73">
    <w:abstractNumId w:val="78"/>
  </w:num>
  <w:num w:numId="74">
    <w:abstractNumId w:val="41"/>
  </w:num>
  <w:num w:numId="75">
    <w:abstractNumId w:val="40"/>
  </w:num>
  <w:num w:numId="76">
    <w:abstractNumId w:val="26"/>
  </w:num>
  <w:num w:numId="77">
    <w:abstractNumId w:val="64"/>
  </w:num>
  <w:num w:numId="78">
    <w:abstractNumId w:val="7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05857"/>
  </w:hdrShapeDefaults>
  <w:footnotePr>
    <w:footnote w:id="-1"/>
    <w:footnote w:id="0"/>
  </w:footnotePr>
  <w:endnotePr>
    <w:endnote w:id="-1"/>
    <w:endnote w:id="0"/>
  </w:endnotePr>
  <w:compat>
    <w:spaceForUL/>
    <w:balanceSingleByteDoubleByteWidth/>
    <w:doNotLeaveBackslashAlone/>
    <w:ulTrailSpace/>
    <w:adjustLineHeightInTable/>
  </w:compat>
  <w:rsids>
    <w:rsidRoot w:val="00F53377"/>
    <w:rsid w:val="0000030C"/>
    <w:rsid w:val="0000275D"/>
    <w:rsid w:val="00003F70"/>
    <w:rsid w:val="00004823"/>
    <w:rsid w:val="00004BB0"/>
    <w:rsid w:val="00004DD7"/>
    <w:rsid w:val="00005624"/>
    <w:rsid w:val="00006937"/>
    <w:rsid w:val="00006D16"/>
    <w:rsid w:val="00007DB7"/>
    <w:rsid w:val="00010E65"/>
    <w:rsid w:val="00012D1F"/>
    <w:rsid w:val="0001393C"/>
    <w:rsid w:val="00013BB9"/>
    <w:rsid w:val="00014D63"/>
    <w:rsid w:val="000154A7"/>
    <w:rsid w:val="0001583F"/>
    <w:rsid w:val="00015EBA"/>
    <w:rsid w:val="00016754"/>
    <w:rsid w:val="00016EEC"/>
    <w:rsid w:val="0002280D"/>
    <w:rsid w:val="00024635"/>
    <w:rsid w:val="00026922"/>
    <w:rsid w:val="00026F1C"/>
    <w:rsid w:val="0002767D"/>
    <w:rsid w:val="0002780D"/>
    <w:rsid w:val="00030A74"/>
    <w:rsid w:val="00030F5E"/>
    <w:rsid w:val="000330A0"/>
    <w:rsid w:val="00033E20"/>
    <w:rsid w:val="00036DFB"/>
    <w:rsid w:val="0003725F"/>
    <w:rsid w:val="00042075"/>
    <w:rsid w:val="00042BF2"/>
    <w:rsid w:val="00042DC8"/>
    <w:rsid w:val="000456C2"/>
    <w:rsid w:val="0004617F"/>
    <w:rsid w:val="00046831"/>
    <w:rsid w:val="00046E42"/>
    <w:rsid w:val="000479A9"/>
    <w:rsid w:val="00050170"/>
    <w:rsid w:val="00052B1F"/>
    <w:rsid w:val="00054975"/>
    <w:rsid w:val="00055777"/>
    <w:rsid w:val="000559E1"/>
    <w:rsid w:val="00056447"/>
    <w:rsid w:val="0006034F"/>
    <w:rsid w:val="0006106A"/>
    <w:rsid w:val="00062C94"/>
    <w:rsid w:val="00062FBF"/>
    <w:rsid w:val="00064C16"/>
    <w:rsid w:val="00065223"/>
    <w:rsid w:val="00065323"/>
    <w:rsid w:val="000701CA"/>
    <w:rsid w:val="0007389A"/>
    <w:rsid w:val="00074333"/>
    <w:rsid w:val="000748F7"/>
    <w:rsid w:val="00074E2F"/>
    <w:rsid w:val="000752B1"/>
    <w:rsid w:val="00076A44"/>
    <w:rsid w:val="00076D36"/>
    <w:rsid w:val="00080262"/>
    <w:rsid w:val="000808C3"/>
    <w:rsid w:val="0008219B"/>
    <w:rsid w:val="00082E9C"/>
    <w:rsid w:val="000848E8"/>
    <w:rsid w:val="000858F1"/>
    <w:rsid w:val="00085DE9"/>
    <w:rsid w:val="00087952"/>
    <w:rsid w:val="000904FB"/>
    <w:rsid w:val="00090641"/>
    <w:rsid w:val="000927F0"/>
    <w:rsid w:val="00093EDE"/>
    <w:rsid w:val="0009766E"/>
    <w:rsid w:val="000979CF"/>
    <w:rsid w:val="000A31AC"/>
    <w:rsid w:val="000A397E"/>
    <w:rsid w:val="000A42FD"/>
    <w:rsid w:val="000A43F9"/>
    <w:rsid w:val="000A4547"/>
    <w:rsid w:val="000A49AE"/>
    <w:rsid w:val="000A4D15"/>
    <w:rsid w:val="000A5A12"/>
    <w:rsid w:val="000A656F"/>
    <w:rsid w:val="000A688A"/>
    <w:rsid w:val="000A6E88"/>
    <w:rsid w:val="000A7003"/>
    <w:rsid w:val="000A71B8"/>
    <w:rsid w:val="000B018F"/>
    <w:rsid w:val="000B060B"/>
    <w:rsid w:val="000B0DB4"/>
    <w:rsid w:val="000B2CE3"/>
    <w:rsid w:val="000B5E82"/>
    <w:rsid w:val="000B79C3"/>
    <w:rsid w:val="000B7A8D"/>
    <w:rsid w:val="000B7CA0"/>
    <w:rsid w:val="000C04EE"/>
    <w:rsid w:val="000C09E2"/>
    <w:rsid w:val="000C0C38"/>
    <w:rsid w:val="000C10EC"/>
    <w:rsid w:val="000C1D3B"/>
    <w:rsid w:val="000C3F91"/>
    <w:rsid w:val="000C5548"/>
    <w:rsid w:val="000C599F"/>
    <w:rsid w:val="000C6FE3"/>
    <w:rsid w:val="000D074E"/>
    <w:rsid w:val="000D116C"/>
    <w:rsid w:val="000D1217"/>
    <w:rsid w:val="000D7713"/>
    <w:rsid w:val="000E01C1"/>
    <w:rsid w:val="000E0DF5"/>
    <w:rsid w:val="000E117F"/>
    <w:rsid w:val="000E1DDF"/>
    <w:rsid w:val="000E28E3"/>
    <w:rsid w:val="000E310A"/>
    <w:rsid w:val="000E40EC"/>
    <w:rsid w:val="000E5020"/>
    <w:rsid w:val="000F1273"/>
    <w:rsid w:val="000F162B"/>
    <w:rsid w:val="000F5F0D"/>
    <w:rsid w:val="000F6743"/>
    <w:rsid w:val="000F76E9"/>
    <w:rsid w:val="000F7D41"/>
    <w:rsid w:val="001000A1"/>
    <w:rsid w:val="00101865"/>
    <w:rsid w:val="00101E02"/>
    <w:rsid w:val="00102C97"/>
    <w:rsid w:val="001032DE"/>
    <w:rsid w:val="0010517F"/>
    <w:rsid w:val="001051C8"/>
    <w:rsid w:val="001058BC"/>
    <w:rsid w:val="00106F60"/>
    <w:rsid w:val="00110321"/>
    <w:rsid w:val="00110A55"/>
    <w:rsid w:val="00112C83"/>
    <w:rsid w:val="00113106"/>
    <w:rsid w:val="0011501D"/>
    <w:rsid w:val="001154A3"/>
    <w:rsid w:val="001155EC"/>
    <w:rsid w:val="001156B3"/>
    <w:rsid w:val="00115A63"/>
    <w:rsid w:val="00116AC6"/>
    <w:rsid w:val="00116B96"/>
    <w:rsid w:val="001175DE"/>
    <w:rsid w:val="00121941"/>
    <w:rsid w:val="0012275E"/>
    <w:rsid w:val="00123AD3"/>
    <w:rsid w:val="00123DA8"/>
    <w:rsid w:val="00124497"/>
    <w:rsid w:val="00125EE6"/>
    <w:rsid w:val="0012774F"/>
    <w:rsid w:val="00130468"/>
    <w:rsid w:val="0013132A"/>
    <w:rsid w:val="0013137C"/>
    <w:rsid w:val="001319F6"/>
    <w:rsid w:val="00131B0F"/>
    <w:rsid w:val="00132A3C"/>
    <w:rsid w:val="00135B5C"/>
    <w:rsid w:val="00137682"/>
    <w:rsid w:val="001376DE"/>
    <w:rsid w:val="00137C51"/>
    <w:rsid w:val="00137E3F"/>
    <w:rsid w:val="0014003B"/>
    <w:rsid w:val="00141DA3"/>
    <w:rsid w:val="00142CF3"/>
    <w:rsid w:val="001449A5"/>
    <w:rsid w:val="00144E15"/>
    <w:rsid w:val="0014519D"/>
    <w:rsid w:val="00145869"/>
    <w:rsid w:val="001463DB"/>
    <w:rsid w:val="00146680"/>
    <w:rsid w:val="001469B6"/>
    <w:rsid w:val="00150415"/>
    <w:rsid w:val="00153897"/>
    <w:rsid w:val="00156493"/>
    <w:rsid w:val="001609F6"/>
    <w:rsid w:val="0016183E"/>
    <w:rsid w:val="001639E2"/>
    <w:rsid w:val="00164A07"/>
    <w:rsid w:val="001663C0"/>
    <w:rsid w:val="00166734"/>
    <w:rsid w:val="001674FC"/>
    <w:rsid w:val="00167D39"/>
    <w:rsid w:val="00167D4C"/>
    <w:rsid w:val="00167ED6"/>
    <w:rsid w:val="00167F6B"/>
    <w:rsid w:val="0017083B"/>
    <w:rsid w:val="0017147A"/>
    <w:rsid w:val="0017264F"/>
    <w:rsid w:val="001756A8"/>
    <w:rsid w:val="001769CE"/>
    <w:rsid w:val="00177E0F"/>
    <w:rsid w:val="00181394"/>
    <w:rsid w:val="00181C88"/>
    <w:rsid w:val="00182455"/>
    <w:rsid w:val="001836C1"/>
    <w:rsid w:val="001855E5"/>
    <w:rsid w:val="00192045"/>
    <w:rsid w:val="00192669"/>
    <w:rsid w:val="0019298E"/>
    <w:rsid w:val="00192AAF"/>
    <w:rsid w:val="00194B2A"/>
    <w:rsid w:val="00194E67"/>
    <w:rsid w:val="00195097"/>
    <w:rsid w:val="00196C04"/>
    <w:rsid w:val="001973FC"/>
    <w:rsid w:val="0019747F"/>
    <w:rsid w:val="0019791A"/>
    <w:rsid w:val="001A044C"/>
    <w:rsid w:val="001A2AE2"/>
    <w:rsid w:val="001A3B8C"/>
    <w:rsid w:val="001A4AA9"/>
    <w:rsid w:val="001A4CF4"/>
    <w:rsid w:val="001A4DA0"/>
    <w:rsid w:val="001A5043"/>
    <w:rsid w:val="001A51C1"/>
    <w:rsid w:val="001A5344"/>
    <w:rsid w:val="001A7816"/>
    <w:rsid w:val="001B064D"/>
    <w:rsid w:val="001B1D9D"/>
    <w:rsid w:val="001B21F9"/>
    <w:rsid w:val="001B288A"/>
    <w:rsid w:val="001B325A"/>
    <w:rsid w:val="001B6541"/>
    <w:rsid w:val="001B7BCE"/>
    <w:rsid w:val="001C067C"/>
    <w:rsid w:val="001C2F48"/>
    <w:rsid w:val="001C2FC6"/>
    <w:rsid w:val="001C38CB"/>
    <w:rsid w:val="001C4204"/>
    <w:rsid w:val="001C499F"/>
    <w:rsid w:val="001C4F29"/>
    <w:rsid w:val="001C4F86"/>
    <w:rsid w:val="001C52C6"/>
    <w:rsid w:val="001C720C"/>
    <w:rsid w:val="001D26E5"/>
    <w:rsid w:val="001D2CCA"/>
    <w:rsid w:val="001D371E"/>
    <w:rsid w:val="001D3D9B"/>
    <w:rsid w:val="001D3F99"/>
    <w:rsid w:val="001D5C90"/>
    <w:rsid w:val="001E0A2E"/>
    <w:rsid w:val="001E3F69"/>
    <w:rsid w:val="001E71F6"/>
    <w:rsid w:val="001E72EB"/>
    <w:rsid w:val="001F1FA0"/>
    <w:rsid w:val="001F2624"/>
    <w:rsid w:val="001F3D98"/>
    <w:rsid w:val="001F3DD7"/>
    <w:rsid w:val="001F419A"/>
    <w:rsid w:val="001F41D6"/>
    <w:rsid w:val="001F437E"/>
    <w:rsid w:val="001F4619"/>
    <w:rsid w:val="001F4D56"/>
    <w:rsid w:val="001F6339"/>
    <w:rsid w:val="001F6BF1"/>
    <w:rsid w:val="001F741C"/>
    <w:rsid w:val="001F7B41"/>
    <w:rsid w:val="0020088B"/>
    <w:rsid w:val="00201B6F"/>
    <w:rsid w:val="00203394"/>
    <w:rsid w:val="00203656"/>
    <w:rsid w:val="00206968"/>
    <w:rsid w:val="00211634"/>
    <w:rsid w:val="002117A9"/>
    <w:rsid w:val="0021193F"/>
    <w:rsid w:val="00211EE9"/>
    <w:rsid w:val="00213F94"/>
    <w:rsid w:val="00220FC9"/>
    <w:rsid w:val="002210EC"/>
    <w:rsid w:val="0022246A"/>
    <w:rsid w:val="00222E53"/>
    <w:rsid w:val="00223FFA"/>
    <w:rsid w:val="002248A9"/>
    <w:rsid w:val="00231953"/>
    <w:rsid w:val="0023243B"/>
    <w:rsid w:val="002376CE"/>
    <w:rsid w:val="0024092A"/>
    <w:rsid w:val="002409FC"/>
    <w:rsid w:val="002413DD"/>
    <w:rsid w:val="00241C6A"/>
    <w:rsid w:val="00242E73"/>
    <w:rsid w:val="0024305D"/>
    <w:rsid w:val="00244970"/>
    <w:rsid w:val="00244EF4"/>
    <w:rsid w:val="002475A5"/>
    <w:rsid w:val="00252343"/>
    <w:rsid w:val="00252D19"/>
    <w:rsid w:val="002538B8"/>
    <w:rsid w:val="00253CEB"/>
    <w:rsid w:val="00255328"/>
    <w:rsid w:val="00255345"/>
    <w:rsid w:val="002571A5"/>
    <w:rsid w:val="00261486"/>
    <w:rsid w:val="00262A3B"/>
    <w:rsid w:val="00263093"/>
    <w:rsid w:val="00263C71"/>
    <w:rsid w:val="00263FA3"/>
    <w:rsid w:val="00265049"/>
    <w:rsid w:val="00266732"/>
    <w:rsid w:val="002717AF"/>
    <w:rsid w:val="002724C0"/>
    <w:rsid w:val="0027382A"/>
    <w:rsid w:val="00275B31"/>
    <w:rsid w:val="00276340"/>
    <w:rsid w:val="0027682B"/>
    <w:rsid w:val="00276D0E"/>
    <w:rsid w:val="00277A38"/>
    <w:rsid w:val="00277CBA"/>
    <w:rsid w:val="00280A08"/>
    <w:rsid w:val="00281895"/>
    <w:rsid w:val="00283FA9"/>
    <w:rsid w:val="00285604"/>
    <w:rsid w:val="002900CD"/>
    <w:rsid w:val="00290612"/>
    <w:rsid w:val="002909BF"/>
    <w:rsid w:val="00291C4E"/>
    <w:rsid w:val="002926E3"/>
    <w:rsid w:val="00293790"/>
    <w:rsid w:val="00293B40"/>
    <w:rsid w:val="0029559B"/>
    <w:rsid w:val="00295E93"/>
    <w:rsid w:val="00296CCC"/>
    <w:rsid w:val="002970E8"/>
    <w:rsid w:val="002A0380"/>
    <w:rsid w:val="002A6E48"/>
    <w:rsid w:val="002B0400"/>
    <w:rsid w:val="002B1B05"/>
    <w:rsid w:val="002B205F"/>
    <w:rsid w:val="002B2418"/>
    <w:rsid w:val="002B2E06"/>
    <w:rsid w:val="002B4447"/>
    <w:rsid w:val="002B719A"/>
    <w:rsid w:val="002C1052"/>
    <w:rsid w:val="002C31B7"/>
    <w:rsid w:val="002C5E80"/>
    <w:rsid w:val="002C60BA"/>
    <w:rsid w:val="002C60EC"/>
    <w:rsid w:val="002C688C"/>
    <w:rsid w:val="002C773F"/>
    <w:rsid w:val="002D05D4"/>
    <w:rsid w:val="002D0DBB"/>
    <w:rsid w:val="002D1FDE"/>
    <w:rsid w:val="002D209D"/>
    <w:rsid w:val="002D46E9"/>
    <w:rsid w:val="002D56B1"/>
    <w:rsid w:val="002D6928"/>
    <w:rsid w:val="002E12E3"/>
    <w:rsid w:val="002E28DD"/>
    <w:rsid w:val="002E32EE"/>
    <w:rsid w:val="002E3AF1"/>
    <w:rsid w:val="002E4C12"/>
    <w:rsid w:val="002E5424"/>
    <w:rsid w:val="002E631A"/>
    <w:rsid w:val="002E7170"/>
    <w:rsid w:val="002F0C70"/>
    <w:rsid w:val="002F2FD9"/>
    <w:rsid w:val="002F3211"/>
    <w:rsid w:val="002F52C1"/>
    <w:rsid w:val="002F6E2B"/>
    <w:rsid w:val="00300E87"/>
    <w:rsid w:val="00301074"/>
    <w:rsid w:val="00301391"/>
    <w:rsid w:val="00301F08"/>
    <w:rsid w:val="00302266"/>
    <w:rsid w:val="003023AC"/>
    <w:rsid w:val="00303920"/>
    <w:rsid w:val="00304157"/>
    <w:rsid w:val="00305463"/>
    <w:rsid w:val="00307FDB"/>
    <w:rsid w:val="003109FE"/>
    <w:rsid w:val="0031257A"/>
    <w:rsid w:val="0031320E"/>
    <w:rsid w:val="00313722"/>
    <w:rsid w:val="0031387F"/>
    <w:rsid w:val="00314033"/>
    <w:rsid w:val="00314823"/>
    <w:rsid w:val="00316982"/>
    <w:rsid w:val="003217A1"/>
    <w:rsid w:val="00321945"/>
    <w:rsid w:val="00321A03"/>
    <w:rsid w:val="00322908"/>
    <w:rsid w:val="0032698F"/>
    <w:rsid w:val="00326EDC"/>
    <w:rsid w:val="003276EB"/>
    <w:rsid w:val="0033036A"/>
    <w:rsid w:val="00330A73"/>
    <w:rsid w:val="0033109B"/>
    <w:rsid w:val="003318C2"/>
    <w:rsid w:val="00331D81"/>
    <w:rsid w:val="0033445C"/>
    <w:rsid w:val="003353E9"/>
    <w:rsid w:val="003360A3"/>
    <w:rsid w:val="00336898"/>
    <w:rsid w:val="003374F0"/>
    <w:rsid w:val="0034317E"/>
    <w:rsid w:val="003441DE"/>
    <w:rsid w:val="003449BD"/>
    <w:rsid w:val="00344A6F"/>
    <w:rsid w:val="0034589D"/>
    <w:rsid w:val="00346A12"/>
    <w:rsid w:val="00355983"/>
    <w:rsid w:val="00357CDD"/>
    <w:rsid w:val="00360119"/>
    <w:rsid w:val="0036425B"/>
    <w:rsid w:val="003658ED"/>
    <w:rsid w:val="003706D0"/>
    <w:rsid w:val="00370F42"/>
    <w:rsid w:val="00371264"/>
    <w:rsid w:val="003729E9"/>
    <w:rsid w:val="00376AF5"/>
    <w:rsid w:val="00377F05"/>
    <w:rsid w:val="00380704"/>
    <w:rsid w:val="00380A25"/>
    <w:rsid w:val="003831B8"/>
    <w:rsid w:val="0038615B"/>
    <w:rsid w:val="00387C2E"/>
    <w:rsid w:val="0039004F"/>
    <w:rsid w:val="003912E5"/>
    <w:rsid w:val="00392EA3"/>
    <w:rsid w:val="0039303A"/>
    <w:rsid w:val="00393552"/>
    <w:rsid w:val="00394522"/>
    <w:rsid w:val="0039527E"/>
    <w:rsid w:val="00395EF8"/>
    <w:rsid w:val="003A030A"/>
    <w:rsid w:val="003A535C"/>
    <w:rsid w:val="003B2DB5"/>
    <w:rsid w:val="003B3BF6"/>
    <w:rsid w:val="003B488A"/>
    <w:rsid w:val="003B55A9"/>
    <w:rsid w:val="003B7AED"/>
    <w:rsid w:val="003C0DC0"/>
    <w:rsid w:val="003C1BFC"/>
    <w:rsid w:val="003C281F"/>
    <w:rsid w:val="003C2BB5"/>
    <w:rsid w:val="003C48A0"/>
    <w:rsid w:val="003C6A57"/>
    <w:rsid w:val="003C6E21"/>
    <w:rsid w:val="003C71D2"/>
    <w:rsid w:val="003C7918"/>
    <w:rsid w:val="003C79B3"/>
    <w:rsid w:val="003D0B2C"/>
    <w:rsid w:val="003D31CD"/>
    <w:rsid w:val="003D321E"/>
    <w:rsid w:val="003D32F9"/>
    <w:rsid w:val="003D36A0"/>
    <w:rsid w:val="003D494D"/>
    <w:rsid w:val="003D4C79"/>
    <w:rsid w:val="003E0509"/>
    <w:rsid w:val="003E2769"/>
    <w:rsid w:val="003E2788"/>
    <w:rsid w:val="003E2FA9"/>
    <w:rsid w:val="003E313C"/>
    <w:rsid w:val="003E3CFA"/>
    <w:rsid w:val="003E4DCC"/>
    <w:rsid w:val="003E5CB5"/>
    <w:rsid w:val="003E6384"/>
    <w:rsid w:val="003F050C"/>
    <w:rsid w:val="003F1B64"/>
    <w:rsid w:val="003F29D2"/>
    <w:rsid w:val="003F46A4"/>
    <w:rsid w:val="003F722C"/>
    <w:rsid w:val="00401C3D"/>
    <w:rsid w:val="00401D4F"/>
    <w:rsid w:val="0040236B"/>
    <w:rsid w:val="00402CEE"/>
    <w:rsid w:val="00405730"/>
    <w:rsid w:val="004067AC"/>
    <w:rsid w:val="004068E0"/>
    <w:rsid w:val="004106B0"/>
    <w:rsid w:val="0041072C"/>
    <w:rsid w:val="00411921"/>
    <w:rsid w:val="00411E46"/>
    <w:rsid w:val="00415530"/>
    <w:rsid w:val="004156D5"/>
    <w:rsid w:val="004163B9"/>
    <w:rsid w:val="00416C3E"/>
    <w:rsid w:val="0042091B"/>
    <w:rsid w:val="00420B92"/>
    <w:rsid w:val="004214B1"/>
    <w:rsid w:val="00425E52"/>
    <w:rsid w:val="00427530"/>
    <w:rsid w:val="00433ACC"/>
    <w:rsid w:val="00433B8E"/>
    <w:rsid w:val="00433DD4"/>
    <w:rsid w:val="00433E75"/>
    <w:rsid w:val="004341B2"/>
    <w:rsid w:val="00435416"/>
    <w:rsid w:val="00436355"/>
    <w:rsid w:val="00436CA7"/>
    <w:rsid w:val="004404A4"/>
    <w:rsid w:val="00442412"/>
    <w:rsid w:val="0045498B"/>
    <w:rsid w:val="004566AA"/>
    <w:rsid w:val="00457EF2"/>
    <w:rsid w:val="00460225"/>
    <w:rsid w:val="004625AE"/>
    <w:rsid w:val="00462E3B"/>
    <w:rsid w:val="0046313A"/>
    <w:rsid w:val="00463237"/>
    <w:rsid w:val="0046421B"/>
    <w:rsid w:val="00465E43"/>
    <w:rsid w:val="00465EDF"/>
    <w:rsid w:val="00465FA3"/>
    <w:rsid w:val="00466163"/>
    <w:rsid w:val="004664AD"/>
    <w:rsid w:val="00466FAB"/>
    <w:rsid w:val="004678D2"/>
    <w:rsid w:val="0046791B"/>
    <w:rsid w:val="00470619"/>
    <w:rsid w:val="004707FA"/>
    <w:rsid w:val="00470C72"/>
    <w:rsid w:val="00470DB6"/>
    <w:rsid w:val="00471323"/>
    <w:rsid w:val="00472F67"/>
    <w:rsid w:val="00474AE4"/>
    <w:rsid w:val="0047597C"/>
    <w:rsid w:val="0048002E"/>
    <w:rsid w:val="004802D7"/>
    <w:rsid w:val="00481884"/>
    <w:rsid w:val="00482F62"/>
    <w:rsid w:val="00490429"/>
    <w:rsid w:val="00490458"/>
    <w:rsid w:val="00490D7B"/>
    <w:rsid w:val="00492C20"/>
    <w:rsid w:val="00493220"/>
    <w:rsid w:val="00493A7F"/>
    <w:rsid w:val="00494D65"/>
    <w:rsid w:val="00496FBF"/>
    <w:rsid w:val="004A0CD8"/>
    <w:rsid w:val="004A26FB"/>
    <w:rsid w:val="004A571C"/>
    <w:rsid w:val="004A7732"/>
    <w:rsid w:val="004B2BDC"/>
    <w:rsid w:val="004B4E8C"/>
    <w:rsid w:val="004B5CFF"/>
    <w:rsid w:val="004C2E77"/>
    <w:rsid w:val="004C340E"/>
    <w:rsid w:val="004C476E"/>
    <w:rsid w:val="004C512E"/>
    <w:rsid w:val="004C653B"/>
    <w:rsid w:val="004D098F"/>
    <w:rsid w:val="004D37BC"/>
    <w:rsid w:val="004D4657"/>
    <w:rsid w:val="004D58E0"/>
    <w:rsid w:val="004D5A7A"/>
    <w:rsid w:val="004D6777"/>
    <w:rsid w:val="004D76B5"/>
    <w:rsid w:val="004E1B2F"/>
    <w:rsid w:val="004E2B5E"/>
    <w:rsid w:val="004E2CFC"/>
    <w:rsid w:val="004E3EEC"/>
    <w:rsid w:val="004E4C38"/>
    <w:rsid w:val="004E55EF"/>
    <w:rsid w:val="004E67EC"/>
    <w:rsid w:val="004F0018"/>
    <w:rsid w:val="004F0D87"/>
    <w:rsid w:val="004F1905"/>
    <w:rsid w:val="004F2788"/>
    <w:rsid w:val="004F5C90"/>
    <w:rsid w:val="004F7146"/>
    <w:rsid w:val="004F7D33"/>
    <w:rsid w:val="0050211D"/>
    <w:rsid w:val="0050279C"/>
    <w:rsid w:val="0050333D"/>
    <w:rsid w:val="005060C5"/>
    <w:rsid w:val="005065BD"/>
    <w:rsid w:val="00510C3F"/>
    <w:rsid w:val="00511B68"/>
    <w:rsid w:val="00511BB5"/>
    <w:rsid w:val="00512073"/>
    <w:rsid w:val="00512733"/>
    <w:rsid w:val="005127F5"/>
    <w:rsid w:val="00513206"/>
    <w:rsid w:val="00514C66"/>
    <w:rsid w:val="005157C5"/>
    <w:rsid w:val="005157DD"/>
    <w:rsid w:val="005164E8"/>
    <w:rsid w:val="00516E58"/>
    <w:rsid w:val="00517E5C"/>
    <w:rsid w:val="00520167"/>
    <w:rsid w:val="00522D7A"/>
    <w:rsid w:val="005237EB"/>
    <w:rsid w:val="0052461C"/>
    <w:rsid w:val="00525F3A"/>
    <w:rsid w:val="00530844"/>
    <w:rsid w:val="00531B20"/>
    <w:rsid w:val="0053272A"/>
    <w:rsid w:val="00533A47"/>
    <w:rsid w:val="00533D06"/>
    <w:rsid w:val="00533D71"/>
    <w:rsid w:val="00534092"/>
    <w:rsid w:val="0053436C"/>
    <w:rsid w:val="0053451E"/>
    <w:rsid w:val="00535384"/>
    <w:rsid w:val="0054051D"/>
    <w:rsid w:val="005418BB"/>
    <w:rsid w:val="005449A8"/>
    <w:rsid w:val="00544B9E"/>
    <w:rsid w:val="00546210"/>
    <w:rsid w:val="00546372"/>
    <w:rsid w:val="00550BCA"/>
    <w:rsid w:val="0055123B"/>
    <w:rsid w:val="00551E01"/>
    <w:rsid w:val="005528E2"/>
    <w:rsid w:val="0055318C"/>
    <w:rsid w:val="00553662"/>
    <w:rsid w:val="00554495"/>
    <w:rsid w:val="00555538"/>
    <w:rsid w:val="005574DF"/>
    <w:rsid w:val="0055795E"/>
    <w:rsid w:val="00561D44"/>
    <w:rsid w:val="0056247F"/>
    <w:rsid w:val="00562E85"/>
    <w:rsid w:val="00563619"/>
    <w:rsid w:val="00570939"/>
    <w:rsid w:val="00574E1B"/>
    <w:rsid w:val="00580034"/>
    <w:rsid w:val="00580F02"/>
    <w:rsid w:val="0058196B"/>
    <w:rsid w:val="00582A6C"/>
    <w:rsid w:val="00583CD2"/>
    <w:rsid w:val="005841E0"/>
    <w:rsid w:val="005855C1"/>
    <w:rsid w:val="00586B9F"/>
    <w:rsid w:val="00590B44"/>
    <w:rsid w:val="005912C6"/>
    <w:rsid w:val="0059180D"/>
    <w:rsid w:val="005920C8"/>
    <w:rsid w:val="005924ED"/>
    <w:rsid w:val="0059276B"/>
    <w:rsid w:val="00595F32"/>
    <w:rsid w:val="00596112"/>
    <w:rsid w:val="005A0817"/>
    <w:rsid w:val="005A0AC4"/>
    <w:rsid w:val="005A1F07"/>
    <w:rsid w:val="005A2927"/>
    <w:rsid w:val="005A3488"/>
    <w:rsid w:val="005A551B"/>
    <w:rsid w:val="005B06FF"/>
    <w:rsid w:val="005B3078"/>
    <w:rsid w:val="005B35EA"/>
    <w:rsid w:val="005B3671"/>
    <w:rsid w:val="005B3991"/>
    <w:rsid w:val="005B3A29"/>
    <w:rsid w:val="005B45C2"/>
    <w:rsid w:val="005B4B1F"/>
    <w:rsid w:val="005B5DDE"/>
    <w:rsid w:val="005B640B"/>
    <w:rsid w:val="005B760E"/>
    <w:rsid w:val="005B7780"/>
    <w:rsid w:val="005B7FAF"/>
    <w:rsid w:val="005C06C9"/>
    <w:rsid w:val="005C0A01"/>
    <w:rsid w:val="005C158D"/>
    <w:rsid w:val="005C1A1E"/>
    <w:rsid w:val="005C5111"/>
    <w:rsid w:val="005C7B08"/>
    <w:rsid w:val="005D0609"/>
    <w:rsid w:val="005D0719"/>
    <w:rsid w:val="005D1BFE"/>
    <w:rsid w:val="005D35D4"/>
    <w:rsid w:val="005D4814"/>
    <w:rsid w:val="005D7635"/>
    <w:rsid w:val="005E18CB"/>
    <w:rsid w:val="005E2AEA"/>
    <w:rsid w:val="005F20C7"/>
    <w:rsid w:val="005F2513"/>
    <w:rsid w:val="005F25C0"/>
    <w:rsid w:val="005F35B4"/>
    <w:rsid w:val="005F3FCA"/>
    <w:rsid w:val="005F441D"/>
    <w:rsid w:val="005F5677"/>
    <w:rsid w:val="005F6C41"/>
    <w:rsid w:val="005F6D7B"/>
    <w:rsid w:val="0060392C"/>
    <w:rsid w:val="00603A1F"/>
    <w:rsid w:val="00603BD2"/>
    <w:rsid w:val="00603EE3"/>
    <w:rsid w:val="006047DB"/>
    <w:rsid w:val="00604BA3"/>
    <w:rsid w:val="0060715B"/>
    <w:rsid w:val="0060761F"/>
    <w:rsid w:val="00607AC7"/>
    <w:rsid w:val="006103B2"/>
    <w:rsid w:val="00611493"/>
    <w:rsid w:val="0061511E"/>
    <w:rsid w:val="00615FD1"/>
    <w:rsid w:val="006222E1"/>
    <w:rsid w:val="006224B7"/>
    <w:rsid w:val="006230E9"/>
    <w:rsid w:val="00623A75"/>
    <w:rsid w:val="0062439E"/>
    <w:rsid w:val="00624734"/>
    <w:rsid w:val="00626E00"/>
    <w:rsid w:val="00627662"/>
    <w:rsid w:val="00632ED4"/>
    <w:rsid w:val="00633919"/>
    <w:rsid w:val="0063418D"/>
    <w:rsid w:val="006344C8"/>
    <w:rsid w:val="00634665"/>
    <w:rsid w:val="00635303"/>
    <w:rsid w:val="00640476"/>
    <w:rsid w:val="00640989"/>
    <w:rsid w:val="006467ED"/>
    <w:rsid w:val="00647C4A"/>
    <w:rsid w:val="0065206C"/>
    <w:rsid w:val="006523B9"/>
    <w:rsid w:val="00653481"/>
    <w:rsid w:val="006538CA"/>
    <w:rsid w:val="006540BD"/>
    <w:rsid w:val="0065676C"/>
    <w:rsid w:val="0065697B"/>
    <w:rsid w:val="006570B3"/>
    <w:rsid w:val="0066017E"/>
    <w:rsid w:val="006616B1"/>
    <w:rsid w:val="0066234F"/>
    <w:rsid w:val="00662619"/>
    <w:rsid w:val="006631AB"/>
    <w:rsid w:val="00664B3D"/>
    <w:rsid w:val="00670A5D"/>
    <w:rsid w:val="0067161D"/>
    <w:rsid w:val="00673B2E"/>
    <w:rsid w:val="00675B27"/>
    <w:rsid w:val="00683590"/>
    <w:rsid w:val="006840D5"/>
    <w:rsid w:val="00684881"/>
    <w:rsid w:val="006857BC"/>
    <w:rsid w:val="00687E44"/>
    <w:rsid w:val="0069227D"/>
    <w:rsid w:val="006924E2"/>
    <w:rsid w:val="00692D72"/>
    <w:rsid w:val="00693238"/>
    <w:rsid w:val="00694879"/>
    <w:rsid w:val="00694FA7"/>
    <w:rsid w:val="00695AF4"/>
    <w:rsid w:val="006961D3"/>
    <w:rsid w:val="00696293"/>
    <w:rsid w:val="006966EC"/>
    <w:rsid w:val="00697C3A"/>
    <w:rsid w:val="006A1120"/>
    <w:rsid w:val="006A2F47"/>
    <w:rsid w:val="006A31BC"/>
    <w:rsid w:val="006A382C"/>
    <w:rsid w:val="006A5C76"/>
    <w:rsid w:val="006A5CFC"/>
    <w:rsid w:val="006A6084"/>
    <w:rsid w:val="006B0E51"/>
    <w:rsid w:val="006B3C45"/>
    <w:rsid w:val="006B53A4"/>
    <w:rsid w:val="006B5BDE"/>
    <w:rsid w:val="006B62C0"/>
    <w:rsid w:val="006B6E8A"/>
    <w:rsid w:val="006B7859"/>
    <w:rsid w:val="006B79AF"/>
    <w:rsid w:val="006C0F2E"/>
    <w:rsid w:val="006C14A6"/>
    <w:rsid w:val="006C2E61"/>
    <w:rsid w:val="006C39C8"/>
    <w:rsid w:val="006C4A43"/>
    <w:rsid w:val="006C565B"/>
    <w:rsid w:val="006C794F"/>
    <w:rsid w:val="006D0A08"/>
    <w:rsid w:val="006D0A0B"/>
    <w:rsid w:val="006D11D4"/>
    <w:rsid w:val="006D31B4"/>
    <w:rsid w:val="006D34A0"/>
    <w:rsid w:val="006D6325"/>
    <w:rsid w:val="006D651F"/>
    <w:rsid w:val="006D74A2"/>
    <w:rsid w:val="006D78C4"/>
    <w:rsid w:val="006D7EEF"/>
    <w:rsid w:val="006E22CD"/>
    <w:rsid w:val="006E2B4D"/>
    <w:rsid w:val="006F12BC"/>
    <w:rsid w:val="006F1DD0"/>
    <w:rsid w:val="006F399C"/>
    <w:rsid w:val="006F6598"/>
    <w:rsid w:val="006F659C"/>
    <w:rsid w:val="006F672E"/>
    <w:rsid w:val="006F6B25"/>
    <w:rsid w:val="0070102B"/>
    <w:rsid w:val="0070182D"/>
    <w:rsid w:val="007032FE"/>
    <w:rsid w:val="00703B61"/>
    <w:rsid w:val="0070409D"/>
    <w:rsid w:val="00704B88"/>
    <w:rsid w:val="007058AB"/>
    <w:rsid w:val="007077E9"/>
    <w:rsid w:val="0071088E"/>
    <w:rsid w:val="00711FD7"/>
    <w:rsid w:val="0071260E"/>
    <w:rsid w:val="00712AA2"/>
    <w:rsid w:val="00713DB4"/>
    <w:rsid w:val="007158A5"/>
    <w:rsid w:val="00716E2B"/>
    <w:rsid w:val="00716F3F"/>
    <w:rsid w:val="0071723D"/>
    <w:rsid w:val="00720276"/>
    <w:rsid w:val="007206BF"/>
    <w:rsid w:val="0072109C"/>
    <w:rsid w:val="0072224C"/>
    <w:rsid w:val="007231DC"/>
    <w:rsid w:val="00723E9D"/>
    <w:rsid w:val="00724A3E"/>
    <w:rsid w:val="00724CE4"/>
    <w:rsid w:val="007258DD"/>
    <w:rsid w:val="007267AA"/>
    <w:rsid w:val="00727A14"/>
    <w:rsid w:val="007310BD"/>
    <w:rsid w:val="00731F46"/>
    <w:rsid w:val="007331F8"/>
    <w:rsid w:val="00735339"/>
    <w:rsid w:val="0073696E"/>
    <w:rsid w:val="0073735B"/>
    <w:rsid w:val="00737629"/>
    <w:rsid w:val="00737F8E"/>
    <w:rsid w:val="007421F7"/>
    <w:rsid w:val="00743960"/>
    <w:rsid w:val="0074471A"/>
    <w:rsid w:val="00744A06"/>
    <w:rsid w:val="007451D6"/>
    <w:rsid w:val="0074599D"/>
    <w:rsid w:val="007460D8"/>
    <w:rsid w:val="00746714"/>
    <w:rsid w:val="00747222"/>
    <w:rsid w:val="00747287"/>
    <w:rsid w:val="007504D9"/>
    <w:rsid w:val="0075076C"/>
    <w:rsid w:val="00751C77"/>
    <w:rsid w:val="0075354E"/>
    <w:rsid w:val="00754908"/>
    <w:rsid w:val="00754EF1"/>
    <w:rsid w:val="007568E6"/>
    <w:rsid w:val="00756AE8"/>
    <w:rsid w:val="00757E09"/>
    <w:rsid w:val="007659C2"/>
    <w:rsid w:val="00766577"/>
    <w:rsid w:val="00767C95"/>
    <w:rsid w:val="00770550"/>
    <w:rsid w:val="00770E4C"/>
    <w:rsid w:val="00771153"/>
    <w:rsid w:val="007713BD"/>
    <w:rsid w:val="00772E14"/>
    <w:rsid w:val="007744C1"/>
    <w:rsid w:val="007762BD"/>
    <w:rsid w:val="00777B7E"/>
    <w:rsid w:val="00780C6F"/>
    <w:rsid w:val="00781061"/>
    <w:rsid w:val="0078134C"/>
    <w:rsid w:val="007814E7"/>
    <w:rsid w:val="007844E9"/>
    <w:rsid w:val="00784A8A"/>
    <w:rsid w:val="007862BE"/>
    <w:rsid w:val="0078654B"/>
    <w:rsid w:val="00786CC2"/>
    <w:rsid w:val="007870E3"/>
    <w:rsid w:val="007877C5"/>
    <w:rsid w:val="0079149C"/>
    <w:rsid w:val="0079159E"/>
    <w:rsid w:val="00791603"/>
    <w:rsid w:val="0079220F"/>
    <w:rsid w:val="00792AED"/>
    <w:rsid w:val="00792BAD"/>
    <w:rsid w:val="0079623E"/>
    <w:rsid w:val="00796AA7"/>
    <w:rsid w:val="007A16FB"/>
    <w:rsid w:val="007A18BD"/>
    <w:rsid w:val="007A22D8"/>
    <w:rsid w:val="007A2AD6"/>
    <w:rsid w:val="007A3A60"/>
    <w:rsid w:val="007A4421"/>
    <w:rsid w:val="007A540B"/>
    <w:rsid w:val="007B44F1"/>
    <w:rsid w:val="007B4FB1"/>
    <w:rsid w:val="007C0656"/>
    <w:rsid w:val="007C0DF4"/>
    <w:rsid w:val="007C24DB"/>
    <w:rsid w:val="007C25E6"/>
    <w:rsid w:val="007C4101"/>
    <w:rsid w:val="007C5A58"/>
    <w:rsid w:val="007C7301"/>
    <w:rsid w:val="007D0183"/>
    <w:rsid w:val="007D01FF"/>
    <w:rsid w:val="007D1668"/>
    <w:rsid w:val="007D344A"/>
    <w:rsid w:val="007D3878"/>
    <w:rsid w:val="007D3C1F"/>
    <w:rsid w:val="007D3E7D"/>
    <w:rsid w:val="007D5B1F"/>
    <w:rsid w:val="007D62CA"/>
    <w:rsid w:val="007D7F91"/>
    <w:rsid w:val="007E08D3"/>
    <w:rsid w:val="007E5751"/>
    <w:rsid w:val="007E5F9D"/>
    <w:rsid w:val="007E69C0"/>
    <w:rsid w:val="007E6B9A"/>
    <w:rsid w:val="007F0D06"/>
    <w:rsid w:val="007F1559"/>
    <w:rsid w:val="007F2DAB"/>
    <w:rsid w:val="007F3260"/>
    <w:rsid w:val="007F3C64"/>
    <w:rsid w:val="007F3E8F"/>
    <w:rsid w:val="007F5167"/>
    <w:rsid w:val="007F68F7"/>
    <w:rsid w:val="00800445"/>
    <w:rsid w:val="0080449C"/>
    <w:rsid w:val="00804AA8"/>
    <w:rsid w:val="00805580"/>
    <w:rsid w:val="00805B19"/>
    <w:rsid w:val="0080623F"/>
    <w:rsid w:val="0080683B"/>
    <w:rsid w:val="00807DDA"/>
    <w:rsid w:val="008109E5"/>
    <w:rsid w:val="00810EC4"/>
    <w:rsid w:val="00811F48"/>
    <w:rsid w:val="008135B1"/>
    <w:rsid w:val="008140B4"/>
    <w:rsid w:val="00814725"/>
    <w:rsid w:val="0081580C"/>
    <w:rsid w:val="00815D95"/>
    <w:rsid w:val="0081794E"/>
    <w:rsid w:val="00817E60"/>
    <w:rsid w:val="00820457"/>
    <w:rsid w:val="0082200E"/>
    <w:rsid w:val="00822354"/>
    <w:rsid w:val="0082268B"/>
    <w:rsid w:val="00827742"/>
    <w:rsid w:val="008306CC"/>
    <w:rsid w:val="00830B8C"/>
    <w:rsid w:val="00830E5E"/>
    <w:rsid w:val="008325A5"/>
    <w:rsid w:val="00833399"/>
    <w:rsid w:val="008346BE"/>
    <w:rsid w:val="0083548A"/>
    <w:rsid w:val="00836E9A"/>
    <w:rsid w:val="0084121B"/>
    <w:rsid w:val="008420DE"/>
    <w:rsid w:val="008469C7"/>
    <w:rsid w:val="00850085"/>
    <w:rsid w:val="0085129B"/>
    <w:rsid w:val="008524AB"/>
    <w:rsid w:val="008543ED"/>
    <w:rsid w:val="008544EE"/>
    <w:rsid w:val="00854A3D"/>
    <w:rsid w:val="00855943"/>
    <w:rsid w:val="00855B75"/>
    <w:rsid w:val="0086072A"/>
    <w:rsid w:val="00860D54"/>
    <w:rsid w:val="008614AA"/>
    <w:rsid w:val="008639A1"/>
    <w:rsid w:val="00863BF3"/>
    <w:rsid w:val="00863D6C"/>
    <w:rsid w:val="00867619"/>
    <w:rsid w:val="00870F35"/>
    <w:rsid w:val="00872AAA"/>
    <w:rsid w:val="00872E50"/>
    <w:rsid w:val="00873F7D"/>
    <w:rsid w:val="00874D53"/>
    <w:rsid w:val="008752D4"/>
    <w:rsid w:val="0088037E"/>
    <w:rsid w:val="00881E98"/>
    <w:rsid w:val="00882EB7"/>
    <w:rsid w:val="008834F8"/>
    <w:rsid w:val="00883B77"/>
    <w:rsid w:val="008856D7"/>
    <w:rsid w:val="00885B36"/>
    <w:rsid w:val="00891282"/>
    <w:rsid w:val="0089321A"/>
    <w:rsid w:val="0089419A"/>
    <w:rsid w:val="008944FA"/>
    <w:rsid w:val="00894E09"/>
    <w:rsid w:val="008954D7"/>
    <w:rsid w:val="00895AF9"/>
    <w:rsid w:val="0089631F"/>
    <w:rsid w:val="0089669A"/>
    <w:rsid w:val="00896C2E"/>
    <w:rsid w:val="00897091"/>
    <w:rsid w:val="00897441"/>
    <w:rsid w:val="008A0527"/>
    <w:rsid w:val="008A0B7E"/>
    <w:rsid w:val="008A1256"/>
    <w:rsid w:val="008A1288"/>
    <w:rsid w:val="008A2A69"/>
    <w:rsid w:val="008A31C1"/>
    <w:rsid w:val="008A3645"/>
    <w:rsid w:val="008A5537"/>
    <w:rsid w:val="008A711D"/>
    <w:rsid w:val="008A7151"/>
    <w:rsid w:val="008B00B4"/>
    <w:rsid w:val="008B0773"/>
    <w:rsid w:val="008B1358"/>
    <w:rsid w:val="008B15A7"/>
    <w:rsid w:val="008B373B"/>
    <w:rsid w:val="008B6518"/>
    <w:rsid w:val="008B6F59"/>
    <w:rsid w:val="008C42D7"/>
    <w:rsid w:val="008C466D"/>
    <w:rsid w:val="008C4D40"/>
    <w:rsid w:val="008C4F8A"/>
    <w:rsid w:val="008C6731"/>
    <w:rsid w:val="008C691B"/>
    <w:rsid w:val="008C69AD"/>
    <w:rsid w:val="008C6B1F"/>
    <w:rsid w:val="008C77B3"/>
    <w:rsid w:val="008D04AD"/>
    <w:rsid w:val="008D3D55"/>
    <w:rsid w:val="008D3EE3"/>
    <w:rsid w:val="008D3F9D"/>
    <w:rsid w:val="008D52C6"/>
    <w:rsid w:val="008E236A"/>
    <w:rsid w:val="008E34CA"/>
    <w:rsid w:val="008E3BAF"/>
    <w:rsid w:val="008E3E08"/>
    <w:rsid w:val="008E41C5"/>
    <w:rsid w:val="008E55BA"/>
    <w:rsid w:val="008E5C5F"/>
    <w:rsid w:val="008E6324"/>
    <w:rsid w:val="008E63F3"/>
    <w:rsid w:val="008E65DE"/>
    <w:rsid w:val="008F05DE"/>
    <w:rsid w:val="008F066D"/>
    <w:rsid w:val="008F0AF0"/>
    <w:rsid w:val="008F0CDC"/>
    <w:rsid w:val="008F2851"/>
    <w:rsid w:val="008F325B"/>
    <w:rsid w:val="008F4253"/>
    <w:rsid w:val="008F5DE3"/>
    <w:rsid w:val="009011BF"/>
    <w:rsid w:val="00901BC5"/>
    <w:rsid w:val="00902C54"/>
    <w:rsid w:val="00902DB7"/>
    <w:rsid w:val="00905267"/>
    <w:rsid w:val="0090746C"/>
    <w:rsid w:val="009075F4"/>
    <w:rsid w:val="009076B4"/>
    <w:rsid w:val="00910F0E"/>
    <w:rsid w:val="00911CD4"/>
    <w:rsid w:val="00917021"/>
    <w:rsid w:val="00920C3B"/>
    <w:rsid w:val="0092179E"/>
    <w:rsid w:val="00924901"/>
    <w:rsid w:val="00926E07"/>
    <w:rsid w:val="00926F13"/>
    <w:rsid w:val="009276E6"/>
    <w:rsid w:val="00930A71"/>
    <w:rsid w:val="009323D6"/>
    <w:rsid w:val="009324FB"/>
    <w:rsid w:val="0093259C"/>
    <w:rsid w:val="00937B28"/>
    <w:rsid w:val="0094089D"/>
    <w:rsid w:val="00942E0F"/>
    <w:rsid w:val="009451D6"/>
    <w:rsid w:val="009463DC"/>
    <w:rsid w:val="0094640F"/>
    <w:rsid w:val="00946E8D"/>
    <w:rsid w:val="00946EDF"/>
    <w:rsid w:val="0095050D"/>
    <w:rsid w:val="00950A8A"/>
    <w:rsid w:val="00951BD1"/>
    <w:rsid w:val="00951E90"/>
    <w:rsid w:val="00954281"/>
    <w:rsid w:val="009542A7"/>
    <w:rsid w:val="00955421"/>
    <w:rsid w:val="00956D4C"/>
    <w:rsid w:val="00961208"/>
    <w:rsid w:val="0096161A"/>
    <w:rsid w:val="00961904"/>
    <w:rsid w:val="00962DD6"/>
    <w:rsid w:val="00964368"/>
    <w:rsid w:val="00965F3B"/>
    <w:rsid w:val="00966053"/>
    <w:rsid w:val="00966934"/>
    <w:rsid w:val="00972D6A"/>
    <w:rsid w:val="009736A6"/>
    <w:rsid w:val="009771DD"/>
    <w:rsid w:val="00977E41"/>
    <w:rsid w:val="00980083"/>
    <w:rsid w:val="00980683"/>
    <w:rsid w:val="009819BD"/>
    <w:rsid w:val="00981BC8"/>
    <w:rsid w:val="00982CA7"/>
    <w:rsid w:val="00983C93"/>
    <w:rsid w:val="009857DC"/>
    <w:rsid w:val="00987D9E"/>
    <w:rsid w:val="0099016E"/>
    <w:rsid w:val="00990EB6"/>
    <w:rsid w:val="009917A0"/>
    <w:rsid w:val="00992A41"/>
    <w:rsid w:val="00996917"/>
    <w:rsid w:val="0099708E"/>
    <w:rsid w:val="0099711A"/>
    <w:rsid w:val="009A2AA3"/>
    <w:rsid w:val="009A34A4"/>
    <w:rsid w:val="009A6B53"/>
    <w:rsid w:val="009A733C"/>
    <w:rsid w:val="009A7C22"/>
    <w:rsid w:val="009B3607"/>
    <w:rsid w:val="009B397D"/>
    <w:rsid w:val="009B4BB5"/>
    <w:rsid w:val="009B67CE"/>
    <w:rsid w:val="009B6F58"/>
    <w:rsid w:val="009C009A"/>
    <w:rsid w:val="009C0534"/>
    <w:rsid w:val="009C0748"/>
    <w:rsid w:val="009C0A20"/>
    <w:rsid w:val="009C5253"/>
    <w:rsid w:val="009C52BD"/>
    <w:rsid w:val="009C6EF1"/>
    <w:rsid w:val="009C74FB"/>
    <w:rsid w:val="009C76D6"/>
    <w:rsid w:val="009D2641"/>
    <w:rsid w:val="009D3B76"/>
    <w:rsid w:val="009D5199"/>
    <w:rsid w:val="009D52DE"/>
    <w:rsid w:val="009D56E5"/>
    <w:rsid w:val="009D6660"/>
    <w:rsid w:val="009D755E"/>
    <w:rsid w:val="009E189B"/>
    <w:rsid w:val="009E4535"/>
    <w:rsid w:val="009E46C0"/>
    <w:rsid w:val="009E4866"/>
    <w:rsid w:val="009E6C30"/>
    <w:rsid w:val="009F02AB"/>
    <w:rsid w:val="009F098B"/>
    <w:rsid w:val="009F0F3C"/>
    <w:rsid w:val="009F2181"/>
    <w:rsid w:val="009F48E4"/>
    <w:rsid w:val="009F5EF9"/>
    <w:rsid w:val="009F6A7F"/>
    <w:rsid w:val="00A02956"/>
    <w:rsid w:val="00A032EB"/>
    <w:rsid w:val="00A045A2"/>
    <w:rsid w:val="00A06533"/>
    <w:rsid w:val="00A07DD9"/>
    <w:rsid w:val="00A11696"/>
    <w:rsid w:val="00A1171A"/>
    <w:rsid w:val="00A118EC"/>
    <w:rsid w:val="00A13D51"/>
    <w:rsid w:val="00A13E3D"/>
    <w:rsid w:val="00A14203"/>
    <w:rsid w:val="00A14DC5"/>
    <w:rsid w:val="00A17351"/>
    <w:rsid w:val="00A21CBD"/>
    <w:rsid w:val="00A220BD"/>
    <w:rsid w:val="00A235EB"/>
    <w:rsid w:val="00A235EC"/>
    <w:rsid w:val="00A23A4C"/>
    <w:rsid w:val="00A23B1E"/>
    <w:rsid w:val="00A2450F"/>
    <w:rsid w:val="00A2477B"/>
    <w:rsid w:val="00A26B33"/>
    <w:rsid w:val="00A27CAE"/>
    <w:rsid w:val="00A30D24"/>
    <w:rsid w:val="00A34D61"/>
    <w:rsid w:val="00A355B2"/>
    <w:rsid w:val="00A35B2D"/>
    <w:rsid w:val="00A36A17"/>
    <w:rsid w:val="00A37262"/>
    <w:rsid w:val="00A3799B"/>
    <w:rsid w:val="00A37A83"/>
    <w:rsid w:val="00A4309B"/>
    <w:rsid w:val="00A445D6"/>
    <w:rsid w:val="00A44675"/>
    <w:rsid w:val="00A44940"/>
    <w:rsid w:val="00A505B6"/>
    <w:rsid w:val="00A506B2"/>
    <w:rsid w:val="00A569B3"/>
    <w:rsid w:val="00A604DB"/>
    <w:rsid w:val="00A629EA"/>
    <w:rsid w:val="00A63585"/>
    <w:rsid w:val="00A63989"/>
    <w:rsid w:val="00A6416A"/>
    <w:rsid w:val="00A64C10"/>
    <w:rsid w:val="00A64C83"/>
    <w:rsid w:val="00A6536E"/>
    <w:rsid w:val="00A6589A"/>
    <w:rsid w:val="00A65E62"/>
    <w:rsid w:val="00A67979"/>
    <w:rsid w:val="00A70FD2"/>
    <w:rsid w:val="00A71345"/>
    <w:rsid w:val="00A7134F"/>
    <w:rsid w:val="00A72106"/>
    <w:rsid w:val="00A728BB"/>
    <w:rsid w:val="00A734EF"/>
    <w:rsid w:val="00A73EFA"/>
    <w:rsid w:val="00A755E2"/>
    <w:rsid w:val="00A80C1A"/>
    <w:rsid w:val="00A81680"/>
    <w:rsid w:val="00A823CD"/>
    <w:rsid w:val="00A829C2"/>
    <w:rsid w:val="00A83563"/>
    <w:rsid w:val="00A83901"/>
    <w:rsid w:val="00A840EB"/>
    <w:rsid w:val="00A84601"/>
    <w:rsid w:val="00A87221"/>
    <w:rsid w:val="00A87E39"/>
    <w:rsid w:val="00A90076"/>
    <w:rsid w:val="00A91880"/>
    <w:rsid w:val="00A92DAB"/>
    <w:rsid w:val="00A931F6"/>
    <w:rsid w:val="00A940A0"/>
    <w:rsid w:val="00A94EBF"/>
    <w:rsid w:val="00A95E8F"/>
    <w:rsid w:val="00A96171"/>
    <w:rsid w:val="00AA08BB"/>
    <w:rsid w:val="00AA245B"/>
    <w:rsid w:val="00AA41F8"/>
    <w:rsid w:val="00AA579D"/>
    <w:rsid w:val="00AA79E0"/>
    <w:rsid w:val="00AB1CF3"/>
    <w:rsid w:val="00AB2BCE"/>
    <w:rsid w:val="00AB3A79"/>
    <w:rsid w:val="00AB5546"/>
    <w:rsid w:val="00AB58D0"/>
    <w:rsid w:val="00AB6C21"/>
    <w:rsid w:val="00AC19F7"/>
    <w:rsid w:val="00AC2F78"/>
    <w:rsid w:val="00AC344A"/>
    <w:rsid w:val="00AC3BDF"/>
    <w:rsid w:val="00AC3F46"/>
    <w:rsid w:val="00AC6556"/>
    <w:rsid w:val="00AD0911"/>
    <w:rsid w:val="00AD0E6A"/>
    <w:rsid w:val="00AD19CC"/>
    <w:rsid w:val="00AD4151"/>
    <w:rsid w:val="00AD5653"/>
    <w:rsid w:val="00AD57A0"/>
    <w:rsid w:val="00AD65F9"/>
    <w:rsid w:val="00AD677B"/>
    <w:rsid w:val="00AE11FA"/>
    <w:rsid w:val="00AE14EA"/>
    <w:rsid w:val="00AE1A00"/>
    <w:rsid w:val="00AE1EF8"/>
    <w:rsid w:val="00AE1FDD"/>
    <w:rsid w:val="00AE23D3"/>
    <w:rsid w:val="00AE23E9"/>
    <w:rsid w:val="00AE2D58"/>
    <w:rsid w:val="00AE2F6E"/>
    <w:rsid w:val="00AE4CB0"/>
    <w:rsid w:val="00AE6082"/>
    <w:rsid w:val="00AE715F"/>
    <w:rsid w:val="00AE78DE"/>
    <w:rsid w:val="00AE7BAF"/>
    <w:rsid w:val="00AF18B4"/>
    <w:rsid w:val="00AF20B7"/>
    <w:rsid w:val="00AF25E9"/>
    <w:rsid w:val="00AF284D"/>
    <w:rsid w:val="00AF369D"/>
    <w:rsid w:val="00AF4D4F"/>
    <w:rsid w:val="00AF579F"/>
    <w:rsid w:val="00AF5E7E"/>
    <w:rsid w:val="00AF5F40"/>
    <w:rsid w:val="00AF770E"/>
    <w:rsid w:val="00B00D57"/>
    <w:rsid w:val="00B03445"/>
    <w:rsid w:val="00B06FA9"/>
    <w:rsid w:val="00B128C0"/>
    <w:rsid w:val="00B13C97"/>
    <w:rsid w:val="00B1552A"/>
    <w:rsid w:val="00B16321"/>
    <w:rsid w:val="00B16B14"/>
    <w:rsid w:val="00B16D7A"/>
    <w:rsid w:val="00B20B32"/>
    <w:rsid w:val="00B21B46"/>
    <w:rsid w:val="00B2348C"/>
    <w:rsid w:val="00B256B4"/>
    <w:rsid w:val="00B25B58"/>
    <w:rsid w:val="00B3453F"/>
    <w:rsid w:val="00B35279"/>
    <w:rsid w:val="00B35290"/>
    <w:rsid w:val="00B3691E"/>
    <w:rsid w:val="00B40998"/>
    <w:rsid w:val="00B41567"/>
    <w:rsid w:val="00B41E64"/>
    <w:rsid w:val="00B462C2"/>
    <w:rsid w:val="00B46676"/>
    <w:rsid w:val="00B47460"/>
    <w:rsid w:val="00B50917"/>
    <w:rsid w:val="00B50FAE"/>
    <w:rsid w:val="00B51647"/>
    <w:rsid w:val="00B523B6"/>
    <w:rsid w:val="00B52863"/>
    <w:rsid w:val="00B54C02"/>
    <w:rsid w:val="00B556A6"/>
    <w:rsid w:val="00B56A1F"/>
    <w:rsid w:val="00B61496"/>
    <w:rsid w:val="00B6184D"/>
    <w:rsid w:val="00B648FB"/>
    <w:rsid w:val="00B64B20"/>
    <w:rsid w:val="00B66C98"/>
    <w:rsid w:val="00B67589"/>
    <w:rsid w:val="00B70262"/>
    <w:rsid w:val="00B70514"/>
    <w:rsid w:val="00B70BDD"/>
    <w:rsid w:val="00B71912"/>
    <w:rsid w:val="00B7328D"/>
    <w:rsid w:val="00B7391F"/>
    <w:rsid w:val="00B74CCD"/>
    <w:rsid w:val="00B753C3"/>
    <w:rsid w:val="00B77709"/>
    <w:rsid w:val="00B82893"/>
    <w:rsid w:val="00B8408D"/>
    <w:rsid w:val="00B849B3"/>
    <w:rsid w:val="00B855EA"/>
    <w:rsid w:val="00B85904"/>
    <w:rsid w:val="00B86104"/>
    <w:rsid w:val="00B8650D"/>
    <w:rsid w:val="00B86E82"/>
    <w:rsid w:val="00B911F8"/>
    <w:rsid w:val="00B91FD8"/>
    <w:rsid w:val="00B92DE2"/>
    <w:rsid w:val="00B937D3"/>
    <w:rsid w:val="00B9541D"/>
    <w:rsid w:val="00B955DA"/>
    <w:rsid w:val="00B95973"/>
    <w:rsid w:val="00B95D4E"/>
    <w:rsid w:val="00BA3900"/>
    <w:rsid w:val="00BB0C88"/>
    <w:rsid w:val="00BB135E"/>
    <w:rsid w:val="00BB15FF"/>
    <w:rsid w:val="00BB16AF"/>
    <w:rsid w:val="00BB1BF5"/>
    <w:rsid w:val="00BB27D1"/>
    <w:rsid w:val="00BB2D16"/>
    <w:rsid w:val="00BB310C"/>
    <w:rsid w:val="00BB700E"/>
    <w:rsid w:val="00BC12DD"/>
    <w:rsid w:val="00BC13FC"/>
    <w:rsid w:val="00BC25BE"/>
    <w:rsid w:val="00BC2B7D"/>
    <w:rsid w:val="00BC426F"/>
    <w:rsid w:val="00BC5052"/>
    <w:rsid w:val="00BC6389"/>
    <w:rsid w:val="00BC6A6B"/>
    <w:rsid w:val="00BC70B9"/>
    <w:rsid w:val="00BC713C"/>
    <w:rsid w:val="00BD09BB"/>
    <w:rsid w:val="00BD6D4E"/>
    <w:rsid w:val="00BD7987"/>
    <w:rsid w:val="00BE20B9"/>
    <w:rsid w:val="00BE23E2"/>
    <w:rsid w:val="00BE252C"/>
    <w:rsid w:val="00BE3E69"/>
    <w:rsid w:val="00BE4463"/>
    <w:rsid w:val="00BE51BF"/>
    <w:rsid w:val="00BE6324"/>
    <w:rsid w:val="00BE658A"/>
    <w:rsid w:val="00BE6908"/>
    <w:rsid w:val="00BE6F62"/>
    <w:rsid w:val="00BF1A7E"/>
    <w:rsid w:val="00BF2917"/>
    <w:rsid w:val="00BF3063"/>
    <w:rsid w:val="00BF4650"/>
    <w:rsid w:val="00BF4951"/>
    <w:rsid w:val="00C00552"/>
    <w:rsid w:val="00C005E4"/>
    <w:rsid w:val="00C00EA0"/>
    <w:rsid w:val="00C01D33"/>
    <w:rsid w:val="00C02040"/>
    <w:rsid w:val="00C02B0E"/>
    <w:rsid w:val="00C02DF3"/>
    <w:rsid w:val="00C04428"/>
    <w:rsid w:val="00C0477C"/>
    <w:rsid w:val="00C04A15"/>
    <w:rsid w:val="00C04E5F"/>
    <w:rsid w:val="00C04EF6"/>
    <w:rsid w:val="00C07A72"/>
    <w:rsid w:val="00C10213"/>
    <w:rsid w:val="00C107D1"/>
    <w:rsid w:val="00C119EC"/>
    <w:rsid w:val="00C13034"/>
    <w:rsid w:val="00C1444B"/>
    <w:rsid w:val="00C1567E"/>
    <w:rsid w:val="00C156EB"/>
    <w:rsid w:val="00C169FF"/>
    <w:rsid w:val="00C17968"/>
    <w:rsid w:val="00C21026"/>
    <w:rsid w:val="00C21385"/>
    <w:rsid w:val="00C21B9A"/>
    <w:rsid w:val="00C23319"/>
    <w:rsid w:val="00C23491"/>
    <w:rsid w:val="00C2365A"/>
    <w:rsid w:val="00C2595E"/>
    <w:rsid w:val="00C32113"/>
    <w:rsid w:val="00C34408"/>
    <w:rsid w:val="00C35AB5"/>
    <w:rsid w:val="00C35F75"/>
    <w:rsid w:val="00C369D5"/>
    <w:rsid w:val="00C37269"/>
    <w:rsid w:val="00C4034A"/>
    <w:rsid w:val="00C408EA"/>
    <w:rsid w:val="00C416AF"/>
    <w:rsid w:val="00C44A75"/>
    <w:rsid w:val="00C4717C"/>
    <w:rsid w:val="00C47F09"/>
    <w:rsid w:val="00C52342"/>
    <w:rsid w:val="00C52635"/>
    <w:rsid w:val="00C55417"/>
    <w:rsid w:val="00C56C77"/>
    <w:rsid w:val="00C56F29"/>
    <w:rsid w:val="00C57272"/>
    <w:rsid w:val="00C63EFA"/>
    <w:rsid w:val="00C63F06"/>
    <w:rsid w:val="00C63FF1"/>
    <w:rsid w:val="00C64A8B"/>
    <w:rsid w:val="00C65FDB"/>
    <w:rsid w:val="00C67FEA"/>
    <w:rsid w:val="00C72848"/>
    <w:rsid w:val="00C740AA"/>
    <w:rsid w:val="00C7609E"/>
    <w:rsid w:val="00C770E3"/>
    <w:rsid w:val="00C7765D"/>
    <w:rsid w:val="00C778B5"/>
    <w:rsid w:val="00C84AE6"/>
    <w:rsid w:val="00C84C51"/>
    <w:rsid w:val="00C87EB9"/>
    <w:rsid w:val="00C915EE"/>
    <w:rsid w:val="00C93292"/>
    <w:rsid w:val="00C93826"/>
    <w:rsid w:val="00C94152"/>
    <w:rsid w:val="00C94F06"/>
    <w:rsid w:val="00CA0A85"/>
    <w:rsid w:val="00CA366A"/>
    <w:rsid w:val="00CA4E8D"/>
    <w:rsid w:val="00CA5EC1"/>
    <w:rsid w:val="00CA66D0"/>
    <w:rsid w:val="00CA6D06"/>
    <w:rsid w:val="00CA76DC"/>
    <w:rsid w:val="00CB0346"/>
    <w:rsid w:val="00CB0EA1"/>
    <w:rsid w:val="00CB2004"/>
    <w:rsid w:val="00CB2C0F"/>
    <w:rsid w:val="00CB4F69"/>
    <w:rsid w:val="00CB53E8"/>
    <w:rsid w:val="00CB57DA"/>
    <w:rsid w:val="00CB7619"/>
    <w:rsid w:val="00CC0159"/>
    <w:rsid w:val="00CC3B64"/>
    <w:rsid w:val="00CC3EAA"/>
    <w:rsid w:val="00CC494F"/>
    <w:rsid w:val="00CC578B"/>
    <w:rsid w:val="00CC59B0"/>
    <w:rsid w:val="00CC7048"/>
    <w:rsid w:val="00CC7318"/>
    <w:rsid w:val="00CC7F1D"/>
    <w:rsid w:val="00CD02AC"/>
    <w:rsid w:val="00CD2105"/>
    <w:rsid w:val="00CD2914"/>
    <w:rsid w:val="00CD29D7"/>
    <w:rsid w:val="00CD4982"/>
    <w:rsid w:val="00CD49A9"/>
    <w:rsid w:val="00CD4BA3"/>
    <w:rsid w:val="00CD60AE"/>
    <w:rsid w:val="00CD6A93"/>
    <w:rsid w:val="00CD7E48"/>
    <w:rsid w:val="00CE015A"/>
    <w:rsid w:val="00CE04C6"/>
    <w:rsid w:val="00CE0A18"/>
    <w:rsid w:val="00CE15E3"/>
    <w:rsid w:val="00CE17B1"/>
    <w:rsid w:val="00CE1B4F"/>
    <w:rsid w:val="00CE24AC"/>
    <w:rsid w:val="00CE2523"/>
    <w:rsid w:val="00CE2B0C"/>
    <w:rsid w:val="00CE3BB3"/>
    <w:rsid w:val="00CE44A4"/>
    <w:rsid w:val="00CE5FCE"/>
    <w:rsid w:val="00CE7A9C"/>
    <w:rsid w:val="00CF0C98"/>
    <w:rsid w:val="00CF0D19"/>
    <w:rsid w:val="00CF2C73"/>
    <w:rsid w:val="00CF3A5D"/>
    <w:rsid w:val="00CF3C0C"/>
    <w:rsid w:val="00CF4465"/>
    <w:rsid w:val="00CF711F"/>
    <w:rsid w:val="00D00A94"/>
    <w:rsid w:val="00D0273C"/>
    <w:rsid w:val="00D02E2C"/>
    <w:rsid w:val="00D045B7"/>
    <w:rsid w:val="00D10532"/>
    <w:rsid w:val="00D12FF1"/>
    <w:rsid w:val="00D13A8D"/>
    <w:rsid w:val="00D13B17"/>
    <w:rsid w:val="00D1435B"/>
    <w:rsid w:val="00D14B52"/>
    <w:rsid w:val="00D14C05"/>
    <w:rsid w:val="00D162CD"/>
    <w:rsid w:val="00D208C4"/>
    <w:rsid w:val="00D218E3"/>
    <w:rsid w:val="00D228E0"/>
    <w:rsid w:val="00D2387D"/>
    <w:rsid w:val="00D2570F"/>
    <w:rsid w:val="00D266E8"/>
    <w:rsid w:val="00D309DE"/>
    <w:rsid w:val="00D30B66"/>
    <w:rsid w:val="00D328E4"/>
    <w:rsid w:val="00D32C05"/>
    <w:rsid w:val="00D33CA3"/>
    <w:rsid w:val="00D3474B"/>
    <w:rsid w:val="00D34E69"/>
    <w:rsid w:val="00D35369"/>
    <w:rsid w:val="00D35EC3"/>
    <w:rsid w:val="00D365C4"/>
    <w:rsid w:val="00D369FE"/>
    <w:rsid w:val="00D377F1"/>
    <w:rsid w:val="00D3793E"/>
    <w:rsid w:val="00D4076F"/>
    <w:rsid w:val="00D40D60"/>
    <w:rsid w:val="00D4169F"/>
    <w:rsid w:val="00D43A9C"/>
    <w:rsid w:val="00D43AE4"/>
    <w:rsid w:val="00D43B5C"/>
    <w:rsid w:val="00D46E4A"/>
    <w:rsid w:val="00D473F6"/>
    <w:rsid w:val="00D47EEA"/>
    <w:rsid w:val="00D507C9"/>
    <w:rsid w:val="00D50806"/>
    <w:rsid w:val="00D50C5A"/>
    <w:rsid w:val="00D516E4"/>
    <w:rsid w:val="00D526EF"/>
    <w:rsid w:val="00D52829"/>
    <w:rsid w:val="00D53179"/>
    <w:rsid w:val="00D53C17"/>
    <w:rsid w:val="00D54C57"/>
    <w:rsid w:val="00D54E32"/>
    <w:rsid w:val="00D54F65"/>
    <w:rsid w:val="00D54F80"/>
    <w:rsid w:val="00D55DA9"/>
    <w:rsid w:val="00D566D7"/>
    <w:rsid w:val="00D56E02"/>
    <w:rsid w:val="00D57EFF"/>
    <w:rsid w:val="00D6042A"/>
    <w:rsid w:val="00D63F73"/>
    <w:rsid w:val="00D63FE6"/>
    <w:rsid w:val="00D642AC"/>
    <w:rsid w:val="00D653FA"/>
    <w:rsid w:val="00D65B15"/>
    <w:rsid w:val="00D66A61"/>
    <w:rsid w:val="00D66B80"/>
    <w:rsid w:val="00D70206"/>
    <w:rsid w:val="00D70531"/>
    <w:rsid w:val="00D70A2D"/>
    <w:rsid w:val="00D72497"/>
    <w:rsid w:val="00D72523"/>
    <w:rsid w:val="00D73679"/>
    <w:rsid w:val="00D747B2"/>
    <w:rsid w:val="00D74B44"/>
    <w:rsid w:val="00D756D7"/>
    <w:rsid w:val="00D75BC1"/>
    <w:rsid w:val="00D76224"/>
    <w:rsid w:val="00D76522"/>
    <w:rsid w:val="00D76D53"/>
    <w:rsid w:val="00D77279"/>
    <w:rsid w:val="00D80A39"/>
    <w:rsid w:val="00D81C7C"/>
    <w:rsid w:val="00D82A94"/>
    <w:rsid w:val="00D83AB8"/>
    <w:rsid w:val="00D83F15"/>
    <w:rsid w:val="00D85018"/>
    <w:rsid w:val="00D861BE"/>
    <w:rsid w:val="00D8633D"/>
    <w:rsid w:val="00D90CDC"/>
    <w:rsid w:val="00D91091"/>
    <w:rsid w:val="00D9157F"/>
    <w:rsid w:val="00D93532"/>
    <w:rsid w:val="00D951D0"/>
    <w:rsid w:val="00D961B9"/>
    <w:rsid w:val="00DA0579"/>
    <w:rsid w:val="00DA24B5"/>
    <w:rsid w:val="00DA2B9B"/>
    <w:rsid w:val="00DA3A6D"/>
    <w:rsid w:val="00DB0695"/>
    <w:rsid w:val="00DB284C"/>
    <w:rsid w:val="00DB58A9"/>
    <w:rsid w:val="00DB591D"/>
    <w:rsid w:val="00DB5CDA"/>
    <w:rsid w:val="00DC06F2"/>
    <w:rsid w:val="00DC2B19"/>
    <w:rsid w:val="00DC3B8B"/>
    <w:rsid w:val="00DC7BD8"/>
    <w:rsid w:val="00DD6CD4"/>
    <w:rsid w:val="00DD7DD0"/>
    <w:rsid w:val="00DE0A15"/>
    <w:rsid w:val="00DE0BF9"/>
    <w:rsid w:val="00DE1799"/>
    <w:rsid w:val="00DE28E4"/>
    <w:rsid w:val="00DE31FD"/>
    <w:rsid w:val="00DE5B84"/>
    <w:rsid w:val="00DE5EBA"/>
    <w:rsid w:val="00DF3CEB"/>
    <w:rsid w:val="00DF5128"/>
    <w:rsid w:val="00DF5C20"/>
    <w:rsid w:val="00DF6E29"/>
    <w:rsid w:val="00E005A5"/>
    <w:rsid w:val="00E0301C"/>
    <w:rsid w:val="00E04E25"/>
    <w:rsid w:val="00E05FF7"/>
    <w:rsid w:val="00E06208"/>
    <w:rsid w:val="00E10186"/>
    <w:rsid w:val="00E10582"/>
    <w:rsid w:val="00E1239B"/>
    <w:rsid w:val="00E16804"/>
    <w:rsid w:val="00E16973"/>
    <w:rsid w:val="00E170D4"/>
    <w:rsid w:val="00E17C29"/>
    <w:rsid w:val="00E20708"/>
    <w:rsid w:val="00E2343F"/>
    <w:rsid w:val="00E2347A"/>
    <w:rsid w:val="00E25547"/>
    <w:rsid w:val="00E26CFD"/>
    <w:rsid w:val="00E272E1"/>
    <w:rsid w:val="00E27C21"/>
    <w:rsid w:val="00E311E8"/>
    <w:rsid w:val="00E33766"/>
    <w:rsid w:val="00E36110"/>
    <w:rsid w:val="00E36962"/>
    <w:rsid w:val="00E373A9"/>
    <w:rsid w:val="00E37DB0"/>
    <w:rsid w:val="00E37FA7"/>
    <w:rsid w:val="00E40D5E"/>
    <w:rsid w:val="00E42916"/>
    <w:rsid w:val="00E434A7"/>
    <w:rsid w:val="00E43761"/>
    <w:rsid w:val="00E43C97"/>
    <w:rsid w:val="00E441FF"/>
    <w:rsid w:val="00E45819"/>
    <w:rsid w:val="00E466C8"/>
    <w:rsid w:val="00E46BBA"/>
    <w:rsid w:val="00E53FAD"/>
    <w:rsid w:val="00E556DE"/>
    <w:rsid w:val="00E56CAD"/>
    <w:rsid w:val="00E6136C"/>
    <w:rsid w:val="00E628AE"/>
    <w:rsid w:val="00E6346E"/>
    <w:rsid w:val="00E63F4D"/>
    <w:rsid w:val="00E64BD7"/>
    <w:rsid w:val="00E653A7"/>
    <w:rsid w:val="00E65772"/>
    <w:rsid w:val="00E66F11"/>
    <w:rsid w:val="00E67ABB"/>
    <w:rsid w:val="00E70F36"/>
    <w:rsid w:val="00E73119"/>
    <w:rsid w:val="00E73910"/>
    <w:rsid w:val="00E74D98"/>
    <w:rsid w:val="00E74E8A"/>
    <w:rsid w:val="00E763C9"/>
    <w:rsid w:val="00E76D41"/>
    <w:rsid w:val="00E77970"/>
    <w:rsid w:val="00E8295B"/>
    <w:rsid w:val="00E82A66"/>
    <w:rsid w:val="00E83DF0"/>
    <w:rsid w:val="00E8463A"/>
    <w:rsid w:val="00E849A7"/>
    <w:rsid w:val="00E851ED"/>
    <w:rsid w:val="00E8535B"/>
    <w:rsid w:val="00E86324"/>
    <w:rsid w:val="00E86788"/>
    <w:rsid w:val="00E8711B"/>
    <w:rsid w:val="00E903C8"/>
    <w:rsid w:val="00E909AC"/>
    <w:rsid w:val="00E90B6D"/>
    <w:rsid w:val="00E91D36"/>
    <w:rsid w:val="00E9296B"/>
    <w:rsid w:val="00E94E71"/>
    <w:rsid w:val="00E954A0"/>
    <w:rsid w:val="00E96CBA"/>
    <w:rsid w:val="00E97954"/>
    <w:rsid w:val="00EA6D6A"/>
    <w:rsid w:val="00EA789A"/>
    <w:rsid w:val="00EB2004"/>
    <w:rsid w:val="00EB50B6"/>
    <w:rsid w:val="00EB5B9E"/>
    <w:rsid w:val="00EB668C"/>
    <w:rsid w:val="00EB6984"/>
    <w:rsid w:val="00EB7A29"/>
    <w:rsid w:val="00EB7CFE"/>
    <w:rsid w:val="00EC16D6"/>
    <w:rsid w:val="00EC47BF"/>
    <w:rsid w:val="00EC5C0A"/>
    <w:rsid w:val="00EC5D97"/>
    <w:rsid w:val="00EC6895"/>
    <w:rsid w:val="00EC72C5"/>
    <w:rsid w:val="00ED0A6D"/>
    <w:rsid w:val="00ED1573"/>
    <w:rsid w:val="00ED177F"/>
    <w:rsid w:val="00ED32AC"/>
    <w:rsid w:val="00ED357C"/>
    <w:rsid w:val="00ED40CF"/>
    <w:rsid w:val="00ED490B"/>
    <w:rsid w:val="00ED5DDF"/>
    <w:rsid w:val="00EE04B4"/>
    <w:rsid w:val="00EE0CF1"/>
    <w:rsid w:val="00EE1586"/>
    <w:rsid w:val="00EE3E84"/>
    <w:rsid w:val="00EE50A9"/>
    <w:rsid w:val="00EE6EE4"/>
    <w:rsid w:val="00EF003D"/>
    <w:rsid w:val="00EF3BF7"/>
    <w:rsid w:val="00EF4D32"/>
    <w:rsid w:val="00EF5951"/>
    <w:rsid w:val="00EF64E0"/>
    <w:rsid w:val="00F01175"/>
    <w:rsid w:val="00F02CFD"/>
    <w:rsid w:val="00F02D1E"/>
    <w:rsid w:val="00F04F9C"/>
    <w:rsid w:val="00F1000E"/>
    <w:rsid w:val="00F121CE"/>
    <w:rsid w:val="00F12C4F"/>
    <w:rsid w:val="00F12E46"/>
    <w:rsid w:val="00F13243"/>
    <w:rsid w:val="00F143A6"/>
    <w:rsid w:val="00F17460"/>
    <w:rsid w:val="00F17875"/>
    <w:rsid w:val="00F21609"/>
    <w:rsid w:val="00F23836"/>
    <w:rsid w:val="00F23EC3"/>
    <w:rsid w:val="00F24F6F"/>
    <w:rsid w:val="00F25E29"/>
    <w:rsid w:val="00F26058"/>
    <w:rsid w:val="00F26C7D"/>
    <w:rsid w:val="00F31946"/>
    <w:rsid w:val="00F323D2"/>
    <w:rsid w:val="00F32E31"/>
    <w:rsid w:val="00F32EB1"/>
    <w:rsid w:val="00F342C7"/>
    <w:rsid w:val="00F3592B"/>
    <w:rsid w:val="00F3726C"/>
    <w:rsid w:val="00F40A08"/>
    <w:rsid w:val="00F419BE"/>
    <w:rsid w:val="00F4239F"/>
    <w:rsid w:val="00F4258F"/>
    <w:rsid w:val="00F45A3C"/>
    <w:rsid w:val="00F47255"/>
    <w:rsid w:val="00F47336"/>
    <w:rsid w:val="00F50401"/>
    <w:rsid w:val="00F50F76"/>
    <w:rsid w:val="00F53141"/>
    <w:rsid w:val="00F53377"/>
    <w:rsid w:val="00F53BA5"/>
    <w:rsid w:val="00F54756"/>
    <w:rsid w:val="00F55F7A"/>
    <w:rsid w:val="00F56FD5"/>
    <w:rsid w:val="00F57619"/>
    <w:rsid w:val="00F62969"/>
    <w:rsid w:val="00F64724"/>
    <w:rsid w:val="00F671FD"/>
    <w:rsid w:val="00F67223"/>
    <w:rsid w:val="00F676D3"/>
    <w:rsid w:val="00F73C6A"/>
    <w:rsid w:val="00F74722"/>
    <w:rsid w:val="00F760BA"/>
    <w:rsid w:val="00F77491"/>
    <w:rsid w:val="00F81076"/>
    <w:rsid w:val="00F811F9"/>
    <w:rsid w:val="00F815AD"/>
    <w:rsid w:val="00F82BAC"/>
    <w:rsid w:val="00F841FE"/>
    <w:rsid w:val="00F84554"/>
    <w:rsid w:val="00F84F11"/>
    <w:rsid w:val="00F851E8"/>
    <w:rsid w:val="00F85C1F"/>
    <w:rsid w:val="00F87E31"/>
    <w:rsid w:val="00F91126"/>
    <w:rsid w:val="00F91452"/>
    <w:rsid w:val="00F92355"/>
    <w:rsid w:val="00F9350D"/>
    <w:rsid w:val="00F93BB4"/>
    <w:rsid w:val="00F93D3B"/>
    <w:rsid w:val="00F9447D"/>
    <w:rsid w:val="00F94F0B"/>
    <w:rsid w:val="00F94F66"/>
    <w:rsid w:val="00F9535E"/>
    <w:rsid w:val="00F96678"/>
    <w:rsid w:val="00FA0F84"/>
    <w:rsid w:val="00FA1565"/>
    <w:rsid w:val="00FA1E13"/>
    <w:rsid w:val="00FA38F6"/>
    <w:rsid w:val="00FA6225"/>
    <w:rsid w:val="00FA7EA1"/>
    <w:rsid w:val="00FB1B1F"/>
    <w:rsid w:val="00FB2094"/>
    <w:rsid w:val="00FB313B"/>
    <w:rsid w:val="00FB33AB"/>
    <w:rsid w:val="00FB4161"/>
    <w:rsid w:val="00FB53A5"/>
    <w:rsid w:val="00FB5733"/>
    <w:rsid w:val="00FB5C6E"/>
    <w:rsid w:val="00FB741A"/>
    <w:rsid w:val="00FB76E1"/>
    <w:rsid w:val="00FB7B21"/>
    <w:rsid w:val="00FC1026"/>
    <w:rsid w:val="00FC2DD4"/>
    <w:rsid w:val="00FC5457"/>
    <w:rsid w:val="00FC55EA"/>
    <w:rsid w:val="00FC571A"/>
    <w:rsid w:val="00FC6F5F"/>
    <w:rsid w:val="00FC74B6"/>
    <w:rsid w:val="00FC757B"/>
    <w:rsid w:val="00FD103F"/>
    <w:rsid w:val="00FD10F6"/>
    <w:rsid w:val="00FD185B"/>
    <w:rsid w:val="00FD2A98"/>
    <w:rsid w:val="00FD2D89"/>
    <w:rsid w:val="00FD2E38"/>
    <w:rsid w:val="00FD43EC"/>
    <w:rsid w:val="00FD6270"/>
    <w:rsid w:val="00FD6706"/>
    <w:rsid w:val="00FD7860"/>
    <w:rsid w:val="00FE0529"/>
    <w:rsid w:val="00FE0A92"/>
    <w:rsid w:val="00FE1591"/>
    <w:rsid w:val="00FE1D51"/>
    <w:rsid w:val="00FE2B31"/>
    <w:rsid w:val="00FE2F64"/>
    <w:rsid w:val="00FE385A"/>
    <w:rsid w:val="00FE3A5E"/>
    <w:rsid w:val="00FE3CE2"/>
    <w:rsid w:val="00FE3D2E"/>
    <w:rsid w:val="00FE4899"/>
    <w:rsid w:val="00FE786D"/>
    <w:rsid w:val="00FE7BFF"/>
    <w:rsid w:val="00FF1CB1"/>
    <w:rsid w:val="00FF3B9F"/>
    <w:rsid w:val="00FF54EF"/>
    <w:rsid w:val="00FF55F2"/>
    <w:rsid w:val="00FF6396"/>
    <w:rsid w:val="00FF6998"/>
    <w:rsid w:val="00FF78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58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32EB"/>
    <w:pPr>
      <w:suppressAutoHyphens/>
    </w:pPr>
    <w:rPr>
      <w:rFonts w:ascii="Arial" w:eastAsia="SimSun" w:hAnsi="Arial" w:cs="Mangal"/>
      <w:kern w:val="1"/>
      <w:sz w:val="22"/>
      <w:szCs w:val="24"/>
      <w:lang w:eastAsia="hi-IN" w:bidi="hi-IN"/>
    </w:rPr>
  </w:style>
  <w:style w:type="paragraph" w:styleId="Nadpis1">
    <w:name w:val="heading 1"/>
    <w:basedOn w:val="Normln"/>
    <w:next w:val="Zkladntext"/>
    <w:qFormat/>
    <w:rsid w:val="00A032EB"/>
    <w:pPr>
      <w:keepNext/>
      <w:keepLines/>
      <w:numPr>
        <w:numId w:val="2"/>
      </w:numPr>
      <w:spacing w:before="533" w:after="119"/>
      <w:outlineLvl w:val="0"/>
    </w:pPr>
    <w:rPr>
      <w:b/>
      <w:caps/>
      <w:sz w:val="24"/>
      <w:szCs w:val="20"/>
    </w:rPr>
  </w:style>
  <w:style w:type="paragraph" w:styleId="Nadpis2">
    <w:name w:val="heading 2"/>
    <w:basedOn w:val="Normln"/>
    <w:next w:val="Zkladntext"/>
    <w:qFormat/>
    <w:rsid w:val="00A032EB"/>
    <w:pPr>
      <w:keepNext/>
      <w:numPr>
        <w:ilvl w:val="1"/>
        <w:numId w:val="2"/>
      </w:numPr>
      <w:spacing w:before="232" w:after="62"/>
      <w:outlineLvl w:val="1"/>
    </w:pPr>
    <w:rPr>
      <w:rFonts w:cs="Arial"/>
      <w:b/>
      <w:bCs/>
      <w:iCs/>
      <w:sz w:val="24"/>
      <w:szCs w:val="28"/>
    </w:rPr>
  </w:style>
  <w:style w:type="paragraph" w:styleId="Nadpis3">
    <w:name w:val="heading 3"/>
    <w:basedOn w:val="Nadpis1"/>
    <w:next w:val="Zkladntext"/>
    <w:link w:val="Nadpis3Char"/>
    <w:uiPriority w:val="99"/>
    <w:qFormat/>
    <w:rsid w:val="00A032EB"/>
    <w:pPr>
      <w:numPr>
        <w:ilvl w:val="2"/>
      </w:numPr>
      <w:tabs>
        <w:tab w:val="left" w:pos="1701"/>
      </w:tabs>
      <w:spacing w:before="60" w:after="60"/>
      <w:outlineLvl w:val="2"/>
    </w:pPr>
    <w:rPr>
      <w:caps w:val="0"/>
    </w:rPr>
  </w:style>
  <w:style w:type="paragraph" w:styleId="Nadpis4">
    <w:name w:val="heading 4"/>
    <w:basedOn w:val="Normln"/>
    <w:next w:val="Zkladntext"/>
    <w:qFormat/>
    <w:rsid w:val="00A032EB"/>
    <w:pPr>
      <w:keepNext/>
      <w:numPr>
        <w:ilvl w:val="3"/>
        <w:numId w:val="2"/>
      </w:numPr>
      <w:tabs>
        <w:tab w:val="left" w:pos="2268"/>
      </w:tabs>
      <w:spacing w:before="240" w:after="60"/>
      <w:outlineLvl w:val="3"/>
    </w:pPr>
    <w:rPr>
      <w:b/>
      <w:bCs/>
      <w:sz w:val="28"/>
      <w:szCs w:val="28"/>
    </w:rPr>
  </w:style>
  <w:style w:type="paragraph" w:styleId="Nadpis5">
    <w:name w:val="heading 5"/>
    <w:basedOn w:val="Normln"/>
    <w:next w:val="Zkladntext"/>
    <w:qFormat/>
    <w:rsid w:val="00A032EB"/>
    <w:pPr>
      <w:numPr>
        <w:ilvl w:val="4"/>
        <w:numId w:val="2"/>
      </w:numPr>
      <w:tabs>
        <w:tab w:val="left" w:pos="2835"/>
      </w:tabs>
      <w:spacing w:before="240" w:after="60"/>
      <w:outlineLvl w:val="4"/>
    </w:pPr>
    <w:rPr>
      <w:b/>
      <w:bCs/>
      <w:i/>
      <w:iCs/>
      <w:sz w:val="26"/>
      <w:szCs w:val="26"/>
    </w:rPr>
  </w:style>
  <w:style w:type="paragraph" w:styleId="Nadpis6">
    <w:name w:val="heading 6"/>
    <w:basedOn w:val="Normln"/>
    <w:next w:val="Zkladntext"/>
    <w:qFormat/>
    <w:rsid w:val="00A032EB"/>
    <w:pPr>
      <w:numPr>
        <w:ilvl w:val="5"/>
        <w:numId w:val="2"/>
      </w:numPr>
      <w:tabs>
        <w:tab w:val="left" w:pos="3402"/>
      </w:tabs>
      <w:spacing w:before="240" w:after="60"/>
      <w:outlineLvl w:val="5"/>
    </w:pPr>
    <w:rPr>
      <w:b/>
      <w:bCs/>
      <w:szCs w:val="22"/>
    </w:rPr>
  </w:style>
  <w:style w:type="paragraph" w:styleId="Nadpis7">
    <w:name w:val="heading 7"/>
    <w:basedOn w:val="Normln"/>
    <w:next w:val="Zkladntext"/>
    <w:qFormat/>
    <w:rsid w:val="00A032EB"/>
    <w:pPr>
      <w:numPr>
        <w:ilvl w:val="6"/>
        <w:numId w:val="2"/>
      </w:numPr>
      <w:tabs>
        <w:tab w:val="left" w:pos="3969"/>
      </w:tabs>
      <w:spacing w:before="240" w:after="60"/>
      <w:outlineLvl w:val="6"/>
    </w:pPr>
  </w:style>
  <w:style w:type="paragraph" w:styleId="Nadpis8">
    <w:name w:val="heading 8"/>
    <w:basedOn w:val="Normln"/>
    <w:next w:val="Zkladntext"/>
    <w:qFormat/>
    <w:rsid w:val="00A032EB"/>
    <w:pPr>
      <w:numPr>
        <w:ilvl w:val="7"/>
        <w:numId w:val="2"/>
      </w:numPr>
      <w:tabs>
        <w:tab w:val="left" w:pos="4536"/>
      </w:tabs>
      <w:spacing w:before="240" w:after="60"/>
      <w:outlineLvl w:val="7"/>
    </w:pPr>
    <w:rPr>
      <w:i/>
      <w:iCs/>
    </w:rPr>
  </w:style>
  <w:style w:type="paragraph" w:styleId="Nadpis9">
    <w:name w:val="heading 9"/>
    <w:basedOn w:val="Normln"/>
    <w:next w:val="Zkladntext"/>
    <w:qFormat/>
    <w:rsid w:val="00A032EB"/>
    <w:pPr>
      <w:numPr>
        <w:ilvl w:val="8"/>
        <w:numId w:val="2"/>
      </w:numPr>
      <w:tabs>
        <w:tab w:val="left" w:pos="5103"/>
      </w:tabs>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A032EB"/>
    <w:rPr>
      <w:rFonts w:ascii="Arial" w:hAnsi="Arial"/>
    </w:rPr>
  </w:style>
  <w:style w:type="character" w:customStyle="1" w:styleId="WW8Num4z0">
    <w:name w:val="WW8Num4z0"/>
    <w:rsid w:val="00A032EB"/>
    <w:rPr>
      <w:rFonts w:ascii="Arial" w:hAnsi="Arial"/>
      <w:b/>
      <w:i w:val="0"/>
      <w:spacing w:val="0"/>
      <w:w w:val="100"/>
      <w:kern w:val="1"/>
      <w:position w:val="0"/>
      <w:sz w:val="22"/>
      <w:vertAlign w:val="baseline"/>
    </w:rPr>
  </w:style>
  <w:style w:type="character" w:customStyle="1" w:styleId="WW8Num4z1">
    <w:name w:val="WW8Num4z1"/>
    <w:rsid w:val="00A032EB"/>
    <w:rPr>
      <w:rFonts w:ascii="Courier New" w:hAnsi="Courier New" w:cs="Courier New"/>
    </w:rPr>
  </w:style>
  <w:style w:type="character" w:customStyle="1" w:styleId="WW8Num4z2">
    <w:name w:val="WW8Num4z2"/>
    <w:rsid w:val="00A032EB"/>
    <w:rPr>
      <w:rFonts w:ascii="Wingdings" w:hAnsi="Wingdings"/>
    </w:rPr>
  </w:style>
  <w:style w:type="character" w:customStyle="1" w:styleId="WW8Num6z0">
    <w:name w:val="WW8Num6z0"/>
    <w:rsid w:val="00A032EB"/>
    <w:rPr>
      <w:rFonts w:ascii="Symbol" w:hAnsi="Symbol"/>
    </w:rPr>
  </w:style>
  <w:style w:type="character" w:customStyle="1" w:styleId="WW8Num6z1">
    <w:name w:val="WW8Num6z1"/>
    <w:rsid w:val="00A032EB"/>
    <w:rPr>
      <w:rFonts w:ascii="Courier New" w:hAnsi="Courier New"/>
      <w:b/>
      <w:i w:val="0"/>
      <w:sz w:val="24"/>
      <w:szCs w:val="24"/>
    </w:rPr>
  </w:style>
  <w:style w:type="character" w:customStyle="1" w:styleId="WW8Num6z2">
    <w:name w:val="WW8Num6z2"/>
    <w:rsid w:val="00A032EB"/>
    <w:rPr>
      <w:rFonts w:ascii="Wingdings" w:hAnsi="Wingdings"/>
      <w:sz w:val="22"/>
      <w:szCs w:val="22"/>
    </w:rPr>
  </w:style>
  <w:style w:type="character" w:customStyle="1" w:styleId="WW8Num8z0">
    <w:name w:val="WW8Num8z0"/>
    <w:rsid w:val="00A032EB"/>
    <w:rPr>
      <w:rFonts w:ascii="Arial" w:hAnsi="Arial"/>
    </w:rPr>
  </w:style>
  <w:style w:type="character" w:customStyle="1" w:styleId="WW8Num8z1">
    <w:name w:val="WW8Num8z1"/>
    <w:rsid w:val="00A032EB"/>
    <w:rPr>
      <w:rFonts w:ascii="Courier New" w:hAnsi="Courier New" w:cs="Courier New"/>
    </w:rPr>
  </w:style>
  <w:style w:type="character" w:customStyle="1" w:styleId="WW8Num8z2">
    <w:name w:val="WW8Num8z2"/>
    <w:rsid w:val="00A032EB"/>
    <w:rPr>
      <w:rFonts w:ascii="Wingdings" w:hAnsi="Wingdings"/>
    </w:rPr>
  </w:style>
  <w:style w:type="character" w:customStyle="1" w:styleId="WW8Num9z0">
    <w:name w:val="WW8Num9z0"/>
    <w:rsid w:val="00A032EB"/>
    <w:rPr>
      <w:rFonts w:ascii="Arial" w:hAnsi="Arial"/>
    </w:rPr>
  </w:style>
  <w:style w:type="character" w:customStyle="1" w:styleId="WW8Num9z1">
    <w:name w:val="WW8Num9z1"/>
    <w:rsid w:val="00A032EB"/>
    <w:rPr>
      <w:rFonts w:ascii="Courier New" w:hAnsi="Courier New" w:cs="Courier New"/>
    </w:rPr>
  </w:style>
  <w:style w:type="character" w:customStyle="1" w:styleId="WW8Num10z0">
    <w:name w:val="WW8Num10z0"/>
    <w:rsid w:val="00A032EB"/>
    <w:rPr>
      <w:rFonts w:ascii="Wingdings 2" w:hAnsi="Wingdings 2"/>
    </w:rPr>
  </w:style>
  <w:style w:type="character" w:customStyle="1" w:styleId="WW8Num10z1">
    <w:name w:val="WW8Num10z1"/>
    <w:rsid w:val="00A032EB"/>
    <w:rPr>
      <w:rFonts w:ascii="OpenSymbol" w:hAnsi="OpenSymbol" w:cs="Courier New"/>
    </w:rPr>
  </w:style>
  <w:style w:type="character" w:customStyle="1" w:styleId="WW8Num12z0">
    <w:name w:val="WW8Num12z0"/>
    <w:rsid w:val="00A032EB"/>
    <w:rPr>
      <w:i w:val="0"/>
    </w:rPr>
  </w:style>
  <w:style w:type="character" w:customStyle="1" w:styleId="WW8Num12z1">
    <w:name w:val="WW8Num12z1"/>
    <w:rsid w:val="00A032EB"/>
    <w:rPr>
      <w:rFonts w:ascii="OpenSymbol" w:hAnsi="OpenSymbol" w:cs="StarSymbol"/>
      <w:sz w:val="18"/>
      <w:szCs w:val="18"/>
    </w:rPr>
  </w:style>
  <w:style w:type="character" w:customStyle="1" w:styleId="WW8Num13z0">
    <w:name w:val="WW8Num13z0"/>
    <w:rsid w:val="00A032EB"/>
    <w:rPr>
      <w:rFonts w:ascii="Segoe UI" w:hAnsi="Segoe UI" w:cs="StarSymbol"/>
      <w:sz w:val="18"/>
      <w:szCs w:val="18"/>
    </w:rPr>
  </w:style>
  <w:style w:type="character" w:customStyle="1" w:styleId="WW8Num13z1">
    <w:name w:val="WW8Num13z1"/>
    <w:rsid w:val="00A032EB"/>
    <w:rPr>
      <w:rFonts w:ascii="OpenSymbol" w:hAnsi="OpenSymbol" w:cs="StarSymbol"/>
      <w:sz w:val="18"/>
      <w:szCs w:val="18"/>
    </w:rPr>
  </w:style>
  <w:style w:type="character" w:customStyle="1" w:styleId="WW8Num14z0">
    <w:name w:val="WW8Num14z0"/>
    <w:rsid w:val="00A032EB"/>
    <w:rPr>
      <w:rFonts w:ascii="Wingdings 2" w:hAnsi="Wingdings 2" w:cs="StarSymbol"/>
      <w:sz w:val="18"/>
      <w:szCs w:val="18"/>
    </w:rPr>
  </w:style>
  <w:style w:type="character" w:customStyle="1" w:styleId="WW8Num14z1">
    <w:name w:val="WW8Num14z1"/>
    <w:rsid w:val="00A032EB"/>
    <w:rPr>
      <w:rFonts w:ascii="OpenSymbol" w:hAnsi="OpenSymbol" w:cs="StarSymbol"/>
      <w:sz w:val="18"/>
      <w:szCs w:val="18"/>
    </w:rPr>
  </w:style>
  <w:style w:type="character" w:customStyle="1" w:styleId="WW8Num14z3">
    <w:name w:val="WW8Num14z3"/>
    <w:rsid w:val="00A032EB"/>
    <w:rPr>
      <w:rFonts w:ascii="Wingdings 2" w:hAnsi="Wingdings 2" w:cs="StarSymbol"/>
      <w:sz w:val="18"/>
      <w:szCs w:val="18"/>
    </w:rPr>
  </w:style>
  <w:style w:type="character" w:customStyle="1" w:styleId="WW8Num16z0">
    <w:name w:val="WW8Num16z0"/>
    <w:rsid w:val="00A032EB"/>
    <w:rPr>
      <w:rFonts w:ascii="Wingdings 2" w:hAnsi="Wingdings 2" w:cs="StarSymbol"/>
      <w:sz w:val="18"/>
      <w:szCs w:val="18"/>
    </w:rPr>
  </w:style>
  <w:style w:type="character" w:customStyle="1" w:styleId="WW8Num16z1">
    <w:name w:val="WW8Num16z1"/>
    <w:rsid w:val="00A032EB"/>
    <w:rPr>
      <w:rFonts w:ascii="OpenSymbol" w:hAnsi="OpenSymbol" w:cs="StarSymbol"/>
      <w:sz w:val="18"/>
      <w:szCs w:val="18"/>
    </w:rPr>
  </w:style>
  <w:style w:type="character" w:customStyle="1" w:styleId="WW8Num18z0">
    <w:name w:val="WW8Num18z0"/>
    <w:rsid w:val="00A032EB"/>
    <w:rPr>
      <w:rFonts w:ascii="Wingdings 2" w:hAnsi="Wingdings 2" w:cs="StarSymbol"/>
      <w:sz w:val="18"/>
      <w:szCs w:val="18"/>
    </w:rPr>
  </w:style>
  <w:style w:type="character" w:customStyle="1" w:styleId="WW8Num18z1">
    <w:name w:val="WW8Num18z1"/>
    <w:rsid w:val="00A032EB"/>
    <w:rPr>
      <w:rFonts w:ascii="OpenSymbol" w:hAnsi="OpenSymbol" w:cs="StarSymbol"/>
      <w:sz w:val="18"/>
      <w:szCs w:val="18"/>
    </w:rPr>
  </w:style>
  <w:style w:type="character" w:customStyle="1" w:styleId="WW8Num21z0">
    <w:name w:val="WW8Num21z0"/>
    <w:rsid w:val="00A032EB"/>
    <w:rPr>
      <w:rFonts w:ascii="Wingdings 2" w:hAnsi="Wingdings 2" w:cs="StarSymbol"/>
      <w:sz w:val="18"/>
      <w:szCs w:val="18"/>
    </w:rPr>
  </w:style>
  <w:style w:type="character" w:customStyle="1" w:styleId="WW8Num21z1">
    <w:name w:val="WW8Num21z1"/>
    <w:rsid w:val="00A032EB"/>
    <w:rPr>
      <w:rFonts w:ascii="OpenSymbol" w:hAnsi="OpenSymbol" w:cs="StarSymbol"/>
      <w:sz w:val="18"/>
      <w:szCs w:val="18"/>
    </w:rPr>
  </w:style>
  <w:style w:type="character" w:customStyle="1" w:styleId="WW8Num22z0">
    <w:name w:val="WW8Num22z0"/>
    <w:rsid w:val="00A032EB"/>
    <w:rPr>
      <w:b/>
      <w:i w:val="0"/>
    </w:rPr>
  </w:style>
  <w:style w:type="character" w:customStyle="1" w:styleId="WW8Num22z1">
    <w:name w:val="WW8Num22z1"/>
    <w:rsid w:val="00A032EB"/>
    <w:rPr>
      <w:b w:val="0"/>
      <w:i w:val="0"/>
    </w:rPr>
  </w:style>
  <w:style w:type="character" w:customStyle="1" w:styleId="WW8Num24z0">
    <w:name w:val="WW8Num24z0"/>
    <w:rsid w:val="00A032EB"/>
    <w:rPr>
      <w:rFonts w:ascii="Wingdings 2" w:hAnsi="Wingdings 2" w:cs="StarSymbol"/>
      <w:sz w:val="18"/>
      <w:szCs w:val="18"/>
    </w:rPr>
  </w:style>
  <w:style w:type="character" w:customStyle="1" w:styleId="WW8Num24z1">
    <w:name w:val="WW8Num24z1"/>
    <w:rsid w:val="00A032EB"/>
    <w:rPr>
      <w:rFonts w:ascii="OpenSymbol" w:hAnsi="OpenSymbol" w:cs="StarSymbol"/>
      <w:sz w:val="18"/>
      <w:szCs w:val="18"/>
    </w:rPr>
  </w:style>
  <w:style w:type="character" w:customStyle="1" w:styleId="Absatz-Standardschriftart">
    <w:name w:val="Absatz-Standardschriftart"/>
    <w:rsid w:val="00A032EB"/>
  </w:style>
  <w:style w:type="character" w:customStyle="1" w:styleId="WW-Absatz-Standardschriftart">
    <w:name w:val="WW-Absatz-Standardschriftart"/>
    <w:rsid w:val="00A032EB"/>
  </w:style>
  <w:style w:type="character" w:customStyle="1" w:styleId="WW8Num2z0">
    <w:name w:val="WW8Num2z0"/>
    <w:rsid w:val="00A032EB"/>
    <w:rPr>
      <w:rFonts w:ascii="Arial" w:hAnsi="Arial"/>
    </w:rPr>
  </w:style>
  <w:style w:type="character" w:customStyle="1" w:styleId="WW8Num3z1">
    <w:name w:val="WW8Num3z1"/>
    <w:rsid w:val="00A032EB"/>
    <w:rPr>
      <w:rFonts w:ascii="Courier New" w:hAnsi="Courier New" w:cs="Courier New"/>
    </w:rPr>
  </w:style>
  <w:style w:type="character" w:customStyle="1" w:styleId="WW8Num3z2">
    <w:name w:val="WW8Num3z2"/>
    <w:rsid w:val="00A032EB"/>
    <w:rPr>
      <w:rFonts w:ascii="Wingdings" w:hAnsi="Wingdings"/>
    </w:rPr>
  </w:style>
  <w:style w:type="character" w:customStyle="1" w:styleId="WW8Num5z0">
    <w:name w:val="WW8Num5z0"/>
    <w:rsid w:val="00A032EB"/>
    <w:rPr>
      <w:rFonts w:ascii="Symbol" w:hAnsi="Symbol"/>
    </w:rPr>
  </w:style>
  <w:style w:type="character" w:customStyle="1" w:styleId="WW8Num5z1">
    <w:name w:val="WW8Num5z1"/>
    <w:rsid w:val="00A032EB"/>
    <w:rPr>
      <w:b/>
      <w:i w:val="0"/>
      <w:sz w:val="24"/>
      <w:szCs w:val="24"/>
    </w:rPr>
  </w:style>
  <w:style w:type="character" w:customStyle="1" w:styleId="WW8Num5z2">
    <w:name w:val="WW8Num5z2"/>
    <w:rsid w:val="00A032EB"/>
    <w:rPr>
      <w:rFonts w:ascii="Arial Narrow" w:hAnsi="Arial Narrow"/>
      <w:sz w:val="22"/>
      <w:szCs w:val="22"/>
    </w:rPr>
  </w:style>
  <w:style w:type="character" w:customStyle="1" w:styleId="WW8Num7z0">
    <w:name w:val="WW8Num7z0"/>
    <w:rsid w:val="00A032EB"/>
    <w:rPr>
      <w:rFonts w:ascii="Symbol" w:hAnsi="Symbol"/>
    </w:rPr>
  </w:style>
  <w:style w:type="character" w:customStyle="1" w:styleId="WW8Num7z1">
    <w:name w:val="WW8Num7z1"/>
    <w:rsid w:val="00A032EB"/>
    <w:rPr>
      <w:rFonts w:ascii="Courier New" w:hAnsi="Courier New" w:cs="Courier New"/>
    </w:rPr>
  </w:style>
  <w:style w:type="character" w:customStyle="1" w:styleId="WW8Num7z2">
    <w:name w:val="WW8Num7z2"/>
    <w:rsid w:val="00A032EB"/>
    <w:rPr>
      <w:rFonts w:ascii="Wingdings" w:hAnsi="Wingdings"/>
    </w:rPr>
  </w:style>
  <w:style w:type="character" w:customStyle="1" w:styleId="WW8Num11z0">
    <w:name w:val="WW8Num11z0"/>
    <w:rsid w:val="00A032EB"/>
    <w:rPr>
      <w:sz w:val="22"/>
      <w:szCs w:val="22"/>
    </w:rPr>
  </w:style>
  <w:style w:type="character" w:customStyle="1" w:styleId="WW8Num11z1">
    <w:name w:val="WW8Num11z1"/>
    <w:rsid w:val="00A032EB"/>
    <w:rPr>
      <w:b w:val="0"/>
    </w:rPr>
  </w:style>
  <w:style w:type="character" w:customStyle="1" w:styleId="WW8Num13z3">
    <w:name w:val="WW8Num13z3"/>
    <w:rsid w:val="00A032EB"/>
    <w:rPr>
      <w:rFonts w:ascii="Wingdings 2" w:hAnsi="Wingdings 2" w:cs="StarSymbol"/>
      <w:sz w:val="18"/>
      <w:szCs w:val="18"/>
    </w:rPr>
  </w:style>
  <w:style w:type="character" w:customStyle="1" w:styleId="WW8Num15z0">
    <w:name w:val="WW8Num15z0"/>
    <w:rsid w:val="00A032EB"/>
    <w:rPr>
      <w:rFonts w:ascii="Wingdings 2" w:hAnsi="Wingdings 2" w:cs="StarSymbol"/>
      <w:sz w:val="18"/>
      <w:szCs w:val="18"/>
    </w:rPr>
  </w:style>
  <w:style w:type="character" w:customStyle="1" w:styleId="WW8Num15z1">
    <w:name w:val="WW8Num15z1"/>
    <w:rsid w:val="00A032EB"/>
    <w:rPr>
      <w:rFonts w:ascii="OpenSymbol" w:hAnsi="OpenSymbol" w:cs="StarSymbol"/>
      <w:sz w:val="18"/>
      <w:szCs w:val="18"/>
    </w:rPr>
  </w:style>
  <w:style w:type="character" w:customStyle="1" w:styleId="WW8Num17z0">
    <w:name w:val="WW8Num17z0"/>
    <w:rsid w:val="00A032EB"/>
    <w:rPr>
      <w:rFonts w:ascii="Wingdings 2" w:hAnsi="Wingdings 2" w:cs="StarSymbol"/>
      <w:sz w:val="18"/>
      <w:szCs w:val="18"/>
    </w:rPr>
  </w:style>
  <w:style w:type="character" w:customStyle="1" w:styleId="WW8Num17z1">
    <w:name w:val="WW8Num17z1"/>
    <w:rsid w:val="00A032EB"/>
    <w:rPr>
      <w:rFonts w:ascii="OpenSymbol" w:hAnsi="OpenSymbol" w:cs="StarSymbol"/>
      <w:sz w:val="18"/>
      <w:szCs w:val="18"/>
    </w:rPr>
  </w:style>
  <w:style w:type="character" w:customStyle="1" w:styleId="WW8Num20z0">
    <w:name w:val="WW8Num20z0"/>
    <w:rsid w:val="00A032EB"/>
    <w:rPr>
      <w:rFonts w:ascii="Wingdings 2" w:hAnsi="Wingdings 2" w:cs="StarSymbol"/>
      <w:sz w:val="18"/>
      <w:szCs w:val="18"/>
    </w:rPr>
  </w:style>
  <w:style w:type="character" w:customStyle="1" w:styleId="WW8Num20z1">
    <w:name w:val="WW8Num20z1"/>
    <w:rsid w:val="00A032EB"/>
    <w:rPr>
      <w:rFonts w:ascii="OpenSymbol" w:hAnsi="OpenSymbol" w:cs="StarSymbol"/>
      <w:sz w:val="18"/>
      <w:szCs w:val="18"/>
    </w:rPr>
  </w:style>
  <w:style w:type="character" w:customStyle="1" w:styleId="WW8Num23z0">
    <w:name w:val="WW8Num23z0"/>
    <w:rsid w:val="00A032EB"/>
    <w:rPr>
      <w:rFonts w:ascii="Wingdings 2" w:hAnsi="Wingdings 2" w:cs="StarSymbol"/>
      <w:sz w:val="18"/>
      <w:szCs w:val="18"/>
    </w:rPr>
  </w:style>
  <w:style w:type="character" w:customStyle="1" w:styleId="WW8Num23z1">
    <w:name w:val="WW8Num23z1"/>
    <w:rsid w:val="00A032EB"/>
    <w:rPr>
      <w:rFonts w:ascii="OpenSymbol" w:hAnsi="OpenSymbol" w:cs="StarSymbol"/>
      <w:sz w:val="18"/>
      <w:szCs w:val="18"/>
    </w:rPr>
  </w:style>
  <w:style w:type="character" w:customStyle="1" w:styleId="WW-Absatz-Standardschriftart1">
    <w:name w:val="WW-Absatz-Standardschriftart1"/>
    <w:rsid w:val="00A032EB"/>
  </w:style>
  <w:style w:type="character" w:customStyle="1" w:styleId="Standardnpsmoodstavce1">
    <w:name w:val="Standardní písmo odstavce1"/>
    <w:rsid w:val="00A032EB"/>
  </w:style>
  <w:style w:type="character" w:customStyle="1" w:styleId="WW8Num1z0">
    <w:name w:val="WW8Num1z0"/>
    <w:rsid w:val="00A032EB"/>
    <w:rPr>
      <w:rFonts w:ascii="Symbol" w:hAnsi="Symbol"/>
    </w:rPr>
  </w:style>
  <w:style w:type="character" w:customStyle="1" w:styleId="WW8Num2z1">
    <w:name w:val="WW8Num2z1"/>
    <w:rsid w:val="00A032EB"/>
    <w:rPr>
      <w:rFonts w:ascii="Courier New" w:hAnsi="Courier New" w:cs="Courier New"/>
    </w:rPr>
  </w:style>
  <w:style w:type="character" w:customStyle="1" w:styleId="WW8Num2z2">
    <w:name w:val="WW8Num2z2"/>
    <w:rsid w:val="00A032EB"/>
    <w:rPr>
      <w:rFonts w:ascii="Wingdings" w:hAnsi="Wingdings"/>
    </w:rPr>
  </w:style>
  <w:style w:type="character" w:customStyle="1" w:styleId="WW8Num2z3">
    <w:name w:val="WW8Num2z3"/>
    <w:rsid w:val="00A032EB"/>
    <w:rPr>
      <w:rFonts w:ascii="Symbol" w:hAnsi="Symbol"/>
    </w:rPr>
  </w:style>
  <w:style w:type="character" w:customStyle="1" w:styleId="WW8Num3z3">
    <w:name w:val="WW8Num3z3"/>
    <w:rsid w:val="00A032EB"/>
    <w:rPr>
      <w:rFonts w:ascii="Symbol" w:hAnsi="Symbol"/>
    </w:rPr>
  </w:style>
  <w:style w:type="character" w:customStyle="1" w:styleId="WW8Num5z4">
    <w:name w:val="WW8Num5z4"/>
    <w:rsid w:val="00A032EB"/>
    <w:rPr>
      <w:rFonts w:ascii="Symbol" w:hAnsi="Symbol"/>
    </w:rPr>
  </w:style>
  <w:style w:type="character" w:customStyle="1" w:styleId="WW8Num8z3">
    <w:name w:val="WW8Num8z3"/>
    <w:rsid w:val="00A032EB"/>
    <w:rPr>
      <w:rFonts w:ascii="Symbol" w:hAnsi="Symbol"/>
    </w:rPr>
  </w:style>
  <w:style w:type="character" w:customStyle="1" w:styleId="WW8Num9z2">
    <w:name w:val="WW8Num9z2"/>
    <w:rsid w:val="00A032EB"/>
    <w:rPr>
      <w:rFonts w:ascii="Wingdings" w:hAnsi="Wingdings"/>
    </w:rPr>
  </w:style>
  <w:style w:type="character" w:customStyle="1" w:styleId="WW8Num9z3">
    <w:name w:val="WW8Num9z3"/>
    <w:rsid w:val="00A032EB"/>
    <w:rPr>
      <w:rFonts w:ascii="Symbol" w:hAnsi="Symbol"/>
    </w:rPr>
  </w:style>
  <w:style w:type="character" w:customStyle="1" w:styleId="Standardnpsmoodstavce10">
    <w:name w:val="Standardní písmo odstavce1"/>
    <w:rsid w:val="00A032EB"/>
  </w:style>
  <w:style w:type="character" w:styleId="Hypertextovodkaz">
    <w:name w:val="Hyperlink"/>
    <w:basedOn w:val="Standardnpsmoodstavce10"/>
    <w:uiPriority w:val="99"/>
    <w:rsid w:val="00A032EB"/>
    <w:rPr>
      <w:color w:val="0000FF"/>
      <w:u w:val="single"/>
    </w:rPr>
  </w:style>
  <w:style w:type="character" w:customStyle="1" w:styleId="WW8Num35z0">
    <w:name w:val="WW8Num35z0"/>
    <w:rsid w:val="00A032EB"/>
    <w:rPr>
      <w:b/>
    </w:rPr>
  </w:style>
  <w:style w:type="character" w:customStyle="1" w:styleId="WW8Num35z1">
    <w:name w:val="WW8Num35z1"/>
    <w:rsid w:val="00A032EB"/>
    <w:rPr>
      <w:b w:val="0"/>
      <w:i w:val="0"/>
    </w:rPr>
  </w:style>
  <w:style w:type="character" w:customStyle="1" w:styleId="WW8Num27z1">
    <w:name w:val="WW8Num27z1"/>
    <w:rsid w:val="00A032EB"/>
    <w:rPr>
      <w:b w:val="0"/>
      <w:i w:val="0"/>
    </w:rPr>
  </w:style>
  <w:style w:type="character" w:customStyle="1" w:styleId="WW8Num33z1">
    <w:name w:val="WW8Num33z1"/>
    <w:rsid w:val="00A032EB"/>
    <w:rPr>
      <w:b w:val="0"/>
      <w:i w:val="0"/>
    </w:rPr>
  </w:style>
  <w:style w:type="character" w:customStyle="1" w:styleId="Odrky">
    <w:name w:val="Odrážky"/>
    <w:rsid w:val="00A032EB"/>
    <w:rPr>
      <w:rFonts w:ascii="StarSymbol" w:eastAsia="StarSymbol" w:hAnsi="StarSymbol" w:cs="StarSymbol"/>
      <w:sz w:val="18"/>
      <w:szCs w:val="18"/>
    </w:rPr>
  </w:style>
  <w:style w:type="character" w:styleId="Siln">
    <w:name w:val="Strong"/>
    <w:basedOn w:val="Standardnpsmoodstavce1"/>
    <w:qFormat/>
    <w:rsid w:val="00A032EB"/>
    <w:rPr>
      <w:b/>
      <w:bCs/>
    </w:rPr>
  </w:style>
  <w:style w:type="character" w:customStyle="1" w:styleId="Odkaznakoment1">
    <w:name w:val="Odkaz na komentář1"/>
    <w:basedOn w:val="Standardnpsmoodstavce1"/>
    <w:rsid w:val="00A032EB"/>
    <w:rPr>
      <w:sz w:val="16"/>
      <w:szCs w:val="16"/>
    </w:rPr>
  </w:style>
  <w:style w:type="character" w:customStyle="1" w:styleId="NzevChar">
    <w:name w:val="Název Char"/>
    <w:basedOn w:val="Standardnpsmoodstavce1"/>
    <w:rsid w:val="00A032EB"/>
    <w:rPr>
      <w:rFonts w:ascii="Arial" w:hAnsi="Arial"/>
      <w:b/>
      <w:bCs/>
      <w:sz w:val="22"/>
      <w:szCs w:val="24"/>
    </w:rPr>
  </w:style>
  <w:style w:type="character" w:customStyle="1" w:styleId="PodtitulChar">
    <w:name w:val="Podtitul Char"/>
    <w:basedOn w:val="Standardnpsmoodstavce1"/>
    <w:uiPriority w:val="11"/>
    <w:rsid w:val="00A032EB"/>
    <w:rPr>
      <w:rFonts w:ascii="Arial" w:hAnsi="Arial"/>
      <w:sz w:val="22"/>
    </w:rPr>
  </w:style>
  <w:style w:type="character" w:customStyle="1" w:styleId="slostrnky1">
    <w:name w:val="Číslo stránky1"/>
    <w:basedOn w:val="Standardnpsmoodstavce1"/>
    <w:rsid w:val="00A032EB"/>
  </w:style>
  <w:style w:type="character" w:customStyle="1" w:styleId="ZhlavChar">
    <w:name w:val="Záhlaví Char"/>
    <w:basedOn w:val="Standardnpsmoodstavce1"/>
    <w:rsid w:val="00A032EB"/>
    <w:rPr>
      <w:rFonts w:ascii="Arial" w:hAnsi="Arial"/>
    </w:rPr>
  </w:style>
  <w:style w:type="character" w:customStyle="1" w:styleId="ZpatChar">
    <w:name w:val="Zápatí Char"/>
    <w:basedOn w:val="Standardnpsmoodstavce1"/>
    <w:uiPriority w:val="99"/>
    <w:rsid w:val="00A032EB"/>
    <w:rPr>
      <w:rFonts w:ascii="Arial" w:hAnsi="Arial"/>
    </w:rPr>
  </w:style>
  <w:style w:type="character" w:customStyle="1" w:styleId="Zkladntext3Char">
    <w:name w:val="Základní text 3 Char"/>
    <w:basedOn w:val="Standardnpsmoodstavce1"/>
    <w:rsid w:val="00A032EB"/>
    <w:rPr>
      <w:rFonts w:ascii="Arial" w:hAnsi="Arial"/>
      <w:sz w:val="16"/>
      <w:szCs w:val="16"/>
    </w:rPr>
  </w:style>
  <w:style w:type="character" w:customStyle="1" w:styleId="Zkladntextodsazen2Char">
    <w:name w:val="Základní text odsazený 2 Char"/>
    <w:basedOn w:val="Standardnpsmoodstavce1"/>
    <w:rsid w:val="00A032EB"/>
    <w:rPr>
      <w:rFonts w:ascii="Arial" w:hAnsi="Arial"/>
      <w:sz w:val="22"/>
      <w:szCs w:val="24"/>
    </w:rPr>
  </w:style>
  <w:style w:type="character" w:customStyle="1" w:styleId="Zkladntext2Char">
    <w:name w:val="Základní text 2 Char"/>
    <w:basedOn w:val="Standardnpsmoodstavce1"/>
    <w:rsid w:val="00A032EB"/>
    <w:rPr>
      <w:rFonts w:ascii="Arial" w:hAnsi="Arial"/>
      <w:sz w:val="22"/>
      <w:szCs w:val="24"/>
    </w:rPr>
  </w:style>
  <w:style w:type="character" w:customStyle="1" w:styleId="ListLabel1">
    <w:name w:val="ListLabel 1"/>
    <w:rsid w:val="00A032EB"/>
    <w:rPr>
      <w:b/>
      <w:i w:val="0"/>
      <w:sz w:val="24"/>
      <w:szCs w:val="24"/>
    </w:rPr>
  </w:style>
  <w:style w:type="character" w:customStyle="1" w:styleId="ListLabel2">
    <w:name w:val="ListLabel 2"/>
    <w:rsid w:val="00A032EB"/>
    <w:rPr>
      <w:sz w:val="22"/>
      <w:szCs w:val="22"/>
    </w:rPr>
  </w:style>
  <w:style w:type="character" w:customStyle="1" w:styleId="ListLabel3">
    <w:name w:val="ListLabel 3"/>
    <w:rsid w:val="00A032EB"/>
    <w:rPr>
      <w:i w:val="0"/>
    </w:rPr>
  </w:style>
  <w:style w:type="character" w:customStyle="1" w:styleId="ListLabel4">
    <w:name w:val="ListLabel 4"/>
    <w:rsid w:val="00A032EB"/>
    <w:rPr>
      <w:rFonts w:cs="Courier New"/>
    </w:rPr>
  </w:style>
  <w:style w:type="character" w:customStyle="1" w:styleId="ListLabel5">
    <w:name w:val="ListLabel 5"/>
    <w:rsid w:val="00A032EB"/>
    <w:rPr>
      <w:sz w:val="18"/>
      <w:szCs w:val="18"/>
    </w:rPr>
  </w:style>
  <w:style w:type="character" w:customStyle="1" w:styleId="ListLabel6">
    <w:name w:val="ListLabel 6"/>
    <w:rsid w:val="00A032EB"/>
    <w:rPr>
      <w:rFonts w:cs="StarSymbol"/>
      <w:sz w:val="18"/>
      <w:szCs w:val="18"/>
    </w:rPr>
  </w:style>
  <w:style w:type="character" w:customStyle="1" w:styleId="ListLabel7">
    <w:name w:val="ListLabel 7"/>
    <w:rsid w:val="00A032EB"/>
    <w:rPr>
      <w:rFonts w:cs="Courier New"/>
      <w:sz w:val="18"/>
      <w:szCs w:val="18"/>
    </w:rPr>
  </w:style>
  <w:style w:type="character" w:customStyle="1" w:styleId="ListLabel8">
    <w:name w:val="ListLabel 8"/>
    <w:rsid w:val="00A032EB"/>
    <w:rPr>
      <w:b/>
    </w:rPr>
  </w:style>
  <w:style w:type="character" w:customStyle="1" w:styleId="WW8Num11z2">
    <w:name w:val="WW8Num11z2"/>
    <w:rsid w:val="00A032EB"/>
    <w:rPr>
      <w:rFonts w:ascii="Palatino Linotype" w:hAnsi="Palatino Linotype"/>
      <w:b w:val="0"/>
      <w:sz w:val="22"/>
      <w:szCs w:val="22"/>
    </w:rPr>
  </w:style>
  <w:style w:type="character" w:customStyle="1" w:styleId="Symbolyproslovn">
    <w:name w:val="Symboly pro číslování"/>
    <w:rsid w:val="00A032EB"/>
  </w:style>
  <w:style w:type="paragraph" w:customStyle="1" w:styleId="Nadpis">
    <w:name w:val="Nadpis"/>
    <w:basedOn w:val="Normln"/>
    <w:next w:val="Zkladntext"/>
    <w:rsid w:val="00A032EB"/>
    <w:pPr>
      <w:keepNext/>
      <w:spacing w:before="240" w:after="120"/>
    </w:pPr>
    <w:rPr>
      <w:rFonts w:eastAsia="Lucida Sans Unicode" w:cs="Tahoma"/>
      <w:sz w:val="28"/>
      <w:szCs w:val="28"/>
    </w:rPr>
  </w:style>
  <w:style w:type="paragraph" w:styleId="Zkladntext">
    <w:name w:val="Body Text"/>
    <w:basedOn w:val="Normln"/>
    <w:link w:val="ZkladntextChar"/>
    <w:rsid w:val="00A032EB"/>
    <w:pPr>
      <w:jc w:val="both"/>
    </w:pPr>
    <w:rPr>
      <w:szCs w:val="20"/>
    </w:rPr>
  </w:style>
  <w:style w:type="paragraph" w:styleId="Seznam">
    <w:name w:val="List"/>
    <w:basedOn w:val="Normln"/>
    <w:rsid w:val="00A032EB"/>
    <w:pPr>
      <w:ind w:left="283" w:hanging="283"/>
    </w:pPr>
    <w:rPr>
      <w:sz w:val="20"/>
      <w:szCs w:val="20"/>
    </w:rPr>
  </w:style>
  <w:style w:type="paragraph" w:customStyle="1" w:styleId="Popisek">
    <w:name w:val="Popisek"/>
    <w:basedOn w:val="Normln"/>
    <w:rsid w:val="00A032EB"/>
    <w:pPr>
      <w:suppressLineNumbers/>
      <w:spacing w:before="120" w:after="120"/>
    </w:pPr>
    <w:rPr>
      <w:rFonts w:cs="Tahoma"/>
      <w:i/>
      <w:iCs/>
      <w:sz w:val="24"/>
    </w:rPr>
  </w:style>
  <w:style w:type="paragraph" w:customStyle="1" w:styleId="Rejstk">
    <w:name w:val="Rejstřík"/>
    <w:basedOn w:val="Normln"/>
    <w:rsid w:val="00A032EB"/>
    <w:pPr>
      <w:suppressLineNumbers/>
    </w:pPr>
    <w:rPr>
      <w:rFonts w:cs="Tahoma"/>
    </w:rPr>
  </w:style>
  <w:style w:type="paragraph" w:customStyle="1" w:styleId="Odsazenslovna">
    <w:name w:val="Odsazené číslování    a."/>
    <w:basedOn w:val="Normln"/>
    <w:rsid w:val="00A032EB"/>
    <w:pPr>
      <w:tabs>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jc w:val="both"/>
    </w:pPr>
    <w:rPr>
      <w:szCs w:val="20"/>
    </w:rPr>
  </w:style>
  <w:style w:type="paragraph" w:styleId="Zkladntextodsazen">
    <w:name w:val="Body Text Indent"/>
    <w:basedOn w:val="Normln"/>
    <w:rsid w:val="00A032E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3"/>
      <w:jc w:val="both"/>
    </w:pPr>
    <w:rPr>
      <w:szCs w:val="20"/>
    </w:rPr>
  </w:style>
  <w:style w:type="paragraph" w:styleId="Podtitul">
    <w:name w:val="Subtitle"/>
    <w:basedOn w:val="Normln"/>
    <w:next w:val="Zkladntext"/>
    <w:uiPriority w:val="11"/>
    <w:qFormat/>
    <w:rsid w:val="00A032EB"/>
    <w:pPr>
      <w:spacing w:after="60"/>
      <w:jc w:val="center"/>
    </w:pPr>
    <w:rPr>
      <w:i/>
      <w:iCs/>
      <w:sz w:val="28"/>
      <w:szCs w:val="20"/>
    </w:rPr>
  </w:style>
  <w:style w:type="paragraph" w:customStyle="1" w:styleId="Normln1">
    <w:name w:val="Normální1"/>
    <w:basedOn w:val="Normln"/>
    <w:rsid w:val="00A032EB"/>
    <w:pPr>
      <w:widowControl w:val="0"/>
    </w:pPr>
    <w:rPr>
      <w:sz w:val="20"/>
      <w:szCs w:val="20"/>
    </w:rPr>
  </w:style>
  <w:style w:type="paragraph" w:styleId="Zhlav">
    <w:name w:val="header"/>
    <w:basedOn w:val="Normln"/>
    <w:rsid w:val="00A032EB"/>
    <w:pPr>
      <w:suppressLineNumbers/>
      <w:tabs>
        <w:tab w:val="center" w:pos="4536"/>
        <w:tab w:val="right" w:pos="9072"/>
      </w:tabs>
    </w:pPr>
    <w:rPr>
      <w:sz w:val="20"/>
      <w:szCs w:val="20"/>
    </w:rPr>
  </w:style>
  <w:style w:type="paragraph" w:styleId="Zpat">
    <w:name w:val="footer"/>
    <w:basedOn w:val="Normln"/>
    <w:uiPriority w:val="99"/>
    <w:rsid w:val="00A032EB"/>
    <w:pPr>
      <w:suppressLineNumbers/>
      <w:tabs>
        <w:tab w:val="center" w:pos="4536"/>
        <w:tab w:val="right" w:pos="9072"/>
      </w:tabs>
    </w:pPr>
    <w:rPr>
      <w:sz w:val="20"/>
      <w:szCs w:val="20"/>
    </w:rPr>
  </w:style>
  <w:style w:type="paragraph" w:customStyle="1" w:styleId="Zkladntextodsazen21">
    <w:name w:val="Základní text odsazený 21"/>
    <w:basedOn w:val="Normln"/>
    <w:rsid w:val="00A032EB"/>
    <w:pPr>
      <w:spacing w:after="120" w:line="480" w:lineRule="auto"/>
      <w:ind w:left="283"/>
    </w:pPr>
    <w:rPr>
      <w:sz w:val="20"/>
      <w:szCs w:val="20"/>
    </w:rPr>
  </w:style>
  <w:style w:type="paragraph" w:customStyle="1" w:styleId="Doprosted">
    <w:name w:val="Doprostřed"/>
    <w:rsid w:val="00A032EB"/>
    <w:pPr>
      <w:keepNext/>
      <w:suppressAutoHyphens/>
      <w:spacing w:before="480" w:after="480"/>
      <w:jc w:val="center"/>
    </w:pPr>
    <w:rPr>
      <w:rFonts w:ascii="Arial" w:eastAsia="Arial" w:hAnsi="Arial" w:cs="Arial"/>
      <w:b/>
      <w:bCs/>
      <w:kern w:val="1"/>
      <w:sz w:val="22"/>
      <w:szCs w:val="22"/>
      <w:lang w:eastAsia="hi-IN" w:bidi="hi-IN"/>
    </w:rPr>
  </w:style>
  <w:style w:type="paragraph" w:customStyle="1" w:styleId="nadsazen">
    <w:name w:val="nadsazen"/>
    <w:rsid w:val="00A032EB"/>
    <w:pPr>
      <w:keepLines/>
      <w:suppressAutoHyphens/>
      <w:spacing w:before="113"/>
      <w:ind w:firstLine="709"/>
      <w:jc w:val="both"/>
    </w:pPr>
    <w:rPr>
      <w:rFonts w:ascii="Arial" w:eastAsia="Arial" w:hAnsi="Arial" w:cs="Mangal"/>
      <w:kern w:val="1"/>
      <w:sz w:val="22"/>
      <w:szCs w:val="24"/>
      <w:lang w:eastAsia="hi-IN" w:bidi="hi-IN"/>
    </w:rPr>
  </w:style>
  <w:style w:type="paragraph" w:customStyle="1" w:styleId="skulodrkami">
    <w:name w:val="s kul.odrážkami"/>
    <w:rsid w:val="00A032EB"/>
    <w:pPr>
      <w:tabs>
        <w:tab w:val="left" w:pos="993"/>
      </w:tabs>
      <w:suppressAutoHyphens/>
      <w:spacing w:before="60" w:after="60"/>
    </w:pPr>
    <w:rPr>
      <w:rFonts w:ascii="Arial" w:eastAsia="Arial" w:hAnsi="Arial" w:cs="Mangal"/>
      <w:kern w:val="1"/>
      <w:sz w:val="22"/>
      <w:szCs w:val="24"/>
      <w:lang w:eastAsia="hi-IN" w:bidi="hi-IN"/>
    </w:rPr>
  </w:style>
  <w:style w:type="paragraph" w:customStyle="1" w:styleId="Seznamsodrkami21">
    <w:name w:val="Seznam s odrážkami 21"/>
    <w:basedOn w:val="Normln"/>
    <w:rsid w:val="00A032EB"/>
    <w:pPr>
      <w:spacing w:before="60" w:after="60"/>
      <w:jc w:val="both"/>
    </w:pPr>
  </w:style>
  <w:style w:type="paragraph" w:customStyle="1" w:styleId="Obsahtabulky">
    <w:name w:val="Obsah tabulky"/>
    <w:basedOn w:val="Normln"/>
    <w:rsid w:val="00A032EB"/>
    <w:pPr>
      <w:suppressLineNumbers/>
    </w:pPr>
  </w:style>
  <w:style w:type="paragraph" w:customStyle="1" w:styleId="Nadpistabulky">
    <w:name w:val="Nadpis tabulky"/>
    <w:basedOn w:val="Obsahtabulky"/>
    <w:rsid w:val="00A032EB"/>
    <w:pPr>
      <w:jc w:val="center"/>
    </w:pPr>
    <w:rPr>
      <w:b/>
      <w:bCs/>
    </w:rPr>
  </w:style>
  <w:style w:type="paragraph" w:styleId="Nzev">
    <w:name w:val="Title"/>
    <w:basedOn w:val="Normln"/>
    <w:next w:val="Podtitul"/>
    <w:qFormat/>
    <w:rsid w:val="00A032EB"/>
    <w:pPr>
      <w:jc w:val="center"/>
    </w:pPr>
    <w:rPr>
      <w:b/>
      <w:bCs/>
      <w:sz w:val="36"/>
      <w:szCs w:val="36"/>
    </w:rPr>
  </w:style>
  <w:style w:type="paragraph" w:customStyle="1" w:styleId="Zkladntext31">
    <w:name w:val="Základní text 31"/>
    <w:basedOn w:val="Normln"/>
    <w:rsid w:val="00A032EB"/>
    <w:rPr>
      <w:b/>
      <w:bCs/>
      <w:u w:val="single"/>
    </w:rPr>
  </w:style>
  <w:style w:type="paragraph" w:customStyle="1" w:styleId="Nadpis2-normlntext">
    <w:name w:val="Nadpis 2  - normální text"/>
    <w:basedOn w:val="Nadpis2"/>
    <w:rsid w:val="00A032EB"/>
    <w:pPr>
      <w:keepNext w:val="0"/>
      <w:numPr>
        <w:ilvl w:val="0"/>
        <w:numId w:val="0"/>
      </w:numPr>
      <w:spacing w:before="60" w:after="0"/>
      <w:jc w:val="both"/>
    </w:pPr>
    <w:rPr>
      <w:b w:val="0"/>
      <w:bCs w:val="0"/>
      <w:szCs w:val="20"/>
    </w:rPr>
  </w:style>
  <w:style w:type="paragraph" w:customStyle="1" w:styleId="Zkladntext21">
    <w:name w:val="Základní text 21"/>
    <w:basedOn w:val="Normln"/>
    <w:rsid w:val="00A032EB"/>
    <w:rPr>
      <w:b/>
      <w:bCs/>
    </w:rPr>
  </w:style>
  <w:style w:type="paragraph" w:customStyle="1" w:styleId="Normlnweb1">
    <w:name w:val="Normální (web)1"/>
    <w:basedOn w:val="Normln"/>
    <w:rsid w:val="00A032EB"/>
    <w:pPr>
      <w:suppressAutoHyphens w:val="0"/>
      <w:spacing w:before="28" w:after="28"/>
    </w:pPr>
    <w:rPr>
      <w:rFonts w:ascii="Times New Roman" w:hAnsi="Times New Roman"/>
      <w:sz w:val="24"/>
    </w:rPr>
  </w:style>
  <w:style w:type="paragraph" w:customStyle="1" w:styleId="Odstavecseseznamem1">
    <w:name w:val="Odstavec se seznamem1"/>
    <w:basedOn w:val="Normln"/>
    <w:rsid w:val="00A032EB"/>
    <w:pPr>
      <w:suppressAutoHyphens w:val="0"/>
      <w:spacing w:after="200" w:line="276" w:lineRule="auto"/>
      <w:ind w:left="720"/>
    </w:pPr>
    <w:rPr>
      <w:rFonts w:ascii="Calibri" w:eastAsia="Calibri" w:hAnsi="Calibri"/>
      <w:szCs w:val="22"/>
    </w:rPr>
  </w:style>
  <w:style w:type="paragraph" w:customStyle="1" w:styleId="Textbubliny1">
    <w:name w:val="Text bubliny1"/>
    <w:basedOn w:val="Normln"/>
    <w:rsid w:val="00A032EB"/>
    <w:rPr>
      <w:rFonts w:ascii="Tahoma" w:hAnsi="Tahoma" w:cs="Tahoma"/>
      <w:sz w:val="16"/>
      <w:szCs w:val="16"/>
    </w:rPr>
  </w:style>
  <w:style w:type="paragraph" w:customStyle="1" w:styleId="Textkomente1">
    <w:name w:val="Text komentáře1"/>
    <w:basedOn w:val="Normln"/>
    <w:rsid w:val="00A032EB"/>
    <w:rPr>
      <w:sz w:val="20"/>
      <w:szCs w:val="20"/>
    </w:rPr>
  </w:style>
  <w:style w:type="paragraph" w:customStyle="1" w:styleId="Pedmtkomente1">
    <w:name w:val="Předmět komentáře1"/>
    <w:basedOn w:val="Textkomente1"/>
    <w:rsid w:val="00A032EB"/>
    <w:rPr>
      <w:b/>
      <w:bCs/>
    </w:rPr>
  </w:style>
  <w:style w:type="paragraph" w:customStyle="1" w:styleId="xl43">
    <w:name w:val="xl43"/>
    <w:basedOn w:val="Normln"/>
    <w:rsid w:val="00A032EB"/>
    <w:pPr>
      <w:shd w:val="clear" w:color="auto" w:fill="C0C0C0"/>
      <w:suppressAutoHyphens w:val="0"/>
      <w:spacing w:before="28" w:after="28"/>
      <w:jc w:val="center"/>
    </w:pPr>
    <w:rPr>
      <w:rFonts w:cs="Arial"/>
      <w:sz w:val="24"/>
    </w:rPr>
  </w:style>
  <w:style w:type="paragraph" w:customStyle="1" w:styleId="Zkladntext32">
    <w:name w:val="Základní text 32"/>
    <w:basedOn w:val="Normln"/>
    <w:rsid w:val="00A032EB"/>
    <w:pPr>
      <w:spacing w:after="120"/>
    </w:pPr>
    <w:rPr>
      <w:sz w:val="16"/>
      <w:szCs w:val="16"/>
    </w:rPr>
  </w:style>
  <w:style w:type="paragraph" w:customStyle="1" w:styleId="Zkladntextodsazen22">
    <w:name w:val="Základní text odsazený 22"/>
    <w:basedOn w:val="Normln"/>
    <w:rsid w:val="00A032EB"/>
    <w:pPr>
      <w:spacing w:after="120" w:line="480" w:lineRule="auto"/>
      <w:ind w:left="283"/>
    </w:pPr>
  </w:style>
  <w:style w:type="paragraph" w:customStyle="1" w:styleId="Zkladntext22">
    <w:name w:val="Základní text 22"/>
    <w:basedOn w:val="Normln"/>
    <w:rsid w:val="00A032EB"/>
    <w:pPr>
      <w:spacing w:after="120" w:line="480" w:lineRule="auto"/>
    </w:pPr>
  </w:style>
  <w:style w:type="paragraph" w:styleId="Obsah1">
    <w:name w:val="toc 1"/>
    <w:basedOn w:val="Rejstk"/>
    <w:uiPriority w:val="39"/>
    <w:qFormat/>
    <w:rsid w:val="00A032EB"/>
    <w:pPr>
      <w:suppressLineNumbers w:val="0"/>
      <w:spacing w:before="120" w:after="120"/>
    </w:pPr>
    <w:rPr>
      <w:rFonts w:ascii="Calibri" w:hAnsi="Calibri" w:cs="Mangal"/>
      <w:b/>
      <w:bCs/>
      <w:caps/>
      <w:sz w:val="20"/>
      <w:szCs w:val="20"/>
    </w:rPr>
  </w:style>
  <w:style w:type="paragraph" w:styleId="Obsah2">
    <w:name w:val="toc 2"/>
    <w:basedOn w:val="Rejstk"/>
    <w:uiPriority w:val="39"/>
    <w:qFormat/>
    <w:rsid w:val="00A032EB"/>
    <w:pPr>
      <w:suppressLineNumbers w:val="0"/>
      <w:ind w:left="220"/>
    </w:pPr>
    <w:rPr>
      <w:rFonts w:ascii="Calibri" w:hAnsi="Calibri" w:cs="Mangal"/>
      <w:smallCaps/>
      <w:sz w:val="20"/>
      <w:szCs w:val="20"/>
    </w:rPr>
  </w:style>
  <w:style w:type="paragraph" w:styleId="Obsah3">
    <w:name w:val="toc 3"/>
    <w:basedOn w:val="Rejstk"/>
    <w:uiPriority w:val="39"/>
    <w:qFormat/>
    <w:rsid w:val="00A032EB"/>
    <w:pPr>
      <w:suppressLineNumbers w:val="0"/>
      <w:ind w:left="440"/>
    </w:pPr>
    <w:rPr>
      <w:rFonts w:ascii="Calibri" w:hAnsi="Calibri" w:cs="Mangal"/>
      <w:i/>
      <w:iCs/>
      <w:sz w:val="20"/>
      <w:szCs w:val="20"/>
    </w:rPr>
  </w:style>
  <w:style w:type="paragraph" w:customStyle="1" w:styleId="Nadpis10">
    <w:name w:val="Nadpis 10"/>
    <w:basedOn w:val="Nadpis"/>
    <w:next w:val="Zkladntext"/>
    <w:rsid w:val="00A032EB"/>
    <w:pPr>
      <w:numPr>
        <w:numId w:val="1"/>
      </w:numPr>
    </w:pPr>
    <w:rPr>
      <w:b/>
      <w:bCs/>
      <w:sz w:val="21"/>
      <w:szCs w:val="21"/>
    </w:rPr>
  </w:style>
  <w:style w:type="paragraph" w:customStyle="1" w:styleId="TableContents">
    <w:name w:val="Table Contents"/>
    <w:basedOn w:val="Normln"/>
    <w:rsid w:val="00A032EB"/>
  </w:style>
  <w:style w:type="paragraph" w:customStyle="1" w:styleId="TableHeading">
    <w:name w:val="Table Heading"/>
    <w:basedOn w:val="TableContents"/>
    <w:rsid w:val="00A032EB"/>
    <w:pPr>
      <w:jc w:val="center"/>
    </w:pPr>
    <w:rPr>
      <w:b/>
      <w:bCs/>
    </w:rPr>
  </w:style>
  <w:style w:type="paragraph" w:customStyle="1" w:styleId="Textkomente2">
    <w:name w:val="Text komentáře2"/>
    <w:basedOn w:val="Normln"/>
    <w:rsid w:val="00A032EB"/>
  </w:style>
  <w:style w:type="paragraph" w:customStyle="1" w:styleId="Table">
    <w:name w:val="Table"/>
    <w:basedOn w:val="Normln"/>
    <w:rsid w:val="00A032EB"/>
    <w:pPr>
      <w:spacing w:after="120" w:line="276" w:lineRule="auto"/>
      <w:jc w:val="both"/>
    </w:pPr>
    <w:rPr>
      <w:rFonts w:ascii="Palatino Linotype" w:hAnsi="Palatino Linotype" w:cs="Palatino Linotype"/>
      <w:szCs w:val="22"/>
    </w:rPr>
  </w:style>
  <w:style w:type="paragraph" w:customStyle="1" w:styleId="Textkomente10">
    <w:name w:val="Text komentáře1"/>
    <w:basedOn w:val="Normln"/>
    <w:rsid w:val="00A032EB"/>
    <w:pPr>
      <w:jc w:val="both"/>
    </w:pPr>
    <w:rPr>
      <w:rFonts w:ascii="Garamond" w:hAnsi="Garamond" w:cs="Garamond"/>
    </w:rPr>
  </w:style>
  <w:style w:type="paragraph" w:styleId="Obsah4">
    <w:name w:val="toc 4"/>
    <w:basedOn w:val="Rejstk"/>
    <w:rsid w:val="00A032EB"/>
    <w:pPr>
      <w:suppressLineNumbers w:val="0"/>
      <w:ind w:left="660"/>
    </w:pPr>
    <w:rPr>
      <w:rFonts w:ascii="Calibri" w:hAnsi="Calibri" w:cs="Mangal"/>
      <w:sz w:val="18"/>
      <w:szCs w:val="18"/>
    </w:rPr>
  </w:style>
  <w:style w:type="paragraph" w:styleId="Obsah5">
    <w:name w:val="toc 5"/>
    <w:basedOn w:val="Rejstk"/>
    <w:rsid w:val="00A032EB"/>
    <w:pPr>
      <w:suppressLineNumbers w:val="0"/>
      <w:ind w:left="880"/>
    </w:pPr>
    <w:rPr>
      <w:rFonts w:ascii="Calibri" w:hAnsi="Calibri" w:cs="Mangal"/>
      <w:sz w:val="18"/>
      <w:szCs w:val="18"/>
    </w:rPr>
  </w:style>
  <w:style w:type="paragraph" w:styleId="Obsah6">
    <w:name w:val="toc 6"/>
    <w:basedOn w:val="Rejstk"/>
    <w:rsid w:val="00A032EB"/>
    <w:pPr>
      <w:suppressLineNumbers w:val="0"/>
      <w:ind w:left="1100"/>
    </w:pPr>
    <w:rPr>
      <w:rFonts w:ascii="Calibri" w:hAnsi="Calibri" w:cs="Mangal"/>
      <w:sz w:val="18"/>
      <w:szCs w:val="18"/>
    </w:rPr>
  </w:style>
  <w:style w:type="paragraph" w:styleId="Obsah7">
    <w:name w:val="toc 7"/>
    <w:basedOn w:val="Rejstk"/>
    <w:rsid w:val="00A032EB"/>
    <w:pPr>
      <w:suppressLineNumbers w:val="0"/>
      <w:ind w:left="1320"/>
    </w:pPr>
    <w:rPr>
      <w:rFonts w:ascii="Calibri" w:hAnsi="Calibri" w:cs="Mangal"/>
      <w:sz w:val="18"/>
      <w:szCs w:val="18"/>
    </w:rPr>
  </w:style>
  <w:style w:type="paragraph" w:styleId="Obsah8">
    <w:name w:val="toc 8"/>
    <w:basedOn w:val="Rejstk"/>
    <w:rsid w:val="00A032EB"/>
    <w:pPr>
      <w:suppressLineNumbers w:val="0"/>
      <w:ind w:left="1540"/>
    </w:pPr>
    <w:rPr>
      <w:rFonts w:ascii="Calibri" w:hAnsi="Calibri" w:cs="Mangal"/>
      <w:sz w:val="18"/>
      <w:szCs w:val="18"/>
    </w:rPr>
  </w:style>
  <w:style w:type="paragraph" w:styleId="Obsah9">
    <w:name w:val="toc 9"/>
    <w:basedOn w:val="Rejstk"/>
    <w:rsid w:val="00A032EB"/>
    <w:pPr>
      <w:suppressLineNumbers w:val="0"/>
      <w:ind w:left="1760"/>
    </w:pPr>
    <w:rPr>
      <w:rFonts w:ascii="Calibri" w:hAnsi="Calibri" w:cs="Mangal"/>
      <w:sz w:val="18"/>
      <w:szCs w:val="18"/>
    </w:rPr>
  </w:style>
  <w:style w:type="paragraph" w:customStyle="1" w:styleId="Obsah10">
    <w:name w:val="Obsah 10"/>
    <w:basedOn w:val="Rejstk"/>
    <w:rsid w:val="00A032EB"/>
    <w:pPr>
      <w:tabs>
        <w:tab w:val="right" w:leader="dot" w:pos="7091"/>
      </w:tabs>
      <w:ind w:left="2547"/>
    </w:pPr>
  </w:style>
  <w:style w:type="paragraph" w:styleId="Textbubliny">
    <w:name w:val="Balloon Text"/>
    <w:basedOn w:val="Normln"/>
    <w:link w:val="TextbublinyChar"/>
    <w:uiPriority w:val="99"/>
    <w:semiHidden/>
    <w:unhideWhenUsed/>
    <w:rsid w:val="00627662"/>
    <w:rPr>
      <w:rFonts w:ascii="Tahoma" w:hAnsi="Tahoma"/>
      <w:sz w:val="16"/>
      <w:szCs w:val="14"/>
    </w:rPr>
  </w:style>
  <w:style w:type="character" w:customStyle="1" w:styleId="TextbublinyChar">
    <w:name w:val="Text bubliny Char"/>
    <w:basedOn w:val="Standardnpsmoodstavce"/>
    <w:link w:val="Textbubliny"/>
    <w:uiPriority w:val="99"/>
    <w:semiHidden/>
    <w:rsid w:val="00627662"/>
    <w:rPr>
      <w:rFonts w:ascii="Tahoma" w:eastAsia="SimSun" w:hAnsi="Tahoma" w:cs="Mangal"/>
      <w:kern w:val="1"/>
      <w:sz w:val="16"/>
      <w:szCs w:val="14"/>
      <w:lang w:eastAsia="hi-IN" w:bidi="hi-IN"/>
    </w:rPr>
  </w:style>
  <w:style w:type="character" w:styleId="Odkaznakoment">
    <w:name w:val="annotation reference"/>
    <w:basedOn w:val="Standardnpsmoodstavce"/>
    <w:uiPriority w:val="99"/>
    <w:semiHidden/>
    <w:unhideWhenUsed/>
    <w:rsid w:val="000A49AE"/>
    <w:rPr>
      <w:sz w:val="16"/>
      <w:szCs w:val="16"/>
    </w:rPr>
  </w:style>
  <w:style w:type="paragraph" w:styleId="Textkomente">
    <w:name w:val="annotation text"/>
    <w:basedOn w:val="Normln"/>
    <w:link w:val="TextkomenteChar"/>
    <w:semiHidden/>
    <w:unhideWhenUsed/>
    <w:rsid w:val="000A49AE"/>
    <w:rPr>
      <w:sz w:val="20"/>
      <w:szCs w:val="18"/>
    </w:rPr>
  </w:style>
  <w:style w:type="character" w:customStyle="1" w:styleId="TextkomenteChar">
    <w:name w:val="Text komentáře Char"/>
    <w:basedOn w:val="Standardnpsmoodstavce"/>
    <w:link w:val="Textkomente"/>
    <w:uiPriority w:val="99"/>
    <w:semiHidden/>
    <w:rsid w:val="000A49AE"/>
    <w:rPr>
      <w:rFonts w:ascii="Arial" w:eastAsia="SimSun" w:hAnsi="Arial"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0A49AE"/>
    <w:rPr>
      <w:b/>
      <w:bCs/>
    </w:rPr>
  </w:style>
  <w:style w:type="character" w:customStyle="1" w:styleId="PedmtkomenteChar">
    <w:name w:val="Předmět komentáře Char"/>
    <w:basedOn w:val="TextkomenteChar"/>
    <w:link w:val="Pedmtkomente"/>
    <w:uiPriority w:val="99"/>
    <w:semiHidden/>
    <w:rsid w:val="000A49AE"/>
    <w:rPr>
      <w:b/>
      <w:bCs/>
    </w:rPr>
  </w:style>
  <w:style w:type="paragraph" w:styleId="Odstavecseseznamem">
    <w:name w:val="List Paragraph"/>
    <w:basedOn w:val="Normln"/>
    <w:link w:val="OdstavecseseznamemChar"/>
    <w:uiPriority w:val="34"/>
    <w:qFormat/>
    <w:rsid w:val="000A49AE"/>
    <w:pPr>
      <w:ind w:left="720"/>
      <w:contextualSpacing/>
    </w:pPr>
  </w:style>
  <w:style w:type="paragraph" w:styleId="Nadpisobsahu">
    <w:name w:val="TOC Heading"/>
    <w:basedOn w:val="Nadpis1"/>
    <w:next w:val="Normln"/>
    <w:uiPriority w:val="39"/>
    <w:semiHidden/>
    <w:unhideWhenUsed/>
    <w:qFormat/>
    <w:rsid w:val="001E71F6"/>
    <w:pPr>
      <w:numPr>
        <w:numId w:val="0"/>
      </w:numPr>
      <w:suppressAutoHyphens w:val="0"/>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eastAsia="en-US" w:bidi="ar-SA"/>
    </w:rPr>
  </w:style>
  <w:style w:type="paragraph" w:customStyle="1" w:styleId="Vet">
    <w:name w:val="Výčet"/>
    <w:basedOn w:val="Normln"/>
    <w:rsid w:val="00CB57DA"/>
    <w:pPr>
      <w:keepLines/>
      <w:suppressAutoHyphens w:val="0"/>
      <w:spacing w:before="120"/>
      <w:ind w:left="720" w:hanging="360"/>
      <w:jc w:val="both"/>
    </w:pPr>
    <w:rPr>
      <w:rFonts w:eastAsia="Times New Roman" w:cs="Times New Roman"/>
      <w:kern w:val="0"/>
      <w:sz w:val="20"/>
      <w:lang w:eastAsia="cs-CZ" w:bidi="ar-SA"/>
    </w:rPr>
  </w:style>
  <w:style w:type="paragraph" w:styleId="Normlnweb">
    <w:name w:val="Normal (Web)"/>
    <w:basedOn w:val="Normln"/>
    <w:rsid w:val="001F2624"/>
    <w:pPr>
      <w:suppressAutoHyphens w:val="0"/>
      <w:spacing w:before="100" w:beforeAutospacing="1" w:after="100" w:afterAutospacing="1"/>
    </w:pPr>
    <w:rPr>
      <w:rFonts w:ascii="Times New Roman" w:eastAsia="Times New Roman" w:hAnsi="Times New Roman" w:cs="Times New Roman"/>
      <w:kern w:val="0"/>
      <w:sz w:val="24"/>
      <w:lang w:eastAsia="cs-CZ" w:bidi="ar-SA"/>
    </w:rPr>
  </w:style>
  <w:style w:type="character" w:styleId="slostrnky">
    <w:name w:val="page number"/>
    <w:basedOn w:val="Standardnpsmoodstavce"/>
    <w:rsid w:val="00CB0346"/>
  </w:style>
  <w:style w:type="paragraph" w:customStyle="1" w:styleId="NormlnVariableCE">
    <w:name w:val="Normální + VariableCE"/>
    <w:aliases w:val="8 b.,Zarovnat do bloku"/>
    <w:basedOn w:val="Zkladntext21"/>
    <w:rsid w:val="00CB0346"/>
    <w:pPr>
      <w:suppressAutoHyphens w:val="0"/>
      <w:jc w:val="both"/>
    </w:pPr>
    <w:rPr>
      <w:rFonts w:ascii="VariableCE" w:eastAsia="Times New Roman" w:hAnsi="VariableCE" w:cs="Times New Roman"/>
      <w:b w:val="0"/>
      <w:bCs w:val="0"/>
      <w:kern w:val="0"/>
      <w:sz w:val="16"/>
      <w:szCs w:val="20"/>
      <w:lang w:eastAsia="cs-CZ" w:bidi="ar-SA"/>
    </w:rPr>
  </w:style>
  <w:style w:type="paragraph" w:customStyle="1" w:styleId="OKRAJ">
    <w:name w:val="OKRAJ"/>
    <w:basedOn w:val="Normln"/>
    <w:autoRedefine/>
    <w:rsid w:val="0072224C"/>
    <w:pPr>
      <w:tabs>
        <w:tab w:val="left" w:pos="2835"/>
      </w:tabs>
      <w:suppressAutoHyphens w:val="0"/>
      <w:spacing w:before="240"/>
      <w:ind w:left="2127" w:hanging="2127"/>
    </w:pPr>
    <w:rPr>
      <w:rFonts w:eastAsia="Times New Roman" w:cs="Times New Roman"/>
      <w:kern w:val="0"/>
      <w:szCs w:val="20"/>
      <w:lang w:eastAsia="cs-CZ" w:bidi="ar-SA"/>
    </w:rPr>
  </w:style>
  <w:style w:type="paragraph" w:customStyle="1" w:styleId="xl108">
    <w:name w:val="xl108"/>
    <w:basedOn w:val="Normln"/>
    <w:rsid w:val="00920C3B"/>
    <w:pPr>
      <w:suppressAutoHyphens w:val="0"/>
      <w:spacing w:before="100" w:beforeAutospacing="1" w:after="100" w:afterAutospacing="1"/>
      <w:ind w:left="431" w:hanging="431"/>
    </w:pPr>
    <w:rPr>
      <w:rFonts w:ascii="Verdana" w:eastAsia="Arial Unicode MS" w:hAnsi="Verdana" w:cs="Arial Unicode MS"/>
      <w:kern w:val="0"/>
      <w:sz w:val="16"/>
      <w:szCs w:val="16"/>
      <w:lang w:val="en-US" w:eastAsia="en-US" w:bidi="ar-SA"/>
    </w:rPr>
  </w:style>
  <w:style w:type="paragraph" w:styleId="Zkladntext2">
    <w:name w:val="Body Text 2"/>
    <w:basedOn w:val="Normln"/>
    <w:link w:val="Zkladntext2Char1"/>
    <w:uiPriority w:val="99"/>
    <w:unhideWhenUsed/>
    <w:rsid w:val="00E849A7"/>
    <w:pPr>
      <w:spacing w:after="120" w:line="480" w:lineRule="auto"/>
    </w:pPr>
  </w:style>
  <w:style w:type="character" w:customStyle="1" w:styleId="Zkladntext2Char1">
    <w:name w:val="Základní text 2 Char1"/>
    <w:basedOn w:val="Standardnpsmoodstavce"/>
    <w:link w:val="Zkladntext2"/>
    <w:uiPriority w:val="99"/>
    <w:rsid w:val="00E849A7"/>
    <w:rPr>
      <w:rFonts w:ascii="Arial" w:eastAsia="SimSun" w:hAnsi="Arial" w:cs="Mangal"/>
      <w:kern w:val="1"/>
      <w:sz w:val="22"/>
      <w:szCs w:val="24"/>
      <w:lang w:eastAsia="hi-IN" w:bidi="hi-IN"/>
    </w:rPr>
  </w:style>
  <w:style w:type="character" w:customStyle="1" w:styleId="OdstavecseseznamemChar">
    <w:name w:val="Odstavec se seznamem Char"/>
    <w:basedOn w:val="Standardnpsmoodstavce"/>
    <w:link w:val="Odstavecseseznamem"/>
    <w:uiPriority w:val="34"/>
    <w:rsid w:val="00E849A7"/>
    <w:rPr>
      <w:rFonts w:ascii="Arial" w:eastAsia="SimSun" w:hAnsi="Arial" w:cs="Mangal"/>
      <w:kern w:val="1"/>
      <w:sz w:val="22"/>
      <w:szCs w:val="24"/>
      <w:lang w:eastAsia="hi-IN" w:bidi="hi-IN"/>
    </w:rPr>
  </w:style>
  <w:style w:type="paragraph" w:customStyle="1" w:styleId="xl91">
    <w:name w:val="xl91"/>
    <w:basedOn w:val="Normln"/>
    <w:rsid w:val="00E849A7"/>
    <w:pPr>
      <w:shd w:val="clear" w:color="auto" w:fill="000000"/>
      <w:suppressAutoHyphens w:val="0"/>
      <w:spacing w:before="100" w:beforeAutospacing="1" w:after="100" w:afterAutospacing="1"/>
      <w:ind w:left="431" w:hanging="431"/>
      <w:textAlignment w:val="top"/>
    </w:pPr>
    <w:rPr>
      <w:rFonts w:ascii="Verdana" w:eastAsia="Arial Unicode MS" w:hAnsi="Verdana" w:cs="Arial Unicode MS"/>
      <w:b/>
      <w:bCs/>
      <w:i/>
      <w:iCs/>
      <w:color w:val="FFFFFF"/>
      <w:kern w:val="0"/>
      <w:sz w:val="16"/>
      <w:szCs w:val="16"/>
      <w:lang w:val="en-US" w:eastAsia="en-US" w:bidi="ar-SA"/>
    </w:rPr>
  </w:style>
  <w:style w:type="table" w:styleId="Mkatabulky">
    <w:name w:val="Table Grid"/>
    <w:basedOn w:val="Normlntabulka"/>
    <w:rsid w:val="00854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9"/>
    <w:rsid w:val="00FE4899"/>
    <w:rPr>
      <w:rFonts w:ascii="Arial" w:eastAsia="SimSun" w:hAnsi="Arial" w:cs="Mangal"/>
      <w:b/>
      <w:kern w:val="1"/>
      <w:sz w:val="24"/>
      <w:lang w:eastAsia="hi-IN" w:bidi="hi-IN"/>
    </w:rPr>
  </w:style>
  <w:style w:type="paragraph" w:customStyle="1" w:styleId="Odrka2">
    <w:name w:val="Odrážka 2"/>
    <w:basedOn w:val="Normln"/>
    <w:rsid w:val="00F851E8"/>
    <w:pPr>
      <w:keepLines/>
      <w:numPr>
        <w:numId w:val="3"/>
      </w:numPr>
      <w:tabs>
        <w:tab w:val="clear" w:pos="1004"/>
        <w:tab w:val="num" w:pos="1620"/>
      </w:tabs>
      <w:suppressAutoHyphens w:val="0"/>
      <w:ind w:left="1620"/>
      <w:jc w:val="both"/>
    </w:pPr>
    <w:rPr>
      <w:rFonts w:eastAsia="Times New Roman" w:cs="Times New Roman"/>
      <w:kern w:val="0"/>
      <w:sz w:val="20"/>
      <w:lang w:eastAsia="cs-CZ" w:bidi="ar-SA"/>
    </w:rPr>
  </w:style>
  <w:style w:type="paragraph" w:customStyle="1" w:styleId="Default">
    <w:name w:val="Default"/>
    <w:rsid w:val="00326EDC"/>
    <w:pPr>
      <w:widowControl w:val="0"/>
      <w:autoSpaceDE w:val="0"/>
      <w:autoSpaceDN w:val="0"/>
      <w:adjustRightInd w:val="0"/>
    </w:pPr>
    <w:rPr>
      <w:rFonts w:ascii="KFEENC+Arial,Bold" w:hAnsi="KFEENC+Arial,Bold" w:cs="KFEENC+Arial,Bold"/>
      <w:color w:val="000000"/>
      <w:sz w:val="24"/>
      <w:szCs w:val="24"/>
    </w:rPr>
  </w:style>
  <w:style w:type="paragraph" w:customStyle="1" w:styleId="CM10">
    <w:name w:val="CM10"/>
    <w:basedOn w:val="Default"/>
    <w:next w:val="Default"/>
    <w:rsid w:val="00326EDC"/>
    <w:pPr>
      <w:spacing w:after="250"/>
    </w:pPr>
    <w:rPr>
      <w:color w:val="auto"/>
    </w:rPr>
  </w:style>
  <w:style w:type="character" w:styleId="Sledovanodkaz">
    <w:name w:val="FollowedHyperlink"/>
    <w:basedOn w:val="Standardnpsmoodstavce"/>
    <w:uiPriority w:val="99"/>
    <w:semiHidden/>
    <w:unhideWhenUsed/>
    <w:rsid w:val="00252D19"/>
    <w:rPr>
      <w:color w:val="800080" w:themeColor="followedHyperlink"/>
      <w:u w:val="single"/>
    </w:rPr>
  </w:style>
  <w:style w:type="paragraph" w:styleId="Rozvrendokumentu">
    <w:name w:val="Document Map"/>
    <w:basedOn w:val="Normln"/>
    <w:link w:val="RozvrendokumentuChar"/>
    <w:uiPriority w:val="99"/>
    <w:semiHidden/>
    <w:unhideWhenUsed/>
    <w:rsid w:val="00CB2004"/>
    <w:rPr>
      <w:rFonts w:ascii="Tahoma" w:hAnsi="Tahoma"/>
      <w:sz w:val="16"/>
      <w:szCs w:val="14"/>
    </w:rPr>
  </w:style>
  <w:style w:type="character" w:customStyle="1" w:styleId="RozvrendokumentuChar">
    <w:name w:val="Rozvržení dokumentu Char"/>
    <w:basedOn w:val="Standardnpsmoodstavce"/>
    <w:link w:val="Rozvrendokumentu"/>
    <w:uiPriority w:val="99"/>
    <w:semiHidden/>
    <w:rsid w:val="00CB2004"/>
    <w:rPr>
      <w:rFonts w:ascii="Tahoma" w:eastAsia="SimSun" w:hAnsi="Tahoma" w:cs="Mangal"/>
      <w:kern w:val="1"/>
      <w:sz w:val="16"/>
      <w:szCs w:val="14"/>
      <w:lang w:eastAsia="hi-IN" w:bidi="hi-IN"/>
    </w:rPr>
  </w:style>
  <w:style w:type="character" w:customStyle="1" w:styleId="Zkladntext0">
    <w:name w:val="Základní text_"/>
    <w:basedOn w:val="Standardnpsmoodstavce"/>
    <w:link w:val="Zkladntext7"/>
    <w:uiPriority w:val="99"/>
    <w:rsid w:val="005D0719"/>
    <w:rPr>
      <w:rFonts w:ascii="Arial" w:eastAsia="Arial" w:hAnsi="Arial" w:cs="Arial"/>
      <w:shd w:val="clear" w:color="auto" w:fill="FFFFFF"/>
    </w:rPr>
  </w:style>
  <w:style w:type="paragraph" w:customStyle="1" w:styleId="Zkladntext7">
    <w:name w:val="Základní text7"/>
    <w:basedOn w:val="Normln"/>
    <w:link w:val="Zkladntext0"/>
    <w:rsid w:val="005D0719"/>
    <w:pPr>
      <w:widowControl w:val="0"/>
      <w:shd w:val="clear" w:color="auto" w:fill="FFFFFF"/>
      <w:suppressAutoHyphens w:val="0"/>
      <w:spacing w:before="1440" w:after="300" w:line="0" w:lineRule="atLeast"/>
      <w:ind w:hanging="560"/>
      <w:jc w:val="center"/>
    </w:pPr>
    <w:rPr>
      <w:rFonts w:eastAsia="Arial" w:cs="Arial"/>
      <w:kern w:val="0"/>
      <w:sz w:val="20"/>
      <w:szCs w:val="20"/>
      <w:lang w:eastAsia="cs-CZ" w:bidi="ar-SA"/>
    </w:rPr>
  </w:style>
  <w:style w:type="character" w:customStyle="1" w:styleId="ZkladntextChar">
    <w:name w:val="Základní text Char"/>
    <w:basedOn w:val="Standardnpsmoodstavce"/>
    <w:link w:val="Zkladntext"/>
    <w:rsid w:val="00C64A8B"/>
    <w:rPr>
      <w:rFonts w:ascii="Arial" w:eastAsia="SimSun" w:hAnsi="Arial" w:cs="Mangal"/>
      <w:kern w:val="1"/>
      <w:sz w:val="22"/>
      <w:lang w:eastAsia="hi-IN" w:bidi="hi-IN"/>
    </w:rPr>
  </w:style>
  <w:style w:type="character" w:customStyle="1" w:styleId="Zkladntext75ptTunKurzva">
    <w:name w:val="Základní text + 7;5 pt;Tučné;Kurzíva"/>
    <w:basedOn w:val="Zkladntext0"/>
    <w:rsid w:val="00FF6998"/>
    <w:rPr>
      <w:b/>
      <w:bCs/>
      <w:i/>
      <w:iCs/>
      <w:smallCaps w:val="0"/>
      <w:strike w:val="0"/>
      <w:color w:val="000000"/>
      <w:spacing w:val="0"/>
      <w:w w:val="100"/>
      <w:position w:val="0"/>
      <w:sz w:val="15"/>
      <w:szCs w:val="15"/>
      <w:u w:val="none"/>
      <w:lang w:val="cs-CZ" w:eastAsia="cs-CZ" w:bidi="cs-CZ"/>
    </w:rPr>
  </w:style>
  <w:style w:type="character" w:customStyle="1" w:styleId="Zkladntext75ptTun">
    <w:name w:val="Základní text + 7;5 pt;Tučné"/>
    <w:basedOn w:val="Zkladntext0"/>
    <w:rsid w:val="00FF6998"/>
    <w:rPr>
      <w:b/>
      <w:bCs/>
      <w:i w:val="0"/>
      <w:iCs w:val="0"/>
      <w:smallCaps w:val="0"/>
      <w:strike w:val="0"/>
      <w:color w:val="000000"/>
      <w:spacing w:val="0"/>
      <w:w w:val="100"/>
      <w:position w:val="0"/>
      <w:sz w:val="15"/>
      <w:szCs w:val="15"/>
      <w:u w:val="none"/>
      <w:lang w:val="cs-CZ" w:eastAsia="cs-CZ" w:bidi="cs-CZ"/>
    </w:rPr>
  </w:style>
  <w:style w:type="character" w:customStyle="1" w:styleId="ZkladntextKurzva">
    <w:name w:val="Základní text + Kurzíva"/>
    <w:basedOn w:val="Zkladntext0"/>
    <w:rsid w:val="00FF6998"/>
    <w:rPr>
      <w:b w:val="0"/>
      <w:bCs w:val="0"/>
      <w:i/>
      <w:iCs/>
      <w:smallCaps w:val="0"/>
      <w:strike w:val="0"/>
      <w:color w:val="000000"/>
      <w:spacing w:val="0"/>
      <w:w w:val="100"/>
      <w:position w:val="0"/>
      <w:sz w:val="20"/>
      <w:szCs w:val="20"/>
      <w:u w:val="none"/>
      <w:lang w:val="cs-CZ" w:eastAsia="cs-CZ" w:bidi="cs-CZ"/>
    </w:rPr>
  </w:style>
  <w:style w:type="character" w:customStyle="1" w:styleId="Nadpis20">
    <w:name w:val="Nadpis #2_"/>
    <w:basedOn w:val="Standardnpsmoodstavce"/>
    <w:rsid w:val="00FF6998"/>
    <w:rPr>
      <w:rFonts w:ascii="Arial" w:eastAsia="Arial" w:hAnsi="Arial" w:cs="Arial"/>
      <w:b w:val="0"/>
      <w:bCs w:val="0"/>
      <w:i w:val="0"/>
      <w:iCs w:val="0"/>
      <w:smallCaps w:val="0"/>
      <w:strike w:val="0"/>
      <w:sz w:val="20"/>
      <w:szCs w:val="20"/>
      <w:u w:val="none"/>
    </w:rPr>
  </w:style>
  <w:style w:type="character" w:customStyle="1" w:styleId="Nadpis213ptTun">
    <w:name w:val="Nadpis #2 + 13 pt;Tučné"/>
    <w:basedOn w:val="Nadpis20"/>
    <w:rsid w:val="00FF6998"/>
    <w:rPr>
      <w:b/>
      <w:bCs/>
      <w:color w:val="000000"/>
      <w:spacing w:val="0"/>
      <w:w w:val="100"/>
      <w:position w:val="0"/>
      <w:sz w:val="26"/>
      <w:szCs w:val="26"/>
      <w:lang w:val="cs-CZ" w:eastAsia="cs-CZ" w:bidi="cs-CZ"/>
    </w:rPr>
  </w:style>
  <w:style w:type="character" w:customStyle="1" w:styleId="Nadpis21">
    <w:name w:val="Nadpis #2"/>
    <w:basedOn w:val="Nadpis20"/>
    <w:rsid w:val="00FF6998"/>
    <w:rPr>
      <w:color w:val="000000"/>
      <w:spacing w:val="0"/>
      <w:w w:val="100"/>
      <w:position w:val="0"/>
      <w:u w:val="single"/>
      <w:lang w:val="cs-CZ" w:eastAsia="cs-CZ" w:bidi="cs-CZ"/>
    </w:rPr>
  </w:style>
  <w:style w:type="character" w:customStyle="1" w:styleId="Zkladntext1">
    <w:name w:val="Základní text1"/>
    <w:basedOn w:val="Zkladntext0"/>
    <w:rsid w:val="00FF6998"/>
    <w:rPr>
      <w:b w:val="0"/>
      <w:bCs w:val="0"/>
      <w:i w:val="0"/>
      <w:iCs w:val="0"/>
      <w:smallCaps w:val="0"/>
      <w:strike w:val="0"/>
      <w:color w:val="000000"/>
      <w:spacing w:val="0"/>
      <w:w w:val="100"/>
      <w:position w:val="0"/>
      <w:sz w:val="20"/>
      <w:szCs w:val="20"/>
      <w:u w:val="none"/>
      <w:lang w:val="cs-CZ" w:eastAsia="cs-CZ" w:bidi="cs-CZ"/>
    </w:rPr>
  </w:style>
  <w:style w:type="character" w:customStyle="1" w:styleId="Zkladntext20">
    <w:name w:val="Základní text2"/>
    <w:basedOn w:val="Zkladntext0"/>
    <w:rsid w:val="00FF6998"/>
    <w:rPr>
      <w:b w:val="0"/>
      <w:bCs w:val="0"/>
      <w:i w:val="0"/>
      <w:iCs w:val="0"/>
      <w:smallCaps w:val="0"/>
      <w:strike w:val="0"/>
      <w:color w:val="000000"/>
      <w:spacing w:val="0"/>
      <w:w w:val="100"/>
      <w:position w:val="0"/>
      <w:sz w:val="20"/>
      <w:szCs w:val="20"/>
      <w:u w:val="single"/>
      <w:lang w:val="cs-CZ" w:eastAsia="cs-CZ" w:bidi="cs-CZ"/>
    </w:rPr>
  </w:style>
  <w:style w:type="paragraph" w:customStyle="1" w:styleId="Zkladntext3">
    <w:name w:val="Základní text3"/>
    <w:basedOn w:val="Normln"/>
    <w:uiPriority w:val="99"/>
    <w:rsid w:val="00FF6998"/>
    <w:pPr>
      <w:widowControl w:val="0"/>
      <w:shd w:val="clear" w:color="auto" w:fill="FFFFFF"/>
      <w:suppressAutoHyphens w:val="0"/>
      <w:spacing w:after="180" w:line="379" w:lineRule="exact"/>
      <w:ind w:hanging="360"/>
      <w:jc w:val="both"/>
    </w:pPr>
    <w:rPr>
      <w:rFonts w:eastAsia="Arial" w:cs="Arial"/>
      <w:color w:val="000000"/>
      <w:kern w:val="0"/>
      <w:sz w:val="20"/>
      <w:szCs w:val="20"/>
      <w:lang w:eastAsia="cs-CZ" w:bidi="cs-CZ"/>
    </w:rPr>
  </w:style>
  <w:style w:type="character" w:customStyle="1" w:styleId="Nadpis11">
    <w:name w:val="Nadpis #1_"/>
    <w:basedOn w:val="Standardnpsmoodstavce"/>
    <w:rsid w:val="00261486"/>
    <w:rPr>
      <w:rFonts w:ascii="Calibri" w:eastAsia="Calibri" w:hAnsi="Calibri" w:cs="Calibri"/>
      <w:b/>
      <w:bCs/>
      <w:i w:val="0"/>
      <w:iCs w:val="0"/>
      <w:smallCaps w:val="0"/>
      <w:strike w:val="0"/>
      <w:sz w:val="30"/>
      <w:szCs w:val="30"/>
      <w:u w:val="none"/>
    </w:rPr>
  </w:style>
  <w:style w:type="character" w:customStyle="1" w:styleId="Zkladntext23">
    <w:name w:val="Základní text (2)_"/>
    <w:basedOn w:val="Standardnpsmoodstavce"/>
    <w:rsid w:val="00261486"/>
    <w:rPr>
      <w:rFonts w:ascii="Calibri" w:eastAsia="Calibri" w:hAnsi="Calibri" w:cs="Calibri"/>
      <w:b/>
      <w:bCs/>
      <w:i w:val="0"/>
      <w:iCs w:val="0"/>
      <w:smallCaps w:val="0"/>
      <w:strike w:val="0"/>
      <w:sz w:val="26"/>
      <w:szCs w:val="26"/>
      <w:u w:val="none"/>
    </w:rPr>
  </w:style>
  <w:style w:type="character" w:customStyle="1" w:styleId="Zkladntext24">
    <w:name w:val="Základní text (2)"/>
    <w:basedOn w:val="Zkladntext23"/>
    <w:rsid w:val="00261486"/>
    <w:rPr>
      <w:color w:val="000000"/>
      <w:spacing w:val="0"/>
      <w:w w:val="100"/>
      <w:position w:val="0"/>
      <w:u w:val="single"/>
      <w:lang w:val="cs-CZ" w:eastAsia="cs-CZ" w:bidi="cs-CZ"/>
    </w:rPr>
  </w:style>
  <w:style w:type="character" w:customStyle="1" w:styleId="Nadpis12">
    <w:name w:val="Nadpis #1"/>
    <w:basedOn w:val="Nadpis11"/>
    <w:rsid w:val="00261486"/>
    <w:rPr>
      <w:color w:val="000000"/>
      <w:spacing w:val="0"/>
      <w:w w:val="100"/>
      <w:position w:val="0"/>
      <w:u w:val="single"/>
      <w:lang w:val="cs-CZ" w:eastAsia="cs-CZ" w:bidi="cs-CZ"/>
    </w:rPr>
  </w:style>
  <w:style w:type="character" w:customStyle="1" w:styleId="Zkladntext30">
    <w:name w:val="Základní text (3)_"/>
    <w:basedOn w:val="Standardnpsmoodstavce"/>
    <w:link w:val="Zkladntext33"/>
    <w:rsid w:val="00261486"/>
    <w:rPr>
      <w:rFonts w:ascii="Calibri" w:eastAsia="Calibri" w:hAnsi="Calibri" w:cs="Calibri"/>
      <w:sz w:val="23"/>
      <w:szCs w:val="23"/>
      <w:shd w:val="clear" w:color="auto" w:fill="FFFFFF"/>
    </w:rPr>
  </w:style>
  <w:style w:type="character" w:customStyle="1" w:styleId="Titulekobrzku">
    <w:name w:val="Titulek obrázku_"/>
    <w:basedOn w:val="Standardnpsmoodstavce"/>
    <w:link w:val="Titulekobrzku0"/>
    <w:rsid w:val="00261486"/>
    <w:rPr>
      <w:rFonts w:ascii="Arial Narrow" w:eastAsia="Arial Narrow" w:hAnsi="Arial Narrow" w:cs="Arial Narrow"/>
      <w:b/>
      <w:bCs/>
      <w:sz w:val="15"/>
      <w:szCs w:val="15"/>
      <w:shd w:val="clear" w:color="auto" w:fill="FFFFFF"/>
    </w:rPr>
  </w:style>
  <w:style w:type="character" w:customStyle="1" w:styleId="Titulekobrzku7ptNetun">
    <w:name w:val="Titulek obrázku + 7 pt;Ne tučné"/>
    <w:basedOn w:val="Titulekobrzku"/>
    <w:rsid w:val="00261486"/>
    <w:rPr>
      <w:color w:val="000000"/>
      <w:spacing w:val="0"/>
      <w:w w:val="100"/>
      <w:position w:val="0"/>
      <w:sz w:val="14"/>
      <w:szCs w:val="14"/>
      <w:lang w:val="cs-CZ" w:eastAsia="cs-CZ" w:bidi="cs-CZ"/>
    </w:rPr>
  </w:style>
  <w:style w:type="character" w:customStyle="1" w:styleId="TitulekobrzkuCandara8ptNetun">
    <w:name w:val="Titulek obrázku + Candara;8 pt;Ne tučné"/>
    <w:basedOn w:val="Titulekobrzku"/>
    <w:rsid w:val="00261486"/>
    <w:rPr>
      <w:rFonts w:ascii="Candara" w:eastAsia="Candara" w:hAnsi="Candara" w:cs="Candara"/>
      <w:color w:val="000000"/>
      <w:spacing w:val="0"/>
      <w:w w:val="100"/>
      <w:position w:val="0"/>
      <w:sz w:val="16"/>
      <w:szCs w:val="16"/>
      <w:lang w:val="cs-CZ" w:eastAsia="cs-CZ" w:bidi="cs-CZ"/>
    </w:rPr>
  </w:style>
  <w:style w:type="character" w:customStyle="1" w:styleId="TitulekobrzkuCalibri8ptNetun">
    <w:name w:val="Titulek obrázku + Calibri;8 pt;Ne tučné"/>
    <w:basedOn w:val="Titulekobrzku"/>
    <w:rsid w:val="00261486"/>
    <w:rPr>
      <w:rFonts w:ascii="Calibri" w:eastAsia="Calibri" w:hAnsi="Calibri" w:cs="Calibri"/>
      <w:color w:val="000000"/>
      <w:spacing w:val="0"/>
      <w:w w:val="100"/>
      <w:position w:val="0"/>
      <w:sz w:val="16"/>
      <w:szCs w:val="16"/>
      <w:lang w:val="cs-CZ" w:eastAsia="cs-CZ" w:bidi="cs-CZ"/>
    </w:rPr>
  </w:style>
  <w:style w:type="paragraph" w:customStyle="1" w:styleId="Zkladntext33">
    <w:name w:val="Základní text (3)"/>
    <w:basedOn w:val="Normln"/>
    <w:link w:val="Zkladntext30"/>
    <w:rsid w:val="00261486"/>
    <w:pPr>
      <w:widowControl w:val="0"/>
      <w:shd w:val="clear" w:color="auto" w:fill="FFFFFF"/>
      <w:suppressAutoHyphens w:val="0"/>
      <w:spacing w:before="420" w:line="0" w:lineRule="atLeast"/>
      <w:jc w:val="both"/>
    </w:pPr>
    <w:rPr>
      <w:rFonts w:ascii="Calibri" w:eastAsia="Calibri" w:hAnsi="Calibri" w:cs="Calibri"/>
      <w:kern w:val="0"/>
      <w:sz w:val="23"/>
      <w:szCs w:val="23"/>
      <w:lang w:eastAsia="cs-CZ" w:bidi="ar-SA"/>
    </w:rPr>
  </w:style>
  <w:style w:type="paragraph" w:customStyle="1" w:styleId="Titulekobrzku0">
    <w:name w:val="Titulek obrázku"/>
    <w:basedOn w:val="Normln"/>
    <w:link w:val="Titulekobrzku"/>
    <w:rsid w:val="00261486"/>
    <w:pPr>
      <w:widowControl w:val="0"/>
      <w:shd w:val="clear" w:color="auto" w:fill="FFFFFF"/>
      <w:suppressAutoHyphens w:val="0"/>
      <w:spacing w:line="0" w:lineRule="atLeast"/>
    </w:pPr>
    <w:rPr>
      <w:rFonts w:ascii="Arial Narrow" w:eastAsia="Arial Narrow" w:hAnsi="Arial Narrow" w:cs="Arial Narrow"/>
      <w:b/>
      <w:bCs/>
      <w:kern w:val="0"/>
      <w:sz w:val="15"/>
      <w:szCs w:val="15"/>
      <w:lang w:eastAsia="cs-CZ" w:bidi="ar-SA"/>
    </w:rPr>
  </w:style>
</w:styles>
</file>

<file path=word/webSettings.xml><?xml version="1.0" encoding="utf-8"?>
<w:webSettings xmlns:r="http://schemas.openxmlformats.org/officeDocument/2006/relationships" xmlns:w="http://schemas.openxmlformats.org/wordprocessingml/2006/main">
  <w:divs>
    <w:div w:id="829322479">
      <w:bodyDiv w:val="1"/>
      <w:marLeft w:val="0"/>
      <w:marRight w:val="0"/>
      <w:marTop w:val="0"/>
      <w:marBottom w:val="0"/>
      <w:divBdr>
        <w:top w:val="none" w:sz="0" w:space="0" w:color="auto"/>
        <w:left w:val="none" w:sz="0" w:space="0" w:color="auto"/>
        <w:bottom w:val="none" w:sz="0" w:space="0" w:color="auto"/>
        <w:right w:val="none" w:sz="0" w:space="0" w:color="auto"/>
      </w:divBdr>
    </w:div>
    <w:div w:id="1803233529">
      <w:bodyDiv w:val="1"/>
      <w:marLeft w:val="0"/>
      <w:marRight w:val="0"/>
      <w:marTop w:val="0"/>
      <w:marBottom w:val="0"/>
      <w:divBdr>
        <w:top w:val="none" w:sz="0" w:space="0" w:color="auto"/>
        <w:left w:val="none" w:sz="0" w:space="0" w:color="auto"/>
        <w:bottom w:val="none" w:sz="0" w:space="0" w:color="auto"/>
        <w:right w:val="none" w:sz="0" w:space="0" w:color="auto"/>
      </w:divBdr>
    </w:div>
    <w:div w:id="19853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FD35-4925-4024-BE59-BBBBE294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4411</Words>
  <Characters>26028</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30379</CharactersWithSpaces>
  <SharedDoc>false</SharedDoc>
  <HLinks>
    <vt:vector size="6" baseType="variant">
      <vt:variant>
        <vt:i4>3080216</vt:i4>
      </vt:variant>
      <vt:variant>
        <vt:i4>90</vt:i4>
      </vt:variant>
      <vt:variant>
        <vt:i4>0</vt:i4>
      </vt:variant>
      <vt:variant>
        <vt:i4>5</vt:i4>
      </vt:variant>
      <vt:variant>
        <vt:lpwstr>mailto:skubin@sshr.cz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SSHR</dc:creator>
  <cp:lastModifiedBy>belr</cp:lastModifiedBy>
  <cp:revision>16</cp:revision>
  <cp:lastPrinted>2015-08-31T10:25:00Z</cp:lastPrinted>
  <dcterms:created xsi:type="dcterms:W3CDTF">2015-08-13T09:09:00Z</dcterms:created>
  <dcterms:modified xsi:type="dcterms:W3CDTF">2015-08-31T10:31:00Z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SSHR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