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0D" w:rsidRPr="006C7AE3" w:rsidRDefault="00950551" w:rsidP="004428F0">
      <w:r>
        <w:rPr>
          <w:noProof/>
          <w:lang w:eastAsia="cs-CZ"/>
        </w:rPr>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QwjQXug6JHtDbqTexTZ7oyDzsDpYQA3s4djYNlVqod7WX3TSMhlS8WG3Solx5bRGrIL7U3/4uqE&#10;oy3IevwoawhDt0Y6oH2jets6aAYCdGDp6cSMTaWyIefkXTCPMarAFkZhlMSOO59mx+uD0uY9kz2y&#10;ixwroN7B0929NjYdmh1dbDQhS951jv5OPDsAx+kEgsNVa7NpODZ/pkG6SlYJ8Ug0W3kkKArvtlwS&#10;b1aG87h4VyyXRfjLxg1J1vK6ZsKGOSorJH/G3EHjkyZO2tKy47WFsylptVkvO4V2FJRdus81HSxn&#10;N/95Gq4JUMuLksKIBHdR6pWzZO6RksReOg8SLwjTu3QWkJQU5fOS7rlg/14SGnOcxlE8qemc9Iva&#10;Ave9ro1mPTcwOzre5zg5OdHManAlaketobyb1hetsOmfWwF0H4l2irUineRq9us9oFgZr2X9BNpV&#10;EpQFAoWBB4tWqh8YjTA8cqy/b6liGHUfBOg/DQmx08ZtSDyPYKMuLetLCxUVQOXYYDQtl2aaUNtB&#10;8U0LkaYXJ+QtvJmGOzWfszq8NBgQrqjDMLMT6HLvvM4jd/Eb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JFAv4O2AgAA&#10;ugUAAA4AAAAAAAAAAAAAAAAALgIAAGRycy9lMm9Eb2MueG1sUEsBAi0AFAAGAAgAAAAhAPHyxUzf&#10;AAAACwEAAA8AAAAAAAAAAAAAAAAAEAUAAGRycy9kb3ducmV2LnhtbFBLBQYAAAAABAAEAPMAAAAc&#10;BgAAAAA=&#10;" filled="f" stroked="f">
            <v:textbox>
              <w:txbxContent>
                <w:p w:rsidR="003F340D" w:rsidRPr="00226E6B" w:rsidRDefault="003F340D"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3F340D" w:rsidRPr="00226E6B" w:rsidRDefault="003F340D"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3F340D" w:rsidRPr="00226E6B" w:rsidRDefault="003F340D"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3F340D" w:rsidRPr="00226E6B" w:rsidRDefault="003F340D"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3F340D" w:rsidRPr="00226E6B" w:rsidRDefault="003F340D"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w:r>
      <w:r w:rsidR="007237FF" w:rsidRPr="006C7AE3">
        <w:rPr>
          <w:noProof/>
          <w:lang w:eastAsia="cs-CZ"/>
        </w:rPr>
        <w:drawing>
          <wp:anchor distT="0" distB="0" distL="114300" distR="114300" simplePos="0" relativeHeight="251656192" behindDoc="0" locked="0" layoutInCell="1" allowOverlap="1">
            <wp:simplePos x="0" y="0"/>
            <wp:positionH relativeFrom="margin">
              <wp:align>center</wp:align>
            </wp:positionH>
            <wp:positionV relativeFrom="paragraph">
              <wp:posOffset>-873760</wp:posOffset>
            </wp:positionV>
            <wp:extent cx="7572375" cy="1268095"/>
            <wp:effectExtent l="0" t="0" r="9525" b="8255"/>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p>
    <w:p w:rsidR="003F340D" w:rsidRPr="006C7AE3" w:rsidRDefault="003F340D" w:rsidP="004428F0"/>
    <w:p w:rsidR="003F340D" w:rsidRPr="006C7AE3" w:rsidRDefault="003F340D" w:rsidP="00A336E7">
      <w:pPr>
        <w:jc w:val="center"/>
        <w:rPr>
          <w:sz w:val="18"/>
          <w:szCs w:val="18"/>
        </w:rPr>
      </w:pPr>
      <w:r w:rsidRPr="006C7AE3">
        <w:rPr>
          <w:sz w:val="18"/>
          <w:szCs w:val="18"/>
        </w:rPr>
        <w:t xml:space="preserve">                                                                                            Číslo smlouvy: </w:t>
      </w:r>
      <w:r w:rsidR="00E153BC">
        <w:rPr>
          <w:sz w:val="18"/>
          <w:szCs w:val="18"/>
        </w:rPr>
        <w:t xml:space="preserve">       SOPK/15</w:t>
      </w:r>
      <w:r w:rsidRPr="006C7AE3">
        <w:rPr>
          <w:sz w:val="18"/>
          <w:szCs w:val="18"/>
        </w:rPr>
        <w:t xml:space="preserve">  </w:t>
      </w:r>
    </w:p>
    <w:p w:rsidR="003F340D" w:rsidRPr="006C7AE3" w:rsidRDefault="003F340D" w:rsidP="00E67EBA">
      <w:pPr>
        <w:pStyle w:val="Nadpis1"/>
      </w:pPr>
      <w:r w:rsidRPr="006C7AE3">
        <w:t>Smlouva o dílo</w:t>
      </w:r>
    </w:p>
    <w:p w:rsidR="003F340D" w:rsidRPr="006C7AE3" w:rsidRDefault="003F340D" w:rsidP="0038048D">
      <w:pPr>
        <w:pStyle w:val="Nadpis1"/>
        <w:rPr>
          <w:rFonts w:cs="Times New Roman"/>
          <w:sz w:val="20"/>
          <w:szCs w:val="20"/>
        </w:rPr>
      </w:pPr>
      <w:r w:rsidRPr="006C7AE3">
        <w:rPr>
          <w:sz w:val="20"/>
          <w:szCs w:val="20"/>
        </w:rPr>
        <w:t xml:space="preserve">uzavřená dle ustanovení § </w:t>
      </w:r>
      <w:smartTag w:uri="urn:schemas-microsoft-com:office:smarttags" w:element="metricconverter">
        <w:smartTagPr>
          <w:attr w:name="ProductID" w:val="2586 A"/>
        </w:smartTagPr>
        <w:r w:rsidRPr="006C7AE3">
          <w:rPr>
            <w:sz w:val="20"/>
            <w:szCs w:val="20"/>
          </w:rPr>
          <w:t>2586 a</w:t>
        </w:r>
      </w:smartTag>
      <w:r w:rsidRPr="006C7AE3">
        <w:rPr>
          <w:sz w:val="20"/>
          <w:szCs w:val="20"/>
        </w:rPr>
        <w:t xml:space="preserve"> násl. zák. č. 89/2012 Sb., občanského zákoníku, ve znění pozdějších předpisů</w:t>
      </w:r>
    </w:p>
    <w:p w:rsidR="003F340D" w:rsidRPr="006C7AE3" w:rsidRDefault="003F340D" w:rsidP="00B9012C">
      <w:pPr>
        <w:pStyle w:val="Nadpis2"/>
        <w:numPr>
          <w:ilvl w:val="0"/>
          <w:numId w:val="28"/>
        </w:numPr>
        <w:rPr>
          <w:sz w:val="18"/>
          <w:szCs w:val="18"/>
        </w:rPr>
      </w:pPr>
      <w:r w:rsidRPr="006C7AE3">
        <w:rPr>
          <w:sz w:val="18"/>
          <w:szCs w:val="18"/>
        </w:rPr>
        <w:t xml:space="preserve">Smluvní strany </w:t>
      </w:r>
    </w:p>
    <w:p w:rsidR="003F340D" w:rsidRPr="006C7AE3" w:rsidRDefault="003F340D" w:rsidP="00E67EBA">
      <w:pPr>
        <w:rPr>
          <w:b/>
          <w:bCs/>
          <w:sz w:val="18"/>
          <w:szCs w:val="18"/>
        </w:rPr>
      </w:pPr>
      <w:r w:rsidRPr="006C7AE3">
        <w:rPr>
          <w:b/>
          <w:bCs/>
          <w:sz w:val="18"/>
          <w:szCs w:val="18"/>
        </w:rPr>
        <w:t>1.1. Objednatel</w:t>
      </w:r>
    </w:p>
    <w:p w:rsidR="003F340D" w:rsidRPr="006C7AE3" w:rsidRDefault="003F340D" w:rsidP="00DA0CED">
      <w:pPr>
        <w:spacing w:before="0"/>
        <w:rPr>
          <w:b/>
          <w:bCs/>
          <w:sz w:val="18"/>
          <w:szCs w:val="18"/>
        </w:rPr>
      </w:pPr>
      <w:r w:rsidRPr="006C7AE3">
        <w:rPr>
          <w:b/>
          <w:bCs/>
          <w:sz w:val="18"/>
          <w:szCs w:val="18"/>
        </w:rPr>
        <w:t xml:space="preserve">Česká republika - </w:t>
      </w:r>
      <w:r w:rsidRPr="006C7AE3">
        <w:rPr>
          <w:b/>
          <w:bCs/>
          <w:sz w:val="18"/>
          <w:szCs w:val="18"/>
        </w:rPr>
        <w:tab/>
        <w:t>Agentura ochrany přírody a krajiny České republiky</w:t>
      </w:r>
    </w:p>
    <w:p w:rsidR="003F340D" w:rsidRPr="006C7AE3" w:rsidRDefault="003F340D" w:rsidP="00BB6A16">
      <w:pPr>
        <w:spacing w:before="0" w:after="0"/>
        <w:rPr>
          <w:sz w:val="18"/>
          <w:szCs w:val="18"/>
        </w:rPr>
      </w:pPr>
      <w:r w:rsidRPr="006C7AE3">
        <w:rPr>
          <w:sz w:val="18"/>
          <w:szCs w:val="18"/>
        </w:rPr>
        <w:t xml:space="preserve">Sídlo: </w:t>
      </w:r>
      <w:r w:rsidRPr="006C7AE3">
        <w:rPr>
          <w:sz w:val="18"/>
          <w:szCs w:val="18"/>
        </w:rPr>
        <w:tab/>
      </w:r>
      <w:r w:rsidRPr="006C7AE3">
        <w:rPr>
          <w:sz w:val="18"/>
          <w:szCs w:val="18"/>
        </w:rPr>
        <w:tab/>
      </w:r>
      <w:r w:rsidRPr="006C7AE3">
        <w:rPr>
          <w:sz w:val="18"/>
          <w:szCs w:val="18"/>
        </w:rPr>
        <w:tab/>
        <w:t xml:space="preserve">Kaplanova 1931/1, 148 00 Praha 11 - Chodov  </w:t>
      </w:r>
    </w:p>
    <w:p w:rsidR="003F340D" w:rsidRPr="006C7AE3" w:rsidRDefault="003F340D" w:rsidP="00BB6A16">
      <w:pPr>
        <w:spacing w:before="0" w:after="0"/>
        <w:rPr>
          <w:sz w:val="18"/>
          <w:szCs w:val="18"/>
        </w:rPr>
      </w:pPr>
      <w:r w:rsidRPr="006C7AE3">
        <w:rPr>
          <w:sz w:val="18"/>
          <w:szCs w:val="18"/>
        </w:rPr>
        <w:t xml:space="preserve">Jednající: </w:t>
      </w:r>
      <w:r w:rsidRPr="006C7AE3">
        <w:rPr>
          <w:sz w:val="18"/>
          <w:szCs w:val="18"/>
        </w:rPr>
        <w:tab/>
      </w:r>
      <w:r w:rsidRPr="006C7AE3">
        <w:rPr>
          <w:sz w:val="18"/>
          <w:szCs w:val="18"/>
        </w:rPr>
        <w:tab/>
        <w:t>RNDr. František Pelc, ředitel</w:t>
      </w:r>
    </w:p>
    <w:p w:rsidR="003F340D" w:rsidRPr="006C7AE3" w:rsidRDefault="003F340D" w:rsidP="00BB6A16">
      <w:pPr>
        <w:spacing w:before="0" w:after="0"/>
        <w:rPr>
          <w:sz w:val="18"/>
          <w:szCs w:val="18"/>
        </w:rPr>
      </w:pPr>
      <w:r w:rsidRPr="006C7AE3">
        <w:rPr>
          <w:sz w:val="18"/>
          <w:szCs w:val="18"/>
        </w:rPr>
        <w:t xml:space="preserve">Bankovní spojení: </w:t>
      </w:r>
      <w:r w:rsidRPr="006C7AE3">
        <w:rPr>
          <w:sz w:val="18"/>
          <w:szCs w:val="18"/>
        </w:rPr>
        <w:tab/>
        <w:t>ČNB Praha,  Číslo účtu:</w:t>
      </w:r>
      <w:r w:rsidRPr="006C7AE3">
        <w:rPr>
          <w:sz w:val="18"/>
          <w:szCs w:val="18"/>
        </w:rPr>
        <w:tab/>
        <w:t>18228011/0710</w:t>
      </w:r>
    </w:p>
    <w:p w:rsidR="003F340D" w:rsidRPr="006C7AE3" w:rsidRDefault="003F340D" w:rsidP="00BB6A16">
      <w:pPr>
        <w:spacing w:before="0" w:after="0"/>
        <w:rPr>
          <w:sz w:val="18"/>
          <w:szCs w:val="18"/>
        </w:rPr>
      </w:pPr>
      <w:r w:rsidRPr="006C7AE3">
        <w:rPr>
          <w:sz w:val="18"/>
          <w:szCs w:val="18"/>
        </w:rPr>
        <w:t xml:space="preserve">IČ: </w:t>
      </w:r>
      <w:r w:rsidRPr="006C7AE3">
        <w:rPr>
          <w:sz w:val="18"/>
          <w:szCs w:val="18"/>
        </w:rPr>
        <w:tab/>
      </w:r>
      <w:r w:rsidRPr="006C7AE3">
        <w:rPr>
          <w:sz w:val="18"/>
          <w:szCs w:val="18"/>
        </w:rPr>
        <w:tab/>
      </w:r>
      <w:r w:rsidRPr="006C7AE3">
        <w:rPr>
          <w:sz w:val="18"/>
          <w:szCs w:val="18"/>
        </w:rPr>
        <w:tab/>
        <w:t xml:space="preserve">629 335 91 </w:t>
      </w:r>
      <w:r w:rsidRPr="006C7AE3">
        <w:rPr>
          <w:sz w:val="18"/>
          <w:szCs w:val="18"/>
        </w:rPr>
        <w:tab/>
      </w:r>
    </w:p>
    <w:p w:rsidR="003F340D" w:rsidRPr="006C7AE3" w:rsidRDefault="003F340D" w:rsidP="00BB6A16">
      <w:pPr>
        <w:spacing w:before="0" w:after="0"/>
        <w:rPr>
          <w:sz w:val="18"/>
          <w:szCs w:val="18"/>
        </w:rPr>
      </w:pPr>
    </w:p>
    <w:p w:rsidR="003F340D" w:rsidRPr="006C7AE3" w:rsidRDefault="003F340D" w:rsidP="00BB6A16">
      <w:pPr>
        <w:spacing w:before="0" w:after="0"/>
        <w:rPr>
          <w:sz w:val="18"/>
          <w:szCs w:val="18"/>
        </w:rPr>
      </w:pPr>
      <w:r w:rsidRPr="006C7AE3">
        <w:rPr>
          <w:sz w:val="18"/>
          <w:szCs w:val="18"/>
        </w:rPr>
        <w:t>(dále jen „objednatel”)</w:t>
      </w:r>
    </w:p>
    <w:p w:rsidR="003F340D" w:rsidRPr="006C7AE3" w:rsidRDefault="003F340D" w:rsidP="00BB6A16">
      <w:pPr>
        <w:spacing w:before="0" w:after="0"/>
        <w:rPr>
          <w:sz w:val="18"/>
          <w:szCs w:val="18"/>
        </w:rPr>
      </w:pPr>
    </w:p>
    <w:p w:rsidR="003F340D" w:rsidRPr="006C7AE3" w:rsidRDefault="003F340D" w:rsidP="00E67EBA">
      <w:pPr>
        <w:rPr>
          <w:b/>
          <w:bCs/>
          <w:sz w:val="18"/>
          <w:szCs w:val="18"/>
        </w:rPr>
      </w:pPr>
      <w:r w:rsidRPr="006C7AE3">
        <w:rPr>
          <w:b/>
          <w:bCs/>
          <w:sz w:val="18"/>
          <w:szCs w:val="18"/>
        </w:rPr>
        <w:t>1.2. Zhotovitel</w:t>
      </w:r>
    </w:p>
    <w:p w:rsidR="003F340D" w:rsidRPr="006C7AE3" w:rsidRDefault="003F340D" w:rsidP="00BB6A16">
      <w:pPr>
        <w:spacing w:before="0" w:after="0"/>
        <w:rPr>
          <w:sz w:val="18"/>
          <w:szCs w:val="18"/>
        </w:rPr>
      </w:pPr>
      <w:r w:rsidRPr="006C7AE3">
        <w:rPr>
          <w:sz w:val="18"/>
          <w:szCs w:val="18"/>
        </w:rPr>
        <w:t xml:space="preserve">… … … </w:t>
      </w:r>
    </w:p>
    <w:p w:rsidR="003F340D" w:rsidRPr="006C7AE3" w:rsidRDefault="003F340D" w:rsidP="00BB6A16">
      <w:pPr>
        <w:spacing w:before="0" w:after="0"/>
        <w:rPr>
          <w:sz w:val="18"/>
          <w:szCs w:val="18"/>
        </w:rPr>
      </w:pPr>
      <w:r w:rsidRPr="006C7AE3">
        <w:rPr>
          <w:sz w:val="18"/>
          <w:szCs w:val="18"/>
        </w:rPr>
        <w:t>Sídlo:</w:t>
      </w:r>
      <w:r w:rsidRPr="006C7AE3">
        <w:rPr>
          <w:sz w:val="18"/>
          <w:szCs w:val="18"/>
        </w:rPr>
        <w:tab/>
      </w:r>
    </w:p>
    <w:p w:rsidR="003F340D" w:rsidRPr="006C7AE3" w:rsidRDefault="003F340D" w:rsidP="00BB6A16">
      <w:pPr>
        <w:spacing w:before="0" w:after="0"/>
        <w:rPr>
          <w:sz w:val="18"/>
          <w:szCs w:val="18"/>
        </w:rPr>
      </w:pPr>
      <w:r w:rsidRPr="006C7AE3">
        <w:rPr>
          <w:sz w:val="18"/>
          <w:szCs w:val="18"/>
        </w:rPr>
        <w:t>Kontaktní adresa:</w:t>
      </w:r>
      <w:r w:rsidRPr="006C7AE3">
        <w:rPr>
          <w:sz w:val="18"/>
          <w:szCs w:val="18"/>
        </w:rPr>
        <w:tab/>
      </w:r>
      <w:r w:rsidRPr="006C7AE3">
        <w:rPr>
          <w:sz w:val="18"/>
          <w:szCs w:val="18"/>
        </w:rPr>
        <w:tab/>
        <w:t xml:space="preserve"> </w:t>
      </w:r>
      <w:r w:rsidRPr="006C7AE3">
        <w:rPr>
          <w:sz w:val="18"/>
          <w:szCs w:val="18"/>
        </w:rPr>
        <w:tab/>
      </w:r>
      <w:r w:rsidRPr="006C7AE3">
        <w:rPr>
          <w:sz w:val="18"/>
          <w:szCs w:val="18"/>
        </w:rPr>
        <w:tab/>
      </w:r>
      <w:r w:rsidRPr="006C7AE3">
        <w:rPr>
          <w:sz w:val="18"/>
          <w:szCs w:val="18"/>
        </w:rPr>
        <w:tab/>
      </w:r>
      <w:r w:rsidRPr="006C7AE3">
        <w:rPr>
          <w:sz w:val="18"/>
          <w:szCs w:val="18"/>
        </w:rPr>
        <w:tab/>
      </w:r>
      <w:r w:rsidRPr="006C7AE3">
        <w:rPr>
          <w:sz w:val="18"/>
          <w:szCs w:val="18"/>
        </w:rPr>
        <w:tab/>
      </w:r>
    </w:p>
    <w:p w:rsidR="003F340D" w:rsidRPr="006C7AE3" w:rsidRDefault="003F340D" w:rsidP="00BB6A16">
      <w:pPr>
        <w:spacing w:before="0" w:after="0"/>
        <w:rPr>
          <w:sz w:val="18"/>
          <w:szCs w:val="18"/>
        </w:rPr>
      </w:pPr>
      <w:r w:rsidRPr="006C7AE3">
        <w:rPr>
          <w:sz w:val="18"/>
          <w:szCs w:val="18"/>
        </w:rPr>
        <w:t>Zastoupený:</w:t>
      </w:r>
      <w:r w:rsidRPr="006C7AE3">
        <w:rPr>
          <w:sz w:val="18"/>
          <w:szCs w:val="18"/>
        </w:rPr>
        <w:tab/>
      </w:r>
      <w:r w:rsidRPr="006C7AE3">
        <w:rPr>
          <w:sz w:val="18"/>
          <w:szCs w:val="18"/>
        </w:rPr>
        <w:tab/>
        <w:t xml:space="preserve"> </w:t>
      </w:r>
      <w:r w:rsidRPr="006C7AE3">
        <w:rPr>
          <w:sz w:val="18"/>
          <w:szCs w:val="18"/>
        </w:rPr>
        <w:tab/>
      </w:r>
      <w:r w:rsidRPr="006C7AE3">
        <w:rPr>
          <w:sz w:val="18"/>
          <w:szCs w:val="18"/>
        </w:rPr>
        <w:tab/>
      </w:r>
      <w:r w:rsidRPr="006C7AE3">
        <w:rPr>
          <w:sz w:val="18"/>
          <w:szCs w:val="18"/>
        </w:rPr>
        <w:tab/>
      </w:r>
      <w:r w:rsidRPr="006C7AE3">
        <w:rPr>
          <w:sz w:val="18"/>
          <w:szCs w:val="18"/>
        </w:rPr>
        <w:tab/>
      </w:r>
      <w:r w:rsidRPr="006C7AE3">
        <w:rPr>
          <w:sz w:val="18"/>
          <w:szCs w:val="18"/>
        </w:rPr>
        <w:tab/>
      </w:r>
      <w:r w:rsidRPr="006C7AE3">
        <w:rPr>
          <w:sz w:val="18"/>
          <w:szCs w:val="18"/>
        </w:rPr>
        <w:tab/>
      </w:r>
      <w:r w:rsidRPr="006C7AE3">
        <w:rPr>
          <w:sz w:val="18"/>
          <w:szCs w:val="18"/>
        </w:rPr>
        <w:tab/>
      </w:r>
      <w:r w:rsidRPr="006C7AE3">
        <w:rPr>
          <w:sz w:val="18"/>
          <w:szCs w:val="18"/>
        </w:rPr>
        <w:tab/>
      </w:r>
    </w:p>
    <w:p w:rsidR="003F340D" w:rsidRPr="006C7AE3" w:rsidRDefault="003F340D" w:rsidP="00AD4847">
      <w:pPr>
        <w:spacing w:before="0" w:after="0"/>
        <w:rPr>
          <w:sz w:val="18"/>
          <w:szCs w:val="18"/>
        </w:rPr>
      </w:pPr>
      <w:r w:rsidRPr="006C7AE3">
        <w:rPr>
          <w:sz w:val="18"/>
          <w:szCs w:val="18"/>
        </w:rPr>
        <w:t>Bankovní spojení:</w:t>
      </w:r>
      <w:r w:rsidRPr="006C7AE3">
        <w:rPr>
          <w:sz w:val="18"/>
          <w:szCs w:val="18"/>
        </w:rPr>
        <w:tab/>
      </w:r>
    </w:p>
    <w:p w:rsidR="003F340D" w:rsidRPr="006C7AE3" w:rsidRDefault="003F340D" w:rsidP="00AD4847">
      <w:pPr>
        <w:spacing w:before="0" w:after="0"/>
        <w:rPr>
          <w:sz w:val="18"/>
          <w:szCs w:val="18"/>
        </w:rPr>
      </w:pPr>
      <w:r w:rsidRPr="006C7AE3">
        <w:rPr>
          <w:sz w:val="18"/>
          <w:szCs w:val="18"/>
        </w:rPr>
        <w:t>Číslo účtu:</w:t>
      </w:r>
    </w:p>
    <w:p w:rsidR="003F340D" w:rsidRPr="006C7AE3" w:rsidRDefault="003F340D" w:rsidP="00BB6A16">
      <w:pPr>
        <w:spacing w:before="0" w:after="0"/>
        <w:rPr>
          <w:sz w:val="18"/>
          <w:szCs w:val="18"/>
        </w:rPr>
      </w:pPr>
      <w:r w:rsidRPr="006C7AE3">
        <w:rPr>
          <w:sz w:val="18"/>
          <w:szCs w:val="18"/>
        </w:rPr>
        <w:t>IČ:</w:t>
      </w:r>
      <w:r w:rsidRPr="006C7AE3">
        <w:rPr>
          <w:sz w:val="18"/>
          <w:szCs w:val="18"/>
        </w:rPr>
        <w:tab/>
      </w:r>
      <w:r w:rsidRPr="006C7AE3">
        <w:rPr>
          <w:sz w:val="18"/>
          <w:szCs w:val="18"/>
        </w:rPr>
        <w:tab/>
      </w:r>
      <w:r w:rsidRPr="006C7AE3">
        <w:rPr>
          <w:sz w:val="18"/>
          <w:szCs w:val="18"/>
        </w:rPr>
        <w:tab/>
        <w:t xml:space="preserve">     </w:t>
      </w:r>
      <w:r w:rsidRPr="006C7AE3">
        <w:rPr>
          <w:sz w:val="18"/>
          <w:szCs w:val="18"/>
        </w:rPr>
        <w:tab/>
      </w:r>
      <w:r w:rsidRPr="006C7AE3">
        <w:rPr>
          <w:sz w:val="18"/>
          <w:szCs w:val="18"/>
        </w:rPr>
        <w:tab/>
      </w:r>
      <w:r w:rsidRPr="006C7AE3">
        <w:rPr>
          <w:sz w:val="18"/>
          <w:szCs w:val="18"/>
        </w:rPr>
        <w:tab/>
      </w:r>
      <w:r w:rsidRPr="006C7AE3">
        <w:rPr>
          <w:sz w:val="18"/>
          <w:szCs w:val="18"/>
        </w:rPr>
        <w:tab/>
      </w:r>
    </w:p>
    <w:p w:rsidR="003F340D" w:rsidRPr="006C7AE3" w:rsidRDefault="003F340D" w:rsidP="00BB6A16">
      <w:pPr>
        <w:spacing w:before="0" w:after="0"/>
        <w:rPr>
          <w:sz w:val="18"/>
          <w:szCs w:val="18"/>
        </w:rPr>
      </w:pPr>
    </w:p>
    <w:p w:rsidR="00CC2631" w:rsidRPr="006C7AE3" w:rsidRDefault="003F340D" w:rsidP="00BB6A16">
      <w:pPr>
        <w:spacing w:before="0" w:after="0"/>
        <w:rPr>
          <w:sz w:val="18"/>
          <w:szCs w:val="18"/>
        </w:rPr>
      </w:pPr>
      <w:r w:rsidRPr="006C7AE3">
        <w:rPr>
          <w:sz w:val="18"/>
          <w:szCs w:val="18"/>
        </w:rPr>
        <w:t xml:space="preserve">(dále jen „zhotovitel”) </w:t>
      </w:r>
    </w:p>
    <w:p w:rsidR="003F340D" w:rsidRPr="006C7AE3" w:rsidRDefault="003F340D" w:rsidP="002B3AD6">
      <w:pPr>
        <w:pStyle w:val="Nadpis2"/>
        <w:numPr>
          <w:ilvl w:val="0"/>
          <w:numId w:val="28"/>
        </w:numPr>
        <w:rPr>
          <w:rFonts w:cs="Times New Roman"/>
          <w:sz w:val="18"/>
          <w:szCs w:val="18"/>
        </w:rPr>
      </w:pPr>
      <w:r w:rsidRPr="006C7AE3">
        <w:rPr>
          <w:sz w:val="18"/>
          <w:szCs w:val="18"/>
        </w:rPr>
        <w:t>Odborná garance objednatele a pověření ve věcech smluvních</w:t>
      </w:r>
    </w:p>
    <w:p w:rsidR="003F340D" w:rsidRPr="006C7AE3" w:rsidRDefault="006D41FD" w:rsidP="00CC2631">
      <w:pPr>
        <w:pStyle w:val="Odstavecseseznamem"/>
        <w:numPr>
          <w:ilvl w:val="1"/>
          <w:numId w:val="29"/>
        </w:numPr>
        <w:rPr>
          <w:sz w:val="18"/>
          <w:szCs w:val="18"/>
        </w:rPr>
      </w:pPr>
      <w:r w:rsidRPr="006C7AE3">
        <w:rPr>
          <w:sz w:val="18"/>
          <w:szCs w:val="18"/>
        </w:rPr>
        <w:t>Ve věcech smluvních o</w:t>
      </w:r>
      <w:r w:rsidR="003F340D" w:rsidRPr="006C7AE3">
        <w:rPr>
          <w:sz w:val="18"/>
          <w:szCs w:val="18"/>
        </w:rPr>
        <w:t xml:space="preserve">bjednatel zmocňuje </w:t>
      </w:r>
      <w:r w:rsidRPr="006C7AE3">
        <w:rPr>
          <w:sz w:val="18"/>
          <w:szCs w:val="18"/>
        </w:rPr>
        <w:t>Mgr. et Mgr. Karla Chobota, Ph.</w:t>
      </w:r>
      <w:r w:rsidR="00CC2631" w:rsidRPr="006C7AE3">
        <w:rPr>
          <w:sz w:val="18"/>
          <w:szCs w:val="18"/>
        </w:rPr>
        <w:t>D. k podepisování předávacích a </w:t>
      </w:r>
      <w:r w:rsidRPr="006C7AE3">
        <w:rPr>
          <w:sz w:val="18"/>
          <w:szCs w:val="18"/>
        </w:rPr>
        <w:t>přejímacích protokolů na provedené práce. Odborné konzultace, kontrola dodržování smluvních ustanovení, metodických postupů při terénních pracích a zpracování přísluší odborné</w:t>
      </w:r>
      <w:r w:rsidR="00CC2631" w:rsidRPr="006C7AE3">
        <w:rPr>
          <w:sz w:val="18"/>
          <w:szCs w:val="18"/>
        </w:rPr>
        <w:t xml:space="preserve">mu garantu, </w:t>
      </w:r>
      <w:r w:rsidR="00E153BC">
        <w:rPr>
          <w:sz w:val="18"/>
          <w:szCs w:val="18"/>
        </w:rPr>
        <w:t>regionálním</w:t>
      </w:r>
      <w:r w:rsidR="00CC2631" w:rsidRPr="006C7AE3">
        <w:rPr>
          <w:sz w:val="18"/>
          <w:szCs w:val="18"/>
        </w:rPr>
        <w:t xml:space="preserve"> garantům a </w:t>
      </w:r>
      <w:r w:rsidRPr="006C7AE3">
        <w:rPr>
          <w:sz w:val="18"/>
          <w:szCs w:val="18"/>
        </w:rPr>
        <w:t>metodickým garantům</w:t>
      </w:r>
      <w:r w:rsidR="003F340D" w:rsidRPr="006C7AE3">
        <w:rPr>
          <w:sz w:val="18"/>
          <w:szCs w:val="18"/>
        </w:rPr>
        <w:t xml:space="preserve">. </w:t>
      </w:r>
      <w:r w:rsidR="00E153BC">
        <w:rPr>
          <w:sz w:val="18"/>
          <w:szCs w:val="18"/>
        </w:rPr>
        <w:t>Regionálním</w:t>
      </w:r>
      <w:r w:rsidR="003F340D" w:rsidRPr="006C7AE3">
        <w:rPr>
          <w:sz w:val="18"/>
          <w:szCs w:val="18"/>
        </w:rPr>
        <w:t xml:space="preserve"> garantem je jmenován pracovník na územně příslušném </w:t>
      </w:r>
      <w:r w:rsidR="00E153BC">
        <w:rPr>
          <w:sz w:val="18"/>
          <w:szCs w:val="18"/>
        </w:rPr>
        <w:t>regionálním</w:t>
      </w:r>
      <w:r w:rsidR="003F340D" w:rsidRPr="006C7AE3">
        <w:rPr>
          <w:sz w:val="18"/>
          <w:szCs w:val="18"/>
        </w:rPr>
        <w:t xml:space="preserve"> středisku objednatele.</w:t>
      </w:r>
      <w:r w:rsidRPr="006C7AE3">
        <w:rPr>
          <w:sz w:val="18"/>
          <w:szCs w:val="18"/>
        </w:rPr>
        <w:t xml:space="preserve"> Odborným a metodickým garantem jsou osoby určené objednatelem.</w:t>
      </w:r>
    </w:p>
    <w:p w:rsidR="003F340D" w:rsidRPr="006C7AE3" w:rsidRDefault="003F340D" w:rsidP="00E42FFF">
      <w:pPr>
        <w:pStyle w:val="Nadpis2"/>
        <w:numPr>
          <w:ilvl w:val="0"/>
          <w:numId w:val="28"/>
        </w:numPr>
        <w:rPr>
          <w:sz w:val="18"/>
          <w:szCs w:val="18"/>
        </w:rPr>
      </w:pPr>
      <w:r w:rsidRPr="006C7AE3">
        <w:rPr>
          <w:sz w:val="18"/>
          <w:szCs w:val="18"/>
        </w:rPr>
        <w:t>Předmět smlouvy</w:t>
      </w:r>
    </w:p>
    <w:p w:rsidR="00EA5D0D" w:rsidRPr="006C7AE3" w:rsidRDefault="00EA5D0D" w:rsidP="00522EB3">
      <w:pPr>
        <w:tabs>
          <w:tab w:val="left" w:pos="1843"/>
        </w:tabs>
        <w:ind w:right="281"/>
        <w:jc w:val="both"/>
        <w:rPr>
          <w:sz w:val="18"/>
          <w:szCs w:val="18"/>
        </w:rPr>
      </w:pPr>
    </w:p>
    <w:p w:rsidR="003F340D" w:rsidRPr="006C7AE3" w:rsidRDefault="00EA5D0D" w:rsidP="00541D8A">
      <w:pPr>
        <w:pStyle w:val="Odstavecseseznamem"/>
        <w:numPr>
          <w:ilvl w:val="1"/>
          <w:numId w:val="63"/>
        </w:numPr>
        <w:rPr>
          <w:sz w:val="18"/>
          <w:szCs w:val="18"/>
        </w:rPr>
      </w:pPr>
      <w:r w:rsidRPr="006C7AE3">
        <w:rPr>
          <w:sz w:val="18"/>
          <w:szCs w:val="18"/>
        </w:rPr>
        <w:t xml:space="preserve">Na základě výsledků veřejné zakázky a její zadávací dokumentace s názvem „Doplňkové mapování </w:t>
      </w:r>
      <w:r w:rsidR="00DE75CA" w:rsidRPr="006C7AE3">
        <w:rPr>
          <w:sz w:val="18"/>
          <w:szCs w:val="18"/>
        </w:rPr>
        <w:t xml:space="preserve">přírodních stanovišť </w:t>
      </w:r>
      <w:r w:rsidRPr="006C7AE3">
        <w:rPr>
          <w:sz w:val="18"/>
          <w:szCs w:val="18"/>
        </w:rPr>
        <w:t>pro účely zajištění podkladů pro SDO“</w:t>
      </w:r>
      <w:r w:rsidR="006D0226" w:rsidRPr="006C7AE3">
        <w:rPr>
          <w:sz w:val="18"/>
          <w:szCs w:val="18"/>
        </w:rPr>
        <w:t xml:space="preserve"> </w:t>
      </w:r>
      <w:r w:rsidR="003F340D" w:rsidRPr="006C7AE3">
        <w:rPr>
          <w:sz w:val="18"/>
          <w:szCs w:val="18"/>
        </w:rPr>
        <w:t>se zhotovitel zavazuje k provedení tohoto díla:</w:t>
      </w:r>
    </w:p>
    <w:p w:rsidR="003F340D" w:rsidRPr="006C7AE3" w:rsidRDefault="00C460A4" w:rsidP="00E352CC">
      <w:pPr>
        <w:pStyle w:val="Odstavecseseznamem"/>
        <w:ind w:left="360"/>
        <w:rPr>
          <w:bCs/>
          <w:sz w:val="18"/>
          <w:szCs w:val="18"/>
        </w:rPr>
      </w:pPr>
      <w:r w:rsidRPr="006C7AE3">
        <w:rPr>
          <w:sz w:val="18"/>
          <w:szCs w:val="18"/>
        </w:rPr>
        <w:lastRenderedPageBreak/>
        <w:t xml:space="preserve">doplňkové </w:t>
      </w:r>
      <w:r w:rsidR="00522EB3" w:rsidRPr="006C7AE3">
        <w:rPr>
          <w:sz w:val="18"/>
          <w:szCs w:val="18"/>
        </w:rPr>
        <w:t>mapování</w:t>
      </w:r>
      <w:r w:rsidR="00DE75CA" w:rsidRPr="006C7AE3">
        <w:rPr>
          <w:sz w:val="18"/>
          <w:szCs w:val="18"/>
        </w:rPr>
        <w:t xml:space="preserve"> přírodních stanovišť</w:t>
      </w:r>
      <w:r w:rsidR="00522EB3" w:rsidRPr="006C7AE3">
        <w:rPr>
          <w:sz w:val="18"/>
          <w:szCs w:val="18"/>
        </w:rPr>
        <w:t xml:space="preserve"> </w:t>
      </w:r>
      <w:r w:rsidRPr="006C7AE3">
        <w:rPr>
          <w:sz w:val="18"/>
          <w:szCs w:val="18"/>
        </w:rPr>
        <w:t>pro účely zajištění podkladů pro SDO v</w:t>
      </w:r>
      <w:r w:rsidR="003F340D" w:rsidRPr="006C7AE3">
        <w:rPr>
          <w:bCs/>
          <w:sz w:val="18"/>
          <w:szCs w:val="18"/>
        </w:rPr>
        <w:t xml:space="preserve"> níže uvedených oblastech včetně ukládání dat.</w:t>
      </w:r>
    </w:p>
    <w:p w:rsidR="003F340D" w:rsidRPr="006C7AE3" w:rsidRDefault="003F340D" w:rsidP="00B834B9">
      <w:pPr>
        <w:pStyle w:val="Odstavecseseznamem"/>
        <w:ind w:left="360"/>
        <w:rPr>
          <w:sz w:val="18"/>
          <w:szCs w:val="18"/>
        </w:rPr>
      </w:pPr>
      <w:r w:rsidRPr="006C7AE3">
        <w:rPr>
          <w:sz w:val="18"/>
          <w:szCs w:val="18"/>
        </w:rPr>
        <w:t xml:space="preserve">Část č. … … </w:t>
      </w:r>
    </w:p>
    <w:p w:rsidR="00704AB1" w:rsidRPr="00422225" w:rsidRDefault="00704AB1" w:rsidP="00704AB1">
      <w:pPr>
        <w:pStyle w:val="Odstavecseseznamem"/>
        <w:ind w:left="360"/>
        <w:rPr>
          <w:sz w:val="18"/>
          <w:szCs w:val="18"/>
        </w:rPr>
      </w:pPr>
      <w:r>
        <w:rPr>
          <w:sz w:val="18"/>
          <w:szCs w:val="18"/>
        </w:rPr>
        <w:t>V případě, že se mapování týká vojenského újezdu, zajistí si zhotovitel souhlas příslušného orgánu se vstupem na území újezdu</w:t>
      </w:r>
      <w:r w:rsidR="00D56BAB">
        <w:rPr>
          <w:sz w:val="18"/>
          <w:szCs w:val="18"/>
        </w:rPr>
        <w:t xml:space="preserve">. Totéž se týká případů, kdy ke splnění zakázky je nutné vstoupit na území některého národního parku. </w:t>
      </w:r>
    </w:p>
    <w:p w:rsidR="003F340D" w:rsidRPr="006C7AE3" w:rsidRDefault="003F340D" w:rsidP="001971D2">
      <w:pPr>
        <w:pStyle w:val="mj2"/>
        <w:numPr>
          <w:ilvl w:val="1"/>
          <w:numId w:val="63"/>
        </w:numPr>
        <w:rPr>
          <w:rFonts w:cs="Times New Roman"/>
          <w:sz w:val="18"/>
          <w:szCs w:val="18"/>
          <w:lang w:eastAsia="cs-CZ"/>
        </w:rPr>
      </w:pPr>
      <w:r w:rsidRPr="006C7AE3">
        <w:rPr>
          <w:sz w:val="18"/>
          <w:szCs w:val="18"/>
        </w:rPr>
        <w:t xml:space="preserve">Objednatel se zavazuje </w:t>
      </w:r>
      <w:r w:rsidRPr="006C7AE3">
        <w:rPr>
          <w:sz w:val="18"/>
          <w:szCs w:val="18"/>
          <w:lang w:eastAsia="cs-CZ"/>
        </w:rPr>
        <w:t>řádně provedené dílo převzít a zaplatit cenu za jeho provedení.</w:t>
      </w:r>
    </w:p>
    <w:p w:rsidR="003F340D" w:rsidRPr="006C7AE3" w:rsidRDefault="003F340D" w:rsidP="00541D8A">
      <w:pPr>
        <w:pStyle w:val="mj2"/>
        <w:numPr>
          <w:ilvl w:val="1"/>
          <w:numId w:val="63"/>
        </w:numPr>
        <w:rPr>
          <w:rFonts w:cs="Times New Roman"/>
          <w:sz w:val="18"/>
          <w:szCs w:val="18"/>
          <w:lang w:eastAsia="cs-CZ"/>
        </w:rPr>
      </w:pPr>
      <w:r w:rsidRPr="006C7AE3">
        <w:rPr>
          <w:sz w:val="18"/>
          <w:szCs w:val="18"/>
        </w:rPr>
        <w:t>Objednatel bude zhotoviteli předávat pokyny a údaje potřebné k provádění díla.</w:t>
      </w:r>
    </w:p>
    <w:p w:rsidR="003F340D" w:rsidRPr="006C7AE3" w:rsidRDefault="003F340D" w:rsidP="00541D8A">
      <w:pPr>
        <w:pStyle w:val="Odstavecseseznamem"/>
        <w:numPr>
          <w:ilvl w:val="1"/>
          <w:numId w:val="63"/>
        </w:numPr>
        <w:rPr>
          <w:sz w:val="18"/>
          <w:szCs w:val="18"/>
        </w:rPr>
      </w:pPr>
      <w:r w:rsidRPr="006C7AE3">
        <w:rPr>
          <w:sz w:val="18"/>
          <w:szCs w:val="18"/>
        </w:rPr>
        <w:t xml:space="preserve">Při provádění díla je zhotovitel vázán pokyny stanovených garantů objednatele. </w:t>
      </w:r>
    </w:p>
    <w:p w:rsidR="003F340D" w:rsidRPr="006C7AE3" w:rsidRDefault="003F340D" w:rsidP="00C1346B">
      <w:pPr>
        <w:pStyle w:val="Odstavecseseznamem"/>
        <w:numPr>
          <w:ilvl w:val="1"/>
          <w:numId w:val="63"/>
        </w:numPr>
        <w:rPr>
          <w:sz w:val="18"/>
          <w:szCs w:val="18"/>
        </w:rPr>
      </w:pPr>
      <w:r w:rsidRPr="006C7AE3">
        <w:rPr>
          <w:sz w:val="18"/>
          <w:szCs w:val="18"/>
        </w:rPr>
        <w:t xml:space="preserve">Zhotovitel se zavazuje k dodržování všech platných obecně závazných norem a právních předpisů (zejména předpisů o bezpečnosti a ochraně zdraví při práci, norem a předpisů na úseku ochrany životního prostředí a norem požární ochrany). </w:t>
      </w:r>
    </w:p>
    <w:p w:rsidR="003F340D" w:rsidRPr="006C7AE3" w:rsidRDefault="003F340D" w:rsidP="00DD081C">
      <w:pPr>
        <w:pStyle w:val="Odstavecseseznamem"/>
        <w:numPr>
          <w:ilvl w:val="1"/>
          <w:numId w:val="63"/>
        </w:numPr>
        <w:rPr>
          <w:sz w:val="18"/>
          <w:szCs w:val="18"/>
        </w:rPr>
      </w:pPr>
      <w:r w:rsidRPr="006C7AE3">
        <w:rPr>
          <w:sz w:val="18"/>
          <w:szCs w:val="18"/>
        </w:rPr>
        <w:t xml:space="preserve">Pro vlastní postup prací a výslednou podobu díla je závazná </w:t>
      </w:r>
      <w:r w:rsidR="00DD081C" w:rsidRPr="006C7AE3">
        <w:rPr>
          <w:sz w:val="18"/>
          <w:szCs w:val="18"/>
        </w:rPr>
        <w:t xml:space="preserve">Metodika doplňkového mapování </w:t>
      </w:r>
      <w:r w:rsidR="00DE75CA" w:rsidRPr="006C7AE3">
        <w:rPr>
          <w:sz w:val="18"/>
          <w:szCs w:val="18"/>
        </w:rPr>
        <w:t>přírodních stanovišť</w:t>
      </w:r>
      <w:r w:rsidR="00DD081C" w:rsidRPr="006C7AE3">
        <w:rPr>
          <w:sz w:val="18"/>
          <w:szCs w:val="18"/>
        </w:rPr>
        <w:t xml:space="preserve"> </w:t>
      </w:r>
      <w:r w:rsidRPr="006C7AE3">
        <w:rPr>
          <w:sz w:val="18"/>
          <w:szCs w:val="18"/>
        </w:rPr>
        <w:t>a Příručka hodnocení biotopů (dále jen „metodické dokumenty“). Tyto dokumenty v aktuální verzi jsou dostupné na internetových stránkách Portálu datového skladu AOPK ČR (</w:t>
      </w:r>
      <w:hyperlink r:id="rId9" w:history="1">
        <w:r w:rsidRPr="006C7AE3">
          <w:rPr>
            <w:sz w:val="18"/>
            <w:szCs w:val="18"/>
          </w:rPr>
          <w:t>http://portal.nature.cz</w:t>
        </w:r>
      </w:hyperlink>
      <w:r w:rsidRPr="006C7AE3">
        <w:rPr>
          <w:sz w:val="18"/>
          <w:szCs w:val="18"/>
        </w:rPr>
        <w:t xml:space="preserve">). </w:t>
      </w:r>
    </w:p>
    <w:p w:rsidR="003F340D" w:rsidRPr="006C7AE3" w:rsidRDefault="003F340D" w:rsidP="00541D8A">
      <w:pPr>
        <w:pStyle w:val="Odstavecseseznamem"/>
        <w:numPr>
          <w:ilvl w:val="1"/>
          <w:numId w:val="63"/>
        </w:numPr>
        <w:rPr>
          <w:sz w:val="18"/>
          <w:szCs w:val="18"/>
        </w:rPr>
      </w:pPr>
      <w:r w:rsidRPr="006C7AE3">
        <w:rPr>
          <w:sz w:val="18"/>
          <w:szCs w:val="18"/>
        </w:rPr>
        <w:t xml:space="preserve">V prvotní fázi aktualizace mapovacího okrsku provede zhotovitel přípravu datových vrstev v aplikaci Wanas, konzultaci o problémových partiích okrsku s </w:t>
      </w:r>
      <w:r w:rsidR="00E153BC">
        <w:rPr>
          <w:sz w:val="18"/>
          <w:szCs w:val="18"/>
        </w:rPr>
        <w:t>regionálním</w:t>
      </w:r>
      <w:r w:rsidRPr="006C7AE3">
        <w:rPr>
          <w:sz w:val="18"/>
          <w:szCs w:val="18"/>
        </w:rPr>
        <w:t xml:space="preserve"> garantem, vytipování problémových biotopů a taxonů a rešerši dostupné literatury. Výstupem bude protokol o přípravě shrnující provedené práce, odevzdaný odborné garantce v elektronické formě.  </w:t>
      </w:r>
    </w:p>
    <w:p w:rsidR="003F340D" w:rsidRPr="006C7AE3" w:rsidRDefault="003F340D" w:rsidP="00E42FFF">
      <w:pPr>
        <w:pStyle w:val="Odstavecseseznamem"/>
        <w:numPr>
          <w:ilvl w:val="1"/>
          <w:numId w:val="63"/>
        </w:numPr>
        <w:rPr>
          <w:sz w:val="18"/>
          <w:szCs w:val="18"/>
        </w:rPr>
      </w:pPr>
      <w:r w:rsidRPr="006C7AE3">
        <w:rPr>
          <w:sz w:val="18"/>
          <w:szCs w:val="18"/>
        </w:rPr>
        <w:t>V další fázi zhotovitel aktualizuje klasifikaci biotopu, zákres hranic segmentů a vyplní všechny povinné položky v závazných formulářích uvedených v metodických dokumentech.</w:t>
      </w:r>
    </w:p>
    <w:p w:rsidR="003F340D" w:rsidRPr="006C7AE3" w:rsidRDefault="003F340D" w:rsidP="00541D8A">
      <w:pPr>
        <w:pStyle w:val="Odstavecseseznamem"/>
        <w:numPr>
          <w:ilvl w:val="1"/>
          <w:numId w:val="63"/>
        </w:numPr>
        <w:rPr>
          <w:sz w:val="18"/>
          <w:szCs w:val="18"/>
        </w:rPr>
      </w:pPr>
      <w:r w:rsidRPr="006C7AE3">
        <w:rPr>
          <w:sz w:val="18"/>
          <w:szCs w:val="18"/>
        </w:rPr>
        <w:t xml:space="preserve">Zhotovitel odevzdá objednateli zastoupenému územně příslušným </w:t>
      </w:r>
      <w:r w:rsidR="00E153BC">
        <w:rPr>
          <w:sz w:val="18"/>
          <w:szCs w:val="18"/>
        </w:rPr>
        <w:t>regionálním</w:t>
      </w:r>
      <w:r w:rsidRPr="006C7AE3">
        <w:rPr>
          <w:sz w:val="18"/>
          <w:szCs w:val="18"/>
        </w:rPr>
        <w:t xml:space="preserve"> garantem data zápisem do internetové aplikace Wanas a dále zpracuje závěrečnou </w:t>
      </w:r>
      <w:r w:rsidRPr="006C7AE3">
        <w:rPr>
          <w:color w:val="000000"/>
          <w:sz w:val="18"/>
          <w:szCs w:val="18"/>
        </w:rPr>
        <w:t>zprávu</w:t>
      </w:r>
      <w:r w:rsidR="00EC66C0" w:rsidRPr="006C7AE3">
        <w:rPr>
          <w:color w:val="000000"/>
          <w:sz w:val="18"/>
          <w:szCs w:val="18"/>
        </w:rPr>
        <w:t xml:space="preserve"> o shrnutí stavu biotopů</w:t>
      </w:r>
      <w:r w:rsidRPr="006C7AE3">
        <w:rPr>
          <w:color w:val="000000"/>
          <w:sz w:val="18"/>
          <w:szCs w:val="18"/>
        </w:rPr>
        <w:t xml:space="preserve"> (odpovídající</w:t>
      </w:r>
      <w:r w:rsidRPr="006C7AE3">
        <w:rPr>
          <w:sz w:val="18"/>
          <w:szCs w:val="18"/>
        </w:rPr>
        <w:t xml:space="preserve"> požadavkům metodických dokumentů) v elektronické podobě.</w:t>
      </w:r>
    </w:p>
    <w:p w:rsidR="003F340D" w:rsidRPr="006C7AE3" w:rsidRDefault="003F340D" w:rsidP="00680858">
      <w:pPr>
        <w:pStyle w:val="Nadpis2"/>
        <w:numPr>
          <w:ilvl w:val="0"/>
          <w:numId w:val="28"/>
        </w:numPr>
        <w:rPr>
          <w:sz w:val="18"/>
          <w:szCs w:val="18"/>
        </w:rPr>
      </w:pPr>
      <w:r w:rsidRPr="006C7AE3">
        <w:rPr>
          <w:sz w:val="18"/>
          <w:szCs w:val="18"/>
        </w:rPr>
        <w:t>Práva a povinnosti smluvních stran</w:t>
      </w:r>
    </w:p>
    <w:p w:rsidR="003F340D" w:rsidRPr="006C7AE3" w:rsidRDefault="003F340D" w:rsidP="00541D8A">
      <w:pPr>
        <w:pStyle w:val="Odstavecseseznamem"/>
        <w:numPr>
          <w:ilvl w:val="1"/>
          <w:numId w:val="64"/>
        </w:numPr>
        <w:rPr>
          <w:color w:val="000000"/>
          <w:sz w:val="18"/>
          <w:szCs w:val="18"/>
        </w:rPr>
      </w:pPr>
      <w:r w:rsidRPr="006C7AE3">
        <w:rPr>
          <w:sz w:val="18"/>
          <w:szCs w:val="18"/>
        </w:rPr>
        <w:t xml:space="preserve">Zhotovitel se zavazuje provést sjednané dílo řádně a včas dle zadání objednatele a konkretizujících pokynů jeho </w:t>
      </w:r>
      <w:r w:rsidRPr="006C7AE3">
        <w:rPr>
          <w:color w:val="000000"/>
          <w:sz w:val="18"/>
          <w:szCs w:val="18"/>
        </w:rPr>
        <w:t>odborných garantů ve sjednané kvalitě a nebyla-li sjednána, v kvalitě obvyklé.</w:t>
      </w:r>
    </w:p>
    <w:p w:rsidR="0099118B" w:rsidRPr="006C7AE3" w:rsidRDefault="0099118B" w:rsidP="00541D8A">
      <w:pPr>
        <w:pStyle w:val="Odstavecseseznamem"/>
        <w:numPr>
          <w:ilvl w:val="1"/>
          <w:numId w:val="64"/>
        </w:numPr>
        <w:rPr>
          <w:color w:val="000000"/>
          <w:sz w:val="18"/>
          <w:szCs w:val="18"/>
        </w:rPr>
      </w:pPr>
      <w:r w:rsidRPr="006C7AE3">
        <w:rPr>
          <w:bCs/>
          <w:color w:val="000000"/>
          <w:sz w:val="18"/>
          <w:szCs w:val="18"/>
        </w:rPr>
        <w:t xml:space="preserve">Zhotovitel se zavazuje </w:t>
      </w:r>
      <w:r w:rsidR="00704AB1">
        <w:rPr>
          <w:bCs/>
          <w:color w:val="000000"/>
          <w:sz w:val="18"/>
          <w:szCs w:val="18"/>
        </w:rPr>
        <w:t>provést dílo sám, případně za pomocí su</w:t>
      </w:r>
      <w:r w:rsidR="00E153BC">
        <w:rPr>
          <w:bCs/>
          <w:color w:val="000000"/>
          <w:sz w:val="18"/>
          <w:szCs w:val="18"/>
        </w:rPr>
        <w:t>bd</w:t>
      </w:r>
      <w:r w:rsidR="00704AB1">
        <w:rPr>
          <w:bCs/>
          <w:color w:val="000000"/>
          <w:sz w:val="18"/>
          <w:szCs w:val="18"/>
        </w:rPr>
        <w:t xml:space="preserve">odavatelů, uvedených v nabídce na veřejnou zakázku. </w:t>
      </w:r>
      <w:r w:rsidRPr="006C7AE3">
        <w:rPr>
          <w:bCs/>
          <w:color w:val="000000"/>
          <w:sz w:val="18"/>
          <w:szCs w:val="18"/>
        </w:rPr>
        <w:t xml:space="preserve">Jakoukoliv změnu </w:t>
      </w:r>
      <w:r w:rsidR="00704AB1">
        <w:rPr>
          <w:bCs/>
          <w:color w:val="000000"/>
          <w:sz w:val="18"/>
          <w:szCs w:val="18"/>
        </w:rPr>
        <w:t>subdodavatelů</w:t>
      </w:r>
      <w:r w:rsidRPr="006C7AE3">
        <w:rPr>
          <w:bCs/>
          <w:color w:val="000000"/>
          <w:sz w:val="18"/>
          <w:szCs w:val="18"/>
        </w:rPr>
        <w:t xml:space="preserve"> musí předem s odůvodněním projednat s objednatelem a získat jeho písemný souhlas.</w:t>
      </w:r>
    </w:p>
    <w:p w:rsidR="003F340D" w:rsidRPr="006C7AE3" w:rsidRDefault="003F340D" w:rsidP="00541D8A">
      <w:pPr>
        <w:pStyle w:val="Odstavecseseznamem"/>
        <w:numPr>
          <w:ilvl w:val="1"/>
          <w:numId w:val="64"/>
        </w:numPr>
        <w:rPr>
          <w:sz w:val="18"/>
          <w:szCs w:val="18"/>
        </w:rPr>
      </w:pPr>
      <w:r w:rsidRPr="006C7AE3">
        <w:rPr>
          <w:sz w:val="18"/>
          <w:szCs w:val="18"/>
        </w:rPr>
        <w:t xml:space="preserve">Zhotovitel je povinen absolvovat kontrolu kvality práce a úrovně znalostí metodických dokumentů pořádanou metodickým garantem. O termínu a místu kontroly bude zhotovitel informován odborným garantem alespoň 30 dní předem, přičemž po vzájemné dohodě zhotovitele s objednatelem může být tato lhůta zkrácena. Bude-li při kontrole metodickým garantem zjištěna nevyhovující kvalita prací nebo nízká úroveň znalostí metodických dokumentů, může objednatel od smlouvy odstoupit dle bodu 11.2 písm. d) této smlouvy. Zhotovitel může být od kontroly osvobozen, absolvoval-li kontrolu úspěšně v předchozích třech letech. </w:t>
      </w:r>
    </w:p>
    <w:p w:rsidR="003F340D" w:rsidRPr="006C7AE3" w:rsidRDefault="003F340D" w:rsidP="00541D8A">
      <w:pPr>
        <w:pStyle w:val="Odstavecseseznamem"/>
        <w:numPr>
          <w:ilvl w:val="1"/>
          <w:numId w:val="64"/>
        </w:numPr>
        <w:rPr>
          <w:sz w:val="18"/>
          <w:szCs w:val="18"/>
        </w:rPr>
      </w:pPr>
      <w:r w:rsidRPr="006C7AE3">
        <w:rPr>
          <w:sz w:val="18"/>
          <w:szCs w:val="18"/>
        </w:rPr>
        <w:t xml:space="preserve">V průběhu provádění prací, nejpozději pak do 30. 9. 2015, je zhotovitel povinen absolvovat kontrolu výše jmenovaným </w:t>
      </w:r>
      <w:r w:rsidR="00E153BC">
        <w:rPr>
          <w:sz w:val="18"/>
          <w:szCs w:val="18"/>
        </w:rPr>
        <w:t>regionálním</w:t>
      </w:r>
      <w:r w:rsidRPr="006C7AE3">
        <w:rPr>
          <w:sz w:val="18"/>
          <w:szCs w:val="18"/>
        </w:rPr>
        <w:t xml:space="preserve"> garantem a zajistit při ní (po předchozí domluvě konkrétního termínu) svou osobní účast. Na vyžádání </w:t>
      </w:r>
      <w:r w:rsidR="00E153BC">
        <w:rPr>
          <w:sz w:val="18"/>
          <w:szCs w:val="18"/>
        </w:rPr>
        <w:t>regionálního</w:t>
      </w:r>
      <w:r w:rsidRPr="006C7AE3">
        <w:rPr>
          <w:sz w:val="18"/>
          <w:szCs w:val="18"/>
        </w:rPr>
        <w:t xml:space="preserve"> či metodického garanta je každá terénní kontrola pro zhotovitele povinná.</w:t>
      </w:r>
    </w:p>
    <w:p w:rsidR="003F340D" w:rsidRPr="006C7AE3" w:rsidRDefault="003F340D" w:rsidP="00541D8A">
      <w:pPr>
        <w:pStyle w:val="Odstavecseseznamem"/>
        <w:numPr>
          <w:ilvl w:val="1"/>
          <w:numId w:val="64"/>
        </w:numPr>
        <w:rPr>
          <w:sz w:val="18"/>
          <w:szCs w:val="18"/>
        </w:rPr>
      </w:pPr>
      <w:r w:rsidRPr="006C7AE3">
        <w:rPr>
          <w:sz w:val="18"/>
          <w:szCs w:val="18"/>
        </w:rPr>
        <w:t>Zhotovitel se zavazuje, že datové soubory hrazené a pořízené z finančních prostředků této smlouvy předá objednateli.</w:t>
      </w:r>
    </w:p>
    <w:p w:rsidR="00AA4AED" w:rsidRPr="006C7AE3" w:rsidRDefault="0001367C" w:rsidP="000A7C9D">
      <w:pPr>
        <w:pStyle w:val="Odstavecseseznamem"/>
        <w:numPr>
          <w:ilvl w:val="1"/>
          <w:numId w:val="64"/>
        </w:numPr>
        <w:rPr>
          <w:sz w:val="18"/>
          <w:szCs w:val="18"/>
        </w:rPr>
      </w:pPr>
      <w:r w:rsidRPr="006C7AE3">
        <w:rPr>
          <w:sz w:val="18"/>
          <w:szCs w:val="18"/>
        </w:rPr>
        <w:t>Zhotovitel je povinen součinnosti při kontrolách dle § 2 e) zákona 320/2001 Sb.</w:t>
      </w:r>
    </w:p>
    <w:p w:rsidR="003F340D" w:rsidRPr="006C7AE3" w:rsidRDefault="003F340D" w:rsidP="00541D8A">
      <w:pPr>
        <w:pStyle w:val="Odstavecseseznamem"/>
        <w:numPr>
          <w:ilvl w:val="1"/>
          <w:numId w:val="64"/>
        </w:numPr>
        <w:rPr>
          <w:sz w:val="18"/>
          <w:szCs w:val="18"/>
        </w:rPr>
      </w:pPr>
      <w:r w:rsidRPr="006C7AE3">
        <w:rPr>
          <w:sz w:val="18"/>
          <w:szCs w:val="18"/>
        </w:rPr>
        <w:lastRenderedPageBreak/>
        <w:t xml:space="preserve">Objednatel poskytne zhotoviteli tyto podklady: </w:t>
      </w:r>
    </w:p>
    <w:p w:rsidR="003F340D" w:rsidRPr="006C7AE3" w:rsidRDefault="003F340D" w:rsidP="004C1050">
      <w:pPr>
        <w:pStyle w:val="Odstavecseseznamem"/>
        <w:numPr>
          <w:ilvl w:val="0"/>
          <w:numId w:val="74"/>
        </w:numPr>
        <w:rPr>
          <w:sz w:val="18"/>
          <w:szCs w:val="18"/>
        </w:rPr>
      </w:pPr>
      <w:r w:rsidRPr="006C7AE3">
        <w:rPr>
          <w:sz w:val="18"/>
          <w:szCs w:val="18"/>
        </w:rPr>
        <w:t xml:space="preserve">tištěné barevné ortofotomapy v měřítku 1:10 000 zadaných aktualizačních okrsků s barevným zákresem hranic všech segmentů a jejich čísly, </w:t>
      </w:r>
    </w:p>
    <w:p w:rsidR="003F340D" w:rsidRPr="006C7AE3" w:rsidRDefault="003F340D" w:rsidP="004C1050">
      <w:pPr>
        <w:pStyle w:val="Odstavecseseznamem"/>
        <w:numPr>
          <w:ilvl w:val="0"/>
          <w:numId w:val="74"/>
        </w:numPr>
        <w:rPr>
          <w:sz w:val="18"/>
          <w:szCs w:val="18"/>
        </w:rPr>
      </w:pPr>
      <w:r w:rsidRPr="006C7AE3">
        <w:rPr>
          <w:sz w:val="18"/>
          <w:szCs w:val="18"/>
        </w:rPr>
        <w:t xml:space="preserve">tištěné barevné mapy s mapovým podkladem ZABAGED 1:10 000 zadaných aktualizačních okrsků s barevným zákresem hranic všech segmentů a jejich čísly v případě, že nejsou dostupné lesnické mapy, </w:t>
      </w:r>
    </w:p>
    <w:p w:rsidR="003F340D" w:rsidRPr="006C7AE3" w:rsidRDefault="003F340D" w:rsidP="004C1050">
      <w:pPr>
        <w:pStyle w:val="Odstavecseseznamem"/>
        <w:numPr>
          <w:ilvl w:val="0"/>
          <w:numId w:val="74"/>
        </w:numPr>
        <w:rPr>
          <w:sz w:val="18"/>
          <w:szCs w:val="18"/>
        </w:rPr>
      </w:pPr>
      <w:r w:rsidRPr="006C7AE3">
        <w:rPr>
          <w:sz w:val="18"/>
          <w:szCs w:val="18"/>
        </w:rPr>
        <w:t>tištěné lesnické mapy v měřítku 1:10 000 s mapovým podkladem ZABAGED 1:10 000 pro ty plochy, kde se nalézají MZCHÚ nebo EVL a pro další plochy, pro něž objednatel vlastní lesnické mapy,</w:t>
      </w:r>
    </w:p>
    <w:p w:rsidR="003F340D" w:rsidRPr="006C7AE3" w:rsidRDefault="003F340D" w:rsidP="004C1050">
      <w:pPr>
        <w:pStyle w:val="Odstavecseseznamem"/>
        <w:numPr>
          <w:ilvl w:val="0"/>
          <w:numId w:val="74"/>
        </w:numPr>
        <w:rPr>
          <w:sz w:val="18"/>
          <w:szCs w:val="18"/>
        </w:rPr>
      </w:pPr>
      <w:r w:rsidRPr="006C7AE3">
        <w:rPr>
          <w:sz w:val="18"/>
          <w:szCs w:val="18"/>
        </w:rPr>
        <w:t xml:space="preserve">přístup do aplikace Wanas (centrální on-line databáze) pro zápis údajů z aktualizace vrstvy mapování biotopů, která je dostupná na: </w:t>
      </w:r>
      <w:hyperlink r:id="rId10" w:history="1">
        <w:r w:rsidRPr="006C7AE3">
          <w:rPr>
            <w:sz w:val="18"/>
            <w:szCs w:val="18"/>
          </w:rPr>
          <w:t>http://mbcr.nature.cz</w:t>
        </w:r>
      </w:hyperlink>
    </w:p>
    <w:p w:rsidR="003F340D" w:rsidRPr="006C7AE3" w:rsidRDefault="003F340D" w:rsidP="004C1050">
      <w:pPr>
        <w:pStyle w:val="Odstavecseseznamem"/>
        <w:numPr>
          <w:ilvl w:val="0"/>
          <w:numId w:val="74"/>
        </w:numPr>
        <w:rPr>
          <w:sz w:val="18"/>
          <w:szCs w:val="18"/>
        </w:rPr>
      </w:pPr>
      <w:r w:rsidRPr="006C7AE3">
        <w:rPr>
          <w:sz w:val="18"/>
          <w:szCs w:val="18"/>
        </w:rPr>
        <w:t>přístupové heslo do Portálu AOPK ČR (</w:t>
      </w:r>
      <w:hyperlink r:id="rId11" w:history="1">
        <w:r w:rsidRPr="006C7AE3">
          <w:rPr>
            <w:sz w:val="18"/>
            <w:szCs w:val="18"/>
          </w:rPr>
          <w:t>http://portal.nature.cz</w:t>
        </w:r>
      </w:hyperlink>
      <w:r w:rsidRPr="006C7AE3">
        <w:rPr>
          <w:sz w:val="18"/>
          <w:szCs w:val="18"/>
        </w:rPr>
        <w:t>), kde jsou ke stažení metodické dokumenty, formuláře s údaji z databáze mapování biotopů (výběr původních dat o segmentu) a závěrečné zprávy z prvního mapování biotopů.</w:t>
      </w:r>
    </w:p>
    <w:p w:rsidR="003F340D" w:rsidRPr="006C7AE3" w:rsidRDefault="003F340D" w:rsidP="00541D8A">
      <w:pPr>
        <w:pStyle w:val="Odstavecseseznamem"/>
        <w:numPr>
          <w:ilvl w:val="1"/>
          <w:numId w:val="64"/>
        </w:numPr>
        <w:rPr>
          <w:sz w:val="18"/>
          <w:szCs w:val="18"/>
        </w:rPr>
      </w:pPr>
      <w:r w:rsidRPr="006C7AE3">
        <w:rPr>
          <w:sz w:val="18"/>
          <w:szCs w:val="18"/>
        </w:rPr>
        <w:t xml:space="preserve">V případě aktualizace okrsků ve vojenských újezdech se zhotoviteli zakazuje navštěvovat a aktualizovat segmenty vyskytující se v dopadových plochách. Za případná zranění zhotovitele objednatel nezodpovídá, což zhotovitel tímto bere na vědomí. Informace o výskytu dopadových ploch poskytne zhotoviteli územně příslušný újezdní úřad a zhotovitel bere na vědomí, že je povinen se s těmito informacemi seznámit dříve, než provede první návštěvu mapovaných prostor. </w:t>
      </w:r>
    </w:p>
    <w:p w:rsidR="003F340D" w:rsidRPr="006C7AE3" w:rsidRDefault="003F340D" w:rsidP="004C1050">
      <w:pPr>
        <w:pStyle w:val="Odstavecseseznamem"/>
        <w:numPr>
          <w:ilvl w:val="1"/>
          <w:numId w:val="64"/>
        </w:numPr>
        <w:rPr>
          <w:sz w:val="18"/>
          <w:szCs w:val="18"/>
        </w:rPr>
      </w:pPr>
      <w:r w:rsidRPr="006C7AE3">
        <w:rPr>
          <w:sz w:val="18"/>
          <w:szCs w:val="18"/>
        </w:rPr>
        <w:t xml:space="preserve">Zhotovitel se zavazuje k účasti na školení k aktualizaci vrstvy mapování biotopů pořádaném příslušným </w:t>
      </w:r>
      <w:r w:rsidR="00E153BC">
        <w:rPr>
          <w:sz w:val="18"/>
          <w:szCs w:val="18"/>
        </w:rPr>
        <w:t>regionálním</w:t>
      </w:r>
      <w:r w:rsidRPr="006C7AE3">
        <w:rPr>
          <w:sz w:val="18"/>
          <w:szCs w:val="18"/>
        </w:rPr>
        <w:t xml:space="preserve"> garantem. Zhotovitel může po dohodě s odborným garantem absolvovat školení v jiném než územně příslušném kraji.</w:t>
      </w:r>
    </w:p>
    <w:p w:rsidR="003F340D" w:rsidRPr="006C7AE3" w:rsidRDefault="003F340D" w:rsidP="004C1050">
      <w:pPr>
        <w:pStyle w:val="Odstavecseseznamem"/>
        <w:numPr>
          <w:ilvl w:val="1"/>
          <w:numId w:val="64"/>
        </w:numPr>
        <w:rPr>
          <w:sz w:val="18"/>
          <w:szCs w:val="18"/>
        </w:rPr>
      </w:pPr>
      <w:r w:rsidRPr="006C7AE3">
        <w:rPr>
          <w:sz w:val="18"/>
          <w:szCs w:val="18"/>
        </w:rPr>
        <w:t xml:space="preserve">Po zahájení prací v terénu se zhotovitel zavazuje o této skutečnosti neprodleně informovat příslušného </w:t>
      </w:r>
      <w:r w:rsidR="00E153BC">
        <w:rPr>
          <w:sz w:val="18"/>
          <w:szCs w:val="18"/>
        </w:rPr>
        <w:t>regionálního</w:t>
      </w:r>
      <w:r w:rsidRPr="006C7AE3">
        <w:rPr>
          <w:sz w:val="18"/>
          <w:szCs w:val="18"/>
        </w:rPr>
        <w:t xml:space="preserve"> garanta.</w:t>
      </w:r>
    </w:p>
    <w:p w:rsidR="003F340D" w:rsidRPr="006C7AE3" w:rsidRDefault="003F340D" w:rsidP="00680858">
      <w:pPr>
        <w:pStyle w:val="Nadpis2"/>
        <w:numPr>
          <w:ilvl w:val="0"/>
          <w:numId w:val="28"/>
        </w:numPr>
        <w:rPr>
          <w:sz w:val="18"/>
          <w:szCs w:val="18"/>
        </w:rPr>
      </w:pPr>
      <w:r w:rsidRPr="006C7AE3">
        <w:rPr>
          <w:sz w:val="18"/>
          <w:szCs w:val="18"/>
        </w:rPr>
        <w:t>Cena a platební podmínky</w:t>
      </w:r>
    </w:p>
    <w:p w:rsidR="003F340D" w:rsidRPr="006C7AE3" w:rsidRDefault="003F340D" w:rsidP="006D1D87">
      <w:pPr>
        <w:pStyle w:val="Odstavecseseznamem"/>
        <w:numPr>
          <w:ilvl w:val="1"/>
          <w:numId w:val="60"/>
        </w:numPr>
        <w:rPr>
          <w:sz w:val="18"/>
          <w:szCs w:val="18"/>
        </w:rPr>
      </w:pPr>
      <w:r w:rsidRPr="006C7AE3">
        <w:rPr>
          <w:sz w:val="18"/>
          <w:szCs w:val="18"/>
        </w:rPr>
        <w:t>Cena za dílo je stanovena dohodou smluvních stran jako cena maximální a nejvýše přípustná. Tato cena je platná po celou dobu trvání této smlouvy a může být změněna pouze, dojde-li v průběhu realizace díla k zákonným změnám sazeb DPH.</w:t>
      </w:r>
    </w:p>
    <w:p w:rsidR="003F340D" w:rsidRPr="006C7AE3" w:rsidRDefault="003F340D" w:rsidP="00542EE4">
      <w:pPr>
        <w:spacing w:before="0" w:after="0" w:line="240" w:lineRule="auto"/>
        <w:rPr>
          <w:sz w:val="18"/>
          <w:szCs w:val="18"/>
        </w:rPr>
      </w:pPr>
    </w:p>
    <w:tbl>
      <w:tblPr>
        <w:tblW w:w="9040" w:type="dxa"/>
        <w:tblInd w:w="60" w:type="dxa"/>
        <w:tblCellMar>
          <w:left w:w="70" w:type="dxa"/>
          <w:right w:w="70" w:type="dxa"/>
        </w:tblCellMar>
        <w:tblLook w:val="0000"/>
      </w:tblPr>
      <w:tblGrid>
        <w:gridCol w:w="960"/>
        <w:gridCol w:w="3580"/>
        <w:gridCol w:w="2540"/>
        <w:gridCol w:w="1960"/>
      </w:tblGrid>
      <w:tr w:rsidR="003F340D" w:rsidRPr="006C7AE3" w:rsidTr="00840085">
        <w:trPr>
          <w:trHeight w:val="870"/>
        </w:trPr>
        <w:tc>
          <w:tcPr>
            <w:tcW w:w="960" w:type="dxa"/>
            <w:tcBorders>
              <w:top w:val="single" w:sz="8" w:space="0" w:color="auto"/>
              <w:left w:val="single" w:sz="8" w:space="0" w:color="auto"/>
              <w:bottom w:val="single" w:sz="8" w:space="0" w:color="auto"/>
              <w:right w:val="single" w:sz="8" w:space="0" w:color="auto"/>
            </w:tcBorders>
            <w:vAlign w:val="center"/>
          </w:tcPr>
          <w:p w:rsidR="003F340D" w:rsidRPr="006C7AE3" w:rsidRDefault="003F340D" w:rsidP="00542EE4">
            <w:pPr>
              <w:spacing w:before="0" w:after="0" w:line="240" w:lineRule="auto"/>
              <w:rPr>
                <w:b/>
                <w:bCs/>
                <w:sz w:val="18"/>
                <w:szCs w:val="18"/>
              </w:rPr>
            </w:pPr>
            <w:r w:rsidRPr="006C7AE3">
              <w:rPr>
                <w:b/>
                <w:bCs/>
                <w:sz w:val="18"/>
                <w:szCs w:val="18"/>
              </w:rPr>
              <w:t>Část</w:t>
            </w:r>
          </w:p>
        </w:tc>
        <w:tc>
          <w:tcPr>
            <w:tcW w:w="3580" w:type="dxa"/>
            <w:tcBorders>
              <w:top w:val="single" w:sz="8" w:space="0" w:color="auto"/>
              <w:left w:val="nil"/>
              <w:bottom w:val="single" w:sz="8" w:space="0" w:color="auto"/>
              <w:right w:val="single" w:sz="8" w:space="0" w:color="auto"/>
            </w:tcBorders>
            <w:vAlign w:val="center"/>
          </w:tcPr>
          <w:p w:rsidR="003F340D" w:rsidRPr="006C7AE3" w:rsidRDefault="003F340D" w:rsidP="00542EE4">
            <w:pPr>
              <w:spacing w:before="0" w:after="0" w:line="240" w:lineRule="auto"/>
              <w:rPr>
                <w:b/>
                <w:bCs/>
                <w:sz w:val="18"/>
                <w:szCs w:val="18"/>
              </w:rPr>
            </w:pPr>
            <w:r w:rsidRPr="006C7AE3">
              <w:rPr>
                <w:b/>
                <w:bCs/>
                <w:sz w:val="18"/>
                <w:szCs w:val="18"/>
              </w:rPr>
              <w:t>Oblast</w:t>
            </w:r>
          </w:p>
        </w:tc>
        <w:tc>
          <w:tcPr>
            <w:tcW w:w="2540" w:type="dxa"/>
            <w:tcBorders>
              <w:top w:val="single" w:sz="8" w:space="0" w:color="auto"/>
              <w:left w:val="nil"/>
              <w:bottom w:val="single" w:sz="8" w:space="0" w:color="auto"/>
              <w:right w:val="single" w:sz="8" w:space="0" w:color="auto"/>
            </w:tcBorders>
            <w:vAlign w:val="center"/>
          </w:tcPr>
          <w:p w:rsidR="003F340D" w:rsidRPr="006C7AE3" w:rsidRDefault="003F340D" w:rsidP="00542EE4">
            <w:pPr>
              <w:spacing w:before="0" w:after="0" w:line="240" w:lineRule="auto"/>
              <w:rPr>
                <w:b/>
                <w:bCs/>
                <w:sz w:val="18"/>
                <w:szCs w:val="18"/>
              </w:rPr>
            </w:pPr>
            <w:r w:rsidRPr="006C7AE3">
              <w:rPr>
                <w:b/>
                <w:bCs/>
                <w:sz w:val="18"/>
                <w:szCs w:val="18"/>
              </w:rPr>
              <w:t>Kraj</w:t>
            </w:r>
          </w:p>
        </w:tc>
        <w:tc>
          <w:tcPr>
            <w:tcW w:w="1960" w:type="dxa"/>
            <w:tcBorders>
              <w:top w:val="single" w:sz="8" w:space="0" w:color="auto"/>
              <w:left w:val="nil"/>
              <w:bottom w:val="single" w:sz="8" w:space="0" w:color="auto"/>
              <w:right w:val="single" w:sz="8" w:space="0" w:color="auto"/>
            </w:tcBorders>
            <w:vAlign w:val="center"/>
          </w:tcPr>
          <w:p w:rsidR="003F340D" w:rsidRPr="006C7AE3" w:rsidRDefault="003F340D" w:rsidP="00542EE4">
            <w:pPr>
              <w:spacing w:before="0" w:after="0" w:line="240" w:lineRule="auto"/>
              <w:rPr>
                <w:b/>
                <w:bCs/>
                <w:sz w:val="18"/>
                <w:szCs w:val="18"/>
              </w:rPr>
            </w:pPr>
            <w:r w:rsidRPr="006C7AE3">
              <w:rPr>
                <w:b/>
                <w:bCs/>
                <w:sz w:val="18"/>
                <w:szCs w:val="18"/>
              </w:rPr>
              <w:t>Cena v Kč (včetně DPH)</w:t>
            </w:r>
          </w:p>
        </w:tc>
      </w:tr>
      <w:tr w:rsidR="003F340D" w:rsidRPr="006C7AE3" w:rsidTr="00361982">
        <w:trPr>
          <w:trHeight w:val="315"/>
        </w:trPr>
        <w:tc>
          <w:tcPr>
            <w:tcW w:w="960" w:type="dxa"/>
            <w:tcBorders>
              <w:top w:val="nil"/>
              <w:left w:val="single" w:sz="8" w:space="0" w:color="auto"/>
              <w:bottom w:val="single" w:sz="8" w:space="0" w:color="auto"/>
              <w:right w:val="single" w:sz="8" w:space="0" w:color="auto"/>
            </w:tcBorders>
          </w:tcPr>
          <w:p w:rsidR="003F340D" w:rsidRPr="006C7AE3" w:rsidRDefault="003F340D" w:rsidP="00542EE4">
            <w:pPr>
              <w:spacing w:before="0" w:after="0" w:line="240" w:lineRule="auto"/>
              <w:rPr>
                <w:sz w:val="18"/>
                <w:szCs w:val="18"/>
              </w:rPr>
            </w:pPr>
            <w:r w:rsidRPr="006C7AE3">
              <w:rPr>
                <w:sz w:val="18"/>
                <w:szCs w:val="18"/>
              </w:rPr>
              <w:t>……</w:t>
            </w:r>
          </w:p>
        </w:tc>
        <w:tc>
          <w:tcPr>
            <w:tcW w:w="3580" w:type="dxa"/>
            <w:tcBorders>
              <w:top w:val="nil"/>
              <w:left w:val="nil"/>
              <w:bottom w:val="single" w:sz="8" w:space="0" w:color="auto"/>
              <w:right w:val="single" w:sz="8" w:space="0" w:color="auto"/>
            </w:tcBorders>
          </w:tcPr>
          <w:p w:rsidR="003F340D" w:rsidRPr="006C7AE3" w:rsidRDefault="003F340D" w:rsidP="00542EE4">
            <w:pPr>
              <w:spacing w:before="0" w:after="0" w:line="240" w:lineRule="auto"/>
              <w:rPr>
                <w:sz w:val="18"/>
                <w:szCs w:val="18"/>
              </w:rPr>
            </w:pPr>
            <w:r w:rsidRPr="006C7AE3">
              <w:rPr>
                <w:sz w:val="18"/>
                <w:szCs w:val="18"/>
              </w:rPr>
              <w:t>………………………………….</w:t>
            </w:r>
          </w:p>
        </w:tc>
        <w:tc>
          <w:tcPr>
            <w:tcW w:w="2540" w:type="dxa"/>
            <w:tcBorders>
              <w:top w:val="nil"/>
              <w:left w:val="nil"/>
              <w:bottom w:val="single" w:sz="8" w:space="0" w:color="auto"/>
              <w:right w:val="single" w:sz="8" w:space="0" w:color="auto"/>
            </w:tcBorders>
          </w:tcPr>
          <w:p w:rsidR="003F340D" w:rsidRPr="006C7AE3" w:rsidRDefault="003F340D" w:rsidP="00542EE4">
            <w:pPr>
              <w:spacing w:before="0" w:after="0" w:line="240" w:lineRule="auto"/>
              <w:rPr>
                <w:sz w:val="18"/>
                <w:szCs w:val="18"/>
              </w:rPr>
            </w:pPr>
            <w:r w:rsidRPr="006C7AE3">
              <w:rPr>
                <w:sz w:val="18"/>
                <w:szCs w:val="18"/>
              </w:rPr>
              <w:t>……………………..</w:t>
            </w:r>
          </w:p>
        </w:tc>
        <w:tc>
          <w:tcPr>
            <w:tcW w:w="1960" w:type="dxa"/>
            <w:tcBorders>
              <w:top w:val="nil"/>
              <w:left w:val="nil"/>
              <w:bottom w:val="single" w:sz="8" w:space="0" w:color="auto"/>
              <w:right w:val="single" w:sz="8" w:space="0" w:color="auto"/>
            </w:tcBorders>
          </w:tcPr>
          <w:p w:rsidR="003F340D" w:rsidRPr="006C7AE3" w:rsidRDefault="003F340D" w:rsidP="00542EE4">
            <w:pPr>
              <w:spacing w:before="0" w:after="0" w:line="240" w:lineRule="auto"/>
              <w:rPr>
                <w:sz w:val="18"/>
                <w:szCs w:val="18"/>
              </w:rPr>
            </w:pPr>
            <w:r w:rsidRPr="006C7AE3">
              <w:rPr>
                <w:sz w:val="18"/>
                <w:szCs w:val="18"/>
              </w:rPr>
              <w:t>……………………</w:t>
            </w:r>
          </w:p>
        </w:tc>
      </w:tr>
    </w:tbl>
    <w:p w:rsidR="003F340D" w:rsidRPr="006C7AE3" w:rsidRDefault="003F340D" w:rsidP="006D1D87">
      <w:pPr>
        <w:pStyle w:val="Odstavecseseznamem"/>
        <w:ind w:left="0"/>
        <w:rPr>
          <w:sz w:val="18"/>
          <w:szCs w:val="18"/>
        </w:rPr>
      </w:pPr>
    </w:p>
    <w:p w:rsidR="003F340D" w:rsidRPr="006C7AE3" w:rsidRDefault="003F340D" w:rsidP="00535181">
      <w:pPr>
        <w:pStyle w:val="Odstavecseseznamem"/>
        <w:numPr>
          <w:ilvl w:val="1"/>
          <w:numId w:val="60"/>
        </w:numPr>
        <w:rPr>
          <w:sz w:val="18"/>
          <w:szCs w:val="18"/>
        </w:rPr>
      </w:pPr>
      <w:r w:rsidRPr="006C7AE3">
        <w:rPr>
          <w:sz w:val="18"/>
          <w:szCs w:val="18"/>
        </w:rPr>
        <w:t>Zhotovitel je/není plátcem DPH.</w:t>
      </w:r>
    </w:p>
    <w:p w:rsidR="003F340D" w:rsidRPr="006C7AE3" w:rsidRDefault="003F340D" w:rsidP="00535181">
      <w:pPr>
        <w:pStyle w:val="Odstavecseseznamem"/>
        <w:numPr>
          <w:ilvl w:val="1"/>
          <w:numId w:val="60"/>
        </w:numPr>
        <w:rPr>
          <w:sz w:val="18"/>
          <w:szCs w:val="18"/>
        </w:rPr>
      </w:pPr>
      <w:r w:rsidRPr="006C7AE3">
        <w:rPr>
          <w:sz w:val="18"/>
          <w:szCs w:val="18"/>
        </w:rPr>
        <w:t>Veškerý materiál použitý k plnění díla je zahrnut v ceně díla.</w:t>
      </w:r>
    </w:p>
    <w:p w:rsidR="003F340D" w:rsidRPr="006C7AE3" w:rsidRDefault="003F340D" w:rsidP="00541D8A">
      <w:pPr>
        <w:pStyle w:val="Odstavecseseznamem"/>
        <w:numPr>
          <w:ilvl w:val="1"/>
          <w:numId w:val="60"/>
        </w:numPr>
        <w:rPr>
          <w:sz w:val="18"/>
          <w:szCs w:val="18"/>
        </w:rPr>
      </w:pPr>
      <w:r w:rsidRPr="006C7AE3">
        <w:rPr>
          <w:sz w:val="18"/>
          <w:szCs w:val="18"/>
        </w:rPr>
        <w:t>Cena je stanovena za celou plochu dané části veřejné zakázky. Neprovedená aktualizace dopadových ploch ve vojenských újezdech není posuzována jako nedostatečnost díla. Dílo v tomto případě bude převzato jako bezvadné, ovšem za nezmapované plochy nebude zhotoviteli poskytnuta odměna. Tato bude oproti odměně sjednané v této smlouvě krácena adekvátně v poměru plochy zmapované a nezmapované, tj. bude adekvátně krácena o odměnu za rozlohu nevymapované části okrsku. Toto opatření se týká pouze okrsků nacházejících se na území vojenských újezdů.</w:t>
      </w:r>
    </w:p>
    <w:p w:rsidR="003F340D" w:rsidRPr="006C7AE3" w:rsidRDefault="003F340D" w:rsidP="00541D8A">
      <w:pPr>
        <w:pStyle w:val="Odstavecseseznamem"/>
        <w:numPr>
          <w:ilvl w:val="1"/>
          <w:numId w:val="60"/>
        </w:numPr>
        <w:rPr>
          <w:sz w:val="18"/>
          <w:szCs w:val="18"/>
        </w:rPr>
      </w:pPr>
      <w:r w:rsidRPr="006C7AE3">
        <w:rPr>
          <w:sz w:val="18"/>
          <w:szCs w:val="18"/>
        </w:rPr>
        <w:t>Cena za dílo bude hrazena objednatelem na účet zhotovitele na základě předávacího protokolu, a to následovně:</w:t>
      </w:r>
    </w:p>
    <w:p w:rsidR="003F340D" w:rsidRPr="006C7AE3" w:rsidRDefault="00522EB3" w:rsidP="00F560D6">
      <w:pPr>
        <w:pStyle w:val="Odstavecseseznamem"/>
        <w:numPr>
          <w:ilvl w:val="0"/>
          <w:numId w:val="93"/>
        </w:numPr>
        <w:shd w:val="clear" w:color="auto" w:fill="FFFFFF"/>
        <w:rPr>
          <w:color w:val="FF0000"/>
          <w:sz w:val="18"/>
          <w:szCs w:val="18"/>
        </w:rPr>
      </w:pPr>
      <w:r w:rsidRPr="006C7AE3">
        <w:rPr>
          <w:sz w:val="18"/>
          <w:szCs w:val="18"/>
        </w:rPr>
        <w:lastRenderedPageBreak/>
        <w:t>30</w:t>
      </w:r>
      <w:r w:rsidR="003F340D" w:rsidRPr="006C7AE3">
        <w:rPr>
          <w:sz w:val="18"/>
          <w:szCs w:val="18"/>
        </w:rPr>
        <w:t xml:space="preserve"> % z celkové částky bude vyplaceno do </w:t>
      </w:r>
      <w:r w:rsidR="00BE2150" w:rsidRPr="006C7AE3">
        <w:rPr>
          <w:sz w:val="18"/>
          <w:szCs w:val="18"/>
        </w:rPr>
        <w:t>30</w:t>
      </w:r>
      <w:r w:rsidR="003F340D" w:rsidRPr="006C7AE3">
        <w:rPr>
          <w:sz w:val="18"/>
          <w:szCs w:val="18"/>
        </w:rPr>
        <w:t xml:space="preserve">. </w:t>
      </w:r>
      <w:r w:rsidR="002B33B7">
        <w:rPr>
          <w:sz w:val="18"/>
          <w:szCs w:val="18"/>
        </w:rPr>
        <w:t>července</w:t>
      </w:r>
      <w:r w:rsidR="009F2AC6" w:rsidRPr="006C7AE3">
        <w:rPr>
          <w:sz w:val="18"/>
          <w:szCs w:val="18"/>
        </w:rPr>
        <w:t xml:space="preserve"> 2015</w:t>
      </w:r>
      <w:r w:rsidR="003F340D" w:rsidRPr="006C7AE3">
        <w:rPr>
          <w:sz w:val="18"/>
          <w:szCs w:val="18"/>
        </w:rPr>
        <w:t xml:space="preserve"> v případě, že bude odevzdán protokol o přípravě (</w:t>
      </w:r>
      <w:r w:rsidR="003F340D" w:rsidRPr="006C7AE3">
        <w:rPr>
          <w:sz w:val="18"/>
          <w:szCs w:val="18"/>
          <w:shd w:val="clear" w:color="auto" w:fill="FFFFFF"/>
        </w:rPr>
        <w:t>viz bod 3.7</w:t>
      </w:r>
      <w:r w:rsidR="003F340D" w:rsidRPr="006C7AE3">
        <w:rPr>
          <w:sz w:val="18"/>
          <w:szCs w:val="18"/>
        </w:rPr>
        <w:t xml:space="preserve">) </w:t>
      </w:r>
      <w:r w:rsidR="00AE427A" w:rsidRPr="006C7AE3">
        <w:rPr>
          <w:sz w:val="18"/>
          <w:szCs w:val="18"/>
        </w:rPr>
        <w:t xml:space="preserve">do </w:t>
      </w:r>
      <w:r w:rsidR="00BE2150" w:rsidRPr="006C7AE3">
        <w:rPr>
          <w:sz w:val="18"/>
          <w:szCs w:val="18"/>
        </w:rPr>
        <w:t>30</w:t>
      </w:r>
      <w:r w:rsidR="00AE427A" w:rsidRPr="006C7AE3">
        <w:rPr>
          <w:sz w:val="18"/>
          <w:szCs w:val="18"/>
        </w:rPr>
        <w:t xml:space="preserve">. </w:t>
      </w:r>
      <w:r w:rsidR="002B33B7">
        <w:rPr>
          <w:sz w:val="18"/>
          <w:szCs w:val="18"/>
        </w:rPr>
        <w:t>5</w:t>
      </w:r>
      <w:r w:rsidR="009F2AC6" w:rsidRPr="006C7AE3">
        <w:rPr>
          <w:sz w:val="18"/>
          <w:szCs w:val="18"/>
        </w:rPr>
        <w:t>. 2015</w:t>
      </w:r>
      <w:r w:rsidR="003F340D" w:rsidRPr="006C7AE3">
        <w:rPr>
          <w:sz w:val="18"/>
          <w:szCs w:val="18"/>
          <w:shd w:val="clear" w:color="auto" w:fill="FFFFFF"/>
        </w:rPr>
        <w:t>.</w:t>
      </w:r>
      <w:r w:rsidR="003F340D" w:rsidRPr="006C7AE3">
        <w:rPr>
          <w:sz w:val="18"/>
          <w:szCs w:val="18"/>
        </w:rPr>
        <w:t xml:space="preserve"> V případě, že zhotovitel po obdržení této platby neodevzdá řádně a včas data z terénních aktualizací, a to ani v další poskytnuté 30 denní lhůtě (tj. do 30 dní od uplynutí data 15. 10. 2015), je povinen celou vyplacenou částku vrátit objednateli do 15. 12. 2015.</w:t>
      </w:r>
      <w:r w:rsidR="003F340D" w:rsidRPr="006C7AE3">
        <w:rPr>
          <w:color w:val="FF0000"/>
          <w:sz w:val="18"/>
          <w:szCs w:val="18"/>
        </w:rPr>
        <w:t xml:space="preserve"> </w:t>
      </w:r>
    </w:p>
    <w:p w:rsidR="003F340D" w:rsidRPr="006C7AE3" w:rsidRDefault="00522EB3" w:rsidP="006D1D87">
      <w:pPr>
        <w:pStyle w:val="Odstavecseseznamem"/>
        <w:numPr>
          <w:ilvl w:val="0"/>
          <w:numId w:val="93"/>
        </w:numPr>
        <w:rPr>
          <w:sz w:val="18"/>
          <w:szCs w:val="18"/>
        </w:rPr>
      </w:pPr>
      <w:r w:rsidRPr="006C7AE3">
        <w:rPr>
          <w:sz w:val="18"/>
          <w:szCs w:val="18"/>
        </w:rPr>
        <w:t>70</w:t>
      </w:r>
      <w:r w:rsidR="003F340D" w:rsidRPr="006C7AE3">
        <w:rPr>
          <w:sz w:val="18"/>
          <w:szCs w:val="18"/>
        </w:rPr>
        <w:t xml:space="preserve"> % z celkové částky bude </w:t>
      </w:r>
      <w:r w:rsidR="003F340D" w:rsidRPr="006C7AE3">
        <w:rPr>
          <w:color w:val="000000"/>
          <w:sz w:val="18"/>
          <w:szCs w:val="18"/>
        </w:rPr>
        <w:t xml:space="preserve">vyplaceno do </w:t>
      </w:r>
      <w:r w:rsidR="002B33B7">
        <w:rPr>
          <w:color w:val="000000"/>
          <w:sz w:val="18"/>
          <w:szCs w:val="18"/>
        </w:rPr>
        <w:t xml:space="preserve">31. </w:t>
      </w:r>
      <w:proofErr w:type="gramStart"/>
      <w:r w:rsidR="002B33B7">
        <w:rPr>
          <w:color w:val="000000"/>
          <w:sz w:val="18"/>
          <w:szCs w:val="18"/>
        </w:rPr>
        <w:t>12.</w:t>
      </w:r>
      <w:r w:rsidR="003F340D" w:rsidRPr="006C7AE3">
        <w:rPr>
          <w:color w:val="000000"/>
          <w:sz w:val="18"/>
          <w:szCs w:val="18"/>
        </w:rPr>
        <w:t>. 2015</w:t>
      </w:r>
      <w:proofErr w:type="gramEnd"/>
      <w:r w:rsidR="003F340D" w:rsidRPr="006C7AE3">
        <w:rPr>
          <w:color w:val="000000"/>
          <w:sz w:val="18"/>
          <w:szCs w:val="18"/>
        </w:rPr>
        <w:t xml:space="preserve"> v případě, že budou data z aktualizace digitálně zapsána do aplikace Wanas a předána ke kontrole </w:t>
      </w:r>
      <w:r w:rsidR="00E153BC">
        <w:rPr>
          <w:color w:val="000000"/>
          <w:sz w:val="18"/>
          <w:szCs w:val="18"/>
        </w:rPr>
        <w:t>regionálnímu</w:t>
      </w:r>
      <w:r w:rsidR="003F340D" w:rsidRPr="006C7AE3">
        <w:rPr>
          <w:color w:val="000000"/>
          <w:sz w:val="18"/>
          <w:szCs w:val="18"/>
        </w:rPr>
        <w:t xml:space="preserve"> garantovi do 15. 10. 2015. Podmínkou</w:t>
      </w:r>
      <w:r w:rsidR="003F340D" w:rsidRPr="006C7AE3">
        <w:rPr>
          <w:sz w:val="18"/>
          <w:szCs w:val="18"/>
        </w:rPr>
        <w:t xml:space="preserve"> pro vyplacení peněz je odevzdání kompletních dat v bezchybném stavu. </w:t>
      </w:r>
    </w:p>
    <w:p w:rsidR="003F340D" w:rsidRPr="006C7AE3" w:rsidRDefault="003F340D" w:rsidP="004C1050">
      <w:pPr>
        <w:pStyle w:val="Odstavecseseznamem"/>
        <w:numPr>
          <w:ilvl w:val="1"/>
          <w:numId w:val="60"/>
        </w:numPr>
        <w:rPr>
          <w:sz w:val="18"/>
          <w:szCs w:val="18"/>
        </w:rPr>
      </w:pPr>
      <w:r w:rsidRPr="006C7AE3">
        <w:rPr>
          <w:sz w:val="18"/>
          <w:szCs w:val="18"/>
        </w:rPr>
        <w:t>Částka bude proplacena na základě předávacího protokolu o předání a převzetí díla.  V případě, že bude zjištěno, že některé práce dle této</w:t>
      </w:r>
      <w:bookmarkStart w:id="0" w:name="_GoBack"/>
      <w:bookmarkEnd w:id="0"/>
      <w:r w:rsidRPr="006C7AE3">
        <w:rPr>
          <w:sz w:val="18"/>
          <w:szCs w:val="18"/>
        </w:rPr>
        <w:t xml:space="preserve"> smlouvy nebyly řádně provedeny, cena plnění za další období se o tyto práce snižuje. 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 případě, že celková výše dílčích plateb v tomto případě bude nižší, než již vyplacené dílčí platby, je zhotovitel povinen vrátit část dílčích plateb ve výši tohoto rozdílu – na základě daňového dokladu, vyhotoveného objednatelem se splatností 30 dnů ode dne doručení.</w:t>
      </w:r>
    </w:p>
    <w:p w:rsidR="003F340D" w:rsidRPr="006C7AE3" w:rsidRDefault="003F340D" w:rsidP="00541D8A">
      <w:pPr>
        <w:pStyle w:val="Odstavecseseznamem"/>
        <w:numPr>
          <w:ilvl w:val="1"/>
          <w:numId w:val="60"/>
        </w:numPr>
        <w:rPr>
          <w:sz w:val="18"/>
          <w:szCs w:val="18"/>
        </w:rPr>
      </w:pPr>
      <w:r w:rsidRPr="006C7AE3">
        <w:rPr>
          <w:sz w:val="18"/>
          <w:szCs w:val="18"/>
        </w:rPr>
        <w:t xml:space="preserve">Daňový doklad bude vystaven po předání a převzetí části díla, na základě protokolu o převzetí díla. Poslední doklad v každém kalendářním roce může být předán nejpozději do </w:t>
      </w:r>
      <w:r w:rsidR="002B33B7">
        <w:rPr>
          <w:sz w:val="18"/>
          <w:szCs w:val="18"/>
        </w:rPr>
        <w:t>15</w:t>
      </w:r>
      <w:r w:rsidR="005212BF" w:rsidRPr="006C7AE3">
        <w:rPr>
          <w:sz w:val="18"/>
          <w:szCs w:val="18"/>
        </w:rPr>
        <w:t>. 11. 2015.</w:t>
      </w:r>
    </w:p>
    <w:p w:rsidR="003F340D" w:rsidRPr="006C7AE3" w:rsidRDefault="003F340D" w:rsidP="00541D8A">
      <w:pPr>
        <w:pStyle w:val="Odstavecseseznamem"/>
        <w:numPr>
          <w:ilvl w:val="1"/>
          <w:numId w:val="60"/>
        </w:numPr>
        <w:rPr>
          <w:sz w:val="18"/>
          <w:szCs w:val="18"/>
        </w:rPr>
      </w:pPr>
      <w:r w:rsidRPr="006C7AE3">
        <w:rPr>
          <w:sz w:val="18"/>
          <w:szCs w:val="18"/>
        </w:rPr>
        <w:t>Daňový doklad musí mít zejména tyto náležitosti: označení daňového dokladu a jeho číslo, bankovní spojení, číslo účtu, název a sídlo zhotovitele, předmět smlouvy, konečnou částku.</w:t>
      </w:r>
    </w:p>
    <w:p w:rsidR="003F340D" w:rsidRPr="006C7AE3" w:rsidRDefault="003F340D" w:rsidP="00541D8A">
      <w:pPr>
        <w:pStyle w:val="Odstavecseseznamem"/>
        <w:numPr>
          <w:ilvl w:val="1"/>
          <w:numId w:val="60"/>
        </w:numPr>
        <w:rPr>
          <w:sz w:val="18"/>
          <w:szCs w:val="18"/>
        </w:rPr>
      </w:pPr>
      <w:r w:rsidRPr="006C7AE3">
        <w:rPr>
          <w:sz w:val="18"/>
          <w:szCs w:val="18"/>
        </w:rPr>
        <w:t>Smluvní strany se dohodly, že daňové doklady vystavené zhotovitelem jsou splatné do 30 kalendářních dnů po jejich obdržení objednatelem. Objednatel může daňové doklady vrátit do data jejich splatnosti, pokud obsahují nesprávné nebo neúplné náležitosti či údaje a lhůta splatnosti 30 kalendářních dnů začíná běžet od nového doručení daňového dokladu.</w:t>
      </w:r>
    </w:p>
    <w:p w:rsidR="003F340D" w:rsidRPr="006C7AE3" w:rsidRDefault="003F340D" w:rsidP="00541D8A">
      <w:pPr>
        <w:pStyle w:val="Odstavecseseznamem"/>
        <w:numPr>
          <w:ilvl w:val="1"/>
          <w:numId w:val="60"/>
        </w:numPr>
        <w:rPr>
          <w:sz w:val="18"/>
          <w:szCs w:val="18"/>
        </w:rPr>
      </w:pPr>
      <w:r w:rsidRPr="006C7AE3">
        <w:rPr>
          <w:sz w:val="18"/>
          <w:szCs w:val="18"/>
        </w:rPr>
        <w:t>Bylo-li dílo zmařeno nahodilou událostí před dohodnutou dobou plnění, ztrácí zhotovitel nárok na úhradu ceny díla a případně proplacenou dílčí cenu je povinen vrátit objednateli.</w:t>
      </w:r>
    </w:p>
    <w:p w:rsidR="003F340D" w:rsidRPr="006C7AE3" w:rsidRDefault="003F340D" w:rsidP="00B13CBB">
      <w:pPr>
        <w:pStyle w:val="Nadpis2"/>
        <w:numPr>
          <w:ilvl w:val="0"/>
          <w:numId w:val="28"/>
        </w:numPr>
        <w:rPr>
          <w:sz w:val="18"/>
          <w:szCs w:val="18"/>
        </w:rPr>
      </w:pPr>
      <w:r w:rsidRPr="006C7AE3">
        <w:rPr>
          <w:sz w:val="18"/>
          <w:szCs w:val="18"/>
        </w:rPr>
        <w:t>Doba plnění</w:t>
      </w:r>
    </w:p>
    <w:p w:rsidR="003F340D" w:rsidRPr="006C7AE3" w:rsidRDefault="003F0222" w:rsidP="004C1050">
      <w:pPr>
        <w:pStyle w:val="nyn"/>
        <w:rPr>
          <w:sz w:val="18"/>
          <w:szCs w:val="18"/>
        </w:rPr>
      </w:pPr>
      <w:r w:rsidRPr="006C7AE3">
        <w:rPr>
          <w:sz w:val="18"/>
          <w:szCs w:val="18"/>
        </w:rPr>
        <w:t>Z</w:t>
      </w:r>
      <w:r w:rsidR="003F340D" w:rsidRPr="006C7AE3">
        <w:rPr>
          <w:sz w:val="18"/>
          <w:szCs w:val="18"/>
        </w:rPr>
        <w:t xml:space="preserve">hotovitel </w:t>
      </w:r>
      <w:r w:rsidRPr="006C7AE3">
        <w:rPr>
          <w:sz w:val="18"/>
          <w:szCs w:val="18"/>
        </w:rPr>
        <w:t xml:space="preserve">se </w:t>
      </w:r>
      <w:r w:rsidR="003F340D" w:rsidRPr="006C7AE3">
        <w:rPr>
          <w:sz w:val="18"/>
          <w:szCs w:val="18"/>
        </w:rPr>
        <w:t xml:space="preserve">zavazuje zapsat data do internetové aplikace Wanas a předat je ke kontrole </w:t>
      </w:r>
      <w:r w:rsidR="00E153BC">
        <w:rPr>
          <w:sz w:val="18"/>
          <w:szCs w:val="18"/>
        </w:rPr>
        <w:t>regionálnímu</w:t>
      </w:r>
      <w:r w:rsidR="003F340D" w:rsidRPr="006C7AE3">
        <w:rPr>
          <w:sz w:val="18"/>
          <w:szCs w:val="18"/>
        </w:rPr>
        <w:t xml:space="preserve"> garantovi v termínu do 15. 10. 2015. </w:t>
      </w:r>
    </w:p>
    <w:p w:rsidR="003F340D" w:rsidRPr="006C7AE3" w:rsidRDefault="003F340D" w:rsidP="004C1050">
      <w:pPr>
        <w:pStyle w:val="nyn"/>
        <w:rPr>
          <w:sz w:val="18"/>
          <w:szCs w:val="18"/>
        </w:rPr>
      </w:pPr>
      <w:r w:rsidRPr="006C7AE3">
        <w:rPr>
          <w:sz w:val="18"/>
          <w:szCs w:val="18"/>
        </w:rPr>
        <w:t xml:space="preserve">Termín zhotovení díla je splněn řádným předáním díla bez vad a nedodělků, a to k rukám objednatelem jmenovaného územně příslušného </w:t>
      </w:r>
      <w:r w:rsidR="00E153BC">
        <w:rPr>
          <w:sz w:val="18"/>
          <w:szCs w:val="18"/>
        </w:rPr>
        <w:t>regionálního</w:t>
      </w:r>
      <w:r w:rsidRPr="006C7AE3">
        <w:rPr>
          <w:sz w:val="18"/>
          <w:szCs w:val="18"/>
        </w:rPr>
        <w:t xml:space="preserve"> garanta.</w:t>
      </w:r>
    </w:p>
    <w:p w:rsidR="003F340D" w:rsidRPr="006C7AE3" w:rsidRDefault="003F340D" w:rsidP="00A336E7">
      <w:pPr>
        <w:pStyle w:val="Nadpis2"/>
        <w:numPr>
          <w:ilvl w:val="0"/>
          <w:numId w:val="28"/>
        </w:numPr>
        <w:rPr>
          <w:sz w:val="18"/>
          <w:szCs w:val="18"/>
        </w:rPr>
      </w:pPr>
      <w:r w:rsidRPr="006C7AE3">
        <w:rPr>
          <w:sz w:val="18"/>
          <w:szCs w:val="18"/>
        </w:rPr>
        <w:t>Záruka za jakost díla</w:t>
      </w:r>
    </w:p>
    <w:p w:rsidR="003F340D" w:rsidRPr="006C7AE3" w:rsidRDefault="003F340D" w:rsidP="00242DF7">
      <w:pPr>
        <w:pStyle w:val="Odstavecseseznamem"/>
        <w:numPr>
          <w:ilvl w:val="0"/>
          <w:numId w:val="94"/>
        </w:numPr>
        <w:rPr>
          <w:vanish/>
          <w:sz w:val="18"/>
          <w:szCs w:val="18"/>
        </w:rPr>
      </w:pPr>
    </w:p>
    <w:p w:rsidR="003F340D" w:rsidRPr="006C7AE3" w:rsidRDefault="003F340D" w:rsidP="00242DF7">
      <w:pPr>
        <w:pStyle w:val="nyn"/>
        <w:numPr>
          <w:ilvl w:val="1"/>
          <w:numId w:val="94"/>
        </w:numPr>
        <w:rPr>
          <w:sz w:val="18"/>
          <w:szCs w:val="18"/>
        </w:rPr>
      </w:pPr>
      <w:r w:rsidRPr="006C7AE3">
        <w:rPr>
          <w:sz w:val="18"/>
          <w:szCs w:val="18"/>
        </w:rPr>
        <w:t>Zhotovitel poskytuje objednateli záruku za jakost díla v délce 24 měsíců. Záruční doba počne běžet dnem předání a převzetí díla bez vad a nedodělků.</w:t>
      </w:r>
    </w:p>
    <w:p w:rsidR="003F340D" w:rsidRPr="006C7AE3" w:rsidRDefault="003F340D" w:rsidP="00242DF7">
      <w:pPr>
        <w:pStyle w:val="nyn"/>
        <w:numPr>
          <w:ilvl w:val="1"/>
          <w:numId w:val="94"/>
        </w:numPr>
        <w:rPr>
          <w:sz w:val="18"/>
          <w:szCs w:val="18"/>
        </w:rPr>
      </w:pPr>
      <w:r w:rsidRPr="006C7AE3">
        <w:rPr>
          <w:sz w:val="18"/>
          <w:szCs w:val="18"/>
        </w:rPr>
        <w:t xml:space="preserve">Za všechny vady díla, které se vyskytnou po převzetí díla objednatelem v záruční lhůtě, nese odpovědnost zhotovitel. Tyto vady je zhotovitel povinen bezplatně odstranit v souladu s níže uvedenými podmínkami. </w:t>
      </w:r>
    </w:p>
    <w:p w:rsidR="003F340D" w:rsidRPr="006C7AE3" w:rsidRDefault="003F340D" w:rsidP="00242DF7">
      <w:pPr>
        <w:pStyle w:val="nyn"/>
        <w:numPr>
          <w:ilvl w:val="1"/>
          <w:numId w:val="94"/>
        </w:numPr>
        <w:rPr>
          <w:sz w:val="18"/>
          <w:szCs w:val="18"/>
        </w:rPr>
      </w:pPr>
      <w:r w:rsidRPr="006C7AE3">
        <w:rPr>
          <w:sz w:val="18"/>
          <w:szCs w:val="18"/>
        </w:rPr>
        <w:t>Objednatel je povinen uplatnit práva z odpovědnosti za vady u zhotovitele v záruční lhůtě a to bezodkladně poté, kdy se o nich dozví, nejdéle však do 30 kalendářních dnů. Vady je povinen oznámit písemnou formou (je možné i v digitální podobě) a tyto popsat.</w:t>
      </w:r>
    </w:p>
    <w:p w:rsidR="003F340D" w:rsidRPr="006C7AE3" w:rsidRDefault="003F340D" w:rsidP="00242DF7">
      <w:pPr>
        <w:pStyle w:val="nyn"/>
        <w:numPr>
          <w:ilvl w:val="1"/>
          <w:numId w:val="94"/>
        </w:numPr>
        <w:rPr>
          <w:sz w:val="18"/>
          <w:szCs w:val="18"/>
        </w:rPr>
      </w:pPr>
      <w:r w:rsidRPr="006C7AE3">
        <w:rPr>
          <w:sz w:val="18"/>
          <w:szCs w:val="18"/>
        </w:rPr>
        <w:t xml:space="preserve">Zhotovitel se zavazuje odstranit formální vady díla na základě písemné reklamace ve lhůtě stanovené dohodou smluvních stran, nejdéle však do 15 dnů od doručení. </w:t>
      </w:r>
    </w:p>
    <w:p w:rsidR="003F340D" w:rsidRPr="006C7AE3" w:rsidRDefault="003F340D" w:rsidP="00AF2A11">
      <w:pPr>
        <w:pStyle w:val="nyn"/>
        <w:numPr>
          <w:ilvl w:val="1"/>
          <w:numId w:val="94"/>
        </w:numPr>
        <w:rPr>
          <w:sz w:val="18"/>
          <w:szCs w:val="18"/>
        </w:rPr>
      </w:pPr>
      <w:r w:rsidRPr="006C7AE3">
        <w:rPr>
          <w:sz w:val="18"/>
          <w:szCs w:val="18"/>
        </w:rPr>
        <w:lastRenderedPageBreak/>
        <w:t>Zhotovitel se zavazuje odstranit chyby terénního sběru dat na základě písemné reklamace ve lhůtě stanovené dohodou smluvních stran, nejdéle však do</w:t>
      </w:r>
      <w:r w:rsidRPr="006C7AE3">
        <w:rPr>
          <w:sz w:val="18"/>
          <w:szCs w:val="18"/>
          <w:shd w:val="clear" w:color="auto" w:fill="FFFFFF"/>
        </w:rPr>
        <w:t xml:space="preserve"> </w:t>
      </w:r>
      <w:r w:rsidRPr="006C7AE3">
        <w:rPr>
          <w:sz w:val="18"/>
          <w:szCs w:val="18"/>
        </w:rPr>
        <w:t xml:space="preserve">12 </w:t>
      </w:r>
      <w:r w:rsidRPr="006C7AE3">
        <w:rPr>
          <w:sz w:val="18"/>
          <w:szCs w:val="18"/>
          <w:shd w:val="clear" w:color="auto" w:fill="FFFFFF"/>
        </w:rPr>
        <w:t>měsíců</w:t>
      </w:r>
      <w:r w:rsidRPr="006C7AE3">
        <w:rPr>
          <w:sz w:val="18"/>
          <w:szCs w:val="18"/>
        </w:rPr>
        <w:t xml:space="preserve"> od doručení. </w:t>
      </w:r>
    </w:p>
    <w:p w:rsidR="003F340D" w:rsidRPr="006C7AE3" w:rsidRDefault="003F340D" w:rsidP="006E0ADF">
      <w:pPr>
        <w:pStyle w:val="Nadpis2"/>
        <w:numPr>
          <w:ilvl w:val="0"/>
          <w:numId w:val="28"/>
        </w:numPr>
        <w:rPr>
          <w:sz w:val="18"/>
          <w:szCs w:val="18"/>
        </w:rPr>
      </w:pPr>
      <w:r w:rsidRPr="006C7AE3">
        <w:rPr>
          <w:sz w:val="18"/>
          <w:szCs w:val="18"/>
        </w:rPr>
        <w:t xml:space="preserve">Licenční ujednání </w:t>
      </w:r>
    </w:p>
    <w:p w:rsidR="003F340D" w:rsidRPr="006C7AE3" w:rsidRDefault="003F340D" w:rsidP="00A4575F">
      <w:pPr>
        <w:pStyle w:val="Odstavecseseznamem"/>
        <w:numPr>
          <w:ilvl w:val="0"/>
          <w:numId w:val="72"/>
        </w:numPr>
        <w:rPr>
          <w:vanish/>
          <w:sz w:val="18"/>
          <w:szCs w:val="18"/>
        </w:rPr>
      </w:pPr>
    </w:p>
    <w:p w:rsidR="003F340D" w:rsidRPr="006C7AE3" w:rsidRDefault="003F340D" w:rsidP="00A4575F">
      <w:pPr>
        <w:pStyle w:val="Odstavecseseznamem"/>
        <w:numPr>
          <w:ilvl w:val="1"/>
          <w:numId w:val="72"/>
        </w:numPr>
        <w:rPr>
          <w:sz w:val="18"/>
          <w:szCs w:val="18"/>
          <w:lang w:val="fr-FR"/>
        </w:rPr>
      </w:pPr>
      <w:r w:rsidRPr="006C7AE3">
        <w:rPr>
          <w:sz w:val="18"/>
          <w:szCs w:val="18"/>
          <w:lang w:val="fr-FR"/>
        </w:rPr>
        <w:t xml:space="preserve">Zhotovitel tímto poskytuje objednateli výhradní licenci k volnému užití díla (vcelku i po částech), a to zejména k: </w:t>
      </w:r>
    </w:p>
    <w:p w:rsidR="003F340D" w:rsidRPr="006C7AE3" w:rsidRDefault="003F340D">
      <w:pPr>
        <w:pStyle w:val="Odstavecseseznamem"/>
        <w:numPr>
          <w:ilvl w:val="0"/>
          <w:numId w:val="78"/>
        </w:numPr>
        <w:rPr>
          <w:sz w:val="18"/>
          <w:szCs w:val="18"/>
          <w:lang w:val="fr-FR"/>
        </w:rPr>
      </w:pPr>
      <w:r w:rsidRPr="006C7AE3">
        <w:rPr>
          <w:sz w:val="18"/>
          <w:szCs w:val="18"/>
          <w:lang w:val="fr-FR"/>
        </w:rPr>
        <w:t>k užití díla samostatně, ve spojení s jinými autorskými díly, značkami, logy, texty a jakýmikoli obdobnými prvky, včetně oprávnění dílo upravit, zpracovat, změnit, zařadit do jakéhokoli díla souborného,</w:t>
      </w:r>
    </w:p>
    <w:p w:rsidR="003F340D" w:rsidRPr="006C7AE3" w:rsidRDefault="003F340D">
      <w:pPr>
        <w:pStyle w:val="Odstavecseseznamem"/>
        <w:numPr>
          <w:ilvl w:val="0"/>
          <w:numId w:val="78"/>
        </w:numPr>
        <w:rPr>
          <w:sz w:val="18"/>
          <w:szCs w:val="18"/>
          <w:lang w:val="fr-FR"/>
        </w:rPr>
      </w:pPr>
      <w:r w:rsidRPr="006C7AE3">
        <w:rPr>
          <w:sz w:val="18"/>
          <w:szCs w:val="18"/>
          <w:lang w:val="fr-FR"/>
        </w:rPr>
        <w:t>k užití díla v původní podobě nebo v podobě dle písm. a) jakýmkoli způsobem užití (rozmnožování, rozšiřování, půjčování, pronájem, vystavování, sdělování veřejnosti a jiné), bez omezení technologie, bez omezení počtu či množství užití, bez omezení účelu,</w:t>
      </w:r>
    </w:p>
    <w:p w:rsidR="003F340D" w:rsidRPr="006C7AE3" w:rsidRDefault="003F340D">
      <w:pPr>
        <w:pStyle w:val="Odstavecseseznamem"/>
        <w:numPr>
          <w:ilvl w:val="0"/>
          <w:numId w:val="78"/>
        </w:numPr>
        <w:rPr>
          <w:sz w:val="18"/>
          <w:szCs w:val="18"/>
          <w:lang w:val="fr-FR"/>
        </w:rPr>
      </w:pPr>
      <w:r w:rsidRPr="006C7AE3">
        <w:rPr>
          <w:sz w:val="18"/>
          <w:szCs w:val="18"/>
          <w:lang w:val="fr-FR"/>
        </w:rPr>
        <w:t>k užití díla v původní podobě nebo v podobě dle písm. a) bez omezení teritoria v České republice i mimo ni na celém světě;</w:t>
      </w:r>
    </w:p>
    <w:p w:rsidR="003F340D" w:rsidRPr="006C7AE3" w:rsidRDefault="003F340D">
      <w:pPr>
        <w:pStyle w:val="Odstavecseseznamem"/>
        <w:numPr>
          <w:ilvl w:val="0"/>
          <w:numId w:val="78"/>
        </w:numPr>
        <w:rPr>
          <w:sz w:val="18"/>
          <w:szCs w:val="18"/>
          <w:lang w:val="fr-FR"/>
        </w:rPr>
      </w:pPr>
      <w:r w:rsidRPr="006C7AE3">
        <w:rPr>
          <w:sz w:val="18"/>
          <w:szCs w:val="18"/>
          <w:lang w:val="fr-FR"/>
        </w:rPr>
        <w:t>k užití díla v původní podobě nebo v podobě dle písm. a) bez omezení času po celou dobu trvání majetkových autorských práv k dílu;</w:t>
      </w:r>
    </w:p>
    <w:p w:rsidR="003F340D" w:rsidRPr="006C7AE3" w:rsidRDefault="003F340D" w:rsidP="00541D8A">
      <w:pPr>
        <w:pStyle w:val="Odstavecseseznamem"/>
        <w:numPr>
          <w:ilvl w:val="1"/>
          <w:numId w:val="72"/>
        </w:numPr>
        <w:rPr>
          <w:sz w:val="18"/>
          <w:szCs w:val="18"/>
          <w:lang w:val="fr-FR"/>
        </w:rPr>
      </w:pPr>
      <w:r w:rsidRPr="006C7AE3">
        <w:rPr>
          <w:sz w:val="18"/>
          <w:szCs w:val="18"/>
          <w:lang w:val="fr-FR"/>
        </w:rPr>
        <w:t>Objednatel není povinen poskytnutou licenci využít.</w:t>
      </w:r>
    </w:p>
    <w:p w:rsidR="003F340D" w:rsidRPr="006C7AE3" w:rsidRDefault="003F340D" w:rsidP="00E455FA">
      <w:pPr>
        <w:pStyle w:val="Odstavecseseznamem"/>
        <w:numPr>
          <w:ilvl w:val="1"/>
          <w:numId w:val="72"/>
        </w:numPr>
        <w:rPr>
          <w:sz w:val="18"/>
          <w:szCs w:val="18"/>
        </w:rPr>
      </w:pPr>
      <w:r w:rsidRPr="006C7AE3">
        <w:rPr>
          <w:sz w:val="18"/>
          <w:szCs w:val="18"/>
        </w:rPr>
        <w:t>Licence je z hlediska územního, časového, množstevního a věcného rozsahu neomezená.</w:t>
      </w:r>
    </w:p>
    <w:p w:rsidR="003F340D" w:rsidRPr="006C7AE3" w:rsidRDefault="003F340D" w:rsidP="000E59C7">
      <w:pPr>
        <w:pStyle w:val="Odstavecseseznamem"/>
        <w:numPr>
          <w:ilvl w:val="1"/>
          <w:numId w:val="72"/>
        </w:numPr>
        <w:rPr>
          <w:sz w:val="18"/>
          <w:szCs w:val="18"/>
        </w:rPr>
      </w:pPr>
      <w:r w:rsidRPr="006C7AE3">
        <w:rPr>
          <w:sz w:val="18"/>
          <w:szCs w:val="18"/>
        </w:rPr>
        <w:t>Licence je poskytována na dobu trvání autorských práv majetkových zhotovitele k dílu.</w:t>
      </w:r>
    </w:p>
    <w:p w:rsidR="003F340D" w:rsidRPr="006C7AE3" w:rsidRDefault="003F340D">
      <w:pPr>
        <w:pStyle w:val="Odstavecseseznamem"/>
        <w:numPr>
          <w:ilvl w:val="1"/>
          <w:numId w:val="72"/>
        </w:numPr>
        <w:rPr>
          <w:sz w:val="18"/>
          <w:szCs w:val="18"/>
          <w:lang w:val="fr-FR"/>
        </w:rPr>
      </w:pPr>
      <w:r w:rsidRPr="006C7AE3">
        <w:rPr>
          <w:sz w:val="18"/>
          <w:szCs w:val="18"/>
          <w:lang w:val="fr-FR"/>
        </w:rPr>
        <w:t>Objednatel je oprávněn práva z licence zcela nebo zčásti, úplatně nebo bezúplatně poskytnout třetí osobě (podlicence) nebo licenci zcela nebo zčásti, úplatně nebo bezúplatně postoupit třetí osobě.</w:t>
      </w:r>
    </w:p>
    <w:p w:rsidR="003F340D" w:rsidRPr="006C7AE3" w:rsidRDefault="003F340D" w:rsidP="00541D8A">
      <w:pPr>
        <w:pStyle w:val="Odstavecseseznamem"/>
        <w:numPr>
          <w:ilvl w:val="1"/>
          <w:numId w:val="72"/>
        </w:numPr>
        <w:rPr>
          <w:sz w:val="18"/>
          <w:szCs w:val="18"/>
          <w:lang w:val="fr-FR"/>
        </w:rPr>
      </w:pPr>
      <w:r w:rsidRPr="006C7AE3">
        <w:rPr>
          <w:sz w:val="18"/>
          <w:szCs w:val="18"/>
          <w:lang w:val="fr-FR"/>
        </w:rPr>
        <w:t>Zhotovitel uděluje objednateli svolení ke zveřejnění díla a souhlasí s tím, aby dílo resp. jeho část bylo zveřejněno či užito bez uvedení jeho autorství.</w:t>
      </w:r>
    </w:p>
    <w:p w:rsidR="003F340D" w:rsidRPr="006C7AE3" w:rsidRDefault="003F340D" w:rsidP="000E4AFE">
      <w:pPr>
        <w:pStyle w:val="Odstavecseseznamem"/>
        <w:numPr>
          <w:ilvl w:val="1"/>
          <w:numId w:val="72"/>
        </w:numPr>
        <w:rPr>
          <w:sz w:val="18"/>
          <w:szCs w:val="18"/>
          <w:lang w:val="fr-FR"/>
        </w:rPr>
      </w:pPr>
      <w:r w:rsidRPr="006C7AE3">
        <w:rPr>
          <w:sz w:val="18"/>
          <w:szCs w:val="18"/>
          <w:lang w:val="fr-FR"/>
        </w:rPr>
        <w:t>Zhotovitel je oprávněn publikovat výsledky své práce po dohodě a odsouhlasení objednatelem. V textových výstupech bude uvedena formulace: "Projekt je součástí sledování stavu biotopů a druhů organizovaného AOPK ČR". V grafických výstupech (prezentace, postery atp.) bude uvedeno logo, s týmž textem, které je k dispozici na stránkách AOPK ČR (</w:t>
      </w:r>
      <w:hyperlink r:id="rId12" w:history="1">
        <w:r w:rsidRPr="006C7AE3">
          <w:rPr>
            <w:sz w:val="18"/>
            <w:szCs w:val="18"/>
            <w:lang w:val="fr-FR"/>
          </w:rPr>
          <w:t>www.biomonitoring.cz</w:t>
        </w:r>
      </w:hyperlink>
      <w:r w:rsidRPr="006C7AE3">
        <w:rPr>
          <w:sz w:val="18"/>
          <w:szCs w:val="18"/>
          <w:lang w:val="fr-FR"/>
        </w:rPr>
        <w:t>).</w:t>
      </w:r>
    </w:p>
    <w:p w:rsidR="003F340D" w:rsidRPr="006C7AE3" w:rsidRDefault="003F340D" w:rsidP="000E4AFE">
      <w:pPr>
        <w:pStyle w:val="Nadpis2"/>
        <w:numPr>
          <w:ilvl w:val="0"/>
          <w:numId w:val="28"/>
        </w:numPr>
        <w:rPr>
          <w:sz w:val="18"/>
          <w:szCs w:val="18"/>
        </w:rPr>
      </w:pPr>
      <w:r w:rsidRPr="006C7AE3">
        <w:rPr>
          <w:sz w:val="18"/>
          <w:szCs w:val="18"/>
        </w:rPr>
        <w:t>Subdodavatelé</w:t>
      </w:r>
    </w:p>
    <w:p w:rsidR="003F340D" w:rsidRPr="006C7AE3" w:rsidRDefault="003F340D" w:rsidP="000E4AFE">
      <w:pPr>
        <w:pStyle w:val="Odstavecseseznamem"/>
        <w:numPr>
          <w:ilvl w:val="0"/>
          <w:numId w:val="81"/>
        </w:numPr>
        <w:rPr>
          <w:vanish/>
          <w:sz w:val="18"/>
          <w:szCs w:val="18"/>
          <w:lang w:val="fr-FR"/>
        </w:rPr>
      </w:pPr>
    </w:p>
    <w:p w:rsidR="003F340D" w:rsidRPr="006C7AE3" w:rsidRDefault="003F340D" w:rsidP="000E4AFE">
      <w:pPr>
        <w:pStyle w:val="Odstavecseseznamem"/>
        <w:numPr>
          <w:ilvl w:val="0"/>
          <w:numId w:val="81"/>
        </w:numPr>
        <w:rPr>
          <w:vanish/>
          <w:sz w:val="18"/>
          <w:szCs w:val="18"/>
          <w:lang w:val="fr-FR"/>
        </w:rPr>
      </w:pPr>
    </w:p>
    <w:p w:rsidR="003F340D" w:rsidRPr="006C7AE3" w:rsidRDefault="003F340D" w:rsidP="000E4AFE">
      <w:pPr>
        <w:pStyle w:val="Odstavecseseznamem"/>
        <w:numPr>
          <w:ilvl w:val="0"/>
          <w:numId w:val="85"/>
        </w:numPr>
        <w:rPr>
          <w:vanish/>
          <w:sz w:val="18"/>
          <w:szCs w:val="18"/>
          <w:lang w:val="fr-FR"/>
        </w:rPr>
      </w:pPr>
    </w:p>
    <w:p w:rsidR="003F340D" w:rsidRPr="006C7AE3" w:rsidRDefault="003F340D" w:rsidP="000E4AFE">
      <w:pPr>
        <w:pStyle w:val="Odstavecseseznamem"/>
        <w:numPr>
          <w:ilvl w:val="0"/>
          <w:numId w:val="85"/>
        </w:numPr>
        <w:rPr>
          <w:vanish/>
          <w:sz w:val="18"/>
          <w:szCs w:val="18"/>
          <w:lang w:val="fr-FR"/>
        </w:rPr>
      </w:pPr>
    </w:p>
    <w:p w:rsidR="003F340D" w:rsidRPr="006C7AE3" w:rsidRDefault="003F340D" w:rsidP="000E4AFE">
      <w:pPr>
        <w:pStyle w:val="Odstavecseseznamem"/>
        <w:numPr>
          <w:ilvl w:val="0"/>
          <w:numId w:val="85"/>
        </w:numPr>
        <w:rPr>
          <w:vanish/>
          <w:sz w:val="18"/>
          <w:szCs w:val="18"/>
          <w:lang w:val="fr-FR"/>
        </w:rPr>
      </w:pPr>
    </w:p>
    <w:p w:rsidR="003F340D" w:rsidRPr="006C7AE3" w:rsidRDefault="003F340D" w:rsidP="000E4AFE">
      <w:pPr>
        <w:pStyle w:val="Odstavecseseznamem"/>
        <w:numPr>
          <w:ilvl w:val="0"/>
          <w:numId w:val="72"/>
        </w:numPr>
        <w:rPr>
          <w:vanish/>
          <w:sz w:val="18"/>
          <w:szCs w:val="18"/>
          <w:lang w:val="fr-FR"/>
        </w:rPr>
      </w:pPr>
    </w:p>
    <w:p w:rsidR="003F340D" w:rsidRPr="006C7AE3" w:rsidRDefault="003F340D" w:rsidP="001971D2">
      <w:pPr>
        <w:pStyle w:val="Odstavecseseznamem"/>
        <w:numPr>
          <w:ilvl w:val="1"/>
          <w:numId w:val="72"/>
        </w:numPr>
        <w:rPr>
          <w:sz w:val="18"/>
          <w:szCs w:val="18"/>
        </w:rPr>
      </w:pPr>
      <w:r w:rsidRPr="006C7AE3">
        <w:rPr>
          <w:sz w:val="18"/>
          <w:szCs w:val="18"/>
        </w:rPr>
        <w:t xml:space="preserve">Zhotovitel se zavazuje </w:t>
      </w:r>
      <w:r w:rsidR="007B1E94" w:rsidRPr="006C7AE3">
        <w:rPr>
          <w:sz w:val="18"/>
          <w:szCs w:val="18"/>
        </w:rPr>
        <w:t xml:space="preserve">používat činnosti členů řešitelského týmu a subdodavatelů, kteří byli uvedeni v nabídce na veřejnou zakázku. </w:t>
      </w:r>
    </w:p>
    <w:p w:rsidR="003F340D" w:rsidRPr="006C7AE3" w:rsidRDefault="003F340D" w:rsidP="000E4AFE">
      <w:pPr>
        <w:pStyle w:val="Odstavecseseznamem"/>
        <w:numPr>
          <w:ilvl w:val="1"/>
          <w:numId w:val="72"/>
        </w:numPr>
        <w:rPr>
          <w:sz w:val="18"/>
          <w:szCs w:val="18"/>
          <w:lang w:val="fr-FR"/>
        </w:rPr>
      </w:pPr>
      <w:r w:rsidRPr="006C7AE3">
        <w:rPr>
          <w:sz w:val="18"/>
          <w:szCs w:val="18"/>
          <w:lang w:val="fr-FR"/>
        </w:rPr>
        <w:t xml:space="preserve">Jakoukoliv změnu subdodavatelů musí zhotovitel předem projednat s objednatelem a získat jeho písemný souhlas. </w:t>
      </w:r>
    </w:p>
    <w:p w:rsidR="003F340D" w:rsidRPr="006C7AE3" w:rsidRDefault="003F340D" w:rsidP="000E4AFE">
      <w:pPr>
        <w:pStyle w:val="Odstavecseseznamem"/>
        <w:numPr>
          <w:ilvl w:val="1"/>
          <w:numId w:val="72"/>
        </w:numPr>
        <w:rPr>
          <w:sz w:val="18"/>
          <w:szCs w:val="18"/>
          <w:lang w:val="fr-FR"/>
        </w:rPr>
      </w:pPr>
      <w:r w:rsidRPr="006C7AE3">
        <w:rPr>
          <w:sz w:val="18"/>
          <w:szCs w:val="18"/>
          <w:lang w:val="fr-FR"/>
        </w:rPr>
        <w:t xml:space="preserve">V případě, že pomocí subdodavatele zhotovitel plní kvalifikaci, musí nově navržený subdodavatel plnit stejné body, které byly pomocí původního zhotovitele v kvalifikaci plněny. V případě změny subdodavatele, pomocí kterého plnil zhotovitel kvalifikaci, musí rovněž předložit jeho výpis z obchodního rejstříku (je-li v něm zapsán), čestné prohlášení dle § 53 odst. 1 písm. j) zákona č. 137/2006 Sb., o veřejných zakázkách a smlouvu s ním. </w:t>
      </w:r>
    </w:p>
    <w:p w:rsidR="003F340D" w:rsidRPr="006C7AE3" w:rsidRDefault="003F340D" w:rsidP="000E4AFE">
      <w:pPr>
        <w:pStyle w:val="Odstavecseseznamem"/>
        <w:numPr>
          <w:ilvl w:val="1"/>
          <w:numId w:val="72"/>
        </w:numPr>
        <w:rPr>
          <w:sz w:val="18"/>
          <w:szCs w:val="18"/>
          <w:lang w:val="fr-FR"/>
        </w:rPr>
      </w:pPr>
      <w:r w:rsidRPr="006C7AE3">
        <w:rPr>
          <w:sz w:val="18"/>
          <w:szCs w:val="18"/>
          <w:lang w:val="fr-FR"/>
        </w:rPr>
        <w:t xml:space="preserve">Pokud plnění smlouvy přesahuje částku 500.000,- Kč, je zhotovitel povinen nahlásit objednateli své subdodavatele, kteří se na zakázce podílejí plněním z 10 a více % v příslušném kalendářním roce. Tyto subdodavatele je povinen nahlásit objednateli včetně předložení smluv s nimi nejpozději do 3 dnů od uzavření této smlouvy. Případné dodatky smluv s těmito subdodavateli je povinen předkládat do 3 dnů od jejich uzavření. Poté, nejpozději do 28.2. po skončení roku, je povinen předložit doklady o proplacených plněních těmto subdodavatelům (v případě, že práce dle této smlouvy přesahují kalendářní rok), a to do  60 dnů od ukončení plnění – opět včetně předložení dokladů o zaplacení v případě, že plnění smlouvy nepřesahuje kalendářní rok.  </w:t>
      </w:r>
    </w:p>
    <w:p w:rsidR="003F340D" w:rsidRPr="00704AB1" w:rsidRDefault="003F340D" w:rsidP="00C1346B">
      <w:pPr>
        <w:pStyle w:val="Odstavecseseznamem"/>
        <w:numPr>
          <w:ilvl w:val="1"/>
          <w:numId w:val="72"/>
        </w:numPr>
        <w:rPr>
          <w:sz w:val="18"/>
          <w:szCs w:val="18"/>
          <w:lang w:val="fr-FR"/>
        </w:rPr>
      </w:pPr>
      <w:r w:rsidRPr="00704AB1">
        <w:rPr>
          <w:sz w:val="18"/>
          <w:szCs w:val="18"/>
          <w:lang w:val="fr-FR"/>
        </w:rPr>
        <w:lastRenderedPageBreak/>
        <w:t>Zhotovitel je povinen předložit objednateli písemný seznam všech předpokládaných subdodavatelů, který bude přílohou této smlouvy o dílo, včetně procentního podílu na plnění prací jednotlivými subdodavateli</w:t>
      </w:r>
      <w:r w:rsidR="00704AB1">
        <w:rPr>
          <w:sz w:val="18"/>
          <w:szCs w:val="18"/>
          <w:lang w:val="fr-FR"/>
        </w:rPr>
        <w:t>.</w:t>
      </w:r>
      <w:r w:rsidRPr="00704AB1">
        <w:rPr>
          <w:sz w:val="18"/>
          <w:szCs w:val="18"/>
          <w:lang w:val="fr-FR"/>
        </w:rPr>
        <w:t xml:space="preserve"> </w:t>
      </w:r>
    </w:p>
    <w:p w:rsidR="003F340D" w:rsidRPr="006C7AE3" w:rsidRDefault="003F340D" w:rsidP="00C1346B">
      <w:pPr>
        <w:pStyle w:val="Odstavecseseznamem"/>
        <w:numPr>
          <w:ilvl w:val="1"/>
          <w:numId w:val="72"/>
        </w:numPr>
        <w:rPr>
          <w:sz w:val="18"/>
          <w:szCs w:val="18"/>
        </w:rPr>
      </w:pPr>
      <w:r w:rsidRPr="00704AB1">
        <w:rPr>
          <w:sz w:val="18"/>
          <w:szCs w:val="18"/>
        </w:rPr>
        <w:t xml:space="preserve">Zhotovitel odpovídá v plném rozsahu za veškeré </w:t>
      </w:r>
      <w:r w:rsidRPr="006C7AE3">
        <w:rPr>
          <w:sz w:val="18"/>
          <w:szCs w:val="18"/>
        </w:rPr>
        <w:t>části díla provedené subdodavateli.</w:t>
      </w:r>
    </w:p>
    <w:p w:rsidR="003F340D" w:rsidRPr="006C7AE3" w:rsidRDefault="003F340D" w:rsidP="00B834B9">
      <w:pPr>
        <w:pStyle w:val="Nadpis2"/>
        <w:numPr>
          <w:ilvl w:val="0"/>
          <w:numId w:val="28"/>
        </w:numPr>
        <w:rPr>
          <w:sz w:val="18"/>
          <w:szCs w:val="18"/>
        </w:rPr>
      </w:pPr>
      <w:r w:rsidRPr="006C7AE3">
        <w:rPr>
          <w:sz w:val="18"/>
          <w:szCs w:val="18"/>
        </w:rPr>
        <w:t>Smluvní pokuty</w:t>
      </w:r>
    </w:p>
    <w:p w:rsidR="003F340D" w:rsidRPr="006C7AE3" w:rsidRDefault="003F340D" w:rsidP="000E4AFE">
      <w:pPr>
        <w:pStyle w:val="Odstavecseseznamem"/>
        <w:numPr>
          <w:ilvl w:val="0"/>
          <w:numId w:val="95"/>
        </w:numPr>
        <w:rPr>
          <w:vanish/>
          <w:sz w:val="18"/>
          <w:szCs w:val="18"/>
        </w:rPr>
      </w:pPr>
    </w:p>
    <w:p w:rsidR="003F340D" w:rsidRPr="006C7AE3" w:rsidRDefault="003F340D" w:rsidP="000E4AFE">
      <w:pPr>
        <w:pStyle w:val="Odstavecseseznamem"/>
        <w:numPr>
          <w:ilvl w:val="0"/>
          <w:numId w:val="95"/>
        </w:numPr>
        <w:rPr>
          <w:vanish/>
          <w:sz w:val="18"/>
          <w:szCs w:val="18"/>
        </w:rPr>
      </w:pPr>
    </w:p>
    <w:p w:rsidR="003F340D" w:rsidRPr="006C7AE3" w:rsidRDefault="003F340D" w:rsidP="000E4AFE">
      <w:pPr>
        <w:pStyle w:val="Odstavecseseznamem"/>
        <w:numPr>
          <w:ilvl w:val="0"/>
          <w:numId w:val="95"/>
        </w:numPr>
        <w:rPr>
          <w:vanish/>
          <w:sz w:val="18"/>
          <w:szCs w:val="18"/>
        </w:rPr>
      </w:pPr>
    </w:p>
    <w:p w:rsidR="003F340D" w:rsidRPr="006C7AE3" w:rsidRDefault="003F340D" w:rsidP="00562830">
      <w:pPr>
        <w:pStyle w:val="nyn"/>
        <w:numPr>
          <w:ilvl w:val="1"/>
          <w:numId w:val="95"/>
        </w:numPr>
        <w:ind w:left="426" w:hanging="426"/>
        <w:rPr>
          <w:sz w:val="18"/>
          <w:szCs w:val="18"/>
        </w:rPr>
      </w:pPr>
      <w:r w:rsidRPr="006C7AE3">
        <w:rPr>
          <w:sz w:val="18"/>
          <w:szCs w:val="18"/>
        </w:rPr>
        <w:t>V případě prodlení zhotovitele s prováděním díla dle bodu 6.1 uhradí objednateli smluvní pokutu ve výši 0,1 % z ceny části díla za každý den prodlení.</w:t>
      </w:r>
    </w:p>
    <w:p w:rsidR="003F340D" w:rsidRPr="006C7AE3" w:rsidRDefault="003F340D" w:rsidP="00562830">
      <w:pPr>
        <w:pStyle w:val="Odstavecseseznamem"/>
        <w:numPr>
          <w:ilvl w:val="0"/>
          <w:numId w:val="64"/>
        </w:numPr>
        <w:ind w:left="426" w:hanging="426"/>
        <w:rPr>
          <w:vanish/>
          <w:sz w:val="18"/>
          <w:szCs w:val="18"/>
        </w:rPr>
      </w:pPr>
    </w:p>
    <w:p w:rsidR="003F340D" w:rsidRPr="006C7AE3" w:rsidRDefault="003F340D" w:rsidP="00562830">
      <w:pPr>
        <w:pStyle w:val="Odstavecseseznamem"/>
        <w:numPr>
          <w:ilvl w:val="0"/>
          <w:numId w:val="64"/>
        </w:numPr>
        <w:ind w:left="426" w:hanging="426"/>
        <w:rPr>
          <w:vanish/>
          <w:sz w:val="18"/>
          <w:szCs w:val="18"/>
        </w:rPr>
      </w:pPr>
    </w:p>
    <w:p w:rsidR="003F340D" w:rsidRPr="006C7AE3" w:rsidRDefault="003F340D" w:rsidP="00562830">
      <w:pPr>
        <w:pStyle w:val="Odstavecseseznamem"/>
        <w:numPr>
          <w:ilvl w:val="0"/>
          <w:numId w:val="64"/>
        </w:numPr>
        <w:ind w:left="426" w:hanging="426"/>
        <w:rPr>
          <w:vanish/>
          <w:sz w:val="18"/>
          <w:szCs w:val="18"/>
        </w:rPr>
      </w:pPr>
    </w:p>
    <w:p w:rsidR="003F340D" w:rsidRPr="006C7AE3" w:rsidRDefault="003F340D" w:rsidP="00562830">
      <w:pPr>
        <w:pStyle w:val="Odstavecseseznamem"/>
        <w:numPr>
          <w:ilvl w:val="0"/>
          <w:numId w:val="64"/>
        </w:numPr>
        <w:ind w:left="426" w:hanging="426"/>
        <w:rPr>
          <w:vanish/>
          <w:sz w:val="18"/>
          <w:szCs w:val="18"/>
        </w:rPr>
      </w:pPr>
    </w:p>
    <w:p w:rsidR="003F340D" w:rsidRPr="006C7AE3" w:rsidRDefault="003F340D" w:rsidP="00562830">
      <w:pPr>
        <w:pStyle w:val="Odstavecseseznamem"/>
        <w:numPr>
          <w:ilvl w:val="0"/>
          <w:numId w:val="64"/>
        </w:numPr>
        <w:ind w:left="426" w:hanging="426"/>
        <w:rPr>
          <w:vanish/>
          <w:sz w:val="18"/>
          <w:szCs w:val="18"/>
        </w:rPr>
      </w:pPr>
    </w:p>
    <w:p w:rsidR="003F340D" w:rsidRPr="006C7AE3" w:rsidRDefault="003F340D" w:rsidP="00562830">
      <w:pPr>
        <w:pStyle w:val="Odstavecseseznamem"/>
        <w:numPr>
          <w:ilvl w:val="0"/>
          <w:numId w:val="64"/>
        </w:numPr>
        <w:ind w:left="426" w:hanging="426"/>
        <w:rPr>
          <w:vanish/>
          <w:sz w:val="18"/>
          <w:szCs w:val="18"/>
        </w:rPr>
      </w:pPr>
    </w:p>
    <w:p w:rsidR="003F340D" w:rsidRPr="006C7AE3" w:rsidRDefault="003F340D" w:rsidP="00562830">
      <w:pPr>
        <w:pStyle w:val="Odstavecseseznamem"/>
        <w:numPr>
          <w:ilvl w:val="1"/>
          <w:numId w:val="64"/>
        </w:numPr>
        <w:ind w:left="426" w:hanging="426"/>
        <w:rPr>
          <w:vanish/>
          <w:sz w:val="18"/>
          <w:szCs w:val="18"/>
        </w:rPr>
      </w:pPr>
    </w:p>
    <w:p w:rsidR="003F340D" w:rsidRPr="006C7AE3" w:rsidRDefault="003F340D" w:rsidP="00562830">
      <w:pPr>
        <w:pStyle w:val="Odstavecseseznamem"/>
        <w:numPr>
          <w:ilvl w:val="1"/>
          <w:numId w:val="64"/>
        </w:numPr>
        <w:ind w:left="426" w:hanging="426"/>
        <w:rPr>
          <w:sz w:val="18"/>
          <w:szCs w:val="18"/>
        </w:rPr>
      </w:pPr>
      <w:r w:rsidRPr="006C7AE3">
        <w:rPr>
          <w:sz w:val="18"/>
          <w:szCs w:val="18"/>
        </w:rPr>
        <w:t>V případě prodlení zhotovitele s odstraněním vad dle bodů 7.4 a 7.5 uhradí zhotovitel objednateli smluvní pokutu v poměrné výši 0,5 % částky ceny (max. však 0,2 % za den prodlení), pokud se jedná o formální vadu díla a 1 % částky ceny (max. však 0,2 % za den prodlení) pokud se jedná o chybu terénního sběru dat. Smluvní pokuta je účtována za každou jednotlivou vadu.</w:t>
      </w:r>
    </w:p>
    <w:p w:rsidR="003F340D" w:rsidRPr="006C7AE3" w:rsidRDefault="003F340D" w:rsidP="00562830">
      <w:pPr>
        <w:pStyle w:val="Odstavecseseznamem"/>
        <w:numPr>
          <w:ilvl w:val="1"/>
          <w:numId w:val="64"/>
        </w:numPr>
        <w:ind w:left="426" w:hanging="426"/>
        <w:rPr>
          <w:sz w:val="18"/>
          <w:szCs w:val="18"/>
        </w:rPr>
      </w:pPr>
      <w:r w:rsidRPr="006C7AE3">
        <w:rPr>
          <w:sz w:val="18"/>
          <w:szCs w:val="18"/>
        </w:rPr>
        <w:t>V případě prodlení objednatele s placením ceny uhradí objednatel zhotoviteli smluvní pokutu ve výši 0,05% z nezaplacené částky za každý den prodlení.</w:t>
      </w:r>
    </w:p>
    <w:p w:rsidR="003F340D" w:rsidRPr="006C7AE3" w:rsidRDefault="003F340D" w:rsidP="004C1050">
      <w:pPr>
        <w:pStyle w:val="Odstavecseseznamem"/>
        <w:numPr>
          <w:ilvl w:val="1"/>
          <w:numId w:val="64"/>
        </w:numPr>
        <w:shd w:val="clear" w:color="auto" w:fill="FFFFFF"/>
        <w:ind w:left="426" w:hanging="426"/>
        <w:rPr>
          <w:sz w:val="18"/>
          <w:szCs w:val="18"/>
        </w:rPr>
      </w:pPr>
      <w:r w:rsidRPr="006C7AE3">
        <w:rPr>
          <w:sz w:val="18"/>
          <w:szCs w:val="18"/>
        </w:rPr>
        <w:t xml:space="preserve">V případě, že zhotovitel podepíše smlouvu a přesto dle ní vůbec nezapočne s pracemi do 30. 6. 2015, přestože mu v tom nebrání žádný objektivní důvod, nebo důvod subjektivní ale vůlí neovlivnitelný (např. nemoc), je povinen zaplatit objednateli smluvní pokutu ve výši 70 % ceny díla (za příslušnou část, na kterou uzavřel smlouvu). Povinnosti zaplatit tuto pokutu ho nezbavuje skutečnost, že případně objednatel odstoupí od smlouvy. </w:t>
      </w:r>
    </w:p>
    <w:p w:rsidR="003F340D" w:rsidRPr="006C7AE3" w:rsidRDefault="003F340D" w:rsidP="00562830">
      <w:pPr>
        <w:pStyle w:val="mj7"/>
        <w:numPr>
          <w:ilvl w:val="1"/>
          <w:numId w:val="64"/>
        </w:numPr>
        <w:ind w:left="426" w:hanging="426"/>
        <w:rPr>
          <w:sz w:val="18"/>
          <w:szCs w:val="18"/>
          <w:lang w:eastAsia="cs-CZ"/>
        </w:rPr>
      </w:pPr>
      <w:r w:rsidRPr="006C7AE3">
        <w:rPr>
          <w:sz w:val="18"/>
          <w:szCs w:val="18"/>
          <w:lang w:eastAsia="cs-CZ"/>
        </w:rPr>
        <w:t>Zaplacením smluvní pokuty není dotčeno právo na náhradu škody.</w:t>
      </w:r>
    </w:p>
    <w:p w:rsidR="003F340D" w:rsidRPr="006C7AE3" w:rsidRDefault="003F340D" w:rsidP="008923A5">
      <w:pPr>
        <w:pStyle w:val="Nadpis2"/>
        <w:numPr>
          <w:ilvl w:val="0"/>
          <w:numId w:val="28"/>
        </w:numPr>
        <w:rPr>
          <w:rFonts w:cs="Times New Roman"/>
          <w:sz w:val="18"/>
          <w:szCs w:val="18"/>
        </w:rPr>
      </w:pPr>
      <w:r w:rsidRPr="006C7AE3">
        <w:rPr>
          <w:sz w:val="18"/>
          <w:szCs w:val="18"/>
        </w:rPr>
        <w:t>Odstoupení od smlouvy a výpověď</w:t>
      </w:r>
    </w:p>
    <w:p w:rsidR="003F340D" w:rsidRPr="006C7AE3" w:rsidRDefault="003F340D" w:rsidP="004C1050">
      <w:pPr>
        <w:ind w:left="426" w:hanging="426"/>
        <w:rPr>
          <w:b/>
          <w:bCs/>
          <w:sz w:val="18"/>
          <w:szCs w:val="18"/>
          <w:lang w:val="fr-FR"/>
        </w:rPr>
      </w:pPr>
      <w:r w:rsidRPr="006C7AE3">
        <w:rPr>
          <w:sz w:val="18"/>
          <w:szCs w:val="18"/>
          <w:lang w:val="fr-FR"/>
        </w:rPr>
        <w:t>11.1 Od této smlouvy může odstoupit kterákoliv strana pouze za podmínek stanovených zákonem nebo touto smlouvou.</w:t>
      </w:r>
    </w:p>
    <w:p w:rsidR="003F340D" w:rsidRPr="006C7AE3" w:rsidRDefault="003F340D" w:rsidP="004C1050">
      <w:pPr>
        <w:rPr>
          <w:sz w:val="18"/>
          <w:szCs w:val="18"/>
          <w:lang w:val="fr-FR"/>
        </w:rPr>
      </w:pPr>
      <w:r w:rsidRPr="006C7AE3">
        <w:rPr>
          <w:sz w:val="18"/>
          <w:szCs w:val="18"/>
          <w:lang w:val="fr-FR"/>
        </w:rPr>
        <w:t>11.2 Objednatel má právo od smlouvy odstoupit v případě:</w:t>
      </w:r>
    </w:p>
    <w:p w:rsidR="003F340D" w:rsidRPr="006C7AE3" w:rsidRDefault="003F340D" w:rsidP="00DB0B17">
      <w:pPr>
        <w:pStyle w:val="Odstavecseseznamem"/>
        <w:numPr>
          <w:ilvl w:val="0"/>
          <w:numId w:val="97"/>
        </w:numPr>
        <w:ind w:left="1418" w:hanging="425"/>
        <w:rPr>
          <w:sz w:val="18"/>
          <w:szCs w:val="18"/>
          <w:lang w:val="fr-FR"/>
        </w:rPr>
      </w:pPr>
      <w:r w:rsidRPr="006C7AE3">
        <w:rPr>
          <w:sz w:val="18"/>
          <w:szCs w:val="18"/>
          <w:lang w:val="fr-FR"/>
        </w:rPr>
        <w:t>nepřidělení finančních prostředků od zřizovatele,</w:t>
      </w:r>
    </w:p>
    <w:p w:rsidR="003F340D" w:rsidRPr="006C7AE3" w:rsidRDefault="003F340D" w:rsidP="00DB0B17">
      <w:pPr>
        <w:pStyle w:val="Odstavecseseznamem"/>
        <w:numPr>
          <w:ilvl w:val="0"/>
          <w:numId w:val="97"/>
        </w:numPr>
        <w:ind w:left="1418" w:hanging="425"/>
        <w:rPr>
          <w:sz w:val="18"/>
          <w:szCs w:val="18"/>
          <w:lang w:val="fr-FR"/>
        </w:rPr>
      </w:pPr>
      <w:r w:rsidRPr="006C7AE3">
        <w:rPr>
          <w:sz w:val="18"/>
          <w:szCs w:val="18"/>
          <w:lang w:val="fr-FR"/>
        </w:rPr>
        <w:t>podstatného porušení smluvní povinnost zhotovitelem. Dle dohody smluvních stran je podstatným porušením povinnosti i to, je-li zřejmé, že dílo nebude včas hotovo nebo nebude provedeno řádně a zhotovitel neučiní nápravu ani v dodatečně poskytnuté přiměřené lhůtě,</w:t>
      </w:r>
    </w:p>
    <w:p w:rsidR="003F340D" w:rsidRPr="006C7AE3" w:rsidRDefault="003F340D" w:rsidP="00DB0B17">
      <w:pPr>
        <w:pStyle w:val="Odstavecseseznamem"/>
        <w:numPr>
          <w:ilvl w:val="0"/>
          <w:numId w:val="97"/>
        </w:numPr>
        <w:ind w:left="1418" w:hanging="425"/>
        <w:rPr>
          <w:sz w:val="18"/>
          <w:szCs w:val="18"/>
          <w:lang w:val="fr-FR"/>
        </w:rPr>
      </w:pPr>
      <w:r w:rsidRPr="006C7AE3">
        <w:rPr>
          <w:sz w:val="18"/>
          <w:szCs w:val="18"/>
        </w:rPr>
        <w:t>provádění díla zhotovitelem v rozporu s jeho povinnostmi za předpokladu, že objednatel žádal provádění díla řádným způsobem a k tomu účelu poskytl zhotoviteli přiměřenou lhůtu,</w:t>
      </w:r>
    </w:p>
    <w:p w:rsidR="003F340D" w:rsidRPr="006C7AE3" w:rsidRDefault="003F340D" w:rsidP="00F560D6">
      <w:pPr>
        <w:pStyle w:val="nyn"/>
        <w:numPr>
          <w:ilvl w:val="0"/>
          <w:numId w:val="97"/>
        </w:numPr>
        <w:ind w:left="993" w:firstLine="0"/>
        <w:rPr>
          <w:sz w:val="18"/>
          <w:szCs w:val="18"/>
        </w:rPr>
      </w:pPr>
      <w:r w:rsidRPr="006C7AE3">
        <w:rPr>
          <w:sz w:val="18"/>
          <w:szCs w:val="18"/>
        </w:rPr>
        <w:t xml:space="preserve">zjištění neodpovídající kvality provádění díla dle bodu 4.3 této smlouvy. </w:t>
      </w:r>
    </w:p>
    <w:p w:rsidR="003F340D" w:rsidRPr="006C7AE3" w:rsidRDefault="003F340D" w:rsidP="004C1050">
      <w:pPr>
        <w:ind w:left="426" w:hanging="426"/>
        <w:rPr>
          <w:b/>
          <w:bCs/>
          <w:sz w:val="18"/>
          <w:szCs w:val="18"/>
          <w:lang w:val="fr-FR"/>
        </w:rPr>
      </w:pPr>
      <w:r w:rsidRPr="006C7AE3">
        <w:rPr>
          <w:sz w:val="18"/>
          <w:szCs w:val="18"/>
          <w:lang w:val="fr-FR"/>
        </w:rPr>
        <w:t xml:space="preserve">11.3 Zhotovitel při odstoupení objednatele od smlouvy dle bodu 11.2 písm. a)  nemá nárok na žádné zákonné ani smluvní sankce. V tomto případě nemá zhotovitel též nárok na zaplacení části </w:t>
      </w:r>
      <w:r w:rsidR="000A7C9D" w:rsidRPr="006C7AE3">
        <w:rPr>
          <w:sz w:val="18"/>
          <w:szCs w:val="18"/>
          <w:lang w:val="fr-FR"/>
        </w:rPr>
        <w:t>30</w:t>
      </w:r>
      <w:r w:rsidRPr="006C7AE3">
        <w:rPr>
          <w:sz w:val="18"/>
          <w:szCs w:val="18"/>
          <w:lang w:val="fr-FR"/>
        </w:rPr>
        <w:t xml:space="preserve"> % smluvní ceny dle bodu 5.5. této smlouvy, a to ani v případě, že již dílo (nebo jeho část) bylo provedeno.</w:t>
      </w:r>
    </w:p>
    <w:p w:rsidR="003F340D" w:rsidRPr="006C7AE3" w:rsidRDefault="003F340D" w:rsidP="004C1050">
      <w:pPr>
        <w:ind w:left="426" w:hanging="426"/>
        <w:rPr>
          <w:b/>
          <w:bCs/>
          <w:sz w:val="18"/>
          <w:szCs w:val="18"/>
          <w:lang w:val="fr-FR"/>
        </w:rPr>
      </w:pPr>
      <w:r w:rsidRPr="006C7AE3">
        <w:rPr>
          <w:sz w:val="18"/>
          <w:szCs w:val="18"/>
          <w:lang w:val="fr-FR"/>
        </w:rPr>
        <w:t>11.4 Při odstoupní od smlouvy dle bodu 11.2 písm. c)  má objednatel právo požadovat vrácení poskytnutých finančních prostředků.</w:t>
      </w:r>
    </w:p>
    <w:p w:rsidR="003F340D" w:rsidRPr="006C7AE3" w:rsidRDefault="003F340D" w:rsidP="004C1050">
      <w:pPr>
        <w:ind w:left="426" w:hanging="426"/>
        <w:rPr>
          <w:b/>
          <w:bCs/>
          <w:sz w:val="18"/>
          <w:szCs w:val="18"/>
          <w:lang w:val="fr-FR"/>
        </w:rPr>
      </w:pPr>
      <w:r w:rsidRPr="006C7AE3">
        <w:rPr>
          <w:sz w:val="18"/>
          <w:szCs w:val="18"/>
          <w:lang w:val="fr-FR"/>
        </w:rPr>
        <w:t>11.5 Právní účinky odstoupení nastávají dnem doručení jeho písemného znění.</w:t>
      </w:r>
    </w:p>
    <w:p w:rsidR="003F340D" w:rsidRPr="006C7AE3" w:rsidRDefault="003F340D" w:rsidP="004C1050">
      <w:pPr>
        <w:ind w:left="426" w:hanging="426"/>
        <w:rPr>
          <w:sz w:val="18"/>
          <w:szCs w:val="18"/>
          <w:lang w:val="fr-FR"/>
        </w:rPr>
      </w:pPr>
      <w:r w:rsidRPr="006C7AE3">
        <w:rPr>
          <w:sz w:val="18"/>
          <w:szCs w:val="18"/>
          <w:lang w:val="fr-FR"/>
        </w:rPr>
        <w:t xml:space="preserve">11.6 Tuto smlouvu může vypovědět kterákoliv strana pouze za podmínek stanovených zákonem. </w:t>
      </w:r>
    </w:p>
    <w:p w:rsidR="003F340D" w:rsidRPr="006C7AE3" w:rsidRDefault="003F340D" w:rsidP="004C1050">
      <w:pPr>
        <w:ind w:left="426" w:hanging="426"/>
        <w:rPr>
          <w:sz w:val="18"/>
          <w:szCs w:val="18"/>
          <w:lang w:val="fr-FR"/>
        </w:rPr>
      </w:pPr>
      <w:r w:rsidRPr="006C7AE3">
        <w:rPr>
          <w:sz w:val="18"/>
          <w:szCs w:val="18"/>
          <w:lang w:val="fr-FR"/>
        </w:rPr>
        <w:t xml:space="preserve">11.7 Výpovědní doba činí 3 měsíce a začíná běžet prvním dnem měsíce, následujícího po měsíci, ve kterém byla výpověď doručena. </w:t>
      </w:r>
    </w:p>
    <w:p w:rsidR="003F340D" w:rsidRPr="006C7AE3" w:rsidRDefault="003F340D" w:rsidP="004C1050">
      <w:pPr>
        <w:pStyle w:val="Nadpis2"/>
        <w:rPr>
          <w:rFonts w:cs="Times New Roman"/>
          <w:b w:val="0"/>
          <w:bCs w:val="0"/>
          <w:sz w:val="18"/>
          <w:szCs w:val="18"/>
          <w:lang w:val="fr-FR"/>
        </w:rPr>
      </w:pPr>
      <w:r w:rsidRPr="006C7AE3">
        <w:rPr>
          <w:sz w:val="18"/>
          <w:szCs w:val="18"/>
        </w:rPr>
        <w:lastRenderedPageBreak/>
        <w:t>XII. Závěrečná ustanovení</w:t>
      </w:r>
    </w:p>
    <w:p w:rsidR="003F340D" w:rsidRPr="006C7AE3" w:rsidRDefault="003F340D" w:rsidP="000E4AFE">
      <w:pPr>
        <w:pStyle w:val="Odstavecseseznamem"/>
        <w:numPr>
          <w:ilvl w:val="0"/>
          <w:numId w:val="72"/>
        </w:numPr>
        <w:rPr>
          <w:vanish/>
          <w:sz w:val="18"/>
          <w:szCs w:val="18"/>
          <w:lang w:val="fr-FR"/>
        </w:rPr>
      </w:pPr>
    </w:p>
    <w:p w:rsidR="003F340D" w:rsidRPr="006C7AE3" w:rsidRDefault="003F340D" w:rsidP="00562830">
      <w:pPr>
        <w:pStyle w:val="nyn"/>
        <w:numPr>
          <w:ilvl w:val="1"/>
          <w:numId w:val="99"/>
        </w:numPr>
        <w:ind w:left="426" w:hanging="426"/>
        <w:rPr>
          <w:sz w:val="18"/>
          <w:szCs w:val="18"/>
        </w:rPr>
      </w:pPr>
      <w:r w:rsidRPr="006C7AE3">
        <w:rPr>
          <w:sz w:val="18"/>
          <w:szCs w:val="18"/>
        </w:rPr>
        <w:t>Tato smlouva je vyhotovena ve 3 stejnopisech, z nichž 2 obdrží objednatel a 1 zhotovitel.</w:t>
      </w:r>
    </w:p>
    <w:p w:rsidR="003F340D" w:rsidRPr="006C7AE3" w:rsidRDefault="003F340D" w:rsidP="00562830">
      <w:pPr>
        <w:pStyle w:val="nyn"/>
        <w:numPr>
          <w:ilvl w:val="1"/>
          <w:numId w:val="99"/>
        </w:numPr>
        <w:ind w:left="426" w:hanging="426"/>
        <w:rPr>
          <w:sz w:val="18"/>
          <w:szCs w:val="18"/>
        </w:rPr>
      </w:pPr>
      <w:r w:rsidRPr="006C7AE3">
        <w:rPr>
          <w:sz w:val="18"/>
          <w:szCs w:val="18"/>
        </w:rPr>
        <w:t xml:space="preserve">Tato smlouva může být měněna a doplňována pouze písemnými a očíslovanými dodatky, podepsanými oprávněnými zástupci smluvních stran. </w:t>
      </w:r>
    </w:p>
    <w:p w:rsidR="003F340D" w:rsidRPr="006C7AE3" w:rsidRDefault="003F340D" w:rsidP="00562830">
      <w:pPr>
        <w:pStyle w:val="nyn"/>
        <w:numPr>
          <w:ilvl w:val="1"/>
          <w:numId w:val="99"/>
        </w:numPr>
        <w:ind w:left="426" w:hanging="426"/>
        <w:rPr>
          <w:sz w:val="18"/>
          <w:szCs w:val="18"/>
        </w:rPr>
      </w:pPr>
      <w:r w:rsidRPr="006C7AE3">
        <w:rPr>
          <w:sz w:val="18"/>
          <w:szCs w:val="18"/>
        </w:rPr>
        <w:t>Vztahy smluvních stran touto smlouvou výslovně neupravené se řídí zákonem č. 89/2012 Sb., občanským zákoníkem, ve znění pozdějších předpisů.</w:t>
      </w:r>
    </w:p>
    <w:p w:rsidR="003F340D" w:rsidRPr="006C7AE3" w:rsidRDefault="003F340D" w:rsidP="00562830">
      <w:pPr>
        <w:pStyle w:val="nyn"/>
        <w:numPr>
          <w:ilvl w:val="1"/>
          <w:numId w:val="99"/>
        </w:numPr>
        <w:ind w:left="426" w:hanging="426"/>
        <w:rPr>
          <w:sz w:val="18"/>
          <w:szCs w:val="18"/>
        </w:rPr>
      </w:pPr>
      <w:r w:rsidRPr="006C7AE3">
        <w:rPr>
          <w:sz w:val="18"/>
          <w:szCs w:val="18"/>
        </w:rPr>
        <w:t xml:space="preserve">Zhotovitel bezvýhradně souhlasí se zveřejněním své identifikace a dalších parametrů smlouvy, včetně vyplacené ceny. </w:t>
      </w:r>
    </w:p>
    <w:p w:rsidR="003F340D" w:rsidRPr="006C7AE3" w:rsidRDefault="003F340D" w:rsidP="00562830">
      <w:pPr>
        <w:pStyle w:val="nyn"/>
        <w:numPr>
          <w:ilvl w:val="1"/>
          <w:numId w:val="99"/>
        </w:numPr>
        <w:ind w:left="426" w:hanging="426"/>
        <w:rPr>
          <w:sz w:val="18"/>
          <w:szCs w:val="18"/>
        </w:rPr>
      </w:pPr>
      <w:r w:rsidRPr="006C7AE3">
        <w:rPr>
          <w:sz w:val="18"/>
          <w:szCs w:val="18"/>
        </w:rPr>
        <w:t>Smluvní strany prohlašují, že si tuto smlouvu před jejím podepsáním přečetly a s jejím obsahem souhlasí v plném rozsahu. Dále prohlašují, že tato smlouva byla uzavřena svobodně, vážně a srozumitelně, nikoliv v tísni nebo za nápadně nevýhodných podmínek, a na důkaz toho připojují své podpisy.</w:t>
      </w:r>
    </w:p>
    <w:p w:rsidR="00837C62" w:rsidRPr="006C7AE3" w:rsidRDefault="003F340D" w:rsidP="00837C62">
      <w:pPr>
        <w:pStyle w:val="mum9"/>
        <w:numPr>
          <w:ilvl w:val="1"/>
          <w:numId w:val="99"/>
        </w:numPr>
        <w:ind w:left="426" w:hanging="426"/>
        <w:rPr>
          <w:rFonts w:cs="Times New Roman"/>
          <w:sz w:val="18"/>
          <w:szCs w:val="18"/>
        </w:rPr>
      </w:pPr>
      <w:r w:rsidRPr="006C7AE3">
        <w:rPr>
          <w:sz w:val="18"/>
          <w:szCs w:val="18"/>
        </w:rPr>
        <w:t>Tato smlouva nabývá platnosti dnem jejího podpisu zástupci obou smluvních stran a</w:t>
      </w:r>
      <w:r w:rsidR="00837C62" w:rsidRPr="006C7AE3">
        <w:rPr>
          <w:sz w:val="18"/>
          <w:szCs w:val="18"/>
        </w:rPr>
        <w:t xml:space="preserve"> účinnosti dnem, následujícím po dni, kdy budou objednateli přiděleny finanční prostředky z Operačního programu Životní prostředí vydáním Stanovení výdajů na financování akce organizační složky státu pro akci „Příprava souhrnů doporučených opatření pro EVL v ČR". </w:t>
      </w:r>
      <w:r w:rsidRPr="006C7AE3">
        <w:rPr>
          <w:sz w:val="18"/>
          <w:szCs w:val="18"/>
        </w:rPr>
        <w:t>O nabytí účinnosti smlouvy je objednatel povinen písemně informovat zhotovitele.</w:t>
      </w:r>
      <w:r w:rsidR="00837C62" w:rsidRPr="006C7AE3">
        <w:rPr>
          <w:sz w:val="18"/>
          <w:szCs w:val="18"/>
        </w:rPr>
        <w:t xml:space="preserve"> </w:t>
      </w:r>
    </w:p>
    <w:p w:rsidR="00704AB1" w:rsidRPr="000A4C17" w:rsidRDefault="003F340D" w:rsidP="008B72B2">
      <w:pPr>
        <w:pStyle w:val="mum9"/>
        <w:numPr>
          <w:ilvl w:val="1"/>
          <w:numId w:val="99"/>
        </w:numPr>
        <w:ind w:left="426" w:hanging="426"/>
        <w:rPr>
          <w:rFonts w:cs="Times New Roman"/>
          <w:sz w:val="18"/>
          <w:szCs w:val="18"/>
        </w:rPr>
      </w:pPr>
      <w:r w:rsidRPr="006C7AE3">
        <w:rPr>
          <w:sz w:val="18"/>
          <w:szCs w:val="18"/>
          <w:lang w:eastAsia="cs-CZ"/>
        </w:rPr>
        <w:t>Nedílnou součástí smlouvy jsou tyto přílohy:</w:t>
      </w:r>
      <w:r w:rsidR="008B72B2" w:rsidRPr="006C7AE3">
        <w:rPr>
          <w:sz w:val="18"/>
          <w:szCs w:val="18"/>
          <w:lang w:eastAsia="cs-CZ"/>
        </w:rPr>
        <w:t xml:space="preserve"> </w:t>
      </w:r>
    </w:p>
    <w:p w:rsidR="00AA4AED" w:rsidRDefault="003F340D" w:rsidP="000A4C17">
      <w:pPr>
        <w:pStyle w:val="mum9"/>
        <w:numPr>
          <w:ilvl w:val="0"/>
          <w:numId w:val="0"/>
        </w:numPr>
        <w:ind w:left="426" w:firstLine="282"/>
        <w:rPr>
          <w:sz w:val="18"/>
          <w:szCs w:val="18"/>
        </w:rPr>
      </w:pPr>
      <w:r w:rsidRPr="006C7AE3">
        <w:rPr>
          <w:sz w:val="18"/>
          <w:szCs w:val="18"/>
        </w:rPr>
        <w:t>Příloha č. 1 – seznam subdodavatelů</w:t>
      </w:r>
    </w:p>
    <w:p w:rsidR="00704AB1" w:rsidRPr="006C7AE3" w:rsidRDefault="00704AB1" w:rsidP="000A4C17">
      <w:pPr>
        <w:pStyle w:val="mum9"/>
        <w:numPr>
          <w:ilvl w:val="0"/>
          <w:numId w:val="0"/>
        </w:numPr>
        <w:ind w:left="426" w:firstLine="282"/>
        <w:rPr>
          <w:rFonts w:cs="Times New Roman"/>
          <w:sz w:val="18"/>
          <w:szCs w:val="18"/>
        </w:rPr>
      </w:pPr>
      <w:r>
        <w:rPr>
          <w:sz w:val="18"/>
          <w:szCs w:val="18"/>
        </w:rPr>
        <w:t>Příloha č. 2 – živnostenský list zhotovitele a všech jeho subdodavatelů</w:t>
      </w:r>
    </w:p>
    <w:p w:rsidR="00AA4AED" w:rsidRPr="006C7AE3" w:rsidRDefault="00AA4AED" w:rsidP="00542A7D">
      <w:pPr>
        <w:tabs>
          <w:tab w:val="right" w:pos="9072"/>
        </w:tabs>
        <w:rPr>
          <w:sz w:val="18"/>
          <w:szCs w:val="18"/>
        </w:rPr>
      </w:pPr>
    </w:p>
    <w:p w:rsidR="00AA4AED" w:rsidRPr="006C7AE3" w:rsidRDefault="003F340D" w:rsidP="00542A7D">
      <w:pPr>
        <w:tabs>
          <w:tab w:val="right" w:pos="9072"/>
        </w:tabs>
        <w:rPr>
          <w:sz w:val="18"/>
          <w:szCs w:val="18"/>
        </w:rPr>
      </w:pPr>
      <w:r w:rsidRPr="006C7AE3">
        <w:rPr>
          <w:sz w:val="18"/>
          <w:szCs w:val="18"/>
        </w:rPr>
        <w:t>V Praze, dne … … … .</w:t>
      </w:r>
      <w:r w:rsidRPr="006C7AE3">
        <w:rPr>
          <w:sz w:val="18"/>
          <w:szCs w:val="18"/>
        </w:rPr>
        <w:tab/>
        <w:t>V ………., dne … … … .</w:t>
      </w:r>
    </w:p>
    <w:p w:rsidR="00AA4AED" w:rsidRPr="006C7AE3" w:rsidRDefault="00AA4AED" w:rsidP="00542A7D">
      <w:pPr>
        <w:tabs>
          <w:tab w:val="right" w:pos="9072"/>
        </w:tabs>
        <w:rPr>
          <w:sz w:val="18"/>
          <w:szCs w:val="18"/>
        </w:rPr>
      </w:pPr>
    </w:p>
    <w:p w:rsidR="008B72B2" w:rsidRPr="006C7AE3" w:rsidRDefault="008B72B2" w:rsidP="00542A7D">
      <w:pPr>
        <w:tabs>
          <w:tab w:val="right" w:pos="9072"/>
        </w:tabs>
        <w:rPr>
          <w:sz w:val="18"/>
          <w:szCs w:val="18"/>
        </w:rPr>
      </w:pPr>
    </w:p>
    <w:p w:rsidR="003F340D" w:rsidRPr="006C7AE3" w:rsidRDefault="00950551" w:rsidP="00542A7D">
      <w:pPr>
        <w:tabs>
          <w:tab w:val="right" w:pos="9072"/>
        </w:tabs>
        <w:rPr>
          <w:sz w:val="18"/>
          <w:szCs w:val="18"/>
        </w:rPr>
      </w:pPr>
      <w:r w:rsidRPr="00950551">
        <w:rPr>
          <w:noProof/>
          <w:lang w:eastAsia="cs-CZ"/>
        </w:rPr>
        <w:pict>
          <v:shapetype id="_x0000_t32" coordsize="21600,21600" o:spt="32" o:oned="t" path="m,l21600,21600e" filled="f">
            <v:path arrowok="t" fillok="f" o:connecttype="none"/>
            <o:lock v:ext="edit" shapetype="t"/>
          </v:shapetype>
          <v:shape id="AutoShape 4" o:spid="_x0000_s1028" type="#_x0000_t32" style="position:absolute;margin-left:314.6pt;margin-top:13.05pt;width:138.55pt;height:0;z-index:251659264;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hw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KA/lGYwrwKpSOxsSpCf1Yp41/e6Q0lVHVMuj8evZgG8WPJI3LuHiDATZD581AxsC+LFW&#10;p8b2ARKqgE6xJedbS/jJIwqP2cf5cr6YY0RHXUKK0dFY5z9x3aMglNh5S0Tb+UorBY3XNothyPHZ&#10;+UCLFKNDiKr0VkgZ+y8VGkq8nM/m0cFpKVhQBjNn230lLTqSMEHxizmC5t7M6oNiEazjhG2usidC&#10;XmQILlXAg8SAzlW6jMiPZbrcLDaLfJLPHjaTPK3rydO2yicPW0i//lBXVZ39DNSyvOgEY1wFduO4&#10;ZvnfjcN1cS6DdhvYWxmSt+ixXkB2/EfSsbOhmZex2Gt23tmx4zCh0fi6TWEF7u8g3+/8+hc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1HzocB0CAAA7BAAADgAAAAAAAAAAAAAAAAAuAgAAZHJzL2Uyb0RvYy54bWxQSwEC&#10;LQAUAAYACAAAACEAV9BdFd4AAAAJAQAADwAAAAAAAAAAAAAAAAB3BAAAZHJzL2Rvd25yZXYueG1s&#10;UEsFBgAAAAAEAAQA8wAAAIIFAAAAAA==&#10;">
            <w10:wrap anchorx="margin"/>
          </v:shape>
        </w:pict>
      </w:r>
      <w:r w:rsidRPr="00950551">
        <w:rPr>
          <w:noProof/>
          <w:lang w:eastAsia="cs-CZ"/>
        </w:rPr>
        <w:pict>
          <v:shape id="AutoShape 5" o:spid="_x0000_s1027" type="#_x0000_t32" style="position:absolute;margin-left:-.2pt;margin-top:12.55pt;width:138.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H/HQ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sp8eQZtc7Aq5c74BOlJvupnRb9bJFXZEtnwYPx21uCbeI/onYu/WA1B9sMXxcCGAH6o&#10;1ak2vYeEKqBTaMn51hJ+cojCY/IpW2aLDCM66iKSj47aWPeZqx55ocDWGSKa1pVKSmi8MkkIQ47P&#10;1nlaJB8dfFSptqLrQv87iYYCL7NZFhys6gTzSm9mTbMvO4OOxE9Q+EKOoLk3M+ogWQBrOWGbq+yI&#10;6C4yBO+kx4PEgM5VuozIj2W83Cw2i3SSzuabSRpX1eRpW6aT+RbSrx6qsqySn55akuatYIxLz24c&#10;1yT9u3G4Ls5l0G4DeytD9B491AvIjv9AOnTWN/MyFnvFzjszdhwmNBhft8mvwP0d5PudX/8C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12gx/x0CAAA7BAAADgAAAAAAAAAAAAAAAAAuAgAAZHJzL2Uyb0RvYy54bWxQSwECLQAU&#10;AAYACAAAACEANLLbF9sAAAAHAQAADwAAAAAAAAAAAAAAAAB3BAAAZHJzL2Rvd25yZXYueG1sUEsF&#10;BgAAAAAEAAQA8wAAAH8FAAAAAA==&#10;"/>
        </w:pict>
      </w:r>
    </w:p>
    <w:p w:rsidR="003F340D" w:rsidRPr="006C7AE3" w:rsidRDefault="003F340D" w:rsidP="00542A7D">
      <w:pPr>
        <w:tabs>
          <w:tab w:val="right" w:pos="9072"/>
        </w:tabs>
        <w:rPr>
          <w:sz w:val="18"/>
          <w:szCs w:val="18"/>
        </w:rPr>
      </w:pPr>
      <w:r w:rsidRPr="006C7AE3">
        <w:rPr>
          <w:sz w:val="18"/>
          <w:szCs w:val="18"/>
        </w:rPr>
        <w:t>Jméno Příjmení (objednatel)</w:t>
      </w:r>
      <w:r w:rsidRPr="006C7AE3">
        <w:rPr>
          <w:sz w:val="18"/>
          <w:szCs w:val="18"/>
        </w:rPr>
        <w:tab/>
        <w:t>Jméno Příjmení (zhotovitel)</w:t>
      </w:r>
    </w:p>
    <w:p w:rsidR="003F340D" w:rsidRPr="0070320C" w:rsidRDefault="003F340D" w:rsidP="00542A7D">
      <w:pPr>
        <w:tabs>
          <w:tab w:val="right" w:pos="9072"/>
        </w:tabs>
        <w:rPr>
          <w:sz w:val="18"/>
          <w:szCs w:val="18"/>
        </w:rPr>
      </w:pPr>
      <w:r w:rsidRPr="006C7AE3">
        <w:rPr>
          <w:sz w:val="18"/>
          <w:szCs w:val="18"/>
        </w:rPr>
        <w:t>Ředitel AOPK ČR</w:t>
      </w:r>
      <w:r w:rsidRPr="0070320C">
        <w:rPr>
          <w:sz w:val="18"/>
          <w:szCs w:val="18"/>
        </w:rPr>
        <w:tab/>
      </w:r>
    </w:p>
    <w:sectPr w:rsidR="003F340D" w:rsidRPr="0070320C" w:rsidSect="000830A3">
      <w:footerReference w:type="default" r:id="rId13"/>
      <w:footerReference w:type="first" r:id="rId14"/>
      <w:pgSz w:w="11906" w:h="16838"/>
      <w:pgMar w:top="85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A1" w:rsidRDefault="009835A1" w:rsidP="00307694">
      <w:pPr>
        <w:spacing w:before="0" w:after="0" w:line="240" w:lineRule="auto"/>
      </w:pPr>
      <w:r>
        <w:separator/>
      </w:r>
    </w:p>
  </w:endnote>
  <w:endnote w:type="continuationSeparator" w:id="0">
    <w:p w:rsidR="009835A1" w:rsidRDefault="009835A1" w:rsidP="0030769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84" w:rsidRDefault="00DF7F84" w:rsidP="00DF7F84">
    <w:pPr>
      <w:pStyle w:val="Zpat"/>
      <w:rPr>
        <w:i/>
        <w:sz w:val="16"/>
        <w:szCs w:val="16"/>
      </w:rPr>
    </w:pPr>
    <w:r w:rsidRPr="00A24F04">
      <w:rPr>
        <w:i/>
        <w:sz w:val="16"/>
        <w:szCs w:val="16"/>
      </w:rPr>
      <w:t>Projekt Příprava souhrnů doporučených opatření pro evropsky významné lokality v České republice je spolufinancován z fondů Evropské unie (z Evropského fondu pro regionální rozvoj / Fondu soudržnosti) v rámci Operačního programu Životní prostředí</w:t>
    </w:r>
  </w:p>
  <w:p w:rsidR="00DF7F84" w:rsidRDefault="007237FF" w:rsidP="00DF7F84">
    <w:pPr>
      <w:pStyle w:val="Zpat"/>
      <w:jc w:val="center"/>
    </w:pPr>
    <w:r>
      <w:rPr>
        <w:noProof/>
        <w:lang w:eastAsia="cs-CZ"/>
      </w:rPr>
      <w:drawing>
        <wp:inline distT="0" distB="0" distL="0" distR="0">
          <wp:extent cx="5762625" cy="612775"/>
          <wp:effectExtent l="0" t="0" r="9525" b="0"/>
          <wp:docPr id="1" name="obrázek 1" descr="Banner_ERDF - CMYK_horizont - pr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ERDF - CMYK_horizont - pro WOR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612775"/>
                  </a:xfrm>
                  <a:prstGeom prst="rect">
                    <a:avLst/>
                  </a:prstGeom>
                  <a:noFill/>
                  <a:ln>
                    <a:noFill/>
                  </a:ln>
                </pic:spPr>
              </pic:pic>
            </a:graphicData>
          </a:graphic>
        </wp:inline>
      </w:drawing>
    </w:r>
  </w:p>
  <w:p w:rsidR="003F340D" w:rsidRDefault="003F340D" w:rsidP="00307694">
    <w:pPr>
      <w:pStyle w:val="Zpat"/>
      <w:jc w:val="center"/>
      <w:rPr>
        <w:rFonts w:ascii="Calibri" w:hAnsi="Calibri" w:cs="Calibri"/>
      </w:rPr>
    </w:pPr>
    <w:r w:rsidRPr="00FB6E1A">
      <w:t xml:space="preserve"> </w:t>
    </w:r>
    <w:r w:rsidR="00950551" w:rsidRPr="00307694">
      <w:rPr>
        <w:sz w:val="18"/>
        <w:szCs w:val="18"/>
      </w:rPr>
      <w:fldChar w:fldCharType="begin"/>
    </w:r>
    <w:r w:rsidRPr="00307694">
      <w:rPr>
        <w:sz w:val="18"/>
        <w:szCs w:val="18"/>
      </w:rPr>
      <w:instrText>PAGE</w:instrText>
    </w:r>
    <w:r w:rsidR="00950551" w:rsidRPr="00307694">
      <w:rPr>
        <w:sz w:val="18"/>
        <w:szCs w:val="18"/>
      </w:rPr>
      <w:fldChar w:fldCharType="separate"/>
    </w:r>
    <w:r w:rsidR="002B33B7">
      <w:rPr>
        <w:noProof/>
        <w:sz w:val="18"/>
        <w:szCs w:val="18"/>
      </w:rPr>
      <w:t>6</w:t>
    </w:r>
    <w:r w:rsidR="00950551"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950551" w:rsidRPr="00307694">
      <w:rPr>
        <w:sz w:val="18"/>
        <w:szCs w:val="18"/>
      </w:rPr>
      <w:fldChar w:fldCharType="begin"/>
    </w:r>
    <w:r w:rsidRPr="00307694">
      <w:rPr>
        <w:sz w:val="18"/>
        <w:szCs w:val="18"/>
      </w:rPr>
      <w:instrText>NUMPAGES</w:instrText>
    </w:r>
    <w:r w:rsidR="00950551" w:rsidRPr="00307694">
      <w:rPr>
        <w:sz w:val="18"/>
        <w:szCs w:val="18"/>
      </w:rPr>
      <w:fldChar w:fldCharType="separate"/>
    </w:r>
    <w:r w:rsidR="002B33B7">
      <w:rPr>
        <w:noProof/>
        <w:sz w:val="18"/>
        <w:szCs w:val="18"/>
      </w:rPr>
      <w:t>7</w:t>
    </w:r>
    <w:r w:rsidR="00950551" w:rsidRPr="00307694">
      <w:rPr>
        <w:sz w:val="18"/>
        <w:szCs w:val="18"/>
      </w:rPr>
      <w:fldChar w:fldCharType="end"/>
    </w:r>
  </w:p>
  <w:p w:rsidR="00DF7F84" w:rsidRDefault="00DF7F8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84" w:rsidRDefault="00DF7F84" w:rsidP="00DF7F84">
    <w:pPr>
      <w:pStyle w:val="Zpat"/>
      <w:rPr>
        <w:i/>
        <w:sz w:val="16"/>
        <w:szCs w:val="16"/>
      </w:rPr>
    </w:pPr>
    <w:r w:rsidRPr="00A24F04">
      <w:rPr>
        <w:i/>
        <w:sz w:val="16"/>
        <w:szCs w:val="16"/>
      </w:rPr>
      <w:t>Projekt Příprava souhrnů doporučených opatření pro evropsky významné lokality v České republice je spolufinancován z fondů Evropské unie (z Evropského fondu pro regionální rozvoj / Fondu soudržnosti) v rámci Operačního programu Životní prostředí</w:t>
    </w:r>
  </w:p>
  <w:p w:rsidR="00DF7F84" w:rsidRDefault="007237FF" w:rsidP="00DF7F84">
    <w:pPr>
      <w:pStyle w:val="Zpat"/>
    </w:pPr>
    <w:r>
      <w:rPr>
        <w:noProof/>
        <w:lang w:eastAsia="cs-CZ"/>
      </w:rPr>
      <w:drawing>
        <wp:inline distT="0" distB="0" distL="0" distR="0">
          <wp:extent cx="5762625" cy="612775"/>
          <wp:effectExtent l="0" t="0" r="9525" b="0"/>
          <wp:docPr id="2" name="obrázek 2" descr="Banner_ERDF - CMYK_horizont - pr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ERDF - CMYK_horizont - pro WOR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6127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A1" w:rsidRDefault="009835A1" w:rsidP="00307694">
      <w:pPr>
        <w:spacing w:before="0" w:after="0" w:line="240" w:lineRule="auto"/>
      </w:pPr>
      <w:r>
        <w:separator/>
      </w:r>
    </w:p>
  </w:footnote>
  <w:footnote w:type="continuationSeparator" w:id="0">
    <w:p w:rsidR="009835A1" w:rsidRDefault="009835A1" w:rsidP="0030769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52"/>
    <w:multiLevelType w:val="hybridMultilevel"/>
    <w:tmpl w:val="A06CCBEE"/>
    <w:lvl w:ilvl="0" w:tplc="F794A6C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304731"/>
    <w:multiLevelType w:val="hybridMultilevel"/>
    <w:tmpl w:val="BD70146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2371DCB"/>
    <w:multiLevelType w:val="multilevel"/>
    <w:tmpl w:val="665E82CE"/>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544390B"/>
    <w:multiLevelType w:val="multilevel"/>
    <w:tmpl w:val="98F6AD06"/>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61C098D"/>
    <w:multiLevelType w:val="hybridMultilevel"/>
    <w:tmpl w:val="8828F7F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nsid w:val="06F50B69"/>
    <w:multiLevelType w:val="hybridMultilevel"/>
    <w:tmpl w:val="D742B5F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78358C4"/>
    <w:multiLevelType w:val="multilevel"/>
    <w:tmpl w:val="4692C73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07EC0DB7"/>
    <w:multiLevelType w:val="multilevel"/>
    <w:tmpl w:val="BB508FE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80C54B4"/>
    <w:multiLevelType w:val="multilevel"/>
    <w:tmpl w:val="C27235C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0B2B2575"/>
    <w:multiLevelType w:val="hybridMultilevel"/>
    <w:tmpl w:val="57281534"/>
    <w:lvl w:ilvl="0" w:tplc="04050017">
      <w:start w:val="1"/>
      <w:numFmt w:val="lowerLetter"/>
      <w:lvlText w:val="%1)"/>
      <w:lvlJc w:val="left"/>
      <w:pPr>
        <w:ind w:left="3798" w:hanging="360"/>
      </w:pPr>
      <w:rPr>
        <w:rFonts w:cs="Times New Roman"/>
      </w:rPr>
    </w:lvl>
    <w:lvl w:ilvl="1" w:tplc="04050019">
      <w:start w:val="1"/>
      <w:numFmt w:val="lowerLetter"/>
      <w:lvlText w:val="%2."/>
      <w:lvlJc w:val="left"/>
      <w:pPr>
        <w:ind w:left="4518" w:hanging="360"/>
      </w:pPr>
      <w:rPr>
        <w:rFonts w:cs="Times New Roman"/>
      </w:rPr>
    </w:lvl>
    <w:lvl w:ilvl="2" w:tplc="0405001B" w:tentative="1">
      <w:start w:val="1"/>
      <w:numFmt w:val="lowerRoman"/>
      <w:lvlText w:val="%3."/>
      <w:lvlJc w:val="right"/>
      <w:pPr>
        <w:ind w:left="5238" w:hanging="180"/>
      </w:pPr>
      <w:rPr>
        <w:rFonts w:cs="Times New Roman"/>
      </w:rPr>
    </w:lvl>
    <w:lvl w:ilvl="3" w:tplc="0405000F" w:tentative="1">
      <w:start w:val="1"/>
      <w:numFmt w:val="decimal"/>
      <w:lvlText w:val="%4."/>
      <w:lvlJc w:val="left"/>
      <w:pPr>
        <w:ind w:left="5958" w:hanging="360"/>
      </w:pPr>
      <w:rPr>
        <w:rFonts w:cs="Times New Roman"/>
      </w:rPr>
    </w:lvl>
    <w:lvl w:ilvl="4" w:tplc="04050019" w:tentative="1">
      <w:start w:val="1"/>
      <w:numFmt w:val="lowerLetter"/>
      <w:lvlText w:val="%5."/>
      <w:lvlJc w:val="left"/>
      <w:pPr>
        <w:ind w:left="6678" w:hanging="360"/>
      </w:pPr>
      <w:rPr>
        <w:rFonts w:cs="Times New Roman"/>
      </w:rPr>
    </w:lvl>
    <w:lvl w:ilvl="5" w:tplc="0405001B" w:tentative="1">
      <w:start w:val="1"/>
      <w:numFmt w:val="lowerRoman"/>
      <w:lvlText w:val="%6."/>
      <w:lvlJc w:val="right"/>
      <w:pPr>
        <w:ind w:left="7398" w:hanging="180"/>
      </w:pPr>
      <w:rPr>
        <w:rFonts w:cs="Times New Roman"/>
      </w:rPr>
    </w:lvl>
    <w:lvl w:ilvl="6" w:tplc="0405000F" w:tentative="1">
      <w:start w:val="1"/>
      <w:numFmt w:val="decimal"/>
      <w:lvlText w:val="%7."/>
      <w:lvlJc w:val="left"/>
      <w:pPr>
        <w:ind w:left="8118" w:hanging="360"/>
      </w:pPr>
      <w:rPr>
        <w:rFonts w:cs="Times New Roman"/>
      </w:rPr>
    </w:lvl>
    <w:lvl w:ilvl="7" w:tplc="04050019" w:tentative="1">
      <w:start w:val="1"/>
      <w:numFmt w:val="lowerLetter"/>
      <w:lvlText w:val="%8."/>
      <w:lvlJc w:val="left"/>
      <w:pPr>
        <w:ind w:left="8838" w:hanging="360"/>
      </w:pPr>
      <w:rPr>
        <w:rFonts w:cs="Times New Roman"/>
      </w:rPr>
    </w:lvl>
    <w:lvl w:ilvl="8" w:tplc="0405001B" w:tentative="1">
      <w:start w:val="1"/>
      <w:numFmt w:val="lowerRoman"/>
      <w:lvlText w:val="%9."/>
      <w:lvlJc w:val="right"/>
      <w:pPr>
        <w:ind w:left="9558" w:hanging="180"/>
      </w:pPr>
      <w:rPr>
        <w:rFonts w:cs="Times New Roman"/>
      </w:rPr>
    </w:lvl>
  </w:abstractNum>
  <w:abstractNum w:abstractNumId="11">
    <w:nsid w:val="0B502D0A"/>
    <w:multiLevelType w:val="multilevel"/>
    <w:tmpl w:val="1DCC8E7A"/>
    <w:lvl w:ilvl="0">
      <w:start w:val="1"/>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0B71193D"/>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CB538E0"/>
    <w:multiLevelType w:val="multilevel"/>
    <w:tmpl w:val="BFE8D92A"/>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0D244740"/>
    <w:multiLevelType w:val="multilevel"/>
    <w:tmpl w:val="BB508F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D5E06E5"/>
    <w:multiLevelType w:val="multilevel"/>
    <w:tmpl w:val="2B8CEFDE"/>
    <w:lvl w:ilvl="0">
      <w:start w:val="8"/>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0E2857EC"/>
    <w:multiLevelType w:val="hybridMultilevel"/>
    <w:tmpl w:val="43DE1D7E"/>
    <w:lvl w:ilvl="0" w:tplc="1F682F8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11DF57FB"/>
    <w:multiLevelType w:val="multilevel"/>
    <w:tmpl w:val="7FE04762"/>
    <w:lvl w:ilvl="0">
      <w:start w:val="1"/>
      <w:numFmt w:val="decimal"/>
      <w:lvlText w:val="%1."/>
      <w:lvlJc w:val="left"/>
      <w:pPr>
        <w:tabs>
          <w:tab w:val="num" w:pos="0"/>
        </w:tabs>
        <w:ind w:left="708" w:hanging="708"/>
      </w:pPr>
      <w:rPr>
        <w:rFonts w:cs="Times New Roman" w:hint="default"/>
      </w:rPr>
    </w:lvl>
    <w:lvl w:ilvl="1">
      <w:start w:val="1"/>
      <w:numFmt w:val="lowerLetter"/>
      <w:lvlText w:val="%2)"/>
      <w:lvlJc w:val="left"/>
      <w:pPr>
        <w:tabs>
          <w:tab w:val="num" w:pos="1134"/>
        </w:tabs>
        <w:ind w:left="1134" w:hanging="426"/>
      </w:pPr>
      <w:rPr>
        <w:rFonts w:cs="Times New Roman" w:hint="default"/>
      </w:rPr>
    </w:lvl>
    <w:lvl w:ilvl="2">
      <w:start w:val="1"/>
      <w:numFmt w:val="lowerRoman"/>
      <w:lvlText w:val="%3)"/>
      <w:lvlJc w:val="left"/>
      <w:pPr>
        <w:tabs>
          <w:tab w:val="num" w:pos="0"/>
        </w:tabs>
        <w:ind w:left="2124" w:hanging="708"/>
      </w:pPr>
      <w:rPr>
        <w:rFonts w:cs="Times New Roman" w:hint="default"/>
      </w:rPr>
    </w:lvl>
    <w:lvl w:ilvl="3">
      <w:start w:val="1"/>
      <w:numFmt w:val="lowerLetter"/>
      <w:lvlText w:val="%4)"/>
      <w:lvlJc w:val="left"/>
      <w:pPr>
        <w:tabs>
          <w:tab w:val="num" w:pos="0"/>
        </w:tabs>
        <w:ind w:left="2832" w:hanging="708"/>
      </w:pPr>
      <w:rPr>
        <w:rFonts w:cs="Times New Roman" w:hint="default"/>
      </w:rPr>
    </w:lvl>
    <w:lvl w:ilvl="4">
      <w:start w:val="1"/>
      <w:numFmt w:val="decimal"/>
      <w:lvlText w:val="(%5)"/>
      <w:lvlJc w:val="left"/>
      <w:pPr>
        <w:tabs>
          <w:tab w:val="num" w:pos="0"/>
        </w:tabs>
        <w:ind w:left="3540" w:hanging="708"/>
      </w:pPr>
      <w:rPr>
        <w:rFonts w:cs="Times New Roman" w:hint="default"/>
      </w:rPr>
    </w:lvl>
    <w:lvl w:ilvl="5">
      <w:start w:val="1"/>
      <w:numFmt w:val="lowerLetter"/>
      <w:lvlText w:val="(%6)"/>
      <w:lvlJc w:val="left"/>
      <w:pPr>
        <w:tabs>
          <w:tab w:val="num" w:pos="0"/>
        </w:tabs>
        <w:ind w:left="4248" w:hanging="708"/>
      </w:pPr>
      <w:rPr>
        <w:rFonts w:cs="Times New Roman" w:hint="default"/>
      </w:rPr>
    </w:lvl>
    <w:lvl w:ilvl="6">
      <w:start w:val="1"/>
      <w:numFmt w:val="lowerRoman"/>
      <w:lvlText w:val="(%7)"/>
      <w:lvlJc w:val="left"/>
      <w:pPr>
        <w:tabs>
          <w:tab w:val="num" w:pos="0"/>
        </w:tabs>
        <w:ind w:left="4956" w:hanging="708"/>
      </w:pPr>
      <w:rPr>
        <w:rFonts w:cs="Times New Roman" w:hint="default"/>
      </w:rPr>
    </w:lvl>
    <w:lvl w:ilvl="7">
      <w:start w:val="1"/>
      <w:numFmt w:val="lowerLetter"/>
      <w:lvlText w:val="(%8)"/>
      <w:lvlJc w:val="left"/>
      <w:pPr>
        <w:tabs>
          <w:tab w:val="num" w:pos="0"/>
        </w:tabs>
        <w:ind w:left="5664" w:hanging="708"/>
      </w:pPr>
      <w:rPr>
        <w:rFonts w:cs="Times New Roman" w:hint="default"/>
      </w:rPr>
    </w:lvl>
    <w:lvl w:ilvl="8">
      <w:start w:val="1"/>
      <w:numFmt w:val="lowerRoman"/>
      <w:lvlText w:val="(%9)"/>
      <w:lvlJc w:val="left"/>
      <w:pPr>
        <w:tabs>
          <w:tab w:val="num" w:pos="0"/>
        </w:tabs>
        <w:ind w:left="6372" w:hanging="708"/>
      </w:pPr>
      <w:rPr>
        <w:rFonts w:cs="Times New Roman" w:hint="default"/>
      </w:rPr>
    </w:lvl>
  </w:abstractNum>
  <w:abstractNum w:abstractNumId="18">
    <w:nsid w:val="121B4E54"/>
    <w:multiLevelType w:val="multilevel"/>
    <w:tmpl w:val="BB508F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33E62B3"/>
    <w:multiLevelType w:val="multilevel"/>
    <w:tmpl w:val="95D45F3E"/>
    <w:lvl w:ilvl="0">
      <w:start w:val="1"/>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14193C0D"/>
    <w:multiLevelType w:val="hybridMultilevel"/>
    <w:tmpl w:val="C9FA0758"/>
    <w:lvl w:ilvl="0" w:tplc="04050017">
      <w:start w:val="1"/>
      <w:numFmt w:val="lowerLetter"/>
      <w:lvlText w:val="%1)"/>
      <w:lvlJc w:val="left"/>
      <w:pPr>
        <w:ind w:left="1133" w:hanging="360"/>
      </w:pPr>
      <w:rPr>
        <w:rFonts w:cs="Times New Roman"/>
      </w:rPr>
    </w:lvl>
    <w:lvl w:ilvl="1" w:tplc="04050019" w:tentative="1">
      <w:start w:val="1"/>
      <w:numFmt w:val="lowerLetter"/>
      <w:lvlText w:val="%2."/>
      <w:lvlJc w:val="left"/>
      <w:pPr>
        <w:ind w:left="1853" w:hanging="360"/>
      </w:pPr>
      <w:rPr>
        <w:rFonts w:cs="Times New Roman"/>
      </w:rPr>
    </w:lvl>
    <w:lvl w:ilvl="2" w:tplc="0405001B" w:tentative="1">
      <w:start w:val="1"/>
      <w:numFmt w:val="lowerRoman"/>
      <w:lvlText w:val="%3."/>
      <w:lvlJc w:val="right"/>
      <w:pPr>
        <w:ind w:left="2573" w:hanging="180"/>
      </w:pPr>
      <w:rPr>
        <w:rFonts w:cs="Times New Roman"/>
      </w:rPr>
    </w:lvl>
    <w:lvl w:ilvl="3" w:tplc="0405000F" w:tentative="1">
      <w:start w:val="1"/>
      <w:numFmt w:val="decimal"/>
      <w:lvlText w:val="%4."/>
      <w:lvlJc w:val="left"/>
      <w:pPr>
        <w:ind w:left="3293" w:hanging="360"/>
      </w:pPr>
      <w:rPr>
        <w:rFonts w:cs="Times New Roman"/>
      </w:rPr>
    </w:lvl>
    <w:lvl w:ilvl="4" w:tplc="04050019" w:tentative="1">
      <w:start w:val="1"/>
      <w:numFmt w:val="lowerLetter"/>
      <w:lvlText w:val="%5."/>
      <w:lvlJc w:val="left"/>
      <w:pPr>
        <w:ind w:left="4013" w:hanging="360"/>
      </w:pPr>
      <w:rPr>
        <w:rFonts w:cs="Times New Roman"/>
      </w:rPr>
    </w:lvl>
    <w:lvl w:ilvl="5" w:tplc="0405001B" w:tentative="1">
      <w:start w:val="1"/>
      <w:numFmt w:val="lowerRoman"/>
      <w:lvlText w:val="%6."/>
      <w:lvlJc w:val="right"/>
      <w:pPr>
        <w:ind w:left="4733" w:hanging="180"/>
      </w:pPr>
      <w:rPr>
        <w:rFonts w:cs="Times New Roman"/>
      </w:rPr>
    </w:lvl>
    <w:lvl w:ilvl="6" w:tplc="0405000F" w:tentative="1">
      <w:start w:val="1"/>
      <w:numFmt w:val="decimal"/>
      <w:lvlText w:val="%7."/>
      <w:lvlJc w:val="left"/>
      <w:pPr>
        <w:ind w:left="5453" w:hanging="360"/>
      </w:pPr>
      <w:rPr>
        <w:rFonts w:cs="Times New Roman"/>
      </w:rPr>
    </w:lvl>
    <w:lvl w:ilvl="7" w:tplc="04050019" w:tentative="1">
      <w:start w:val="1"/>
      <w:numFmt w:val="lowerLetter"/>
      <w:lvlText w:val="%8."/>
      <w:lvlJc w:val="left"/>
      <w:pPr>
        <w:ind w:left="6173" w:hanging="360"/>
      </w:pPr>
      <w:rPr>
        <w:rFonts w:cs="Times New Roman"/>
      </w:rPr>
    </w:lvl>
    <w:lvl w:ilvl="8" w:tplc="0405001B" w:tentative="1">
      <w:start w:val="1"/>
      <w:numFmt w:val="lowerRoman"/>
      <w:lvlText w:val="%9."/>
      <w:lvlJc w:val="right"/>
      <w:pPr>
        <w:ind w:left="6893" w:hanging="180"/>
      </w:pPr>
      <w:rPr>
        <w:rFonts w:cs="Times New Roman"/>
      </w:rPr>
    </w:lvl>
  </w:abstractNum>
  <w:abstractNum w:abstractNumId="21">
    <w:nsid w:val="157258CE"/>
    <w:multiLevelType w:val="multilevel"/>
    <w:tmpl w:val="125EF51C"/>
    <w:lvl w:ilvl="0">
      <w:start w:val="1"/>
      <w:numFmt w:val="upperRoman"/>
      <w:suff w:val="space"/>
      <w:lvlText w:val="%1."/>
      <w:lvlJc w:val="cente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22">
    <w:nsid w:val="174F56BB"/>
    <w:multiLevelType w:val="multilevel"/>
    <w:tmpl w:val="BB508F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9B01AE0"/>
    <w:multiLevelType w:val="multilevel"/>
    <w:tmpl w:val="3DD2FC5A"/>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1A7A5ECB"/>
    <w:multiLevelType w:val="multilevel"/>
    <w:tmpl w:val="9AF2E2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C2F7389"/>
    <w:multiLevelType w:val="hybridMultilevel"/>
    <w:tmpl w:val="4B2082D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1C6622B3"/>
    <w:multiLevelType w:val="hybridMultilevel"/>
    <w:tmpl w:val="E222F1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1D027B90"/>
    <w:multiLevelType w:val="multilevel"/>
    <w:tmpl w:val="ADBEE9F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1D9F19E1"/>
    <w:multiLevelType w:val="hybridMultilevel"/>
    <w:tmpl w:val="05CA5C1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20A04F09"/>
    <w:multiLevelType w:val="multilevel"/>
    <w:tmpl w:val="2104EA5C"/>
    <w:lvl w:ilvl="0">
      <w:start w:val="1"/>
      <w:numFmt w:val="decimal"/>
      <w:lvlText w:val="%1."/>
      <w:lvlJc w:val="left"/>
      <w:pPr>
        <w:tabs>
          <w:tab w:val="num" w:pos="0"/>
        </w:tabs>
      </w:pPr>
      <w:rPr>
        <w:rFonts w:cs="Times New Roman" w:hint="default"/>
      </w:rPr>
    </w:lvl>
    <w:lvl w:ilvl="1">
      <w:start w:val="1"/>
      <w:numFmt w:val="decimal"/>
      <w:lvlText w:val="8.%2."/>
      <w:lvlJc w:val="left"/>
      <w:pPr>
        <w:tabs>
          <w:tab w:val="num" w:pos="567"/>
        </w:tabs>
        <w:ind w:left="567" w:hanging="567"/>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0">
    <w:nsid w:val="20FF7F84"/>
    <w:multiLevelType w:val="multilevel"/>
    <w:tmpl w:val="ADBEE9F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21950660"/>
    <w:multiLevelType w:val="multilevel"/>
    <w:tmpl w:val="5EFEC8EA"/>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21C2447C"/>
    <w:multiLevelType w:val="multilevel"/>
    <w:tmpl w:val="ADBEE9F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228C1DF1"/>
    <w:multiLevelType w:val="multilevel"/>
    <w:tmpl w:val="ADBEE9F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23077D53"/>
    <w:multiLevelType w:val="hybridMultilevel"/>
    <w:tmpl w:val="64F0D9F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23536665"/>
    <w:multiLevelType w:val="multilevel"/>
    <w:tmpl w:val="1DCC8E7A"/>
    <w:lvl w:ilvl="0">
      <w:start w:val="1"/>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24C314A7"/>
    <w:multiLevelType w:val="multilevel"/>
    <w:tmpl w:val="8F08BF58"/>
    <w:lvl w:ilvl="0">
      <w:start w:val="3"/>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25FF526B"/>
    <w:multiLevelType w:val="hybridMultilevel"/>
    <w:tmpl w:val="27CADBE4"/>
    <w:lvl w:ilvl="0" w:tplc="11B6D96C">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26CB052D"/>
    <w:multiLevelType w:val="multilevel"/>
    <w:tmpl w:val="9A36940C"/>
    <w:lvl w:ilvl="0">
      <w:start w:val="5"/>
      <w:numFmt w:val="decimal"/>
      <w:lvlText w:val="%1."/>
      <w:lvlJc w:val="left"/>
      <w:pPr>
        <w:tabs>
          <w:tab w:val="num" w:pos="480"/>
        </w:tabs>
        <w:ind w:left="480" w:hanging="480"/>
      </w:pPr>
      <w:rPr>
        <w:rFonts w:cs="Times New Roman" w:hint="default"/>
        <w:b/>
        <w:bCs/>
      </w:rPr>
    </w:lvl>
    <w:lvl w:ilvl="1">
      <w:start w:val="9"/>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9">
    <w:nsid w:val="2AB6330C"/>
    <w:multiLevelType w:val="multilevel"/>
    <w:tmpl w:val="0214141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2AFE7D25"/>
    <w:multiLevelType w:val="hybridMultilevel"/>
    <w:tmpl w:val="7CA6805C"/>
    <w:lvl w:ilvl="0" w:tplc="D1589D4A">
      <w:start w:val="1"/>
      <w:numFmt w:val="lowerLetter"/>
      <w:lvlText w:val="%1)"/>
      <w:lvlJc w:val="left"/>
      <w:pPr>
        <w:tabs>
          <w:tab w:val="num" w:pos="1893"/>
        </w:tabs>
        <w:ind w:left="1893" w:hanging="360"/>
      </w:pPr>
      <w:rPr>
        <w:rFonts w:cs="Times New Roman" w:hint="default"/>
      </w:rPr>
    </w:lvl>
    <w:lvl w:ilvl="1" w:tplc="04050019" w:tentative="1">
      <w:start w:val="1"/>
      <w:numFmt w:val="lowerLetter"/>
      <w:lvlText w:val="%2."/>
      <w:lvlJc w:val="left"/>
      <w:pPr>
        <w:tabs>
          <w:tab w:val="num" w:pos="2463"/>
        </w:tabs>
        <w:ind w:left="2463" w:hanging="360"/>
      </w:pPr>
      <w:rPr>
        <w:rFonts w:cs="Times New Roman"/>
      </w:rPr>
    </w:lvl>
    <w:lvl w:ilvl="2" w:tplc="0405001B" w:tentative="1">
      <w:start w:val="1"/>
      <w:numFmt w:val="lowerRoman"/>
      <w:lvlText w:val="%3."/>
      <w:lvlJc w:val="right"/>
      <w:pPr>
        <w:tabs>
          <w:tab w:val="num" w:pos="3183"/>
        </w:tabs>
        <w:ind w:left="3183" w:hanging="180"/>
      </w:pPr>
      <w:rPr>
        <w:rFonts w:cs="Times New Roman"/>
      </w:rPr>
    </w:lvl>
    <w:lvl w:ilvl="3" w:tplc="0405000F" w:tentative="1">
      <w:start w:val="1"/>
      <w:numFmt w:val="decimal"/>
      <w:lvlText w:val="%4."/>
      <w:lvlJc w:val="left"/>
      <w:pPr>
        <w:tabs>
          <w:tab w:val="num" w:pos="3903"/>
        </w:tabs>
        <w:ind w:left="3903" w:hanging="360"/>
      </w:pPr>
      <w:rPr>
        <w:rFonts w:cs="Times New Roman"/>
      </w:rPr>
    </w:lvl>
    <w:lvl w:ilvl="4" w:tplc="04050019" w:tentative="1">
      <w:start w:val="1"/>
      <w:numFmt w:val="lowerLetter"/>
      <w:lvlText w:val="%5."/>
      <w:lvlJc w:val="left"/>
      <w:pPr>
        <w:tabs>
          <w:tab w:val="num" w:pos="4623"/>
        </w:tabs>
        <w:ind w:left="4623" w:hanging="360"/>
      </w:pPr>
      <w:rPr>
        <w:rFonts w:cs="Times New Roman"/>
      </w:rPr>
    </w:lvl>
    <w:lvl w:ilvl="5" w:tplc="0405001B" w:tentative="1">
      <w:start w:val="1"/>
      <w:numFmt w:val="lowerRoman"/>
      <w:lvlText w:val="%6."/>
      <w:lvlJc w:val="right"/>
      <w:pPr>
        <w:tabs>
          <w:tab w:val="num" w:pos="5343"/>
        </w:tabs>
        <w:ind w:left="5343" w:hanging="180"/>
      </w:pPr>
      <w:rPr>
        <w:rFonts w:cs="Times New Roman"/>
      </w:rPr>
    </w:lvl>
    <w:lvl w:ilvl="6" w:tplc="0405000F" w:tentative="1">
      <w:start w:val="1"/>
      <w:numFmt w:val="decimal"/>
      <w:lvlText w:val="%7."/>
      <w:lvlJc w:val="left"/>
      <w:pPr>
        <w:tabs>
          <w:tab w:val="num" w:pos="6063"/>
        </w:tabs>
        <w:ind w:left="6063" w:hanging="360"/>
      </w:pPr>
      <w:rPr>
        <w:rFonts w:cs="Times New Roman"/>
      </w:rPr>
    </w:lvl>
    <w:lvl w:ilvl="7" w:tplc="04050019" w:tentative="1">
      <w:start w:val="1"/>
      <w:numFmt w:val="lowerLetter"/>
      <w:lvlText w:val="%8."/>
      <w:lvlJc w:val="left"/>
      <w:pPr>
        <w:tabs>
          <w:tab w:val="num" w:pos="6783"/>
        </w:tabs>
        <w:ind w:left="6783" w:hanging="360"/>
      </w:pPr>
      <w:rPr>
        <w:rFonts w:cs="Times New Roman"/>
      </w:rPr>
    </w:lvl>
    <w:lvl w:ilvl="8" w:tplc="0405001B" w:tentative="1">
      <w:start w:val="1"/>
      <w:numFmt w:val="lowerRoman"/>
      <w:lvlText w:val="%9."/>
      <w:lvlJc w:val="right"/>
      <w:pPr>
        <w:tabs>
          <w:tab w:val="num" w:pos="7503"/>
        </w:tabs>
        <w:ind w:left="7503" w:hanging="180"/>
      </w:pPr>
      <w:rPr>
        <w:rFonts w:cs="Times New Roman"/>
      </w:rPr>
    </w:lvl>
  </w:abstractNum>
  <w:abstractNum w:abstractNumId="41">
    <w:nsid w:val="304804AA"/>
    <w:multiLevelType w:val="multilevel"/>
    <w:tmpl w:val="ADBEE9F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30D92952"/>
    <w:multiLevelType w:val="hybridMultilevel"/>
    <w:tmpl w:val="751C4920"/>
    <w:lvl w:ilvl="0" w:tplc="22126BA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1AE1235"/>
    <w:multiLevelType w:val="multilevel"/>
    <w:tmpl w:val="BEC2AF22"/>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33FF7863"/>
    <w:multiLevelType w:val="hybridMultilevel"/>
    <w:tmpl w:val="95BCF02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354439ED"/>
    <w:multiLevelType w:val="multilevel"/>
    <w:tmpl w:val="F27AEBCA"/>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3C154308"/>
    <w:multiLevelType w:val="hybridMultilevel"/>
    <w:tmpl w:val="AAFAAC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3E4636A6"/>
    <w:multiLevelType w:val="multilevel"/>
    <w:tmpl w:val="9D16F39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3F086097"/>
    <w:multiLevelType w:val="multilevel"/>
    <w:tmpl w:val="A0B4900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0110831"/>
    <w:multiLevelType w:val="multilevel"/>
    <w:tmpl w:val="0088D16E"/>
    <w:lvl w:ilvl="0">
      <w:start w:val="6"/>
      <w:numFmt w:val="decimal"/>
      <w:lvlText w:val="%1"/>
      <w:lvlJc w:val="left"/>
      <w:pPr>
        <w:ind w:left="360" w:hanging="360"/>
      </w:pPr>
      <w:rPr>
        <w:rFonts w:cs="Times New Roman" w:hint="default"/>
      </w:rPr>
    </w:lvl>
    <w:lvl w:ilvl="1">
      <w:start w:val="1"/>
      <w:numFmt w:val="decimal"/>
      <w:lvlText w:val="%2.1"/>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401B18E8"/>
    <w:multiLevelType w:val="multilevel"/>
    <w:tmpl w:val="98F6AD06"/>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42B967DD"/>
    <w:multiLevelType w:val="multilevel"/>
    <w:tmpl w:val="BB508F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49956E1"/>
    <w:multiLevelType w:val="multilevel"/>
    <w:tmpl w:val="07A6D4A6"/>
    <w:lvl w:ilvl="0">
      <w:start w:val="1"/>
      <w:numFmt w:val="decimal"/>
      <w:lvlText w:val="%1."/>
      <w:lvlJc w:val="center"/>
      <w:pPr>
        <w:ind w:left="360" w:hanging="72"/>
      </w:pPr>
      <w:rPr>
        <w:rFonts w:ascii="Arial" w:hAnsi="Arial" w:cs="Arial" w:hint="default"/>
        <w:b/>
        <w:bCs/>
        <w:i w:val="0"/>
        <w:iCs w:val="0"/>
        <w:sz w:val="24"/>
        <w:szCs w:val="24"/>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nsid w:val="44B923F5"/>
    <w:multiLevelType w:val="hybridMultilevel"/>
    <w:tmpl w:val="DD04708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46706F09"/>
    <w:multiLevelType w:val="multilevel"/>
    <w:tmpl w:val="14E8781E"/>
    <w:lvl w:ilvl="0">
      <w:start w:val="9"/>
      <w:numFmt w:val="decimal"/>
      <w:lvlText w:val="%1"/>
      <w:lvlJc w:val="left"/>
      <w:pPr>
        <w:ind w:left="360" w:hanging="360"/>
      </w:pPr>
      <w:rPr>
        <w:rFonts w:cs="Times New Roman" w:hint="default"/>
      </w:rPr>
    </w:lvl>
    <w:lvl w:ilvl="1">
      <w:start w:val="1"/>
      <w:numFmt w:val="decimal"/>
      <w:lvlText w:val="%2.1"/>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46A85E40"/>
    <w:multiLevelType w:val="multilevel"/>
    <w:tmpl w:val="CBECCF62"/>
    <w:lvl w:ilvl="0">
      <w:start w:val="1"/>
      <w:numFmt w:val="upperRoman"/>
      <w:lvlText w:val="%1."/>
      <w:lvlJc w:val="center"/>
      <w:pPr>
        <w:ind w:firstLine="360"/>
      </w:pPr>
      <w:rPr>
        <w:rFonts w:ascii="Arial" w:hAnsi="Arial" w:cs="Arial" w:hint="default"/>
        <w:b/>
        <w:bCs/>
        <w:i w:val="0"/>
        <w:iCs w:val="0"/>
        <w:sz w:val="28"/>
        <w:szCs w:val="2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nsid w:val="49A32CD4"/>
    <w:multiLevelType w:val="multilevel"/>
    <w:tmpl w:val="162638D0"/>
    <w:lvl w:ilvl="0">
      <w:start w:val="2"/>
      <w:numFmt w:val="decimal"/>
      <w:lvlText w:val="%1."/>
      <w:lvlJc w:val="left"/>
      <w:pPr>
        <w:tabs>
          <w:tab w:val="num" w:pos="360"/>
        </w:tabs>
        <w:ind w:left="360" w:hanging="360"/>
      </w:pPr>
      <w:rPr>
        <w:rFonts w:cs="Times New Roman" w:hint="default"/>
        <w:b w:val="0"/>
        <w:bCs w:val="0"/>
        <w:i w:val="0"/>
        <w:iCs w:val="0"/>
        <w:color w:val="auto"/>
      </w:rPr>
    </w:lvl>
    <w:lvl w:ilvl="1">
      <w:start w:val="1"/>
      <w:numFmt w:val="decimal"/>
      <w:lvlText w:val="%1.%2."/>
      <w:lvlJc w:val="left"/>
      <w:pPr>
        <w:tabs>
          <w:tab w:val="num" w:pos="720"/>
        </w:tabs>
        <w:ind w:left="720" w:hanging="720"/>
      </w:pPr>
      <w:rPr>
        <w:rFonts w:cs="Times New Roman" w:hint="default"/>
        <w:b w:val="0"/>
        <w:bCs w:val="0"/>
        <w:i w:val="0"/>
        <w:iCs w:val="0"/>
        <w:color w:val="auto"/>
      </w:rPr>
    </w:lvl>
    <w:lvl w:ilvl="2">
      <w:start w:val="4"/>
      <w:numFmt w:val="decimal"/>
      <w:lvlText w:val="%1.%2.%3."/>
      <w:lvlJc w:val="left"/>
      <w:pPr>
        <w:tabs>
          <w:tab w:val="num" w:pos="720"/>
        </w:tabs>
        <w:ind w:left="720" w:hanging="720"/>
      </w:pPr>
      <w:rPr>
        <w:rFonts w:cs="Times New Roman" w:hint="default"/>
        <w:b w:val="0"/>
        <w:bCs w:val="0"/>
        <w:i w:val="0"/>
        <w:iCs w:val="0"/>
        <w:color w:val="auto"/>
      </w:rPr>
    </w:lvl>
    <w:lvl w:ilvl="3">
      <w:start w:val="1"/>
      <w:numFmt w:val="decimal"/>
      <w:lvlText w:val="%1.%2.%3.%4."/>
      <w:lvlJc w:val="left"/>
      <w:pPr>
        <w:tabs>
          <w:tab w:val="num" w:pos="1080"/>
        </w:tabs>
        <w:ind w:left="1080" w:hanging="1080"/>
      </w:pPr>
      <w:rPr>
        <w:rFonts w:cs="Times New Roman" w:hint="default"/>
        <w:b w:val="0"/>
        <w:bCs w:val="0"/>
        <w:i w:val="0"/>
        <w:iCs w:val="0"/>
        <w:color w:val="auto"/>
      </w:rPr>
    </w:lvl>
    <w:lvl w:ilvl="4">
      <w:start w:val="1"/>
      <w:numFmt w:val="decimal"/>
      <w:lvlText w:val="%1.%2.%3.%4.%5."/>
      <w:lvlJc w:val="left"/>
      <w:pPr>
        <w:tabs>
          <w:tab w:val="num" w:pos="1080"/>
        </w:tabs>
        <w:ind w:left="1080" w:hanging="1080"/>
      </w:pPr>
      <w:rPr>
        <w:rFonts w:cs="Times New Roman" w:hint="default"/>
        <w:b w:val="0"/>
        <w:bCs w:val="0"/>
        <w:i w:val="0"/>
        <w:iCs w:val="0"/>
        <w:color w:val="auto"/>
      </w:rPr>
    </w:lvl>
    <w:lvl w:ilvl="5">
      <w:start w:val="1"/>
      <w:numFmt w:val="decimal"/>
      <w:lvlText w:val="%1.%2.%3.%4.%5.%6."/>
      <w:lvlJc w:val="left"/>
      <w:pPr>
        <w:tabs>
          <w:tab w:val="num" w:pos="1440"/>
        </w:tabs>
        <w:ind w:left="1440" w:hanging="1440"/>
      </w:pPr>
      <w:rPr>
        <w:rFonts w:cs="Times New Roman" w:hint="default"/>
        <w:b w:val="0"/>
        <w:bCs w:val="0"/>
        <w:i w:val="0"/>
        <w:iCs w:val="0"/>
        <w:color w:val="auto"/>
      </w:rPr>
    </w:lvl>
    <w:lvl w:ilvl="6">
      <w:start w:val="1"/>
      <w:numFmt w:val="decimal"/>
      <w:lvlText w:val="%1.%2.%3.%4.%5.%6.%7."/>
      <w:lvlJc w:val="left"/>
      <w:pPr>
        <w:tabs>
          <w:tab w:val="num" w:pos="1440"/>
        </w:tabs>
        <w:ind w:left="1440" w:hanging="1440"/>
      </w:pPr>
      <w:rPr>
        <w:rFonts w:cs="Times New Roman" w:hint="default"/>
        <w:b w:val="0"/>
        <w:bCs w:val="0"/>
        <w:i w:val="0"/>
        <w:iCs w:val="0"/>
        <w:color w:val="auto"/>
      </w:rPr>
    </w:lvl>
    <w:lvl w:ilvl="7">
      <w:start w:val="1"/>
      <w:numFmt w:val="decimal"/>
      <w:lvlText w:val="%1.%2.%3.%4.%5.%6.%7.%8."/>
      <w:lvlJc w:val="left"/>
      <w:pPr>
        <w:tabs>
          <w:tab w:val="num" w:pos="1800"/>
        </w:tabs>
        <w:ind w:left="1800" w:hanging="1800"/>
      </w:pPr>
      <w:rPr>
        <w:rFonts w:cs="Times New Roman" w:hint="default"/>
        <w:b w:val="0"/>
        <w:bCs w:val="0"/>
        <w:i w:val="0"/>
        <w:iCs w:val="0"/>
        <w:color w:val="auto"/>
      </w:rPr>
    </w:lvl>
    <w:lvl w:ilvl="8">
      <w:start w:val="1"/>
      <w:numFmt w:val="decimal"/>
      <w:lvlText w:val="%1.%2.%3.%4.%5.%6.%7.%8.%9."/>
      <w:lvlJc w:val="left"/>
      <w:pPr>
        <w:tabs>
          <w:tab w:val="num" w:pos="1800"/>
        </w:tabs>
        <w:ind w:left="1800" w:hanging="1800"/>
      </w:pPr>
      <w:rPr>
        <w:rFonts w:cs="Times New Roman" w:hint="default"/>
        <w:b w:val="0"/>
        <w:bCs w:val="0"/>
        <w:i w:val="0"/>
        <w:iCs w:val="0"/>
        <w:color w:val="auto"/>
      </w:rPr>
    </w:lvl>
  </w:abstractNum>
  <w:abstractNum w:abstractNumId="58">
    <w:nsid w:val="4AAC66D1"/>
    <w:multiLevelType w:val="multilevel"/>
    <w:tmpl w:val="63345ED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4B124261"/>
    <w:multiLevelType w:val="hybridMultilevel"/>
    <w:tmpl w:val="3ADED068"/>
    <w:lvl w:ilvl="0" w:tplc="B31A812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nsid w:val="4CEC47D2"/>
    <w:multiLevelType w:val="hybridMultilevel"/>
    <w:tmpl w:val="FEE6531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1">
    <w:nsid w:val="50E65899"/>
    <w:multiLevelType w:val="multilevel"/>
    <w:tmpl w:val="5CBE529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521379DB"/>
    <w:multiLevelType w:val="multilevel"/>
    <w:tmpl w:val="31C60464"/>
    <w:lvl w:ilvl="0">
      <w:start w:val="11"/>
      <w:numFmt w:val="decimal"/>
      <w:lvlText w:val="%1"/>
      <w:lvlJc w:val="left"/>
      <w:pPr>
        <w:ind w:left="375" w:hanging="375"/>
      </w:pPr>
      <w:rPr>
        <w:rFonts w:cs="Times New Roman" w:hint="default"/>
      </w:rPr>
    </w:lvl>
    <w:lvl w:ilvl="1">
      <w:start w:val="2"/>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3">
    <w:nsid w:val="522648A7"/>
    <w:multiLevelType w:val="hybridMultilevel"/>
    <w:tmpl w:val="305ED2C2"/>
    <w:lvl w:ilvl="0" w:tplc="25F8041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4">
    <w:nsid w:val="52AD0264"/>
    <w:multiLevelType w:val="multilevel"/>
    <w:tmpl w:val="A8E62656"/>
    <w:lvl w:ilvl="0">
      <w:start w:val="12"/>
      <w:numFmt w:val="decimal"/>
      <w:lvlText w:val="%1"/>
      <w:lvlJc w:val="left"/>
      <w:pPr>
        <w:ind w:left="375" w:hanging="375"/>
      </w:pPr>
      <w:rPr>
        <w:rFonts w:cs="Times New Roman" w:hint="default"/>
      </w:rPr>
    </w:lvl>
    <w:lvl w:ilvl="1">
      <w:start w:val="1"/>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5">
    <w:nsid w:val="55C64EAA"/>
    <w:multiLevelType w:val="multilevel"/>
    <w:tmpl w:val="3AFE8C36"/>
    <w:lvl w:ilvl="0">
      <w:start w:val="11"/>
      <w:numFmt w:val="decimal"/>
      <w:lvlText w:val="%1"/>
      <w:lvlJc w:val="left"/>
      <w:pPr>
        <w:ind w:left="375" w:hanging="375"/>
      </w:pPr>
      <w:rPr>
        <w:rFonts w:cs="Times New Roman" w:hint="default"/>
      </w:rPr>
    </w:lvl>
    <w:lvl w:ilvl="1">
      <w:start w:val="1"/>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6">
    <w:nsid w:val="5B977F0A"/>
    <w:multiLevelType w:val="multilevel"/>
    <w:tmpl w:val="7C24D4C4"/>
    <w:numStyleLink w:val="Styl1"/>
  </w:abstractNum>
  <w:abstractNum w:abstractNumId="67">
    <w:nsid w:val="5E3032E9"/>
    <w:multiLevelType w:val="multilevel"/>
    <w:tmpl w:val="BB508F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606009E6"/>
    <w:multiLevelType w:val="multilevel"/>
    <w:tmpl w:val="CBECCF62"/>
    <w:lvl w:ilvl="0">
      <w:start w:val="1"/>
      <w:numFmt w:val="upperRoman"/>
      <w:lvlText w:val="%1."/>
      <w:lvlJc w:val="center"/>
      <w:pPr>
        <w:ind w:firstLine="360"/>
      </w:pPr>
      <w:rPr>
        <w:rFonts w:ascii="Arial" w:hAnsi="Arial" w:cs="Arial" w:hint="default"/>
        <w:b/>
        <w:bCs/>
        <w:i w:val="0"/>
        <w:iCs w:val="0"/>
        <w:sz w:val="28"/>
        <w:szCs w:val="2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9">
    <w:nsid w:val="627C69FE"/>
    <w:multiLevelType w:val="multilevel"/>
    <w:tmpl w:val="2214E1C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nsid w:val="67103119"/>
    <w:multiLevelType w:val="multilevel"/>
    <w:tmpl w:val="8F08BF58"/>
    <w:lvl w:ilvl="0">
      <w:start w:val="3"/>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69FC30A7"/>
    <w:multiLevelType w:val="multilevel"/>
    <w:tmpl w:val="98F6AD06"/>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6A5928BE"/>
    <w:multiLevelType w:val="multilevel"/>
    <w:tmpl w:val="7C24D4C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nsid w:val="6A910C02"/>
    <w:multiLevelType w:val="multilevel"/>
    <w:tmpl w:val="9062A464"/>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nsid w:val="6B020523"/>
    <w:multiLevelType w:val="multilevel"/>
    <w:tmpl w:val="25E2C060"/>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709" w:hanging="709"/>
      </w:pPr>
      <w:rPr>
        <w:rFonts w:ascii="Arial" w:hAnsi="Arial" w:cs="Arial" w:hint="default"/>
        <w:b w:val="0"/>
        <w:bCs w:val="0"/>
        <w:i w:val="0"/>
        <w:iCs w:val="0"/>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78">
    <w:nsid w:val="6CD02807"/>
    <w:multiLevelType w:val="multilevel"/>
    <w:tmpl w:val="B89819DC"/>
    <w:lvl w:ilvl="0">
      <w:start w:val="10"/>
      <w:numFmt w:val="decimal"/>
      <w:lvlText w:val="%1"/>
      <w:lvlJc w:val="left"/>
      <w:pPr>
        <w:ind w:left="375" w:hanging="375"/>
      </w:pPr>
      <w:rPr>
        <w:rFonts w:cs="Times New Roman" w:hint="default"/>
      </w:rPr>
    </w:lvl>
    <w:lvl w:ilvl="1">
      <w:start w:val="1"/>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9">
    <w:nsid w:val="6D151E16"/>
    <w:multiLevelType w:val="multilevel"/>
    <w:tmpl w:val="3252F8CE"/>
    <w:numStyleLink w:val="Styl2"/>
  </w:abstractNum>
  <w:abstractNum w:abstractNumId="80">
    <w:nsid w:val="6E785035"/>
    <w:multiLevelType w:val="multilevel"/>
    <w:tmpl w:val="0405001D"/>
    <w:numStyleLink w:val="Styl3"/>
  </w:abstractNum>
  <w:abstractNum w:abstractNumId="81">
    <w:nsid w:val="6F167A33"/>
    <w:multiLevelType w:val="multilevel"/>
    <w:tmpl w:val="88384316"/>
    <w:lvl w:ilvl="0">
      <w:start w:val="11"/>
      <w:numFmt w:val="decimal"/>
      <w:lvlText w:val="%1"/>
      <w:lvlJc w:val="left"/>
      <w:pPr>
        <w:ind w:left="375" w:hanging="375"/>
      </w:pPr>
      <w:rPr>
        <w:rFonts w:cs="Times New Roman" w:hint="default"/>
        <w:b w:val="0"/>
      </w:rPr>
    </w:lvl>
    <w:lvl w:ilvl="1">
      <w:start w:val="5"/>
      <w:numFmt w:val="decimal"/>
      <w:lvlText w:val="%1.%2"/>
      <w:lvlJc w:val="left"/>
      <w:pPr>
        <w:ind w:left="1080" w:hanging="375"/>
      </w:pPr>
      <w:rPr>
        <w:rFonts w:cs="Times New Roman" w:hint="default"/>
        <w:b w:val="0"/>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b w:val="0"/>
      </w:rPr>
    </w:lvl>
    <w:lvl w:ilvl="4">
      <w:start w:val="1"/>
      <w:numFmt w:val="decimal"/>
      <w:lvlText w:val="%1.%2.%3.%4.%5"/>
      <w:lvlJc w:val="left"/>
      <w:pPr>
        <w:ind w:left="3900" w:hanging="1080"/>
      </w:pPr>
      <w:rPr>
        <w:rFonts w:cs="Times New Roman" w:hint="default"/>
        <w:b w:val="0"/>
      </w:rPr>
    </w:lvl>
    <w:lvl w:ilvl="5">
      <w:start w:val="1"/>
      <w:numFmt w:val="decimal"/>
      <w:lvlText w:val="%1.%2.%3.%4.%5.%6"/>
      <w:lvlJc w:val="left"/>
      <w:pPr>
        <w:ind w:left="4605" w:hanging="1080"/>
      </w:pPr>
      <w:rPr>
        <w:rFonts w:cs="Times New Roman" w:hint="default"/>
        <w:b w:val="0"/>
      </w:rPr>
    </w:lvl>
    <w:lvl w:ilvl="6">
      <w:start w:val="1"/>
      <w:numFmt w:val="decimal"/>
      <w:lvlText w:val="%1.%2.%3.%4.%5.%6.%7"/>
      <w:lvlJc w:val="left"/>
      <w:pPr>
        <w:ind w:left="5670" w:hanging="1440"/>
      </w:pPr>
      <w:rPr>
        <w:rFonts w:cs="Times New Roman" w:hint="default"/>
        <w:b w:val="0"/>
      </w:rPr>
    </w:lvl>
    <w:lvl w:ilvl="7">
      <w:start w:val="1"/>
      <w:numFmt w:val="decimal"/>
      <w:lvlText w:val="%1.%2.%3.%4.%5.%6.%7.%8"/>
      <w:lvlJc w:val="left"/>
      <w:pPr>
        <w:ind w:left="6375" w:hanging="1440"/>
      </w:pPr>
      <w:rPr>
        <w:rFonts w:cs="Times New Roman" w:hint="default"/>
        <w:b w:val="0"/>
      </w:rPr>
    </w:lvl>
    <w:lvl w:ilvl="8">
      <w:start w:val="1"/>
      <w:numFmt w:val="decimal"/>
      <w:lvlText w:val="%1.%2.%3.%4.%5.%6.%7.%8.%9"/>
      <w:lvlJc w:val="left"/>
      <w:pPr>
        <w:ind w:left="7440" w:hanging="1800"/>
      </w:pPr>
      <w:rPr>
        <w:rFonts w:cs="Times New Roman" w:hint="default"/>
        <w:b w:val="0"/>
      </w:rPr>
    </w:lvl>
  </w:abstractNum>
  <w:abstractNum w:abstractNumId="82">
    <w:nsid w:val="6F89224D"/>
    <w:multiLevelType w:val="multilevel"/>
    <w:tmpl w:val="3E70B52A"/>
    <w:lvl w:ilvl="0">
      <w:start w:val="12"/>
      <w:numFmt w:val="decimal"/>
      <w:lvlText w:val="%1"/>
      <w:lvlJc w:val="left"/>
      <w:pPr>
        <w:ind w:left="375" w:hanging="375"/>
      </w:pPr>
      <w:rPr>
        <w:rFonts w:cs="Times New Roman" w:hint="default"/>
      </w:rPr>
    </w:lvl>
    <w:lvl w:ilvl="1">
      <w:start w:val="1"/>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3">
    <w:nsid w:val="70DE50E8"/>
    <w:multiLevelType w:val="multilevel"/>
    <w:tmpl w:val="1DCC8E7A"/>
    <w:lvl w:ilvl="0">
      <w:start w:val="1"/>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4">
    <w:nsid w:val="71C60CA8"/>
    <w:multiLevelType w:val="multilevel"/>
    <w:tmpl w:val="4FF040C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5">
    <w:nsid w:val="7495476B"/>
    <w:multiLevelType w:val="hybridMultilevel"/>
    <w:tmpl w:val="34FACCEA"/>
    <w:lvl w:ilvl="0" w:tplc="19AA1290">
      <w:start w:val="1"/>
      <w:numFmt w:val="lowerLetter"/>
      <w:lvlText w:val="%1)"/>
      <w:lvlJc w:val="left"/>
      <w:pPr>
        <w:ind w:left="1080" w:hanging="360"/>
      </w:pPr>
      <w:rPr>
        <w:rFonts w:cs="Times New Roman" w:hint="default"/>
      </w:rPr>
    </w:lvl>
    <w:lvl w:ilvl="1" w:tplc="9D1CE98C" w:tentative="1">
      <w:start w:val="1"/>
      <w:numFmt w:val="lowerLetter"/>
      <w:lvlText w:val="%2."/>
      <w:lvlJc w:val="left"/>
      <w:pPr>
        <w:ind w:left="1800" w:hanging="360"/>
      </w:pPr>
      <w:rPr>
        <w:rFonts w:cs="Times New Roman"/>
      </w:rPr>
    </w:lvl>
    <w:lvl w:ilvl="2" w:tplc="556A3338" w:tentative="1">
      <w:start w:val="1"/>
      <w:numFmt w:val="lowerRoman"/>
      <w:lvlText w:val="%3."/>
      <w:lvlJc w:val="right"/>
      <w:pPr>
        <w:ind w:left="2520" w:hanging="180"/>
      </w:pPr>
      <w:rPr>
        <w:rFonts w:cs="Times New Roman"/>
      </w:rPr>
    </w:lvl>
    <w:lvl w:ilvl="3" w:tplc="5F247CF4" w:tentative="1">
      <w:start w:val="1"/>
      <w:numFmt w:val="decimal"/>
      <w:lvlText w:val="%4."/>
      <w:lvlJc w:val="left"/>
      <w:pPr>
        <w:ind w:left="3240" w:hanging="360"/>
      </w:pPr>
      <w:rPr>
        <w:rFonts w:cs="Times New Roman"/>
      </w:rPr>
    </w:lvl>
    <w:lvl w:ilvl="4" w:tplc="3FBEADDE" w:tentative="1">
      <w:start w:val="1"/>
      <w:numFmt w:val="lowerLetter"/>
      <w:lvlText w:val="%5."/>
      <w:lvlJc w:val="left"/>
      <w:pPr>
        <w:ind w:left="3960" w:hanging="360"/>
      </w:pPr>
      <w:rPr>
        <w:rFonts w:cs="Times New Roman"/>
      </w:rPr>
    </w:lvl>
    <w:lvl w:ilvl="5" w:tplc="8F5C5360" w:tentative="1">
      <w:start w:val="1"/>
      <w:numFmt w:val="lowerRoman"/>
      <w:lvlText w:val="%6."/>
      <w:lvlJc w:val="right"/>
      <w:pPr>
        <w:ind w:left="4680" w:hanging="180"/>
      </w:pPr>
      <w:rPr>
        <w:rFonts w:cs="Times New Roman"/>
      </w:rPr>
    </w:lvl>
    <w:lvl w:ilvl="6" w:tplc="F6D009B8" w:tentative="1">
      <w:start w:val="1"/>
      <w:numFmt w:val="decimal"/>
      <w:lvlText w:val="%7."/>
      <w:lvlJc w:val="left"/>
      <w:pPr>
        <w:ind w:left="5400" w:hanging="360"/>
      </w:pPr>
      <w:rPr>
        <w:rFonts w:cs="Times New Roman"/>
      </w:rPr>
    </w:lvl>
    <w:lvl w:ilvl="7" w:tplc="38F8D99C" w:tentative="1">
      <w:start w:val="1"/>
      <w:numFmt w:val="lowerLetter"/>
      <w:lvlText w:val="%8."/>
      <w:lvlJc w:val="left"/>
      <w:pPr>
        <w:ind w:left="6120" w:hanging="360"/>
      </w:pPr>
      <w:rPr>
        <w:rFonts w:cs="Times New Roman"/>
      </w:rPr>
    </w:lvl>
    <w:lvl w:ilvl="8" w:tplc="F63CE1C2" w:tentative="1">
      <w:start w:val="1"/>
      <w:numFmt w:val="lowerRoman"/>
      <w:lvlText w:val="%9."/>
      <w:lvlJc w:val="right"/>
      <w:pPr>
        <w:ind w:left="6840" w:hanging="180"/>
      </w:pPr>
      <w:rPr>
        <w:rFonts w:cs="Times New Roman"/>
      </w:rPr>
    </w:lvl>
  </w:abstractNum>
  <w:abstractNum w:abstractNumId="86">
    <w:nsid w:val="74DF6A26"/>
    <w:multiLevelType w:val="multilevel"/>
    <w:tmpl w:val="1DCC8E7A"/>
    <w:lvl w:ilvl="0">
      <w:start w:val="1"/>
      <w:numFmt w:val="upperRoman"/>
      <w:lvlText w:val="%1."/>
      <w:lvlJc w:val="center"/>
      <w:pPr>
        <w:ind w:left="360" w:hanging="72"/>
      </w:pPr>
      <w:rPr>
        <w:rFonts w:ascii="Arial" w:eastAsia="Times New Roman" w:hAnsi="Arial" w:cs="Times New Roman"/>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nsid w:val="75AF7B83"/>
    <w:multiLevelType w:val="multilevel"/>
    <w:tmpl w:val="305ED2C2"/>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8">
    <w:nsid w:val="75D41427"/>
    <w:multiLevelType w:val="multilevel"/>
    <w:tmpl w:val="A912ABC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7732184D"/>
    <w:multiLevelType w:val="multilevel"/>
    <w:tmpl w:val="A442ECB2"/>
    <w:lvl w:ilvl="0">
      <w:start w:val="6"/>
      <w:numFmt w:val="decimal"/>
      <w:lvlText w:val="%1"/>
      <w:lvlJc w:val="left"/>
      <w:pPr>
        <w:ind w:left="360" w:hanging="360"/>
      </w:pPr>
      <w:rPr>
        <w:rFonts w:cs="Times New Roman" w:hint="default"/>
      </w:rPr>
    </w:lvl>
    <w:lvl w:ilvl="1">
      <w:start w:val="1"/>
      <w:numFmt w:val="decimal"/>
      <w:pStyle w:val="nyn"/>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0">
    <w:nsid w:val="7779293E"/>
    <w:multiLevelType w:val="multilevel"/>
    <w:tmpl w:val="E0E8B782"/>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1">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92">
    <w:nsid w:val="795D3999"/>
    <w:multiLevelType w:val="hybridMultilevel"/>
    <w:tmpl w:val="5FE8AA74"/>
    <w:lvl w:ilvl="0" w:tplc="FD30B720">
      <w:numFmt w:val="bullet"/>
      <w:lvlText w:val="-"/>
      <w:lvlJc w:val="left"/>
      <w:pPr>
        <w:ind w:left="720" w:hanging="360"/>
      </w:pPr>
      <w:rPr>
        <w:rFonts w:ascii="Arial" w:eastAsia="Times New Roman" w:hAnsi="Arial" w:hint="default"/>
      </w:rPr>
    </w:lvl>
    <w:lvl w:ilvl="1" w:tplc="E02487BC" w:tentative="1">
      <w:start w:val="1"/>
      <w:numFmt w:val="bullet"/>
      <w:lvlText w:val="o"/>
      <w:lvlJc w:val="left"/>
      <w:pPr>
        <w:ind w:left="1440" w:hanging="360"/>
      </w:pPr>
      <w:rPr>
        <w:rFonts w:ascii="Courier New" w:hAnsi="Courier New" w:hint="default"/>
      </w:rPr>
    </w:lvl>
    <w:lvl w:ilvl="2" w:tplc="C66EE190" w:tentative="1">
      <w:start w:val="1"/>
      <w:numFmt w:val="bullet"/>
      <w:lvlText w:val=""/>
      <w:lvlJc w:val="left"/>
      <w:pPr>
        <w:ind w:left="2160" w:hanging="360"/>
      </w:pPr>
      <w:rPr>
        <w:rFonts w:ascii="Wingdings" w:hAnsi="Wingdings" w:hint="default"/>
      </w:rPr>
    </w:lvl>
    <w:lvl w:ilvl="3" w:tplc="E33858A0" w:tentative="1">
      <w:start w:val="1"/>
      <w:numFmt w:val="bullet"/>
      <w:lvlText w:val=""/>
      <w:lvlJc w:val="left"/>
      <w:pPr>
        <w:ind w:left="2880" w:hanging="360"/>
      </w:pPr>
      <w:rPr>
        <w:rFonts w:ascii="Symbol" w:hAnsi="Symbol" w:hint="default"/>
      </w:rPr>
    </w:lvl>
    <w:lvl w:ilvl="4" w:tplc="7BEA3E02" w:tentative="1">
      <w:start w:val="1"/>
      <w:numFmt w:val="bullet"/>
      <w:lvlText w:val="o"/>
      <w:lvlJc w:val="left"/>
      <w:pPr>
        <w:ind w:left="3600" w:hanging="360"/>
      </w:pPr>
      <w:rPr>
        <w:rFonts w:ascii="Courier New" w:hAnsi="Courier New" w:hint="default"/>
      </w:rPr>
    </w:lvl>
    <w:lvl w:ilvl="5" w:tplc="26420DBC" w:tentative="1">
      <w:start w:val="1"/>
      <w:numFmt w:val="bullet"/>
      <w:lvlText w:val=""/>
      <w:lvlJc w:val="left"/>
      <w:pPr>
        <w:ind w:left="4320" w:hanging="360"/>
      </w:pPr>
      <w:rPr>
        <w:rFonts w:ascii="Wingdings" w:hAnsi="Wingdings" w:hint="default"/>
      </w:rPr>
    </w:lvl>
    <w:lvl w:ilvl="6" w:tplc="639CF2B8" w:tentative="1">
      <w:start w:val="1"/>
      <w:numFmt w:val="bullet"/>
      <w:lvlText w:val=""/>
      <w:lvlJc w:val="left"/>
      <w:pPr>
        <w:ind w:left="5040" w:hanging="360"/>
      </w:pPr>
      <w:rPr>
        <w:rFonts w:ascii="Symbol" w:hAnsi="Symbol" w:hint="default"/>
      </w:rPr>
    </w:lvl>
    <w:lvl w:ilvl="7" w:tplc="36B055B2" w:tentative="1">
      <w:start w:val="1"/>
      <w:numFmt w:val="bullet"/>
      <w:lvlText w:val="o"/>
      <w:lvlJc w:val="left"/>
      <w:pPr>
        <w:ind w:left="5760" w:hanging="360"/>
      </w:pPr>
      <w:rPr>
        <w:rFonts w:ascii="Courier New" w:hAnsi="Courier New" w:hint="default"/>
      </w:rPr>
    </w:lvl>
    <w:lvl w:ilvl="8" w:tplc="08947076" w:tentative="1">
      <w:start w:val="1"/>
      <w:numFmt w:val="bullet"/>
      <w:lvlText w:val=""/>
      <w:lvlJc w:val="left"/>
      <w:pPr>
        <w:ind w:left="6480" w:hanging="360"/>
      </w:pPr>
      <w:rPr>
        <w:rFonts w:ascii="Wingdings" w:hAnsi="Wingdings" w:hint="default"/>
      </w:rPr>
    </w:lvl>
  </w:abstractNum>
  <w:abstractNum w:abstractNumId="93">
    <w:nsid w:val="7B571D24"/>
    <w:multiLevelType w:val="multilevel"/>
    <w:tmpl w:val="3188B020"/>
    <w:lvl w:ilvl="0">
      <w:start w:val="11"/>
      <w:numFmt w:val="decimal"/>
      <w:lvlText w:val="%1"/>
      <w:lvlJc w:val="left"/>
      <w:pPr>
        <w:ind w:left="375" w:hanging="375"/>
      </w:pPr>
      <w:rPr>
        <w:rFonts w:cs="Times New Roman" w:hint="default"/>
      </w:rPr>
    </w:lvl>
    <w:lvl w:ilvl="1">
      <w:start w:val="2"/>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4">
    <w:nsid w:val="7C6E58C0"/>
    <w:multiLevelType w:val="hybridMultilevel"/>
    <w:tmpl w:val="CE146D14"/>
    <w:lvl w:ilvl="0" w:tplc="3BBADB4C">
      <w:start w:val="1"/>
      <w:numFmt w:val="bullet"/>
      <w:lvlText w:val="o"/>
      <w:lvlJc w:val="left"/>
      <w:pPr>
        <w:ind w:left="1080" w:hanging="360"/>
      </w:pPr>
      <w:rPr>
        <w:rFonts w:ascii="Courier New" w:hAnsi="Courier New" w:hint="default"/>
        <w:color w:val="auto"/>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5">
    <w:nsid w:val="7D2D718D"/>
    <w:multiLevelType w:val="multilevel"/>
    <w:tmpl w:val="1CF68CF2"/>
    <w:lvl w:ilvl="0">
      <w:start w:val="11"/>
      <w:numFmt w:val="decimal"/>
      <w:lvlText w:val="%1"/>
      <w:lvlJc w:val="left"/>
      <w:pPr>
        <w:ind w:left="375" w:hanging="375"/>
      </w:pPr>
      <w:rPr>
        <w:rFonts w:cs="Times New Roman" w:hint="default"/>
      </w:rPr>
    </w:lvl>
    <w:lvl w:ilvl="1">
      <w:start w:val="7"/>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6">
    <w:nsid w:val="7ECA55C8"/>
    <w:multiLevelType w:val="multilevel"/>
    <w:tmpl w:val="3DD2FC5A"/>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57"/>
  </w:num>
  <w:num w:numId="2">
    <w:abstractNumId w:val="60"/>
  </w:num>
  <w:num w:numId="3">
    <w:abstractNumId w:val="19"/>
  </w:num>
  <w:num w:numId="4">
    <w:abstractNumId w:val="73"/>
  </w:num>
  <w:num w:numId="5">
    <w:abstractNumId w:val="59"/>
  </w:num>
  <w:num w:numId="6">
    <w:abstractNumId w:val="76"/>
  </w:num>
  <w:num w:numId="7">
    <w:abstractNumId w:val="70"/>
  </w:num>
  <w:num w:numId="8">
    <w:abstractNumId w:val="66"/>
  </w:num>
  <w:num w:numId="9">
    <w:abstractNumId w:val="77"/>
  </w:num>
  <w:num w:numId="10">
    <w:abstractNumId w:val="79"/>
  </w:num>
  <w:num w:numId="11">
    <w:abstractNumId w:val="2"/>
  </w:num>
  <w:num w:numId="12">
    <w:abstractNumId w:val="80"/>
  </w:num>
  <w:num w:numId="13">
    <w:abstractNumId w:val="86"/>
  </w:num>
  <w:num w:numId="14">
    <w:abstractNumId w:val="85"/>
  </w:num>
  <w:num w:numId="15">
    <w:abstractNumId w:val="86"/>
    <w:lvlOverride w:ilvl="0">
      <w:lvl w:ilvl="0">
        <w:start w:val="1"/>
        <w:numFmt w:val="upperRoman"/>
        <w:lvlText w:val="%1."/>
        <w:lvlJc w:val="center"/>
        <w:pPr>
          <w:ind w:left="360" w:hanging="72"/>
        </w:pPr>
        <w:rPr>
          <w:rFonts w:ascii="Arial" w:hAnsi="Arial" w:cs="Arial" w:hint="default"/>
          <w:b/>
          <w:bCs/>
          <w:i w:val="0"/>
          <w:iCs w:val="0"/>
          <w:sz w:val="32"/>
          <w:szCs w:val="32"/>
        </w:rPr>
      </w:lvl>
    </w:lvlOverride>
    <w:lvlOverride w:ilvl="1">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Override>
    <w:lvlOverride w:ilvl="2">
      <w:lvl w:ilvl="2">
        <w:start w:val="1"/>
        <w:numFmt w:val="lowerLetter"/>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6">
    <w:abstractNumId w:val="75"/>
  </w:num>
  <w:num w:numId="17">
    <w:abstractNumId w:val="86"/>
    <w:lvlOverride w:ilvl="0">
      <w:lvl w:ilvl="0">
        <w:start w:val="1"/>
        <w:numFmt w:val="decimal"/>
        <w:lvlText w:val="%1."/>
        <w:lvlJc w:val="center"/>
        <w:pPr>
          <w:ind w:left="360" w:hanging="72"/>
        </w:pPr>
        <w:rPr>
          <w:rFonts w:ascii="Arial" w:eastAsia="Times New Roman" w:hAnsi="Arial" w:cs="Times New Roman" w:hint="default"/>
          <w:b/>
          <w:bCs/>
          <w:i w:val="0"/>
          <w:iCs w:val="0"/>
          <w:sz w:val="32"/>
          <w:szCs w:val="32"/>
        </w:rPr>
      </w:lvl>
    </w:lvlOverride>
    <w:lvlOverride w:ilvl="1">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8">
    <w:abstractNumId w:val="11"/>
  </w:num>
  <w:num w:numId="19">
    <w:abstractNumId w:val="83"/>
  </w:num>
  <w:num w:numId="20">
    <w:abstractNumId w:val="16"/>
  </w:num>
  <w:num w:numId="21">
    <w:abstractNumId w:val="63"/>
  </w:num>
  <w:num w:numId="22">
    <w:abstractNumId w:val="87"/>
  </w:num>
  <w:num w:numId="23">
    <w:abstractNumId w:val="35"/>
  </w:num>
  <w:num w:numId="24">
    <w:abstractNumId w:val="53"/>
  </w:num>
  <w:num w:numId="25">
    <w:abstractNumId w:val="68"/>
  </w:num>
  <w:num w:numId="26">
    <w:abstractNumId w:val="56"/>
  </w:num>
  <w:num w:numId="27">
    <w:abstractNumId w:val="28"/>
  </w:num>
  <w:num w:numId="28">
    <w:abstractNumId w:val="21"/>
  </w:num>
  <w:num w:numId="29">
    <w:abstractNumId w:val="4"/>
  </w:num>
  <w:num w:numId="30">
    <w:abstractNumId w:val="71"/>
  </w:num>
  <w:num w:numId="31">
    <w:abstractNumId w:val="36"/>
  </w:num>
  <w:num w:numId="32">
    <w:abstractNumId w:val="9"/>
  </w:num>
  <w:num w:numId="33">
    <w:abstractNumId w:val="96"/>
  </w:num>
  <w:num w:numId="34">
    <w:abstractNumId w:val="96"/>
    <w:lvlOverride w:ilvl="0">
      <w:lvl w:ilvl="0">
        <w:start w:val="4"/>
        <w:numFmt w:val="decimal"/>
        <w:lvlText w:val="%1."/>
        <w:lvlJc w:val="center"/>
        <w:pPr>
          <w:ind w:left="360" w:hanging="72"/>
        </w:pPr>
        <w:rPr>
          <w:rFonts w:ascii="Arial" w:eastAsia="Times New Roman" w:hAnsi="Arial" w:cs="Times New Roman" w:hint="default"/>
          <w:b/>
          <w:bCs/>
          <w:i w:val="0"/>
          <w:iCs w:val="0"/>
          <w:sz w:val="32"/>
          <w:szCs w:val="32"/>
        </w:rPr>
      </w:lvl>
    </w:lvlOverride>
    <w:lvlOverride w:ilvl="1">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Override>
    <w:lvlOverride w:ilvl="2">
      <w:lvl w:ilvl="2">
        <w:start w:val="1"/>
        <w:numFmt w:val="lowerLetter"/>
        <w:lvlText w:val="%3)"/>
        <w:lvlJc w:val="left"/>
        <w:pPr>
          <w:tabs>
            <w:tab w:val="num" w:pos="794"/>
          </w:tabs>
          <w:ind w:left="794" w:hanging="284"/>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5">
    <w:abstractNumId w:val="13"/>
  </w:num>
  <w:num w:numId="36">
    <w:abstractNumId w:val="31"/>
  </w:num>
  <w:num w:numId="37">
    <w:abstractNumId w:val="44"/>
  </w:num>
  <w:num w:numId="38">
    <w:abstractNumId w:val="23"/>
  </w:num>
  <w:num w:numId="39">
    <w:abstractNumId w:val="15"/>
  </w:num>
  <w:num w:numId="40">
    <w:abstractNumId w:val="46"/>
  </w:num>
  <w:num w:numId="41">
    <w:abstractNumId w:val="6"/>
  </w:num>
  <w:num w:numId="42">
    <w:abstractNumId w:val="25"/>
  </w:num>
  <w:num w:numId="43">
    <w:abstractNumId w:val="72"/>
  </w:num>
  <w:num w:numId="44">
    <w:abstractNumId w:val="47"/>
  </w:num>
  <w:num w:numId="45">
    <w:abstractNumId w:val="45"/>
  </w:num>
  <w:num w:numId="46">
    <w:abstractNumId w:val="51"/>
  </w:num>
  <w:num w:numId="47">
    <w:abstractNumId w:val="39"/>
  </w:num>
  <w:num w:numId="48">
    <w:abstractNumId w:val="24"/>
  </w:num>
  <w:num w:numId="49">
    <w:abstractNumId w:val="88"/>
  </w:num>
  <w:num w:numId="50">
    <w:abstractNumId w:val="48"/>
  </w:num>
  <w:num w:numId="51">
    <w:abstractNumId w:val="54"/>
  </w:num>
  <w:num w:numId="52">
    <w:abstractNumId w:val="67"/>
  </w:num>
  <w:num w:numId="53">
    <w:abstractNumId w:val="58"/>
  </w:num>
  <w:num w:numId="54">
    <w:abstractNumId w:val="26"/>
  </w:num>
  <w:num w:numId="55">
    <w:abstractNumId w:val="18"/>
  </w:num>
  <w:num w:numId="56">
    <w:abstractNumId w:val="52"/>
  </w:num>
  <w:num w:numId="57">
    <w:abstractNumId w:val="34"/>
  </w:num>
  <w:num w:numId="58">
    <w:abstractNumId w:val="8"/>
  </w:num>
  <w:num w:numId="59">
    <w:abstractNumId w:val="33"/>
  </w:num>
  <w:num w:numId="60">
    <w:abstractNumId w:val="22"/>
  </w:num>
  <w:num w:numId="61">
    <w:abstractNumId w:val="14"/>
  </w:num>
  <w:num w:numId="62">
    <w:abstractNumId w:val="49"/>
  </w:num>
  <w:num w:numId="63">
    <w:abstractNumId w:val="69"/>
  </w:num>
  <w:num w:numId="64">
    <w:abstractNumId w:val="27"/>
  </w:num>
  <w:num w:numId="65">
    <w:abstractNumId w:val="1"/>
  </w:num>
  <w:num w:numId="66">
    <w:abstractNumId w:val="38"/>
  </w:num>
  <w:num w:numId="67">
    <w:abstractNumId w:val="89"/>
  </w:num>
  <w:num w:numId="68">
    <w:abstractNumId w:val="32"/>
  </w:num>
  <w:num w:numId="69">
    <w:abstractNumId w:val="17"/>
  </w:num>
  <w:num w:numId="70">
    <w:abstractNumId w:val="84"/>
  </w:num>
  <w:num w:numId="71">
    <w:abstractNumId w:val="7"/>
  </w:num>
  <w:num w:numId="72">
    <w:abstractNumId w:val="43"/>
  </w:num>
  <w:num w:numId="73">
    <w:abstractNumId w:val="30"/>
  </w:num>
  <w:num w:numId="74">
    <w:abstractNumId w:val="20"/>
  </w:num>
  <w:num w:numId="75">
    <w:abstractNumId w:val="92"/>
  </w:num>
  <w:num w:numId="76">
    <w:abstractNumId w:val="42"/>
  </w:num>
  <w:num w:numId="77">
    <w:abstractNumId w:val="0"/>
  </w:num>
  <w:num w:numId="78">
    <w:abstractNumId w:val="5"/>
  </w:num>
  <w:num w:numId="79">
    <w:abstractNumId w:val="40"/>
  </w:num>
  <w:num w:numId="80">
    <w:abstractNumId w:val="64"/>
  </w:num>
  <w:num w:numId="81">
    <w:abstractNumId w:val="41"/>
  </w:num>
  <w:num w:numId="82">
    <w:abstractNumId w:val="78"/>
  </w:num>
  <w:num w:numId="83">
    <w:abstractNumId w:val="74"/>
  </w:num>
  <w:num w:numId="84">
    <w:abstractNumId w:val="50"/>
  </w:num>
  <w:num w:numId="85">
    <w:abstractNumId w:val="55"/>
  </w:num>
  <w:num w:numId="86">
    <w:abstractNumId w:val="91"/>
  </w:num>
  <w:num w:numId="87">
    <w:abstractNumId w:val="89"/>
    <w:lvlOverride w:ilvl="0">
      <w:startOverride w:val="8"/>
    </w:lvlOverride>
    <w:lvlOverride w:ilvl="1">
      <w:startOverride w:val="1"/>
    </w:lvlOverride>
  </w:num>
  <w:num w:numId="88">
    <w:abstractNumId w:val="89"/>
    <w:lvlOverride w:ilvl="0">
      <w:startOverride w:val="8"/>
    </w:lvlOverride>
    <w:lvlOverride w:ilvl="1">
      <w:startOverride w:val="1"/>
    </w:lvlOverride>
  </w:num>
  <w:num w:numId="89">
    <w:abstractNumId w:val="37"/>
  </w:num>
  <w:num w:numId="90">
    <w:abstractNumId w:val="89"/>
    <w:lvlOverride w:ilvl="0">
      <w:startOverride w:val="1"/>
    </w:lvlOverride>
    <w:lvlOverride w:ilvl="1">
      <w:startOverride w:val="1"/>
    </w:lvlOverride>
  </w:num>
  <w:num w:numId="91">
    <w:abstractNumId w:val="89"/>
  </w:num>
  <w:num w:numId="92">
    <w:abstractNumId w:val="8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num>
  <w:num w:numId="94">
    <w:abstractNumId w:val="89"/>
    <w:lvlOverride w:ilvl="0">
      <w:startOverride w:val="7"/>
    </w:lvlOverride>
    <w:lvlOverride w:ilvl="1">
      <w:startOverride w:val="1"/>
    </w:lvlOverride>
  </w:num>
  <w:num w:numId="95">
    <w:abstractNumId w:val="89"/>
    <w:lvlOverride w:ilvl="0">
      <w:startOverride w:val="8"/>
    </w:lvlOverride>
    <w:lvlOverride w:ilvl="1">
      <w:startOverride w:val="1"/>
    </w:lvlOverride>
  </w:num>
  <w:num w:numId="96">
    <w:abstractNumId w:val="12"/>
  </w:num>
  <w:num w:numId="97">
    <w:abstractNumId w:val="10"/>
  </w:num>
  <w:num w:numId="98">
    <w:abstractNumId w:val="3"/>
  </w:num>
  <w:num w:numId="99">
    <w:abstractNumId w:val="82"/>
  </w:num>
  <w:num w:numId="100">
    <w:abstractNumId w:val="65"/>
  </w:num>
  <w:num w:numId="101">
    <w:abstractNumId w:val="29"/>
    <w:lvlOverride w:ilvl="0">
      <w:lvl w:ilvl="0">
        <w:start w:val="1"/>
        <w:numFmt w:val="decimal"/>
        <w:lvlText w:val="%1."/>
        <w:lvlJc w:val="left"/>
        <w:pPr>
          <w:tabs>
            <w:tab w:val="num" w:pos="0"/>
          </w:tabs>
        </w:pPr>
        <w:rPr>
          <w:rFonts w:cs="Times New Roman" w:hint="default"/>
        </w:rPr>
      </w:lvl>
    </w:lvlOverride>
    <w:lvlOverride w:ilvl="1">
      <w:lvl w:ilvl="1">
        <w:start w:val="1"/>
        <w:numFmt w:val="decimal"/>
        <w:lvlText w:val="8.%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0"/>
          </w:tabs>
        </w:pPr>
        <w:rPr>
          <w:rFonts w:cs="Times New Roman" w:hint="default"/>
        </w:rPr>
      </w:lvl>
    </w:lvlOverride>
    <w:lvlOverride w:ilvl="3">
      <w:lvl w:ilvl="3">
        <w:start w:val="1"/>
        <w:numFmt w:val="decimal"/>
        <w:lvlText w:val="%1.%2.%3.%4."/>
        <w:lvlJc w:val="left"/>
        <w:pPr>
          <w:tabs>
            <w:tab w:val="num" w:pos="0"/>
          </w:tabs>
        </w:pPr>
        <w:rPr>
          <w:rFonts w:cs="Times New Roman" w:hint="default"/>
        </w:rPr>
      </w:lvl>
    </w:lvlOverride>
    <w:lvlOverride w:ilvl="4">
      <w:lvl w:ilvl="4">
        <w:start w:val="1"/>
        <w:numFmt w:val="decimal"/>
        <w:lvlText w:val="%1.%2.%3.%4.%5."/>
        <w:lvlJc w:val="left"/>
        <w:pPr>
          <w:tabs>
            <w:tab w:val="num" w:pos="0"/>
          </w:tabs>
        </w:pPr>
        <w:rPr>
          <w:rFonts w:cs="Times New Roman" w:hint="default"/>
        </w:rPr>
      </w:lvl>
    </w:lvlOverride>
    <w:lvlOverride w:ilvl="5">
      <w:lvl w:ilvl="5">
        <w:start w:val="1"/>
        <w:numFmt w:val="decimal"/>
        <w:lvlText w:val="%1.%2.%3.%4.%5.%6."/>
        <w:lvlJc w:val="left"/>
        <w:pPr>
          <w:tabs>
            <w:tab w:val="num" w:pos="0"/>
          </w:tabs>
        </w:pPr>
        <w:rPr>
          <w:rFonts w:cs="Times New Roman" w:hint="default"/>
        </w:rPr>
      </w:lvl>
    </w:lvlOverride>
    <w:lvlOverride w:ilvl="6">
      <w:lvl w:ilvl="6">
        <w:start w:val="1"/>
        <w:numFmt w:val="decimal"/>
        <w:lvlText w:val="%1.%2.%3.%4.%5.%6.%7."/>
        <w:lvlJc w:val="left"/>
        <w:pPr>
          <w:tabs>
            <w:tab w:val="num" w:pos="0"/>
          </w:tabs>
        </w:pPr>
        <w:rPr>
          <w:rFonts w:cs="Times New Roman" w:hint="default"/>
        </w:rPr>
      </w:lvl>
    </w:lvlOverride>
    <w:lvlOverride w:ilvl="7">
      <w:lvl w:ilvl="7">
        <w:start w:val="1"/>
        <w:numFmt w:val="decimal"/>
        <w:lvlText w:val="%1.%2.%3.%4.%5.%6.%7.%8."/>
        <w:lvlJc w:val="left"/>
        <w:pPr>
          <w:tabs>
            <w:tab w:val="num" w:pos="0"/>
          </w:tabs>
        </w:pPr>
        <w:rPr>
          <w:rFonts w:cs="Times New Roman" w:hint="default"/>
        </w:rPr>
      </w:lvl>
    </w:lvlOverride>
    <w:lvlOverride w:ilvl="8">
      <w:lvl w:ilvl="8">
        <w:start w:val="1"/>
        <w:numFmt w:val="decimal"/>
        <w:lvlText w:val="%1.%2.%3.%4.%5.%6.%7.%8.%9."/>
        <w:lvlJc w:val="left"/>
        <w:pPr>
          <w:tabs>
            <w:tab w:val="num" w:pos="0"/>
          </w:tabs>
          <w:ind w:left="1800" w:hanging="1800"/>
        </w:pPr>
        <w:rPr>
          <w:rFonts w:cs="Times New Roman" w:hint="default"/>
        </w:rPr>
      </w:lvl>
    </w:lvlOverride>
  </w:num>
  <w:num w:numId="102">
    <w:abstractNumId w:val="61"/>
  </w:num>
  <w:num w:numId="103">
    <w:abstractNumId w:val="93"/>
  </w:num>
  <w:num w:numId="104">
    <w:abstractNumId w:val="62"/>
  </w:num>
  <w:num w:numId="105">
    <w:abstractNumId w:val="81"/>
  </w:num>
  <w:num w:numId="106">
    <w:abstractNumId w:val="95"/>
  </w:num>
  <w:num w:numId="107">
    <w:abstractNumId w:val="9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4428F0"/>
    <w:rsid w:val="0001367C"/>
    <w:rsid w:val="0002701C"/>
    <w:rsid w:val="00033849"/>
    <w:rsid w:val="0003722F"/>
    <w:rsid w:val="00044553"/>
    <w:rsid w:val="000514FA"/>
    <w:rsid w:val="000548C7"/>
    <w:rsid w:val="00057AA4"/>
    <w:rsid w:val="00063DC8"/>
    <w:rsid w:val="00074114"/>
    <w:rsid w:val="000830A3"/>
    <w:rsid w:val="000A0E35"/>
    <w:rsid w:val="000A2A94"/>
    <w:rsid w:val="000A4211"/>
    <w:rsid w:val="000A4C17"/>
    <w:rsid w:val="000A7C9D"/>
    <w:rsid w:val="000C3EE7"/>
    <w:rsid w:val="000C6C21"/>
    <w:rsid w:val="000E4AFE"/>
    <w:rsid w:val="000E4DF6"/>
    <w:rsid w:val="000E59C7"/>
    <w:rsid w:val="000E5ED6"/>
    <w:rsid w:val="000F556F"/>
    <w:rsid w:val="000F7E17"/>
    <w:rsid w:val="001037B5"/>
    <w:rsid w:val="00103FCC"/>
    <w:rsid w:val="00122A19"/>
    <w:rsid w:val="001301A4"/>
    <w:rsid w:val="00135035"/>
    <w:rsid w:val="00136615"/>
    <w:rsid w:val="00143B04"/>
    <w:rsid w:val="00161474"/>
    <w:rsid w:val="001616A7"/>
    <w:rsid w:val="00162299"/>
    <w:rsid w:val="00171DFD"/>
    <w:rsid w:val="00174B05"/>
    <w:rsid w:val="00174E99"/>
    <w:rsid w:val="001806FA"/>
    <w:rsid w:val="001971D2"/>
    <w:rsid w:val="001A05A7"/>
    <w:rsid w:val="001A700A"/>
    <w:rsid w:val="001C2541"/>
    <w:rsid w:val="001D10AB"/>
    <w:rsid w:val="001E37A2"/>
    <w:rsid w:val="001F1212"/>
    <w:rsid w:val="00202634"/>
    <w:rsid w:val="00205272"/>
    <w:rsid w:val="002067F4"/>
    <w:rsid w:val="002068A0"/>
    <w:rsid w:val="00210506"/>
    <w:rsid w:val="00216098"/>
    <w:rsid w:val="002235B7"/>
    <w:rsid w:val="00226E6B"/>
    <w:rsid w:val="0023727B"/>
    <w:rsid w:val="00237BC1"/>
    <w:rsid w:val="00242DF7"/>
    <w:rsid w:val="00243DD3"/>
    <w:rsid w:val="00246B7A"/>
    <w:rsid w:val="00261473"/>
    <w:rsid w:val="00261DAC"/>
    <w:rsid w:val="00281857"/>
    <w:rsid w:val="00290645"/>
    <w:rsid w:val="0029407C"/>
    <w:rsid w:val="002A0062"/>
    <w:rsid w:val="002A795A"/>
    <w:rsid w:val="002A7EC0"/>
    <w:rsid w:val="002B33B7"/>
    <w:rsid w:val="002B3AD6"/>
    <w:rsid w:val="002C5F02"/>
    <w:rsid w:val="002C7722"/>
    <w:rsid w:val="002D2F72"/>
    <w:rsid w:val="002D7BC6"/>
    <w:rsid w:val="002E2E2F"/>
    <w:rsid w:val="002F03FA"/>
    <w:rsid w:val="002F4923"/>
    <w:rsid w:val="00300EC7"/>
    <w:rsid w:val="003061B5"/>
    <w:rsid w:val="003062F3"/>
    <w:rsid w:val="00307694"/>
    <w:rsid w:val="003202A5"/>
    <w:rsid w:val="003218E2"/>
    <w:rsid w:val="003246F2"/>
    <w:rsid w:val="003279BE"/>
    <w:rsid w:val="00340E60"/>
    <w:rsid w:val="003433E3"/>
    <w:rsid w:val="00351142"/>
    <w:rsid w:val="00352578"/>
    <w:rsid w:val="00353A77"/>
    <w:rsid w:val="00361982"/>
    <w:rsid w:val="00370381"/>
    <w:rsid w:val="003751A3"/>
    <w:rsid w:val="0038048D"/>
    <w:rsid w:val="003B120E"/>
    <w:rsid w:val="003B4455"/>
    <w:rsid w:val="003C6E28"/>
    <w:rsid w:val="003E0D6D"/>
    <w:rsid w:val="003E5D7D"/>
    <w:rsid w:val="003F0222"/>
    <w:rsid w:val="003F340D"/>
    <w:rsid w:val="004014B8"/>
    <w:rsid w:val="00404E0F"/>
    <w:rsid w:val="0042016F"/>
    <w:rsid w:val="00422225"/>
    <w:rsid w:val="004225ED"/>
    <w:rsid w:val="00422C44"/>
    <w:rsid w:val="00427D76"/>
    <w:rsid w:val="00430B25"/>
    <w:rsid w:val="004428F0"/>
    <w:rsid w:val="00442CA8"/>
    <w:rsid w:val="0044480F"/>
    <w:rsid w:val="004452B6"/>
    <w:rsid w:val="004462AA"/>
    <w:rsid w:val="00461ED5"/>
    <w:rsid w:val="00464EB8"/>
    <w:rsid w:val="004708E7"/>
    <w:rsid w:val="00471D3C"/>
    <w:rsid w:val="00471E4D"/>
    <w:rsid w:val="004722B8"/>
    <w:rsid w:val="00473F20"/>
    <w:rsid w:val="004905D0"/>
    <w:rsid w:val="00494F7A"/>
    <w:rsid w:val="00496E8F"/>
    <w:rsid w:val="004A4E70"/>
    <w:rsid w:val="004A54BE"/>
    <w:rsid w:val="004A6709"/>
    <w:rsid w:val="004C1050"/>
    <w:rsid w:val="004D1865"/>
    <w:rsid w:val="004D3F45"/>
    <w:rsid w:val="004D48A4"/>
    <w:rsid w:val="004E1CBF"/>
    <w:rsid w:val="004E31B4"/>
    <w:rsid w:val="00503EE7"/>
    <w:rsid w:val="0051443E"/>
    <w:rsid w:val="005212BF"/>
    <w:rsid w:val="00522EB3"/>
    <w:rsid w:val="00533665"/>
    <w:rsid w:val="00535181"/>
    <w:rsid w:val="0054087F"/>
    <w:rsid w:val="00541D8A"/>
    <w:rsid w:val="0054272F"/>
    <w:rsid w:val="00542A7D"/>
    <w:rsid w:val="00542EE4"/>
    <w:rsid w:val="005431E7"/>
    <w:rsid w:val="0054528B"/>
    <w:rsid w:val="00562830"/>
    <w:rsid w:val="005654EC"/>
    <w:rsid w:val="00567E47"/>
    <w:rsid w:val="0057347E"/>
    <w:rsid w:val="00577EB0"/>
    <w:rsid w:val="00582E07"/>
    <w:rsid w:val="0059428B"/>
    <w:rsid w:val="005977B9"/>
    <w:rsid w:val="005B55FA"/>
    <w:rsid w:val="005C4C60"/>
    <w:rsid w:val="005C689A"/>
    <w:rsid w:val="005D0D62"/>
    <w:rsid w:val="005D2E74"/>
    <w:rsid w:val="005D585A"/>
    <w:rsid w:val="005E6B3D"/>
    <w:rsid w:val="00603552"/>
    <w:rsid w:val="006039BD"/>
    <w:rsid w:val="00615184"/>
    <w:rsid w:val="0061760A"/>
    <w:rsid w:val="0062099E"/>
    <w:rsid w:val="00620B39"/>
    <w:rsid w:val="00630646"/>
    <w:rsid w:val="00664CC1"/>
    <w:rsid w:val="00680858"/>
    <w:rsid w:val="0068367F"/>
    <w:rsid w:val="00684EB8"/>
    <w:rsid w:val="0069015D"/>
    <w:rsid w:val="00695B2A"/>
    <w:rsid w:val="006A6DB7"/>
    <w:rsid w:val="006B1B15"/>
    <w:rsid w:val="006B530C"/>
    <w:rsid w:val="006B609E"/>
    <w:rsid w:val="006C7AE3"/>
    <w:rsid w:val="006D0226"/>
    <w:rsid w:val="006D1D87"/>
    <w:rsid w:val="006D4159"/>
    <w:rsid w:val="006D41FD"/>
    <w:rsid w:val="006E0ADF"/>
    <w:rsid w:val="006E0DA6"/>
    <w:rsid w:val="006F14D2"/>
    <w:rsid w:val="0070320C"/>
    <w:rsid w:val="00704AB1"/>
    <w:rsid w:val="00706650"/>
    <w:rsid w:val="007068C4"/>
    <w:rsid w:val="007070A4"/>
    <w:rsid w:val="007075DF"/>
    <w:rsid w:val="00707DDF"/>
    <w:rsid w:val="00710451"/>
    <w:rsid w:val="0071191B"/>
    <w:rsid w:val="00711F79"/>
    <w:rsid w:val="00712874"/>
    <w:rsid w:val="00713644"/>
    <w:rsid w:val="007237FF"/>
    <w:rsid w:val="007273D9"/>
    <w:rsid w:val="0073372F"/>
    <w:rsid w:val="007669C4"/>
    <w:rsid w:val="00773DE8"/>
    <w:rsid w:val="00774EB5"/>
    <w:rsid w:val="00776C75"/>
    <w:rsid w:val="00785CF9"/>
    <w:rsid w:val="007A2B79"/>
    <w:rsid w:val="007B1E94"/>
    <w:rsid w:val="007D1452"/>
    <w:rsid w:val="007D1600"/>
    <w:rsid w:val="007D4DFA"/>
    <w:rsid w:val="007E2630"/>
    <w:rsid w:val="00801470"/>
    <w:rsid w:val="00802A24"/>
    <w:rsid w:val="00806FD7"/>
    <w:rsid w:val="0080762A"/>
    <w:rsid w:val="00820162"/>
    <w:rsid w:val="00826795"/>
    <w:rsid w:val="00837C62"/>
    <w:rsid w:val="00840085"/>
    <w:rsid w:val="008440E9"/>
    <w:rsid w:val="00857598"/>
    <w:rsid w:val="00870847"/>
    <w:rsid w:val="00875EF3"/>
    <w:rsid w:val="008805EB"/>
    <w:rsid w:val="00885029"/>
    <w:rsid w:val="008923A5"/>
    <w:rsid w:val="00897576"/>
    <w:rsid w:val="008A58F5"/>
    <w:rsid w:val="008B72B2"/>
    <w:rsid w:val="008D2243"/>
    <w:rsid w:val="008D3B1A"/>
    <w:rsid w:val="008E516B"/>
    <w:rsid w:val="008F00C4"/>
    <w:rsid w:val="009033C2"/>
    <w:rsid w:val="0090565A"/>
    <w:rsid w:val="009060B6"/>
    <w:rsid w:val="0091343A"/>
    <w:rsid w:val="00921672"/>
    <w:rsid w:val="0092686E"/>
    <w:rsid w:val="00927B6A"/>
    <w:rsid w:val="009338A1"/>
    <w:rsid w:val="00934900"/>
    <w:rsid w:val="009354F7"/>
    <w:rsid w:val="00947D58"/>
    <w:rsid w:val="00950551"/>
    <w:rsid w:val="009508AF"/>
    <w:rsid w:val="00952FA1"/>
    <w:rsid w:val="00953897"/>
    <w:rsid w:val="00960069"/>
    <w:rsid w:val="00980DD6"/>
    <w:rsid w:val="00980E8C"/>
    <w:rsid w:val="009812AA"/>
    <w:rsid w:val="009835A1"/>
    <w:rsid w:val="0098422D"/>
    <w:rsid w:val="0099118B"/>
    <w:rsid w:val="009938D8"/>
    <w:rsid w:val="00994C3B"/>
    <w:rsid w:val="009B67C1"/>
    <w:rsid w:val="009C27D9"/>
    <w:rsid w:val="009E71B2"/>
    <w:rsid w:val="009F2559"/>
    <w:rsid w:val="009F2AC6"/>
    <w:rsid w:val="009F3EA7"/>
    <w:rsid w:val="009F4D9E"/>
    <w:rsid w:val="00A002C5"/>
    <w:rsid w:val="00A25162"/>
    <w:rsid w:val="00A27E75"/>
    <w:rsid w:val="00A336E7"/>
    <w:rsid w:val="00A34BE3"/>
    <w:rsid w:val="00A4575F"/>
    <w:rsid w:val="00A51C52"/>
    <w:rsid w:val="00A538EC"/>
    <w:rsid w:val="00A66C0B"/>
    <w:rsid w:val="00A66ECF"/>
    <w:rsid w:val="00A76AE0"/>
    <w:rsid w:val="00A813BB"/>
    <w:rsid w:val="00A82DDE"/>
    <w:rsid w:val="00A855EF"/>
    <w:rsid w:val="00A87987"/>
    <w:rsid w:val="00A94363"/>
    <w:rsid w:val="00A96A26"/>
    <w:rsid w:val="00A978B7"/>
    <w:rsid w:val="00AA1795"/>
    <w:rsid w:val="00AA4AED"/>
    <w:rsid w:val="00AA7C6B"/>
    <w:rsid w:val="00AB2A0C"/>
    <w:rsid w:val="00AC1417"/>
    <w:rsid w:val="00AD4847"/>
    <w:rsid w:val="00AD5580"/>
    <w:rsid w:val="00AD5912"/>
    <w:rsid w:val="00AD6353"/>
    <w:rsid w:val="00AE427A"/>
    <w:rsid w:val="00AE6CA1"/>
    <w:rsid w:val="00AE7254"/>
    <w:rsid w:val="00AF143D"/>
    <w:rsid w:val="00AF2A11"/>
    <w:rsid w:val="00AF5E5C"/>
    <w:rsid w:val="00B00FC2"/>
    <w:rsid w:val="00B072A6"/>
    <w:rsid w:val="00B07585"/>
    <w:rsid w:val="00B12FBF"/>
    <w:rsid w:val="00B13CBB"/>
    <w:rsid w:val="00B16205"/>
    <w:rsid w:val="00B319D3"/>
    <w:rsid w:val="00B378F7"/>
    <w:rsid w:val="00B50B34"/>
    <w:rsid w:val="00B528E2"/>
    <w:rsid w:val="00B82236"/>
    <w:rsid w:val="00B834B9"/>
    <w:rsid w:val="00B8521D"/>
    <w:rsid w:val="00B9012C"/>
    <w:rsid w:val="00BB6A16"/>
    <w:rsid w:val="00BB7116"/>
    <w:rsid w:val="00BC7015"/>
    <w:rsid w:val="00BD297E"/>
    <w:rsid w:val="00BD5929"/>
    <w:rsid w:val="00BE2150"/>
    <w:rsid w:val="00BE6ABC"/>
    <w:rsid w:val="00BF1074"/>
    <w:rsid w:val="00BF56C2"/>
    <w:rsid w:val="00C05769"/>
    <w:rsid w:val="00C1346B"/>
    <w:rsid w:val="00C13A25"/>
    <w:rsid w:val="00C22023"/>
    <w:rsid w:val="00C37F48"/>
    <w:rsid w:val="00C460A4"/>
    <w:rsid w:val="00C52252"/>
    <w:rsid w:val="00C54DFF"/>
    <w:rsid w:val="00C66BBD"/>
    <w:rsid w:val="00C67072"/>
    <w:rsid w:val="00C72001"/>
    <w:rsid w:val="00C80B59"/>
    <w:rsid w:val="00CA5075"/>
    <w:rsid w:val="00CA5347"/>
    <w:rsid w:val="00CA7281"/>
    <w:rsid w:val="00CB1D76"/>
    <w:rsid w:val="00CB2942"/>
    <w:rsid w:val="00CB2A9F"/>
    <w:rsid w:val="00CB62F1"/>
    <w:rsid w:val="00CC0D7C"/>
    <w:rsid w:val="00CC1C85"/>
    <w:rsid w:val="00CC2631"/>
    <w:rsid w:val="00CC36B7"/>
    <w:rsid w:val="00CD562E"/>
    <w:rsid w:val="00D12DE5"/>
    <w:rsid w:val="00D17727"/>
    <w:rsid w:val="00D2065B"/>
    <w:rsid w:val="00D22021"/>
    <w:rsid w:val="00D26955"/>
    <w:rsid w:val="00D55DBA"/>
    <w:rsid w:val="00D56BAB"/>
    <w:rsid w:val="00D77028"/>
    <w:rsid w:val="00D77306"/>
    <w:rsid w:val="00D92CE1"/>
    <w:rsid w:val="00D93094"/>
    <w:rsid w:val="00DA0CED"/>
    <w:rsid w:val="00DA24F0"/>
    <w:rsid w:val="00DA39D6"/>
    <w:rsid w:val="00DB0B17"/>
    <w:rsid w:val="00DB6270"/>
    <w:rsid w:val="00DB6D69"/>
    <w:rsid w:val="00DC602C"/>
    <w:rsid w:val="00DC60C7"/>
    <w:rsid w:val="00DD081C"/>
    <w:rsid w:val="00DE1646"/>
    <w:rsid w:val="00DE75CA"/>
    <w:rsid w:val="00DF5CF3"/>
    <w:rsid w:val="00DF7461"/>
    <w:rsid w:val="00DF7E9E"/>
    <w:rsid w:val="00DF7F84"/>
    <w:rsid w:val="00E14649"/>
    <w:rsid w:val="00E153BC"/>
    <w:rsid w:val="00E16C82"/>
    <w:rsid w:val="00E16F22"/>
    <w:rsid w:val="00E25860"/>
    <w:rsid w:val="00E31CF5"/>
    <w:rsid w:val="00E32F2E"/>
    <w:rsid w:val="00E352CC"/>
    <w:rsid w:val="00E37AB0"/>
    <w:rsid w:val="00E41DA6"/>
    <w:rsid w:val="00E42FFF"/>
    <w:rsid w:val="00E455FA"/>
    <w:rsid w:val="00E46538"/>
    <w:rsid w:val="00E671D3"/>
    <w:rsid w:val="00E67EBA"/>
    <w:rsid w:val="00E734FA"/>
    <w:rsid w:val="00E7513B"/>
    <w:rsid w:val="00EA49F2"/>
    <w:rsid w:val="00EA5D0D"/>
    <w:rsid w:val="00EB0957"/>
    <w:rsid w:val="00EC0307"/>
    <w:rsid w:val="00EC113D"/>
    <w:rsid w:val="00EC1B1D"/>
    <w:rsid w:val="00EC66C0"/>
    <w:rsid w:val="00ED22B3"/>
    <w:rsid w:val="00EF0A77"/>
    <w:rsid w:val="00EF32E1"/>
    <w:rsid w:val="00EF6E0E"/>
    <w:rsid w:val="00F04A30"/>
    <w:rsid w:val="00F05CE9"/>
    <w:rsid w:val="00F075E0"/>
    <w:rsid w:val="00F12C7D"/>
    <w:rsid w:val="00F27133"/>
    <w:rsid w:val="00F279BA"/>
    <w:rsid w:val="00F307FE"/>
    <w:rsid w:val="00F35389"/>
    <w:rsid w:val="00F35BBE"/>
    <w:rsid w:val="00F47B4B"/>
    <w:rsid w:val="00F51210"/>
    <w:rsid w:val="00F53355"/>
    <w:rsid w:val="00F54C19"/>
    <w:rsid w:val="00F5573A"/>
    <w:rsid w:val="00F560D6"/>
    <w:rsid w:val="00F600F2"/>
    <w:rsid w:val="00F66B76"/>
    <w:rsid w:val="00F84DDC"/>
    <w:rsid w:val="00F86444"/>
    <w:rsid w:val="00F90618"/>
    <w:rsid w:val="00F9215E"/>
    <w:rsid w:val="00F93F99"/>
    <w:rsid w:val="00FA6037"/>
    <w:rsid w:val="00FB4E5B"/>
    <w:rsid w:val="00FB6AE0"/>
    <w:rsid w:val="00FB6E1A"/>
    <w:rsid w:val="00FC05F7"/>
    <w:rsid w:val="00FC20BE"/>
    <w:rsid w:val="00FC451D"/>
    <w:rsid w:val="00FC57E5"/>
    <w:rsid w:val="00FD3CC3"/>
    <w:rsid w:val="00FE7594"/>
    <w:rsid w:val="00FF5B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uiPriority w:val="99"/>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List Paragraph"/>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216098"/>
    <w:rPr>
      <w:rFonts w:ascii="Tahoma" w:hAnsi="Tahoma" w:cs="Tahoma"/>
      <w:sz w:val="16"/>
      <w:szCs w:val="16"/>
    </w:rPr>
  </w:style>
  <w:style w:type="character" w:styleId="Odkaznakoment">
    <w:name w:val="annotation reference"/>
    <w:uiPriority w:val="99"/>
    <w:semiHidden/>
    <w:rsid w:val="00B9012C"/>
    <w:rPr>
      <w:rFonts w:cs="Times New Roman"/>
      <w:sz w:val="16"/>
      <w:szCs w:val="16"/>
    </w:rPr>
  </w:style>
  <w:style w:type="paragraph" w:styleId="Textkomente">
    <w:name w:val="annotation text"/>
    <w:basedOn w:val="Normln"/>
    <w:link w:val="TextkomenteChar"/>
    <w:uiPriority w:val="99"/>
    <w:semiHidden/>
    <w:rsid w:val="00B9012C"/>
    <w:pPr>
      <w:spacing w:before="0" w:after="0" w:line="240" w:lineRule="auto"/>
    </w:pPr>
    <w:rPr>
      <w:lang w:eastAsia="cs-CZ"/>
    </w:rPr>
  </w:style>
  <w:style w:type="character" w:customStyle="1" w:styleId="CommentTextChar">
    <w:name w:val="Comment Text Char"/>
    <w:uiPriority w:val="99"/>
    <w:semiHidden/>
    <w:locked/>
    <w:rsid w:val="004A54BE"/>
    <w:rPr>
      <w:rFonts w:ascii="Arial" w:hAnsi="Arial" w:cs="Arial"/>
      <w:sz w:val="20"/>
      <w:szCs w:val="20"/>
      <w:lang w:eastAsia="en-US"/>
    </w:rPr>
  </w:style>
  <w:style w:type="character" w:customStyle="1" w:styleId="TextkomenteChar">
    <w:name w:val="Text komentáře Char"/>
    <w:link w:val="Textkomente"/>
    <w:uiPriority w:val="99"/>
    <w:locked/>
    <w:rsid w:val="00B9012C"/>
    <w:rPr>
      <w:rFonts w:cs="Times New Roman"/>
      <w:lang w:val="cs-CZ" w:eastAsia="cs-CZ"/>
    </w:rPr>
  </w:style>
  <w:style w:type="paragraph" w:styleId="Zkladntext">
    <w:name w:val="Body Text"/>
    <w:basedOn w:val="Normln"/>
    <w:link w:val="ZkladntextChar"/>
    <w:uiPriority w:val="99"/>
    <w:rsid w:val="00947D58"/>
  </w:style>
  <w:style w:type="character" w:customStyle="1" w:styleId="ZkladntextChar">
    <w:name w:val="Základní text Char"/>
    <w:link w:val="Zkladntext"/>
    <w:uiPriority w:val="99"/>
    <w:semiHidden/>
    <w:locked/>
    <w:rsid w:val="004A54BE"/>
    <w:rPr>
      <w:rFonts w:ascii="Arial" w:hAnsi="Arial" w:cs="Arial"/>
      <w:sz w:val="20"/>
      <w:szCs w:val="20"/>
      <w:lang w:eastAsia="en-US"/>
    </w:rPr>
  </w:style>
  <w:style w:type="paragraph" w:customStyle="1" w:styleId="Zkladntext21">
    <w:name w:val="Základní text 21"/>
    <w:basedOn w:val="Normln"/>
    <w:uiPriority w:val="99"/>
    <w:rsid w:val="00494F7A"/>
    <w:pPr>
      <w:suppressAutoHyphens/>
      <w:spacing w:before="0" w:after="0" w:line="240" w:lineRule="auto"/>
      <w:jc w:val="both"/>
    </w:pPr>
    <w:rPr>
      <w:sz w:val="24"/>
      <w:szCs w:val="24"/>
      <w:lang w:eastAsia="ar-SA"/>
    </w:rPr>
  </w:style>
  <w:style w:type="paragraph" w:styleId="Zkladntext2">
    <w:name w:val="Body Text 2"/>
    <w:basedOn w:val="Normln"/>
    <w:link w:val="Zkladntext2Char"/>
    <w:uiPriority w:val="99"/>
    <w:rsid w:val="00FD3CC3"/>
    <w:pPr>
      <w:suppressAutoHyphens/>
      <w:spacing w:before="0" w:line="480" w:lineRule="auto"/>
    </w:pPr>
    <w:rPr>
      <w:lang w:eastAsia="ar-SA"/>
    </w:rPr>
  </w:style>
  <w:style w:type="character" w:customStyle="1" w:styleId="Zkladntext2Char">
    <w:name w:val="Základní text 2 Char"/>
    <w:link w:val="Zkladntext2"/>
    <w:uiPriority w:val="99"/>
    <w:semiHidden/>
    <w:locked/>
    <w:rsid w:val="004A54BE"/>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00FC2"/>
    <w:pPr>
      <w:spacing w:before="120" w:after="120" w:line="260" w:lineRule="exact"/>
    </w:pPr>
    <w:rPr>
      <w:b/>
      <w:bCs/>
      <w:lang w:eastAsia="en-US"/>
    </w:rPr>
  </w:style>
  <w:style w:type="character" w:customStyle="1" w:styleId="PedmtkomenteChar">
    <w:name w:val="Předmět komentáře Char"/>
    <w:link w:val="Pedmtkomente"/>
    <w:uiPriority w:val="99"/>
    <w:semiHidden/>
    <w:locked/>
    <w:rsid w:val="00FC05F7"/>
    <w:rPr>
      <w:rFonts w:ascii="Arial" w:hAnsi="Arial" w:cs="Arial"/>
      <w:b/>
      <w:bCs/>
      <w:sz w:val="20"/>
      <w:szCs w:val="20"/>
      <w:lang w:val="cs-CZ" w:eastAsia="en-US"/>
    </w:rPr>
  </w:style>
  <w:style w:type="paragraph" w:styleId="Zkladntext3">
    <w:name w:val="Body Text 3"/>
    <w:basedOn w:val="Normln"/>
    <w:link w:val="Zkladntext3Char"/>
    <w:uiPriority w:val="99"/>
    <w:rsid w:val="00541D8A"/>
    <w:pPr>
      <w:spacing w:before="0" w:line="240" w:lineRule="auto"/>
    </w:pPr>
    <w:rPr>
      <w:sz w:val="16"/>
      <w:szCs w:val="16"/>
      <w:lang w:val="fr-FR"/>
    </w:rPr>
  </w:style>
  <w:style w:type="character" w:customStyle="1" w:styleId="Zkladntext3Char">
    <w:name w:val="Základní text 3 Char"/>
    <w:link w:val="Zkladntext3"/>
    <w:uiPriority w:val="99"/>
    <w:locked/>
    <w:rsid w:val="00541D8A"/>
    <w:rPr>
      <w:rFonts w:ascii="Times New Roman" w:hAnsi="Times New Roman" w:cs="Times New Roman"/>
      <w:sz w:val="16"/>
      <w:szCs w:val="16"/>
      <w:lang w:val="fr-FR" w:eastAsia="en-US"/>
    </w:rPr>
  </w:style>
  <w:style w:type="character" w:styleId="Hypertextovodkaz">
    <w:name w:val="Hyperlink"/>
    <w:uiPriority w:val="99"/>
    <w:rsid w:val="00541D8A"/>
    <w:rPr>
      <w:rFonts w:cs="Times New Roman"/>
      <w:color w:val="0000FF"/>
      <w:u w:val="single"/>
    </w:rPr>
  </w:style>
  <w:style w:type="paragraph" w:customStyle="1" w:styleId="mj2">
    <w:name w:val="můj 2"/>
    <w:basedOn w:val="Normln"/>
    <w:uiPriority w:val="99"/>
    <w:rsid w:val="00E352CC"/>
    <w:pPr>
      <w:tabs>
        <w:tab w:val="num" w:pos="0"/>
      </w:tabs>
      <w:ind w:left="454" w:hanging="454"/>
      <w:jc w:val="both"/>
    </w:pPr>
    <w:rPr>
      <w:rFonts w:eastAsia="Times New Roman"/>
    </w:rPr>
  </w:style>
  <w:style w:type="paragraph" w:customStyle="1" w:styleId="mj7">
    <w:name w:val="můj 7"/>
    <w:basedOn w:val="Normln"/>
    <w:uiPriority w:val="99"/>
    <w:rsid w:val="00A94363"/>
    <w:pPr>
      <w:ind w:left="454" w:hanging="454"/>
      <w:jc w:val="both"/>
    </w:pPr>
    <w:rPr>
      <w:rFonts w:eastAsia="Times New Roman"/>
    </w:rPr>
  </w:style>
  <w:style w:type="paragraph" w:customStyle="1" w:styleId="nadpismj">
    <w:name w:val="nadpis můj"/>
    <w:basedOn w:val="Nadpis2"/>
    <w:uiPriority w:val="99"/>
    <w:rsid w:val="00A94363"/>
    <w:rPr>
      <w:rFonts w:eastAsia="Calibri"/>
    </w:rPr>
  </w:style>
  <w:style w:type="paragraph" w:customStyle="1" w:styleId="mj3">
    <w:name w:val="můj 3"/>
    <w:basedOn w:val="Normln"/>
    <w:uiPriority w:val="99"/>
    <w:rsid w:val="00A94363"/>
    <w:pPr>
      <w:tabs>
        <w:tab w:val="num" w:pos="0"/>
      </w:tabs>
      <w:ind w:left="454" w:hanging="454"/>
      <w:jc w:val="both"/>
    </w:pPr>
    <w:rPr>
      <w:rFonts w:eastAsia="Times New Roman"/>
    </w:rPr>
  </w:style>
  <w:style w:type="paragraph" w:customStyle="1" w:styleId="mj8">
    <w:name w:val="můj 8"/>
    <w:basedOn w:val="Normln"/>
    <w:uiPriority w:val="99"/>
    <w:rsid w:val="00582E07"/>
    <w:pPr>
      <w:ind w:left="454" w:hanging="454"/>
      <w:jc w:val="both"/>
    </w:pPr>
    <w:rPr>
      <w:rFonts w:eastAsia="Times New Roman"/>
    </w:rPr>
  </w:style>
  <w:style w:type="paragraph" w:customStyle="1" w:styleId="nyn">
    <w:name w:val="nyní"/>
    <w:basedOn w:val="Odstavecseseznamem"/>
    <w:link w:val="nynChar"/>
    <w:uiPriority w:val="99"/>
    <w:rsid w:val="000E4DF6"/>
    <w:pPr>
      <w:numPr>
        <w:ilvl w:val="1"/>
        <w:numId w:val="67"/>
      </w:numPr>
    </w:pPr>
  </w:style>
  <w:style w:type="paragraph" w:customStyle="1" w:styleId="mum9">
    <w:name w:val="mum9"/>
    <w:basedOn w:val="Normln"/>
    <w:uiPriority w:val="99"/>
    <w:rsid w:val="00F307FE"/>
    <w:pPr>
      <w:numPr>
        <w:ilvl w:val="1"/>
        <w:numId w:val="86"/>
      </w:numPr>
      <w:jc w:val="both"/>
    </w:pPr>
    <w:rPr>
      <w:rFonts w:eastAsia="Times New Roman"/>
    </w:rPr>
  </w:style>
  <w:style w:type="character" w:customStyle="1" w:styleId="OdstavecseseznamemChar">
    <w:name w:val="Odstavec se seznamem Char"/>
    <w:aliases w:val="5 seznam Char,List Paragraph Char"/>
    <w:link w:val="Odstavecseseznamem"/>
    <w:uiPriority w:val="99"/>
    <w:locked/>
    <w:rsid w:val="000E4DF6"/>
    <w:rPr>
      <w:rFonts w:ascii="Arial" w:hAnsi="Arial" w:cs="Arial"/>
      <w:sz w:val="20"/>
      <w:szCs w:val="20"/>
      <w:lang w:eastAsia="en-US"/>
    </w:rPr>
  </w:style>
  <w:style w:type="character" w:customStyle="1" w:styleId="nynChar">
    <w:name w:val="nyní Char"/>
    <w:link w:val="nyn"/>
    <w:uiPriority w:val="99"/>
    <w:locked/>
    <w:rsid w:val="000E4DF6"/>
    <w:rPr>
      <w:rFonts w:ascii="Arial" w:hAnsi="Arial" w:cs="Arial"/>
      <w:sz w:val="20"/>
      <w:szCs w:val="20"/>
      <w:lang w:eastAsia="en-US"/>
    </w:rPr>
  </w:style>
  <w:style w:type="paragraph" w:styleId="Revize">
    <w:name w:val="Revision"/>
    <w:hidden/>
    <w:uiPriority w:val="99"/>
    <w:semiHidden/>
    <w:rsid w:val="0057347E"/>
    <w:rPr>
      <w:rFonts w:ascii="Arial" w:hAnsi="Arial" w:cs="Arial"/>
      <w:lang w:eastAsia="en-US"/>
    </w:rPr>
  </w:style>
  <w:style w:type="character" w:styleId="Siln">
    <w:name w:val="Strong"/>
    <w:uiPriority w:val="99"/>
    <w:qFormat/>
    <w:rsid w:val="003E5D7D"/>
    <w:rPr>
      <w:rFonts w:cs="Times New Roman"/>
      <w:b/>
      <w:bCs/>
    </w:rPr>
  </w:style>
  <w:style w:type="paragraph" w:styleId="Rozvrendokumentu">
    <w:name w:val="Document Map"/>
    <w:basedOn w:val="Normln"/>
    <w:link w:val="RozvrendokumentuChar"/>
    <w:uiPriority w:val="99"/>
    <w:semiHidden/>
    <w:locked/>
    <w:rsid w:val="00577EB0"/>
    <w:pPr>
      <w:shd w:val="clear" w:color="auto" w:fill="000080"/>
    </w:pPr>
    <w:rPr>
      <w:rFonts w:ascii="Tahoma" w:hAnsi="Tahoma" w:cs="Tahoma"/>
    </w:rPr>
  </w:style>
  <w:style w:type="character" w:customStyle="1" w:styleId="RozvrendokumentuChar">
    <w:name w:val="Rozvržení dokumentu Char"/>
    <w:link w:val="Rozvrendokumentu"/>
    <w:uiPriority w:val="99"/>
    <w:semiHidden/>
    <w:rsid w:val="00925DC9"/>
    <w:rPr>
      <w:rFonts w:ascii="Times New Roman" w:hAnsi="Times New Roman" w:cs="Arial"/>
      <w:sz w:val="0"/>
      <w:szCs w:val="0"/>
      <w:lang w:eastAsia="en-US"/>
    </w:rPr>
  </w:style>
  <w:style w:type="numbering" w:customStyle="1" w:styleId="Styl3">
    <w:name w:val="Styl3"/>
    <w:rsid w:val="00925DC9"/>
    <w:pPr>
      <w:numPr>
        <w:numId w:val="11"/>
      </w:numPr>
    </w:pPr>
  </w:style>
  <w:style w:type="numbering" w:customStyle="1" w:styleId="Styl1">
    <w:name w:val="Styl1"/>
    <w:rsid w:val="00925DC9"/>
    <w:pPr>
      <w:numPr>
        <w:numId w:val="7"/>
      </w:numPr>
    </w:pPr>
  </w:style>
  <w:style w:type="numbering" w:customStyle="1" w:styleId="Styl4">
    <w:name w:val="Styl4"/>
    <w:rsid w:val="00925DC9"/>
    <w:pPr>
      <w:numPr>
        <w:numId w:val="16"/>
      </w:numPr>
    </w:pPr>
  </w:style>
  <w:style w:type="numbering" w:customStyle="1" w:styleId="Styl2">
    <w:name w:val="Styl2"/>
    <w:rsid w:val="00925DC9"/>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uiPriority w:val="99"/>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List Paragraph"/>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216098"/>
    <w:rPr>
      <w:rFonts w:ascii="Tahoma" w:hAnsi="Tahoma" w:cs="Tahoma"/>
      <w:sz w:val="16"/>
      <w:szCs w:val="16"/>
    </w:rPr>
  </w:style>
  <w:style w:type="character" w:styleId="Odkaznakoment">
    <w:name w:val="annotation reference"/>
    <w:uiPriority w:val="99"/>
    <w:semiHidden/>
    <w:rsid w:val="00B9012C"/>
    <w:rPr>
      <w:rFonts w:cs="Times New Roman"/>
      <w:sz w:val="16"/>
      <w:szCs w:val="16"/>
    </w:rPr>
  </w:style>
  <w:style w:type="paragraph" w:styleId="Textkomente">
    <w:name w:val="annotation text"/>
    <w:basedOn w:val="Normln"/>
    <w:link w:val="TextkomenteChar"/>
    <w:uiPriority w:val="99"/>
    <w:semiHidden/>
    <w:rsid w:val="00B9012C"/>
    <w:pPr>
      <w:spacing w:before="0" w:after="0" w:line="240" w:lineRule="auto"/>
    </w:pPr>
    <w:rPr>
      <w:lang w:eastAsia="cs-CZ"/>
    </w:rPr>
  </w:style>
  <w:style w:type="character" w:customStyle="1" w:styleId="CommentTextChar">
    <w:name w:val="Comment Text Char"/>
    <w:uiPriority w:val="99"/>
    <w:semiHidden/>
    <w:locked/>
    <w:rsid w:val="004A54BE"/>
    <w:rPr>
      <w:rFonts w:ascii="Arial" w:hAnsi="Arial" w:cs="Arial"/>
      <w:sz w:val="20"/>
      <w:szCs w:val="20"/>
      <w:lang w:eastAsia="en-US"/>
    </w:rPr>
  </w:style>
  <w:style w:type="character" w:customStyle="1" w:styleId="TextkomenteChar">
    <w:name w:val="Text komentáře Char"/>
    <w:link w:val="Textkomente"/>
    <w:uiPriority w:val="99"/>
    <w:locked/>
    <w:rsid w:val="00B9012C"/>
    <w:rPr>
      <w:rFonts w:cs="Times New Roman"/>
      <w:lang w:val="cs-CZ" w:eastAsia="cs-CZ"/>
    </w:rPr>
  </w:style>
  <w:style w:type="paragraph" w:styleId="Zkladntext">
    <w:name w:val="Body Text"/>
    <w:basedOn w:val="Normln"/>
    <w:link w:val="ZkladntextChar"/>
    <w:uiPriority w:val="99"/>
    <w:rsid w:val="00947D58"/>
  </w:style>
  <w:style w:type="character" w:customStyle="1" w:styleId="ZkladntextChar">
    <w:name w:val="Základní text Char"/>
    <w:link w:val="Zkladntext"/>
    <w:uiPriority w:val="99"/>
    <w:semiHidden/>
    <w:locked/>
    <w:rsid w:val="004A54BE"/>
    <w:rPr>
      <w:rFonts w:ascii="Arial" w:hAnsi="Arial" w:cs="Arial"/>
      <w:sz w:val="20"/>
      <w:szCs w:val="20"/>
      <w:lang w:eastAsia="en-US"/>
    </w:rPr>
  </w:style>
  <w:style w:type="paragraph" w:customStyle="1" w:styleId="Zkladntext21">
    <w:name w:val="Základní text 21"/>
    <w:basedOn w:val="Normln"/>
    <w:uiPriority w:val="99"/>
    <w:rsid w:val="00494F7A"/>
    <w:pPr>
      <w:suppressAutoHyphens/>
      <w:spacing w:before="0" w:after="0" w:line="240" w:lineRule="auto"/>
      <w:jc w:val="both"/>
    </w:pPr>
    <w:rPr>
      <w:sz w:val="24"/>
      <w:szCs w:val="24"/>
      <w:lang w:eastAsia="ar-SA"/>
    </w:rPr>
  </w:style>
  <w:style w:type="paragraph" w:styleId="Zkladntext2">
    <w:name w:val="Body Text 2"/>
    <w:basedOn w:val="Normln"/>
    <w:link w:val="Zkladntext2Char"/>
    <w:uiPriority w:val="99"/>
    <w:rsid w:val="00FD3CC3"/>
    <w:pPr>
      <w:suppressAutoHyphens/>
      <w:spacing w:before="0" w:line="480" w:lineRule="auto"/>
    </w:pPr>
    <w:rPr>
      <w:lang w:eastAsia="ar-SA"/>
    </w:rPr>
  </w:style>
  <w:style w:type="character" w:customStyle="1" w:styleId="Zkladntext2Char">
    <w:name w:val="Základní text 2 Char"/>
    <w:link w:val="Zkladntext2"/>
    <w:uiPriority w:val="99"/>
    <w:semiHidden/>
    <w:locked/>
    <w:rsid w:val="004A54BE"/>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00FC2"/>
    <w:pPr>
      <w:spacing w:before="120" w:after="120" w:line="260" w:lineRule="exact"/>
    </w:pPr>
    <w:rPr>
      <w:b/>
      <w:bCs/>
      <w:lang w:eastAsia="en-US"/>
    </w:rPr>
  </w:style>
  <w:style w:type="character" w:customStyle="1" w:styleId="PedmtkomenteChar">
    <w:name w:val="Předmět komentáře Char"/>
    <w:link w:val="Pedmtkomente"/>
    <w:uiPriority w:val="99"/>
    <w:semiHidden/>
    <w:locked/>
    <w:rsid w:val="00FC05F7"/>
    <w:rPr>
      <w:rFonts w:ascii="Arial" w:hAnsi="Arial" w:cs="Arial"/>
      <w:b/>
      <w:bCs/>
      <w:sz w:val="20"/>
      <w:szCs w:val="20"/>
      <w:lang w:val="cs-CZ" w:eastAsia="en-US"/>
    </w:rPr>
  </w:style>
  <w:style w:type="paragraph" w:styleId="Zkladntext3">
    <w:name w:val="Body Text 3"/>
    <w:basedOn w:val="Normln"/>
    <w:link w:val="Zkladntext3Char"/>
    <w:uiPriority w:val="99"/>
    <w:rsid w:val="00541D8A"/>
    <w:pPr>
      <w:spacing w:before="0" w:line="240" w:lineRule="auto"/>
    </w:pPr>
    <w:rPr>
      <w:sz w:val="16"/>
      <w:szCs w:val="16"/>
      <w:lang w:val="fr-FR"/>
    </w:rPr>
  </w:style>
  <w:style w:type="character" w:customStyle="1" w:styleId="Zkladntext3Char">
    <w:name w:val="Základní text 3 Char"/>
    <w:link w:val="Zkladntext3"/>
    <w:uiPriority w:val="99"/>
    <w:locked/>
    <w:rsid w:val="00541D8A"/>
    <w:rPr>
      <w:rFonts w:ascii="Times New Roman" w:hAnsi="Times New Roman" w:cs="Times New Roman"/>
      <w:sz w:val="16"/>
      <w:szCs w:val="16"/>
      <w:lang w:val="fr-FR" w:eastAsia="en-US"/>
    </w:rPr>
  </w:style>
  <w:style w:type="character" w:styleId="Hypertextovodkaz">
    <w:name w:val="Hyperlink"/>
    <w:uiPriority w:val="99"/>
    <w:rsid w:val="00541D8A"/>
    <w:rPr>
      <w:rFonts w:cs="Times New Roman"/>
      <w:color w:val="0000FF"/>
      <w:u w:val="single"/>
    </w:rPr>
  </w:style>
  <w:style w:type="paragraph" w:customStyle="1" w:styleId="mj2">
    <w:name w:val="můj 2"/>
    <w:basedOn w:val="Normln"/>
    <w:uiPriority w:val="99"/>
    <w:rsid w:val="00E352CC"/>
    <w:pPr>
      <w:tabs>
        <w:tab w:val="num" w:pos="0"/>
      </w:tabs>
      <w:ind w:left="454" w:hanging="454"/>
      <w:jc w:val="both"/>
    </w:pPr>
    <w:rPr>
      <w:rFonts w:eastAsia="Times New Roman"/>
    </w:rPr>
  </w:style>
  <w:style w:type="paragraph" w:customStyle="1" w:styleId="mj7">
    <w:name w:val="můj 7"/>
    <w:basedOn w:val="Normln"/>
    <w:uiPriority w:val="99"/>
    <w:rsid w:val="00A94363"/>
    <w:pPr>
      <w:ind w:left="454" w:hanging="454"/>
      <w:jc w:val="both"/>
    </w:pPr>
    <w:rPr>
      <w:rFonts w:eastAsia="Times New Roman"/>
    </w:rPr>
  </w:style>
  <w:style w:type="paragraph" w:customStyle="1" w:styleId="nadpismj">
    <w:name w:val="nadpis můj"/>
    <w:basedOn w:val="Nadpis2"/>
    <w:uiPriority w:val="99"/>
    <w:rsid w:val="00A94363"/>
    <w:rPr>
      <w:rFonts w:eastAsia="Calibri"/>
    </w:rPr>
  </w:style>
  <w:style w:type="paragraph" w:customStyle="1" w:styleId="mj3">
    <w:name w:val="můj 3"/>
    <w:basedOn w:val="Normln"/>
    <w:uiPriority w:val="99"/>
    <w:rsid w:val="00A94363"/>
    <w:pPr>
      <w:tabs>
        <w:tab w:val="num" w:pos="0"/>
      </w:tabs>
      <w:ind w:left="454" w:hanging="454"/>
      <w:jc w:val="both"/>
    </w:pPr>
    <w:rPr>
      <w:rFonts w:eastAsia="Times New Roman"/>
    </w:rPr>
  </w:style>
  <w:style w:type="paragraph" w:customStyle="1" w:styleId="mj8">
    <w:name w:val="můj 8"/>
    <w:basedOn w:val="Normln"/>
    <w:uiPriority w:val="99"/>
    <w:rsid w:val="00582E07"/>
    <w:pPr>
      <w:ind w:left="454" w:hanging="454"/>
      <w:jc w:val="both"/>
    </w:pPr>
    <w:rPr>
      <w:rFonts w:eastAsia="Times New Roman"/>
    </w:rPr>
  </w:style>
  <w:style w:type="paragraph" w:customStyle="1" w:styleId="nyn">
    <w:name w:val="nyní"/>
    <w:basedOn w:val="Odstavecseseznamem"/>
    <w:link w:val="nynChar"/>
    <w:uiPriority w:val="99"/>
    <w:rsid w:val="000E4DF6"/>
    <w:pPr>
      <w:numPr>
        <w:ilvl w:val="1"/>
        <w:numId w:val="67"/>
      </w:numPr>
    </w:pPr>
  </w:style>
  <w:style w:type="paragraph" w:customStyle="1" w:styleId="mum9">
    <w:name w:val="mum9"/>
    <w:basedOn w:val="Normln"/>
    <w:uiPriority w:val="99"/>
    <w:rsid w:val="00F307FE"/>
    <w:pPr>
      <w:numPr>
        <w:ilvl w:val="1"/>
        <w:numId w:val="86"/>
      </w:numPr>
      <w:jc w:val="both"/>
    </w:pPr>
    <w:rPr>
      <w:rFonts w:eastAsia="Times New Roman"/>
    </w:rPr>
  </w:style>
  <w:style w:type="character" w:customStyle="1" w:styleId="OdstavecseseznamemChar">
    <w:name w:val="Odstavec se seznamem Char"/>
    <w:aliases w:val="5 seznam Char,List Paragraph Char"/>
    <w:link w:val="Odstavecseseznamem"/>
    <w:uiPriority w:val="99"/>
    <w:locked/>
    <w:rsid w:val="000E4DF6"/>
    <w:rPr>
      <w:rFonts w:ascii="Arial" w:hAnsi="Arial" w:cs="Arial"/>
      <w:sz w:val="20"/>
      <w:szCs w:val="20"/>
      <w:lang w:eastAsia="en-US"/>
    </w:rPr>
  </w:style>
  <w:style w:type="character" w:customStyle="1" w:styleId="nynChar">
    <w:name w:val="nyní Char"/>
    <w:link w:val="nyn"/>
    <w:uiPriority w:val="99"/>
    <w:locked/>
    <w:rsid w:val="000E4DF6"/>
    <w:rPr>
      <w:rFonts w:ascii="Arial" w:hAnsi="Arial" w:cs="Arial"/>
      <w:sz w:val="20"/>
      <w:szCs w:val="20"/>
      <w:lang w:eastAsia="en-US"/>
    </w:rPr>
  </w:style>
  <w:style w:type="paragraph" w:styleId="Revize">
    <w:name w:val="Revision"/>
    <w:hidden/>
    <w:uiPriority w:val="99"/>
    <w:semiHidden/>
    <w:rsid w:val="0057347E"/>
    <w:rPr>
      <w:rFonts w:ascii="Arial" w:hAnsi="Arial" w:cs="Arial"/>
      <w:lang w:eastAsia="en-US"/>
    </w:rPr>
  </w:style>
  <w:style w:type="character" w:styleId="Siln">
    <w:name w:val="Strong"/>
    <w:uiPriority w:val="99"/>
    <w:qFormat/>
    <w:rsid w:val="003E5D7D"/>
    <w:rPr>
      <w:rFonts w:cs="Times New Roman"/>
      <w:b/>
      <w:bCs/>
    </w:rPr>
  </w:style>
  <w:style w:type="paragraph" w:styleId="Rozloendokumentu">
    <w:name w:val="Document Map"/>
    <w:basedOn w:val="Normln"/>
    <w:link w:val="RozloendokumentuChar"/>
    <w:uiPriority w:val="99"/>
    <w:semiHidden/>
    <w:locked/>
    <w:rsid w:val="00577EB0"/>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925DC9"/>
    <w:rPr>
      <w:rFonts w:ascii="Times New Roman" w:hAnsi="Times New Roman" w:cs="Arial"/>
      <w:sz w:val="0"/>
      <w:szCs w:val="0"/>
      <w:lang w:eastAsia="en-US"/>
    </w:rPr>
  </w:style>
  <w:style w:type="numbering" w:customStyle="1" w:styleId="Styl3">
    <w:name w:val="Styl3"/>
    <w:rsid w:val="00925DC9"/>
    <w:pPr>
      <w:numPr>
        <w:numId w:val="11"/>
      </w:numPr>
    </w:pPr>
  </w:style>
  <w:style w:type="numbering" w:customStyle="1" w:styleId="Styl1">
    <w:name w:val="Styl1"/>
    <w:rsid w:val="00925DC9"/>
    <w:pPr>
      <w:numPr>
        <w:numId w:val="7"/>
      </w:numPr>
    </w:pPr>
  </w:style>
  <w:style w:type="numbering" w:customStyle="1" w:styleId="Styl4">
    <w:name w:val="Styl4"/>
    <w:rsid w:val="00925DC9"/>
    <w:pPr>
      <w:numPr>
        <w:numId w:val="16"/>
      </w:numPr>
    </w:pPr>
  </w:style>
  <w:style w:type="numbering" w:customStyle="1" w:styleId="Styl2">
    <w:name w:val="Styl2"/>
    <w:rsid w:val="00925DC9"/>
    <w:pPr>
      <w:numPr>
        <w:numId w:val="9"/>
      </w:numPr>
    </w:pPr>
  </w:style>
</w:styles>
</file>

<file path=word/webSettings.xml><?xml version="1.0" encoding="utf-8"?>
<w:webSettings xmlns:r="http://schemas.openxmlformats.org/officeDocument/2006/relationships" xmlns:w="http://schemas.openxmlformats.org/wordprocessingml/2006/main">
  <w:divs>
    <w:div w:id="12130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monitoring.cz"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atur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bcr.nature.cz" TargetMode="External"/><Relationship Id="rId4" Type="http://schemas.openxmlformats.org/officeDocument/2006/relationships/settings" Target="settings.xml"/><Relationship Id="rId9" Type="http://schemas.openxmlformats.org/officeDocument/2006/relationships/hyperlink" Target="http://portal.nature.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12E42-F3B0-4154-A4D2-28AF270B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2805</Words>
  <Characters>16553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oldriska.sedlackov</dc:creator>
  <cp:lastModifiedBy>svetlana.smidova</cp:lastModifiedBy>
  <cp:revision>9</cp:revision>
  <cp:lastPrinted>2014-10-03T07:55:00Z</cp:lastPrinted>
  <dcterms:created xsi:type="dcterms:W3CDTF">2015-01-20T09:21:00Z</dcterms:created>
  <dcterms:modified xsi:type="dcterms:W3CDTF">2015-02-11T09:38:00Z</dcterms:modified>
</cp:coreProperties>
</file>