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C" w:rsidRPr="009E035A" w:rsidRDefault="00851A46" w:rsidP="002B5A4C">
      <w:pPr>
        <w:rPr>
          <w:rFonts w:ascii="Myriad Web" w:hAnsi="Myriad Web"/>
          <w:sz w:val="36"/>
          <w:szCs w:val="36"/>
        </w:rPr>
      </w:pPr>
      <w:r w:rsidRPr="00851A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2pt;margin-top:4.35pt;width:300pt;height:1in;z-index:251658240" stroked="f">
            <v:textbox style="mso-next-textbox:#_x0000_s1026">
              <w:txbxContent>
                <w:p w:rsidR="002B5A4C" w:rsidRDefault="002B5A4C" w:rsidP="00EB5940">
                  <w:pPr>
                    <w:ind w:left="2124" w:firstLine="708"/>
                    <w:jc w:val="right"/>
                    <w:rPr>
                      <w:rFonts w:ascii="Myriad Web" w:hAnsi="Myriad Web"/>
                      <w:color w:val="0099CC"/>
                      <w:sz w:val="36"/>
                      <w:szCs w:val="36"/>
                    </w:rPr>
                  </w:pPr>
                  <w:r>
                    <w:rPr>
                      <w:rFonts w:ascii="Myriad Web" w:hAnsi="Myriad Web"/>
                      <w:color w:val="0099CC"/>
                      <w:sz w:val="36"/>
                      <w:szCs w:val="36"/>
                    </w:rPr>
                    <w:t xml:space="preserve">MĚSTO JIČÍN </w:t>
                  </w:r>
                </w:p>
                <w:p w:rsidR="002B5A4C" w:rsidRDefault="00EB5940" w:rsidP="00EB5940">
                  <w:pPr>
                    <w:jc w:val="right"/>
                    <w:rPr>
                      <w:rFonts w:ascii="Myriad Web" w:hAnsi="Myriad Web"/>
                      <w:color w:val="0099CC"/>
                      <w:sz w:val="28"/>
                      <w:szCs w:val="28"/>
                    </w:rPr>
                  </w:pPr>
                  <w:r>
                    <w:rPr>
                      <w:color w:val="0099CC"/>
                      <w:sz w:val="24"/>
                      <w:szCs w:val="24"/>
                    </w:rPr>
                    <w:t>Oddělení informatiky</w:t>
                  </w:r>
                </w:p>
              </w:txbxContent>
            </v:textbox>
          </v:shape>
        </w:pict>
      </w:r>
      <w:r w:rsidR="002B5A4C" w:rsidRPr="009E035A">
        <w:rPr>
          <w:b/>
          <w:sz w:val="28"/>
        </w:rPr>
        <w:t xml:space="preserve"> </w:t>
      </w:r>
      <w:r w:rsidR="002B5A4C" w:rsidRPr="009E035A">
        <w:rPr>
          <w:b/>
          <w:noProof/>
          <w:sz w:val="28"/>
        </w:rPr>
        <w:drawing>
          <wp:inline distT="0" distB="0" distL="0" distR="0">
            <wp:extent cx="1552575" cy="847725"/>
            <wp:effectExtent l="19050" t="0" r="9525" b="0"/>
            <wp:docPr id="1" name="obrázek 1" descr="logoj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jic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4C" w:rsidRPr="009E035A" w:rsidRDefault="002B5A4C" w:rsidP="002B5A4C">
      <w:pPr>
        <w:rPr>
          <w:b/>
          <w:sz w:val="28"/>
        </w:rPr>
      </w:pPr>
    </w:p>
    <w:p w:rsidR="002B5A4C" w:rsidRPr="009E035A" w:rsidRDefault="002B5A4C" w:rsidP="002B5A4C">
      <w:pPr>
        <w:tabs>
          <w:tab w:val="left" w:pos="5160"/>
        </w:tabs>
      </w:pPr>
    </w:p>
    <w:tbl>
      <w:tblPr>
        <w:tblW w:w="0" w:type="auto"/>
        <w:tblLook w:val="01E0"/>
      </w:tblPr>
      <w:tblGrid>
        <w:gridCol w:w="3544"/>
        <w:gridCol w:w="2268"/>
        <w:gridCol w:w="1701"/>
        <w:gridCol w:w="1699"/>
      </w:tblGrid>
      <w:tr w:rsidR="002B5A4C" w:rsidRPr="009E035A" w:rsidTr="002B5A4C">
        <w:tc>
          <w:tcPr>
            <w:tcW w:w="3544" w:type="dxa"/>
            <w:hideMark/>
          </w:tcPr>
          <w:p w:rsidR="002B5A4C" w:rsidRPr="009E035A" w:rsidRDefault="002B5A4C">
            <w:pPr>
              <w:spacing w:line="276" w:lineRule="auto"/>
              <w:rPr>
                <w:rFonts w:ascii="Myriad Web" w:hAnsi="Myriad Web"/>
                <w:lang w:eastAsia="en-US"/>
              </w:rPr>
            </w:pPr>
            <w:r w:rsidRPr="009E035A">
              <w:rPr>
                <w:rFonts w:ascii="Myriad Web" w:hAnsi="Myriad Web"/>
                <w:lang w:eastAsia="en-US"/>
              </w:rPr>
              <w:t>VÁŠ DOPIS ZNAČKY/ZE DNE</w:t>
            </w:r>
          </w:p>
        </w:tc>
        <w:tc>
          <w:tcPr>
            <w:tcW w:w="2268" w:type="dxa"/>
            <w:hideMark/>
          </w:tcPr>
          <w:p w:rsidR="002B5A4C" w:rsidRPr="009E035A" w:rsidRDefault="002B5A4C">
            <w:pPr>
              <w:spacing w:line="276" w:lineRule="auto"/>
              <w:rPr>
                <w:rFonts w:ascii="Myriad Web" w:hAnsi="Myriad Web"/>
                <w:lang w:eastAsia="en-US"/>
              </w:rPr>
            </w:pPr>
            <w:r w:rsidRPr="009E035A">
              <w:rPr>
                <w:rFonts w:ascii="Myriad Web" w:hAnsi="Myriad Web"/>
                <w:lang w:eastAsia="en-US"/>
              </w:rPr>
              <w:t>NAŠE ZNAČKA</w:t>
            </w:r>
          </w:p>
        </w:tc>
        <w:tc>
          <w:tcPr>
            <w:tcW w:w="1701" w:type="dxa"/>
            <w:hideMark/>
          </w:tcPr>
          <w:p w:rsidR="002B5A4C" w:rsidRPr="009E035A" w:rsidRDefault="002B5A4C">
            <w:pPr>
              <w:spacing w:line="276" w:lineRule="auto"/>
              <w:rPr>
                <w:rFonts w:ascii="Myriad Web" w:hAnsi="Myriad Web"/>
                <w:lang w:eastAsia="en-US"/>
              </w:rPr>
            </w:pPr>
            <w:r w:rsidRPr="009E035A">
              <w:rPr>
                <w:rFonts w:ascii="Myriad Web" w:hAnsi="Myriad Web"/>
                <w:lang w:eastAsia="en-US"/>
              </w:rPr>
              <w:t>VYŘIZUJE</w:t>
            </w:r>
          </w:p>
        </w:tc>
        <w:tc>
          <w:tcPr>
            <w:tcW w:w="1699" w:type="dxa"/>
            <w:hideMark/>
          </w:tcPr>
          <w:p w:rsidR="002B5A4C" w:rsidRPr="009E035A" w:rsidRDefault="002B5A4C">
            <w:pPr>
              <w:spacing w:line="276" w:lineRule="auto"/>
              <w:rPr>
                <w:rFonts w:ascii="Myriad Web" w:hAnsi="Myriad Web"/>
                <w:lang w:eastAsia="en-US"/>
              </w:rPr>
            </w:pPr>
            <w:r w:rsidRPr="009E035A">
              <w:rPr>
                <w:rFonts w:ascii="Myriad Web" w:hAnsi="Myriad Web"/>
                <w:lang w:eastAsia="en-US"/>
              </w:rPr>
              <w:t xml:space="preserve"> JIČÍN</w:t>
            </w:r>
          </w:p>
        </w:tc>
      </w:tr>
    </w:tbl>
    <w:p w:rsidR="002B5A4C" w:rsidRPr="009E035A" w:rsidRDefault="002B5A4C" w:rsidP="002B5A4C">
      <w:pPr>
        <w:tabs>
          <w:tab w:val="left" w:pos="5160"/>
        </w:tabs>
      </w:pPr>
      <w:r w:rsidRPr="009E035A">
        <w:t xml:space="preserve">                                          </w:t>
      </w:r>
      <w:r w:rsidR="00EB5940">
        <w:t xml:space="preserve">                             </w:t>
      </w:r>
      <w:r w:rsidR="00EB5940">
        <w:tab/>
        <w:t>Ing. Brunner/493 545 470</w:t>
      </w:r>
      <w:r w:rsidR="00EB5940">
        <w:tab/>
        <w:t>7.3.2014</w:t>
      </w:r>
      <w:r w:rsidR="00EB5940">
        <w:tab/>
      </w:r>
    </w:p>
    <w:p w:rsidR="002B5A4C" w:rsidRPr="009E035A" w:rsidRDefault="002B5A4C" w:rsidP="002B5A4C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</w:rPr>
      </w:pPr>
    </w:p>
    <w:p w:rsidR="0043498E" w:rsidRDefault="002B5A4C" w:rsidP="002B5A4C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Oznámení o zahájení zadávacího řízení - vypracování cenové n</w:t>
      </w:r>
      <w:r w:rsidR="00693831" w:rsidRPr="009E035A">
        <w:rPr>
          <w:rFonts w:ascii="Myriad Web" w:hAnsi="Myriad Web"/>
          <w:b/>
          <w:sz w:val="24"/>
          <w:szCs w:val="24"/>
          <w:u w:val="single"/>
        </w:rPr>
        <w:t xml:space="preserve">abídky malého rozsahu na akci: </w:t>
      </w:r>
      <w:r w:rsidR="0043498E">
        <w:rPr>
          <w:rFonts w:ascii="Myriad Web" w:hAnsi="Myriad Web"/>
          <w:b/>
          <w:sz w:val="24"/>
          <w:szCs w:val="24"/>
        </w:rPr>
        <w:t xml:space="preserve">  </w:t>
      </w:r>
    </w:p>
    <w:p w:rsidR="002B5A4C" w:rsidRPr="009E035A" w:rsidRDefault="0043498E" w:rsidP="002B5A4C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  <w:sz w:val="24"/>
          <w:szCs w:val="24"/>
          <w:u w:val="single"/>
        </w:rPr>
      </w:pPr>
      <w:r>
        <w:rPr>
          <w:rFonts w:ascii="Myriad Web" w:hAnsi="Myriad Web"/>
          <w:b/>
          <w:sz w:val="24"/>
          <w:szCs w:val="24"/>
        </w:rPr>
        <w:t xml:space="preserve">  </w:t>
      </w:r>
      <w:r>
        <w:rPr>
          <w:rFonts w:ascii="Myriad Web" w:hAnsi="Myriad Web"/>
          <w:b/>
          <w:sz w:val="24"/>
          <w:szCs w:val="24"/>
        </w:rPr>
        <w:tab/>
        <w:t>d</w:t>
      </w:r>
      <w:r w:rsidR="00EB5940">
        <w:rPr>
          <w:rFonts w:ascii="Myriad Web" w:hAnsi="Myriad Web"/>
          <w:b/>
          <w:sz w:val="24"/>
          <w:szCs w:val="24"/>
        </w:rPr>
        <w:t>odávka 44 počítačů a 16</w:t>
      </w:r>
      <w:r w:rsidRPr="0043498E">
        <w:rPr>
          <w:rFonts w:ascii="Myriad Web" w:hAnsi="Myriad Web"/>
          <w:b/>
          <w:sz w:val="24"/>
          <w:szCs w:val="24"/>
        </w:rPr>
        <w:t xml:space="preserve"> tiskáren</w:t>
      </w:r>
      <w:r w:rsidR="008A42EC">
        <w:rPr>
          <w:rFonts w:ascii="Myriad Web" w:hAnsi="Myriad Web"/>
          <w:b/>
          <w:sz w:val="24"/>
          <w:szCs w:val="24"/>
        </w:rPr>
        <w:t xml:space="preserve"> </w:t>
      </w:r>
    </w:p>
    <w:p w:rsidR="002B5A4C" w:rsidRPr="009E035A" w:rsidRDefault="002B5A4C" w:rsidP="002B5A4C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  <w:sz w:val="24"/>
          <w:szCs w:val="24"/>
          <w:u w:val="single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Město Jičín, jako zadavatel a investor výše uvedené akce, tímto oznamuje zahájení zadávacího řízení a žádá o vypracování písemné cenové nabídky na tuto akci. 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</w:rPr>
      </w:pPr>
      <w:proofErr w:type="gramStart"/>
      <w:r w:rsidRPr="009E035A">
        <w:rPr>
          <w:rFonts w:ascii="Myriad Web" w:hAnsi="Myriad Web"/>
          <w:b/>
          <w:sz w:val="24"/>
          <w:szCs w:val="24"/>
          <w:u w:val="single"/>
        </w:rPr>
        <w:t>I.  Identifikační</w:t>
      </w:r>
      <w:proofErr w:type="gramEnd"/>
      <w:r w:rsidRPr="009E035A">
        <w:rPr>
          <w:rFonts w:ascii="Myriad Web" w:hAnsi="Myriad Web"/>
          <w:b/>
          <w:sz w:val="24"/>
          <w:szCs w:val="24"/>
          <w:u w:val="single"/>
        </w:rPr>
        <w:t xml:space="preserve"> údaje zadavatele</w:t>
      </w:r>
      <w:r w:rsidRPr="009E035A">
        <w:rPr>
          <w:rFonts w:ascii="Myriad Web" w:hAnsi="Myriad Web"/>
          <w:b/>
          <w:sz w:val="24"/>
          <w:szCs w:val="24"/>
        </w:rPr>
        <w:t>:</w:t>
      </w:r>
      <w:r w:rsidRPr="009E035A">
        <w:rPr>
          <w:rFonts w:ascii="Myriad Web" w:hAnsi="Myriad Web"/>
          <w:b/>
          <w:sz w:val="24"/>
          <w:szCs w:val="24"/>
        </w:rPr>
        <w:tab/>
      </w:r>
    </w:p>
    <w:p w:rsidR="00693831" w:rsidRPr="009E035A" w:rsidRDefault="00693831" w:rsidP="002B5A4C">
      <w:pPr>
        <w:jc w:val="both"/>
        <w:rPr>
          <w:rFonts w:ascii="Myriad Web" w:hAnsi="Myriad Web"/>
          <w:b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</w:rPr>
        <w:t>Město Jičín</w:t>
      </w:r>
      <w:r w:rsidRPr="009E035A">
        <w:rPr>
          <w:rFonts w:ascii="Myriad Web" w:hAnsi="Myriad Web"/>
          <w:sz w:val="24"/>
          <w:szCs w:val="24"/>
        </w:rPr>
        <w:t xml:space="preserve">, </w:t>
      </w:r>
      <w:proofErr w:type="spellStart"/>
      <w:r w:rsidRPr="009E035A">
        <w:rPr>
          <w:rFonts w:ascii="Myriad Web" w:hAnsi="Myriad Web"/>
          <w:sz w:val="24"/>
          <w:szCs w:val="24"/>
        </w:rPr>
        <w:t>zast</w:t>
      </w:r>
      <w:proofErr w:type="spellEnd"/>
      <w:r w:rsidRPr="009E035A">
        <w:rPr>
          <w:rFonts w:ascii="Myriad Web" w:hAnsi="Myriad Web"/>
          <w:sz w:val="24"/>
          <w:szCs w:val="24"/>
        </w:rPr>
        <w:t xml:space="preserve">. starostou MVDr. Jiřím Liškou          </w:t>
      </w:r>
    </w:p>
    <w:p w:rsidR="002B5A4C" w:rsidRPr="009E035A" w:rsidRDefault="00693831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sídlo: Žižkovo nám. </w:t>
      </w:r>
      <w:r w:rsidR="002B5A4C" w:rsidRPr="009E035A">
        <w:rPr>
          <w:rFonts w:ascii="Myriad Web" w:hAnsi="Myriad Web"/>
          <w:sz w:val="24"/>
          <w:szCs w:val="24"/>
        </w:rPr>
        <w:t>18, 506 01 Jičín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IČ: 00271632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  <w:u w:val="single"/>
        </w:rPr>
      </w:pPr>
    </w:p>
    <w:p w:rsidR="002B5A4C" w:rsidRPr="009E035A" w:rsidRDefault="002B5A4C" w:rsidP="002B5A4C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II. Předmět zakázky</w:t>
      </w:r>
      <w:r w:rsidRPr="009E035A">
        <w:rPr>
          <w:rFonts w:ascii="Myriad Web" w:hAnsi="Myriad Web"/>
          <w:b/>
          <w:sz w:val="24"/>
          <w:szCs w:val="24"/>
        </w:rPr>
        <w:t xml:space="preserve">: 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403EE8">
      <w:pPr>
        <w:ind w:firstLine="708"/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  <w:u w:val="single"/>
        </w:rPr>
        <w:t>Místo plnění:</w:t>
      </w:r>
      <w:r w:rsidR="00693831" w:rsidRPr="009E035A">
        <w:rPr>
          <w:rFonts w:ascii="Myriad Web" w:hAnsi="Myriad Web"/>
          <w:sz w:val="24"/>
          <w:szCs w:val="24"/>
        </w:rPr>
        <w:t xml:space="preserve"> </w:t>
      </w:r>
      <w:r w:rsidR="00BB2171">
        <w:rPr>
          <w:rFonts w:ascii="Myriad Web" w:hAnsi="Myriad Web"/>
          <w:sz w:val="24"/>
          <w:szCs w:val="24"/>
        </w:rPr>
        <w:tab/>
      </w:r>
      <w:r w:rsidR="00BB2171">
        <w:rPr>
          <w:rFonts w:ascii="Myriad Web" w:hAnsi="Myriad Web"/>
          <w:sz w:val="24"/>
          <w:szCs w:val="24"/>
        </w:rPr>
        <w:tab/>
      </w:r>
      <w:r w:rsidR="00BB2171">
        <w:rPr>
          <w:rFonts w:ascii="Myriad Web" w:hAnsi="Myriad Web"/>
          <w:sz w:val="24"/>
          <w:szCs w:val="24"/>
        </w:rPr>
        <w:tab/>
      </w:r>
      <w:r w:rsidR="0043498E">
        <w:rPr>
          <w:rFonts w:ascii="Myriad Web" w:hAnsi="Myriad Web"/>
          <w:sz w:val="24"/>
          <w:szCs w:val="24"/>
        </w:rPr>
        <w:t xml:space="preserve">Žižkovo </w:t>
      </w:r>
      <w:proofErr w:type="gramStart"/>
      <w:r w:rsidR="0043498E">
        <w:rPr>
          <w:rFonts w:ascii="Myriad Web" w:hAnsi="Myriad Web"/>
          <w:sz w:val="24"/>
          <w:szCs w:val="24"/>
        </w:rPr>
        <w:t>nám.18</w:t>
      </w:r>
      <w:proofErr w:type="gramEnd"/>
      <w:r w:rsidR="0043498E">
        <w:rPr>
          <w:rFonts w:ascii="Myriad Web" w:hAnsi="Myriad Web"/>
          <w:sz w:val="24"/>
          <w:szCs w:val="24"/>
        </w:rPr>
        <w:t>, 50601 Jičín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403EE8">
      <w:pPr>
        <w:ind w:firstLine="708"/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  <w:u w:val="single"/>
        </w:rPr>
        <w:t>Termín plnění zakázky:</w:t>
      </w:r>
      <w:r w:rsidRPr="009E035A">
        <w:rPr>
          <w:rFonts w:ascii="Myriad Web" w:hAnsi="Myriad Web"/>
          <w:sz w:val="24"/>
          <w:szCs w:val="24"/>
        </w:rPr>
        <w:t xml:space="preserve"> </w:t>
      </w:r>
      <w:r w:rsidR="00BB2171">
        <w:rPr>
          <w:rFonts w:ascii="Myriad Web" w:hAnsi="Myriad Web"/>
          <w:sz w:val="24"/>
          <w:szCs w:val="24"/>
        </w:rPr>
        <w:tab/>
      </w:r>
      <w:r w:rsidR="0043498E">
        <w:rPr>
          <w:rFonts w:ascii="Myriad Web" w:hAnsi="Myriad Web"/>
          <w:sz w:val="24"/>
          <w:szCs w:val="24"/>
        </w:rPr>
        <w:t>do 2 týdnů od podpisu kupní smlouvy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III. Předpokládaná hodnota zakázky bez DPH</w:t>
      </w:r>
      <w:r w:rsidRPr="009E035A">
        <w:rPr>
          <w:rFonts w:ascii="Myriad Web" w:hAnsi="Myriad Web"/>
          <w:b/>
          <w:sz w:val="24"/>
          <w:szCs w:val="24"/>
        </w:rPr>
        <w:t xml:space="preserve">: </w:t>
      </w:r>
      <w:r w:rsidR="00BB2171">
        <w:rPr>
          <w:rFonts w:ascii="Myriad Web" w:hAnsi="Myriad Web"/>
          <w:b/>
          <w:sz w:val="24"/>
          <w:szCs w:val="24"/>
        </w:rPr>
        <w:tab/>
      </w:r>
      <w:r w:rsidR="0043498E">
        <w:rPr>
          <w:rFonts w:ascii="Myriad Web" w:hAnsi="Myriad Web"/>
          <w:b/>
          <w:sz w:val="24"/>
          <w:szCs w:val="24"/>
        </w:rPr>
        <w:t>743.800 Kč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Tato zakázka vzhledem k předpokládané hodnotě ceny zakázky není zadávána v režimu zákona č.137/2006 Sb., o veřejných zakázkách, ve znění pozdějších předpisů (dále jen zákon o veřejných zakázkách). </w:t>
      </w:r>
      <w:r w:rsidR="00693831" w:rsidRPr="009E035A">
        <w:rPr>
          <w:rFonts w:ascii="Myriad Web" w:hAnsi="Myriad Web"/>
          <w:sz w:val="24"/>
          <w:szCs w:val="24"/>
        </w:rPr>
        <w:t>Zadavatel je povinen dodržovat zásady transparentnosti, rovného zacházení a zákazu diskriminace (§ 6 zákona č. 137/2006 Sb., o veřejných zakázkách).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Zadavatel požaduje nabídku zpracovat </w:t>
      </w:r>
      <w:r w:rsidRPr="009E035A">
        <w:rPr>
          <w:rFonts w:ascii="Myriad Web" w:hAnsi="Myriad Web"/>
          <w:sz w:val="24"/>
          <w:szCs w:val="24"/>
          <w:u w:val="single"/>
        </w:rPr>
        <w:t>v českém jazyce</w:t>
      </w:r>
      <w:r w:rsidRPr="009E035A">
        <w:rPr>
          <w:rFonts w:ascii="Myriad Web" w:hAnsi="Myriad Web"/>
          <w:sz w:val="24"/>
          <w:szCs w:val="24"/>
        </w:rPr>
        <w:t xml:space="preserve">. 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Zadavatel </w:t>
      </w:r>
      <w:r w:rsidRPr="009E035A">
        <w:rPr>
          <w:rFonts w:ascii="Myriad Web" w:hAnsi="Myriad Web"/>
          <w:i/>
          <w:sz w:val="24"/>
          <w:szCs w:val="24"/>
        </w:rPr>
        <w:t xml:space="preserve">nepřipouští </w:t>
      </w:r>
      <w:r w:rsidRPr="009E035A">
        <w:rPr>
          <w:rFonts w:ascii="Myriad Web" w:hAnsi="Myriad Web"/>
          <w:sz w:val="24"/>
          <w:szCs w:val="24"/>
        </w:rPr>
        <w:t xml:space="preserve">varianty nabídek. </w:t>
      </w:r>
    </w:p>
    <w:p w:rsidR="002B5A4C" w:rsidRPr="009E035A" w:rsidRDefault="002B5A4C" w:rsidP="002B5A4C">
      <w:pPr>
        <w:jc w:val="both"/>
        <w:rPr>
          <w:rFonts w:ascii="Myriad Web" w:hAnsi="Myriad Web"/>
          <w:color w:val="FF0000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IV. Základní hodnotící kritérium</w:t>
      </w:r>
      <w:r w:rsidRPr="009E035A">
        <w:rPr>
          <w:rFonts w:ascii="Myriad Web" w:hAnsi="Myriad Web"/>
          <w:b/>
          <w:sz w:val="24"/>
          <w:szCs w:val="24"/>
        </w:rPr>
        <w:t>:</w:t>
      </w:r>
    </w:p>
    <w:p w:rsidR="00F971DF" w:rsidRPr="009E035A" w:rsidRDefault="00F971DF" w:rsidP="002B5A4C">
      <w:pPr>
        <w:jc w:val="both"/>
        <w:rPr>
          <w:rFonts w:ascii="Myriad Web" w:hAnsi="Myriad Web"/>
          <w:b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Základním hodnotícím kritériem pro zadání veřejné zakázky je nejnižší nabídková cena bez DPH</w:t>
      </w:r>
      <w:r w:rsidR="00EB5940">
        <w:rPr>
          <w:rFonts w:ascii="Myriad Web" w:hAnsi="Myriad Web"/>
          <w:sz w:val="24"/>
          <w:szCs w:val="24"/>
        </w:rPr>
        <w:t>.</w:t>
      </w:r>
    </w:p>
    <w:p w:rsidR="00403EE8" w:rsidRPr="009E035A" w:rsidRDefault="00403EE8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V. Požadavky na prokázání kvalifikace uchazečů o tuto zakázku</w:t>
      </w:r>
      <w:r w:rsidRPr="009E035A">
        <w:rPr>
          <w:rFonts w:ascii="Myriad Web" w:hAnsi="Myriad Web"/>
          <w:b/>
          <w:sz w:val="24"/>
          <w:szCs w:val="24"/>
        </w:rPr>
        <w:t>:</w:t>
      </w:r>
    </w:p>
    <w:p w:rsidR="00F971DF" w:rsidRPr="00EB5940" w:rsidRDefault="00EB5940" w:rsidP="002B5A4C">
      <w:pPr>
        <w:jc w:val="both"/>
        <w:rPr>
          <w:rFonts w:ascii="Myriad Web" w:hAnsi="Myriad Web"/>
          <w:sz w:val="24"/>
          <w:szCs w:val="24"/>
        </w:rPr>
      </w:pPr>
      <w:r w:rsidRPr="00EB5940">
        <w:rPr>
          <w:rFonts w:ascii="Myriad Web" w:hAnsi="Myriad Web"/>
          <w:sz w:val="24"/>
          <w:szCs w:val="24"/>
        </w:rPr>
        <w:t>žádné</w:t>
      </w:r>
    </w:p>
    <w:p w:rsidR="002B5A4C" w:rsidRPr="009E035A" w:rsidRDefault="002B5A4C" w:rsidP="002B5A4C">
      <w:p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  <w:u w:val="single"/>
        </w:rPr>
      </w:pPr>
    </w:p>
    <w:p w:rsidR="00EB5940" w:rsidRDefault="00EB5940" w:rsidP="002B5A4C">
      <w:pPr>
        <w:autoSpaceDE w:val="0"/>
        <w:autoSpaceDN w:val="0"/>
        <w:adjustRightInd w:val="0"/>
        <w:jc w:val="both"/>
        <w:rPr>
          <w:rFonts w:ascii="Myriad Web" w:hAnsi="Myriad Web" w:cs="Arial"/>
          <w:b/>
          <w:noProof/>
          <w:color w:val="000000"/>
          <w:sz w:val="24"/>
          <w:szCs w:val="24"/>
          <w:u w:val="single"/>
        </w:rPr>
      </w:pPr>
    </w:p>
    <w:p w:rsidR="00EB5940" w:rsidRDefault="00EB5940" w:rsidP="002B5A4C">
      <w:pPr>
        <w:autoSpaceDE w:val="0"/>
        <w:autoSpaceDN w:val="0"/>
        <w:adjustRightInd w:val="0"/>
        <w:jc w:val="both"/>
        <w:rPr>
          <w:rFonts w:ascii="Myriad Web" w:hAnsi="Myriad Web" w:cs="Arial"/>
          <w:b/>
          <w:noProof/>
          <w:color w:val="000000"/>
          <w:sz w:val="24"/>
          <w:szCs w:val="24"/>
          <w:u w:val="single"/>
        </w:rPr>
      </w:pPr>
    </w:p>
    <w:p w:rsidR="00F971DF" w:rsidRPr="009E035A" w:rsidRDefault="002B5A4C" w:rsidP="002B5A4C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9E035A">
        <w:rPr>
          <w:rFonts w:ascii="Myriad Web" w:hAnsi="Myriad Web" w:cs="Arial"/>
          <w:b/>
          <w:noProof/>
          <w:color w:val="000000"/>
          <w:sz w:val="24"/>
          <w:szCs w:val="24"/>
          <w:u w:val="single"/>
        </w:rPr>
        <w:lastRenderedPageBreak/>
        <w:t>VI. Další práva  a podmínky zadavatele</w:t>
      </w:r>
      <w:r w:rsidRPr="009E035A">
        <w:rPr>
          <w:rFonts w:ascii="Arial" w:hAnsi="Arial" w:cs="Arial"/>
          <w:noProof/>
          <w:color w:val="000000"/>
          <w:sz w:val="22"/>
          <w:szCs w:val="22"/>
        </w:rPr>
        <w:t xml:space="preserve">:   </w:t>
      </w:r>
    </w:p>
    <w:p w:rsidR="002B5A4C" w:rsidRPr="009E035A" w:rsidRDefault="002B5A4C" w:rsidP="002B5A4C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9E035A">
        <w:rPr>
          <w:rFonts w:ascii="Arial" w:hAnsi="Arial" w:cs="Arial"/>
          <w:noProof/>
          <w:color w:val="000000"/>
          <w:sz w:val="22"/>
          <w:szCs w:val="22"/>
        </w:rPr>
        <w:t xml:space="preserve">     </w:t>
      </w:r>
    </w:p>
    <w:p w:rsidR="002B5A4C" w:rsidRPr="009E035A" w:rsidRDefault="002B5A4C" w:rsidP="002B5A4C">
      <w:p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 xml:space="preserve">Zadavatel si vyhrazuje právo: 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 xml:space="preserve">zrušit zadávací řízení až do doby uzavření smlouvy, a to i bez udání důvodů 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nepřijmout žádnou nabídku a neuzavřít smlouvu s žádným z uchazečů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dodatečně upřesnit, doplnit, změnit nebo zrušit zadávací podmínky ve lhůtě pro podání nabídek, s tím, že s ohledem na druh změny bude případně lhůta pro podání nabídek přiměřeně prodloužena, změna podmínek bude zveřejněna a dále bude oznámena všem známým dodavatelům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prodloužit lhůtu pro podání nabídek, a to i bez uvedení důvodů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před rozhodnutím o výběru nejvhodnější nabídky si ověřit skutečnosti deklarované uchazečem v nabídce u třetích osob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 xml:space="preserve">neuzavřít smlouvu s vítězem, ale oslovit uchazeče, jehož nabídka se umístila druhá v pořadí, v případě, že vítězný uchazeč v požadované lhůtě nepředloží originály nebo ověřené kopie dokladů prokazujících splnění kvalifikace nebo neposkytne zadavateli součinnost k uzavření smlouvy ve lhůtě 15 ti dnů ode dne doručení výzvy k uzavření smlouvy nebo před podpisem smlouvy bylo zahájeno insolvenční řízení na uchazeče. Obdobně zadavatel postupuje u druhého uchazeče </w:t>
      </w:r>
    </w:p>
    <w:p w:rsidR="002B5A4C" w:rsidRPr="009E035A" w:rsidRDefault="002B5A4C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neposkytovat náhradu nákladů, které uchazeč vynaloží na účast v zadávacím řízení</w:t>
      </w:r>
    </w:p>
    <w:p w:rsidR="00DF01A8" w:rsidRPr="009E035A" w:rsidRDefault="002B5A4C" w:rsidP="00DF01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nevracet uchazečům nabídky.</w:t>
      </w:r>
    </w:p>
    <w:p w:rsidR="00DF01A8" w:rsidRPr="009E035A" w:rsidRDefault="00CD6E0C" w:rsidP="00DF01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/>
          <w:sz w:val="24"/>
        </w:rPr>
        <w:t xml:space="preserve">oznámit rozhodnutí o vyloučení uchazeče uveřejněním </w:t>
      </w:r>
      <w:r w:rsidR="00DF01A8" w:rsidRPr="009E035A">
        <w:rPr>
          <w:rFonts w:ascii="Myriad Web" w:hAnsi="Myriad Web"/>
          <w:sz w:val="24"/>
        </w:rPr>
        <w:t xml:space="preserve">JEN </w:t>
      </w:r>
      <w:r w:rsidR="00EB5940">
        <w:rPr>
          <w:rFonts w:ascii="Myriad Web" w:hAnsi="Myriad Web"/>
          <w:sz w:val="24"/>
        </w:rPr>
        <w:t xml:space="preserve">v el. tržišti. </w:t>
      </w:r>
      <w:r w:rsidRPr="009E035A">
        <w:rPr>
          <w:rFonts w:ascii="Myriad Web" w:hAnsi="Myriad Web"/>
          <w:sz w:val="24"/>
        </w:rPr>
        <w:t>V takovém případě se rozhodnutí považuje za doručené okamžikem uveřejnění na profilu zadavatele.</w:t>
      </w:r>
    </w:p>
    <w:p w:rsidR="002B5A4C" w:rsidRPr="009E035A" w:rsidRDefault="00DF01A8" w:rsidP="002B5A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/>
          <w:sz w:val="24"/>
        </w:rPr>
        <w:t xml:space="preserve">uveřejnit oznámení o výběru nejvhodnější nabídky JEN </w:t>
      </w:r>
      <w:r w:rsidR="00EB5940">
        <w:rPr>
          <w:rFonts w:ascii="Myriad Web" w:hAnsi="Myriad Web"/>
          <w:sz w:val="24"/>
        </w:rPr>
        <w:t>v el. tržišti.</w:t>
      </w:r>
      <w:r w:rsidRPr="009E035A">
        <w:rPr>
          <w:rFonts w:ascii="Myriad Web" w:hAnsi="Myriad Web"/>
          <w:sz w:val="24"/>
        </w:rPr>
        <w:t>. V takovém případě se oznámení považuje za doručené okamžikem uveřejnění na profilu zadavatele</w:t>
      </w:r>
    </w:p>
    <w:p w:rsidR="00A150DD" w:rsidRPr="009E035A" w:rsidRDefault="00B600BC" w:rsidP="00A150DD">
      <w:pPr>
        <w:pStyle w:val="Odstavecseseznamem"/>
        <w:numPr>
          <w:ilvl w:val="0"/>
          <w:numId w:val="2"/>
        </w:num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informovat účastníky </w:t>
      </w:r>
      <w:r w:rsidR="00A150DD" w:rsidRPr="009E035A">
        <w:rPr>
          <w:rFonts w:ascii="Myriad Web" w:hAnsi="Myriad Web"/>
          <w:sz w:val="24"/>
          <w:szCs w:val="24"/>
        </w:rPr>
        <w:t xml:space="preserve">zveřejněním odpovědi </w:t>
      </w:r>
      <w:r w:rsidRPr="009E035A">
        <w:rPr>
          <w:rFonts w:ascii="Myriad Web" w:hAnsi="Myriad Web"/>
          <w:sz w:val="24"/>
          <w:szCs w:val="24"/>
        </w:rPr>
        <w:t xml:space="preserve">na dodatečné dotazy popř. další informace v průběhu lhůty pro podání nabídek JEN </w:t>
      </w:r>
      <w:r w:rsidR="00EB5940">
        <w:rPr>
          <w:rFonts w:ascii="Myriad Web" w:hAnsi="Myriad Web"/>
          <w:sz w:val="24"/>
        </w:rPr>
        <w:t>v el. tržišti.</w:t>
      </w:r>
    </w:p>
    <w:p w:rsidR="00A150DD" w:rsidRPr="009E035A" w:rsidRDefault="00B600BC" w:rsidP="00A150DD">
      <w:pPr>
        <w:autoSpaceDE w:val="0"/>
        <w:autoSpaceDN w:val="0"/>
        <w:adjustRightInd w:val="0"/>
        <w:ind w:left="69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/>
          <w:sz w:val="24"/>
        </w:rPr>
        <w:t>V takovém případě se informace považuje za doručenou okamžikem uveřejnění na profilu zadavatele</w:t>
      </w:r>
    </w:p>
    <w:p w:rsidR="00F971DF" w:rsidRPr="009E035A" w:rsidRDefault="00F971DF" w:rsidP="00F971DF">
      <w:pPr>
        <w:autoSpaceDE w:val="0"/>
        <w:autoSpaceDN w:val="0"/>
        <w:adjustRightInd w:val="0"/>
        <w:ind w:left="69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  <w:u w:val="single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VII. Podmínky pro realizaci zakázky:</w:t>
      </w:r>
    </w:p>
    <w:p w:rsidR="00F971DF" w:rsidRPr="009E035A" w:rsidRDefault="00F971DF" w:rsidP="002B5A4C">
      <w:pPr>
        <w:jc w:val="both"/>
        <w:rPr>
          <w:rFonts w:ascii="Myriad Web" w:hAnsi="Myriad Web"/>
          <w:sz w:val="24"/>
          <w:szCs w:val="24"/>
          <w:u w:val="single"/>
        </w:rPr>
      </w:pPr>
    </w:p>
    <w:p w:rsidR="002B5A4C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rozsah </w:t>
      </w:r>
      <w:r w:rsidR="00BB2171">
        <w:rPr>
          <w:rFonts w:ascii="Myriad Web" w:hAnsi="Myriad Web"/>
          <w:sz w:val="24"/>
          <w:szCs w:val="24"/>
        </w:rPr>
        <w:t>dodávky</w:t>
      </w:r>
      <w:r w:rsidR="002C5255">
        <w:rPr>
          <w:rFonts w:ascii="Myriad Web" w:hAnsi="Myriad Web"/>
          <w:sz w:val="24"/>
          <w:szCs w:val="24"/>
        </w:rPr>
        <w:t>:</w:t>
      </w:r>
    </w:p>
    <w:p w:rsidR="002C5255" w:rsidRDefault="002C5255" w:rsidP="002B5A4C">
      <w:pPr>
        <w:jc w:val="both"/>
        <w:rPr>
          <w:rFonts w:ascii="Myriad Web" w:hAnsi="Myriad Web"/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4900"/>
        <w:gridCol w:w="1920"/>
        <w:gridCol w:w="960"/>
      </w:tblGrid>
      <w:tr w:rsidR="002C5255" w:rsidRPr="002C5255" w:rsidTr="002C5255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A93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A930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roduct</w:t>
            </w:r>
            <w:proofErr w:type="spellEnd"/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</w:tr>
      <w:tr w:rsidR="002C5255" w:rsidRPr="002C5255" w:rsidTr="002C5255">
        <w:trPr>
          <w:trHeight w:val="315"/>
        </w:trPr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4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HP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ProDesk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400 MT i3-4130/4G/500/DVD/7P+8P</w:t>
              </w:r>
            </w:hyperlink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D5T94EA#BCM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2C5255" w:rsidRPr="002C5255" w:rsidTr="002C52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paralerní</w:t>
            </w:r>
            <w:proofErr w:type="spellEnd"/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 xml:space="preserve"> port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HP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Parallel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Port Adapter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KD061AA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C5255" w:rsidRPr="002C5255" w:rsidTr="002C52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záruka PC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HP 3y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NextBusDay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Onsite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DT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Only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HW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Supp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U6578E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2C5255" w:rsidRPr="002C5255" w:rsidTr="002C52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Office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Home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and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Business </w:t>
              </w:r>
              <w:proofErr w:type="gram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2013 32-bit/</w:t>
              </w:r>
              <w:proofErr w:type="gram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x64 CZ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T5D-01708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2C5255" w:rsidRPr="002C5255" w:rsidTr="002C52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repro</w:t>
            </w:r>
            <w:proofErr w:type="spellEnd"/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 xml:space="preserve"> PC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Speaker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GENIUS SP-U115 1, 5W USB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black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31731006100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C5255" w:rsidRPr="002C5255" w:rsidTr="002C525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851A46" w:rsidP="002C525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HP </w:t>
              </w:r>
              <w:proofErr w:type="spellStart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>LaserJet</w:t>
              </w:r>
              <w:proofErr w:type="spellEnd"/>
              <w:r w:rsidR="002C5255" w:rsidRPr="002C5255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 Pro P1606dn /A4, 25ppm, USB, LAN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2C5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CE749A#B19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55" w:rsidRPr="002C5255" w:rsidRDefault="002C5255" w:rsidP="00EB5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2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B59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FA6896" w:rsidRPr="009E035A" w:rsidRDefault="00FA6896" w:rsidP="00EB5940">
      <w:pPr>
        <w:jc w:val="both"/>
        <w:rPr>
          <w:rFonts w:ascii="Myriad Web" w:hAnsi="Myriad Web"/>
          <w:color w:val="FF0000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V případě, že z jakýchkoliv důvodů na straně zadavatele nebude možné dodržet termín zahájení doby plnění, je zadavatel oprávněn zahájení doby plnění posunout na pozdější dobu, posouvá se tak i termín ukončení doby plnění. </w:t>
      </w:r>
    </w:p>
    <w:p w:rsidR="00FA6896" w:rsidRPr="009E035A" w:rsidRDefault="00FA6896" w:rsidP="002B5A4C">
      <w:pPr>
        <w:jc w:val="both"/>
        <w:rPr>
          <w:rFonts w:ascii="Myriad Web" w:hAnsi="Myriad Web"/>
          <w:sz w:val="24"/>
          <w:szCs w:val="24"/>
          <w:u w:val="single"/>
        </w:rPr>
      </w:pPr>
    </w:p>
    <w:p w:rsidR="00EB5940" w:rsidRDefault="00EB5940" w:rsidP="002B5A4C">
      <w:pPr>
        <w:jc w:val="both"/>
        <w:rPr>
          <w:rFonts w:ascii="Myriad Web" w:hAnsi="Myriad Web"/>
          <w:b/>
          <w:sz w:val="24"/>
          <w:szCs w:val="24"/>
          <w:u w:val="single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  <w:u w:val="single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lastRenderedPageBreak/>
        <w:t xml:space="preserve">VIII. </w:t>
      </w:r>
      <w:r w:rsidR="00EB5940">
        <w:rPr>
          <w:rFonts w:ascii="Myriad Web" w:hAnsi="Myriad Web"/>
          <w:b/>
          <w:sz w:val="24"/>
          <w:szCs w:val="24"/>
          <w:u w:val="single"/>
        </w:rPr>
        <w:t>N</w:t>
      </w:r>
      <w:r w:rsidRPr="009E035A">
        <w:rPr>
          <w:rFonts w:ascii="Myriad Web" w:hAnsi="Myriad Web"/>
          <w:b/>
          <w:sz w:val="24"/>
          <w:szCs w:val="24"/>
          <w:u w:val="single"/>
        </w:rPr>
        <w:t>abídka musí obsahovat: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  <w:u w:val="single"/>
        </w:rPr>
      </w:pPr>
    </w:p>
    <w:p w:rsidR="002B5A4C" w:rsidRPr="009E035A" w:rsidRDefault="002B5A4C" w:rsidP="002B5A4C">
      <w:pPr>
        <w:numPr>
          <w:ilvl w:val="0"/>
          <w:numId w:val="5"/>
        </w:numPr>
        <w:ind w:left="397"/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b/>
          <w:sz w:val="24"/>
          <w:szCs w:val="24"/>
        </w:rPr>
        <w:t xml:space="preserve">Návrh </w:t>
      </w:r>
      <w:r w:rsidR="00DD3DCC">
        <w:rPr>
          <w:rFonts w:ascii="Myriad Web" w:hAnsi="Myriad Web"/>
          <w:b/>
          <w:sz w:val="24"/>
          <w:szCs w:val="24"/>
        </w:rPr>
        <w:t xml:space="preserve">kupní </w:t>
      </w:r>
      <w:r w:rsidRPr="009E035A">
        <w:rPr>
          <w:rFonts w:ascii="Myriad Web" w:hAnsi="Myriad Web"/>
          <w:b/>
          <w:sz w:val="24"/>
          <w:szCs w:val="24"/>
        </w:rPr>
        <w:t xml:space="preserve">smlouvy </w:t>
      </w:r>
      <w:r w:rsidRPr="009E035A">
        <w:rPr>
          <w:rFonts w:ascii="Myriad Web" w:hAnsi="Myriad Web"/>
          <w:sz w:val="24"/>
          <w:szCs w:val="24"/>
        </w:rPr>
        <w:t xml:space="preserve">podepsaný osobou oprávněnou jednat za uchazeče obsahující: </w:t>
      </w:r>
    </w:p>
    <w:p w:rsidR="00FA6896" w:rsidRPr="009E035A" w:rsidRDefault="00FA6896" w:rsidP="00FA6896">
      <w:pPr>
        <w:ind w:left="397"/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FA6896">
      <w:pPr>
        <w:numPr>
          <w:ilvl w:val="0"/>
          <w:numId w:val="6"/>
        </w:numPr>
        <w:autoSpaceDE w:val="0"/>
        <w:autoSpaceDN w:val="0"/>
        <w:adjustRightInd w:val="0"/>
        <w:ind w:left="567" w:hanging="473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/>
          <w:sz w:val="24"/>
          <w:szCs w:val="24"/>
          <w:u w:val="single"/>
        </w:rPr>
        <w:t>Celkovou cenu díla bez DPH, DPH, vč. DPH</w:t>
      </w:r>
      <w:r w:rsidRPr="009E035A">
        <w:rPr>
          <w:rFonts w:ascii="Myriad Web" w:hAnsi="Myriad Web"/>
          <w:sz w:val="24"/>
          <w:szCs w:val="24"/>
        </w:rPr>
        <w:t>.</w:t>
      </w:r>
      <w:r w:rsidRPr="009E035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9E035A">
        <w:rPr>
          <w:rFonts w:ascii="Myriad Web" w:hAnsi="Myriad Web" w:cs="Arial"/>
          <w:noProof/>
          <w:color w:val="000000"/>
          <w:sz w:val="24"/>
          <w:szCs w:val="24"/>
        </w:rPr>
        <w:t>Veškeré údaje o nabídkové ceně musí být uvedeny v korunách českých.</w:t>
      </w:r>
      <w:r w:rsidRPr="009E035A">
        <w:rPr>
          <w:rFonts w:ascii="Myriad Web" w:hAnsi="Myriad Web" w:cs="Arial"/>
          <w:noProof/>
          <w:color w:val="000000"/>
          <w:sz w:val="22"/>
          <w:szCs w:val="22"/>
        </w:rPr>
        <w:t xml:space="preserve"> DPH se pro účely této veřejné zakázky </w:t>
      </w:r>
      <w:r w:rsidRPr="009E035A">
        <w:rPr>
          <w:rFonts w:ascii="Myriad Web" w:hAnsi="Myriad Web" w:cs="Arial"/>
          <w:noProof/>
          <w:color w:val="000000"/>
          <w:sz w:val="24"/>
          <w:szCs w:val="24"/>
        </w:rPr>
        <w:t>rozumí peněžní částka, jejíž výše odpovídá výši daně z přidané hodnoty vypočtené dle zákona č. 235/2004 Sb., o dani z přidané hodnoty, ve znění pozdějších předpisů. DPH bude v nabídkách uvedena ve výši platné ke dni podání nabídky.</w:t>
      </w:r>
    </w:p>
    <w:p w:rsidR="00FA6896" w:rsidRPr="009E035A" w:rsidRDefault="00FA6896" w:rsidP="00FA6896">
      <w:pPr>
        <w:autoSpaceDE w:val="0"/>
        <w:autoSpaceDN w:val="0"/>
        <w:adjustRightInd w:val="0"/>
        <w:ind w:left="567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</w:p>
    <w:p w:rsidR="00F72C64" w:rsidRPr="00F72C64" w:rsidRDefault="002B5A4C" w:rsidP="00F72C64">
      <w:pPr>
        <w:ind w:left="567"/>
        <w:rPr>
          <w:rFonts w:ascii="Myriad Web" w:hAnsi="Myriad Web"/>
          <w:color w:val="1F497D"/>
          <w:sz w:val="24"/>
          <w:szCs w:val="24"/>
        </w:rPr>
      </w:pPr>
      <w:r w:rsidRPr="00F72C64">
        <w:rPr>
          <w:rFonts w:ascii="Myriad Web" w:hAnsi="Myriad Web" w:cs="Arial"/>
          <w:noProof/>
          <w:color w:val="000000"/>
          <w:sz w:val="24"/>
          <w:szCs w:val="24"/>
        </w:rPr>
        <w:t>Nabídková cena je cenou</w:t>
      </w:r>
      <w:r w:rsidRPr="00F72C64">
        <w:rPr>
          <w:rFonts w:ascii="Myriad Web" w:hAnsi="Myriad Web"/>
          <w:sz w:val="24"/>
          <w:szCs w:val="24"/>
        </w:rPr>
        <w:t xml:space="preserve"> maximální, nejvýše přípustnou a platnou po celou dobu plnění </w:t>
      </w:r>
      <w:r w:rsidRPr="00F72C64">
        <w:rPr>
          <w:rFonts w:ascii="Myriad Web" w:hAnsi="Myriad Web" w:cs="Arial"/>
          <w:noProof/>
          <w:color w:val="000000"/>
          <w:sz w:val="24"/>
          <w:szCs w:val="24"/>
        </w:rPr>
        <w:t>a její překročení se nepři</w:t>
      </w:r>
      <w:r w:rsidRPr="00F72C64">
        <w:rPr>
          <w:rFonts w:ascii="Myriad Web" w:hAnsi="Myriad Web" w:cs="Arial"/>
          <w:noProof/>
          <w:sz w:val="24"/>
          <w:szCs w:val="24"/>
        </w:rPr>
        <w:t xml:space="preserve">pouští. </w:t>
      </w:r>
      <w:r w:rsidR="00F72C64" w:rsidRPr="00F72C64">
        <w:rPr>
          <w:rFonts w:ascii="Myriad Web" w:hAnsi="Myriad Web"/>
          <w:sz w:val="24"/>
          <w:szCs w:val="24"/>
        </w:rPr>
        <w:t>Cena díla je stanovena rozpočtem, jehož úplnost je zaručena.</w:t>
      </w:r>
    </w:p>
    <w:p w:rsidR="00FA6896" w:rsidRPr="00F72C64" w:rsidRDefault="002B5A4C" w:rsidP="0035468A">
      <w:pPr>
        <w:ind w:left="567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F72C64">
        <w:rPr>
          <w:rFonts w:ascii="Myriad Web" w:hAnsi="Myriad Web" w:cs="Arial"/>
          <w:noProof/>
          <w:color w:val="000000"/>
          <w:sz w:val="24"/>
          <w:szCs w:val="24"/>
        </w:rPr>
        <w:t>Při stanovení nabídkové ceny musí vzít uchazeč v úvahu veškeré náklady, jejichž vynaložení bude nezbytné ke splnění předmětu veřejné zakázky v jeho plném rozsahu.</w:t>
      </w:r>
    </w:p>
    <w:p w:rsidR="0035468A" w:rsidRPr="009E035A" w:rsidRDefault="0035468A" w:rsidP="0035468A">
      <w:pPr>
        <w:ind w:left="567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</w:p>
    <w:p w:rsidR="002B5A4C" w:rsidRDefault="002B5A4C" w:rsidP="002B5A4C">
      <w:pPr>
        <w:numPr>
          <w:ilvl w:val="0"/>
          <w:numId w:val="6"/>
        </w:numPr>
        <w:autoSpaceDE w:val="0"/>
        <w:autoSpaceDN w:val="0"/>
        <w:adjustRightInd w:val="0"/>
        <w:ind w:left="454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Termín realizace v kalendářních týdnech</w:t>
      </w:r>
    </w:p>
    <w:p w:rsidR="00F72C64" w:rsidRPr="00F72C64" w:rsidRDefault="00F72C64" w:rsidP="00F72C64">
      <w:pPr>
        <w:autoSpaceDE w:val="0"/>
        <w:autoSpaceDN w:val="0"/>
        <w:adjustRightInd w:val="0"/>
        <w:ind w:left="454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</w:p>
    <w:p w:rsidR="002B5A4C" w:rsidRPr="009E035A" w:rsidRDefault="002B5A4C" w:rsidP="002B5A4C">
      <w:pPr>
        <w:widowControl w:val="0"/>
        <w:tabs>
          <w:tab w:val="left" w:leader="dot" w:pos="8080"/>
        </w:tabs>
        <w:jc w:val="both"/>
        <w:rPr>
          <w:rFonts w:ascii="Myriad Web" w:eastAsia="OCR-B-10 BT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 xml:space="preserve">Zadavatel požaduje, aby uchazeči v rámci nabídky předložili podepsaný a vyplněný návrh </w:t>
      </w:r>
      <w:r w:rsidR="00DD3DCC" w:rsidRPr="008A42EC">
        <w:rPr>
          <w:rFonts w:ascii="Myriad Web" w:hAnsi="Myriad Web"/>
          <w:sz w:val="24"/>
          <w:szCs w:val="24"/>
        </w:rPr>
        <w:t>smlouvy</w:t>
      </w:r>
      <w:r w:rsidRPr="009E035A">
        <w:rPr>
          <w:rFonts w:ascii="Myriad Web" w:hAnsi="Myriad Web"/>
          <w:sz w:val="24"/>
          <w:szCs w:val="24"/>
        </w:rPr>
        <w:t xml:space="preserve">, který bude obsahovat </w:t>
      </w:r>
      <w:r w:rsidRPr="009E035A">
        <w:rPr>
          <w:rFonts w:ascii="Myriad Web" w:hAnsi="Myriad Web"/>
          <w:sz w:val="24"/>
          <w:szCs w:val="24"/>
          <w:u w:val="single"/>
        </w:rPr>
        <w:t xml:space="preserve">obchodní a platební podmínky stanovené zadavatelem v tomto zadání. </w:t>
      </w:r>
      <w:r w:rsidRPr="009E035A">
        <w:rPr>
          <w:rFonts w:ascii="Myriad Web" w:hAnsi="Myriad Web"/>
          <w:sz w:val="24"/>
          <w:szCs w:val="24"/>
        </w:rPr>
        <w:t>Pokud platební podmínky nejsou v tomto oznámení uvedeny, uchazeč navrhne své platební podmínky a z</w:t>
      </w:r>
      <w:r w:rsidRPr="009E035A">
        <w:rPr>
          <w:rFonts w:ascii="Myriad Web" w:eastAsia="OCR-B-10 BT" w:hAnsi="Myriad Web"/>
          <w:sz w:val="24"/>
          <w:szCs w:val="24"/>
        </w:rPr>
        <w:t xml:space="preserve">adavatel si vyhrazuje právo dále o nich jednat a taktéž jednat o přesném znění smlouvy. </w:t>
      </w: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Nabídka, která bude obsahovat nepodepsanou smlouvu, bude vyřazena a uchazeč ze zadávacího řízení vyloučen pro nesplnění podmínek zadávacího řízení.</w:t>
      </w:r>
    </w:p>
    <w:p w:rsidR="002B5A4C" w:rsidRPr="009E035A" w:rsidRDefault="002B5A4C" w:rsidP="002B5A4C">
      <w:pPr>
        <w:jc w:val="both"/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Každý dodavatel může podat v jednom zadávacím řízení pouze jednu nabídku. Dodavatel, který podal nabídku v zadávacím řízení, nesmí současně být subdodavatelem, jehož prostřednictvím jiný dodavatel v tomtéž zadávacím řízení prokazuje kvalifikaci ani podat společnou nabídku s jiným dodavatelem. Pokud dodavatel podá více nabídek samostatně nebo společně s dalšími dodavateli, nebo je subdodavatelem, jehož prostřednictvím jiný dodavatel v tomtéž zadávacím řízení prokazuje kvalifikaci, zadavatel všechny nabídky podané takovým dodavatelem vyřadí.</w:t>
      </w:r>
    </w:p>
    <w:p w:rsidR="002B5A4C" w:rsidRPr="009E035A" w:rsidRDefault="002B5A4C" w:rsidP="002B5A4C">
      <w:pPr>
        <w:jc w:val="both"/>
        <w:outlineLvl w:val="0"/>
        <w:rPr>
          <w:rFonts w:ascii="Myriad Web" w:hAnsi="Myriad Web"/>
          <w:sz w:val="24"/>
          <w:szCs w:val="24"/>
          <w:u w:val="single"/>
        </w:rPr>
      </w:pPr>
    </w:p>
    <w:p w:rsidR="002B5A4C" w:rsidRPr="009E035A" w:rsidRDefault="002B5A4C" w:rsidP="002B5A4C">
      <w:pPr>
        <w:jc w:val="both"/>
        <w:outlineLvl w:val="0"/>
        <w:rPr>
          <w:rFonts w:ascii="Myriad Web" w:hAnsi="Myriad Web"/>
          <w:b/>
          <w:sz w:val="24"/>
          <w:szCs w:val="24"/>
          <w:u w:val="single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IX. Obchodní a platební podmínky:</w:t>
      </w:r>
    </w:p>
    <w:p w:rsidR="00F971DF" w:rsidRPr="009E035A" w:rsidRDefault="00F971DF" w:rsidP="002B5A4C">
      <w:pPr>
        <w:jc w:val="both"/>
        <w:outlineLvl w:val="0"/>
        <w:rPr>
          <w:rFonts w:ascii="Myriad Web" w:hAnsi="Myriad Web"/>
          <w:sz w:val="24"/>
          <w:szCs w:val="24"/>
          <w:u w:val="single"/>
        </w:rPr>
      </w:pPr>
    </w:p>
    <w:p w:rsidR="002B5A4C" w:rsidRPr="009E035A" w:rsidRDefault="002B5A4C" w:rsidP="002B5A4C">
      <w:pPr>
        <w:numPr>
          <w:ilvl w:val="0"/>
          <w:numId w:val="7"/>
        </w:num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Zadavatel nebude poskytovat zálohy;</w:t>
      </w:r>
    </w:p>
    <w:p w:rsidR="002B5A4C" w:rsidRPr="009E035A" w:rsidRDefault="002B5A4C" w:rsidP="002B5A4C">
      <w:pPr>
        <w:numPr>
          <w:ilvl w:val="0"/>
          <w:numId w:val="7"/>
        </w:num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Úhrada za plnění veřejné zakázky bude provedena na základě daňového dokladu (faktury) vystaveného vybraným uchazečem zadavateli den následující po předání díla;</w:t>
      </w:r>
    </w:p>
    <w:p w:rsidR="002B5A4C" w:rsidRPr="009E035A" w:rsidRDefault="002B5A4C" w:rsidP="002B5A4C">
      <w:pPr>
        <w:numPr>
          <w:ilvl w:val="0"/>
          <w:numId w:val="7"/>
        </w:numPr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sz w:val="24"/>
          <w:szCs w:val="24"/>
        </w:rPr>
        <w:t>Splatnost účetních dokladů musí být nejméně 14 dnů</w:t>
      </w:r>
      <w:r w:rsidR="00A150DD" w:rsidRPr="009E035A">
        <w:rPr>
          <w:rFonts w:ascii="Myriad Web" w:hAnsi="Myriad Web"/>
          <w:sz w:val="24"/>
          <w:szCs w:val="24"/>
        </w:rPr>
        <w:t xml:space="preserve"> od doručení faktury zadavateli </w:t>
      </w:r>
    </w:p>
    <w:p w:rsidR="00A150DD" w:rsidRPr="009E035A" w:rsidRDefault="00A150DD" w:rsidP="00EB5940">
      <w:pPr>
        <w:pStyle w:val="Styl1"/>
        <w:jc w:val="both"/>
        <w:rPr>
          <w:rFonts w:ascii="Myriad Web" w:hAnsi="Myriad Web" w:cs="Arial"/>
          <w:iCs/>
          <w:sz w:val="24"/>
          <w:szCs w:val="24"/>
        </w:rPr>
      </w:pPr>
    </w:p>
    <w:p w:rsidR="0035468A" w:rsidRPr="009E035A" w:rsidRDefault="0035468A" w:rsidP="002B5A4C">
      <w:pPr>
        <w:jc w:val="both"/>
        <w:rPr>
          <w:rFonts w:ascii="Myriad Web" w:hAnsi="Myriad Web"/>
          <w:sz w:val="24"/>
          <w:szCs w:val="24"/>
          <w:u w:val="single"/>
        </w:rPr>
      </w:pPr>
    </w:p>
    <w:p w:rsidR="00EB5940" w:rsidRDefault="00EB5940" w:rsidP="00A150DD">
      <w:pPr>
        <w:pStyle w:val="Odstavecseseznamem"/>
        <w:ind w:left="0"/>
        <w:jc w:val="both"/>
        <w:rPr>
          <w:rFonts w:ascii="Myriad Web" w:hAnsi="Myriad Web"/>
          <w:b/>
          <w:bCs/>
          <w:sz w:val="24"/>
          <w:szCs w:val="24"/>
          <w:u w:val="single"/>
        </w:rPr>
      </w:pPr>
    </w:p>
    <w:p w:rsidR="00EB5940" w:rsidRDefault="00EB5940" w:rsidP="00A150DD">
      <w:pPr>
        <w:pStyle w:val="Odstavecseseznamem"/>
        <w:ind w:left="0"/>
        <w:jc w:val="both"/>
        <w:rPr>
          <w:rFonts w:ascii="Myriad Web" w:hAnsi="Myriad Web"/>
          <w:b/>
          <w:bCs/>
          <w:sz w:val="24"/>
          <w:szCs w:val="24"/>
          <w:u w:val="single"/>
        </w:rPr>
      </w:pPr>
    </w:p>
    <w:p w:rsidR="00EB5940" w:rsidRDefault="00EB5940" w:rsidP="00A150DD">
      <w:pPr>
        <w:pStyle w:val="Odstavecseseznamem"/>
        <w:ind w:left="0"/>
        <w:jc w:val="both"/>
        <w:rPr>
          <w:rFonts w:ascii="Myriad Web" w:hAnsi="Myriad Web"/>
          <w:b/>
          <w:bCs/>
          <w:sz w:val="24"/>
          <w:szCs w:val="24"/>
          <w:u w:val="single"/>
        </w:rPr>
      </w:pPr>
    </w:p>
    <w:p w:rsidR="00A150DD" w:rsidRPr="009E035A" w:rsidRDefault="00A150DD" w:rsidP="00A150DD">
      <w:pPr>
        <w:pStyle w:val="Odstavecseseznamem"/>
        <w:ind w:left="0"/>
        <w:jc w:val="both"/>
        <w:rPr>
          <w:rFonts w:ascii="Myriad Web" w:hAnsi="Myriad Web"/>
          <w:bCs/>
          <w:sz w:val="24"/>
          <w:szCs w:val="24"/>
        </w:rPr>
      </w:pPr>
      <w:r w:rsidRPr="009E035A">
        <w:rPr>
          <w:rFonts w:ascii="Myriad Web" w:hAnsi="Myriad Web"/>
          <w:b/>
          <w:bCs/>
          <w:sz w:val="24"/>
          <w:szCs w:val="24"/>
          <w:u w:val="single"/>
        </w:rPr>
        <w:lastRenderedPageBreak/>
        <w:t>X. Poskytování dodate</w:t>
      </w:r>
      <w:r w:rsidRPr="009E035A">
        <w:rPr>
          <w:rFonts w:ascii="Myriad Web" w:hAnsi="Myriad Web"/>
          <w:b/>
          <w:sz w:val="24"/>
          <w:szCs w:val="24"/>
          <w:u w:val="single"/>
        </w:rPr>
        <w:t>č</w:t>
      </w:r>
      <w:r w:rsidRPr="009E035A">
        <w:rPr>
          <w:rFonts w:ascii="Myriad Web" w:hAnsi="Myriad Web"/>
          <w:b/>
          <w:bCs/>
          <w:sz w:val="24"/>
          <w:szCs w:val="24"/>
          <w:u w:val="single"/>
        </w:rPr>
        <w:t>ných popř. dalších informací v pr</w:t>
      </w:r>
      <w:r w:rsidRPr="009E035A">
        <w:rPr>
          <w:rFonts w:ascii="Myriad Web" w:hAnsi="Myriad Web"/>
          <w:b/>
          <w:sz w:val="24"/>
          <w:szCs w:val="24"/>
          <w:u w:val="single"/>
        </w:rPr>
        <w:t>ů</w:t>
      </w:r>
      <w:r w:rsidRPr="009E035A">
        <w:rPr>
          <w:rFonts w:ascii="Myriad Web" w:hAnsi="Myriad Web"/>
          <w:b/>
          <w:bCs/>
          <w:sz w:val="24"/>
          <w:szCs w:val="24"/>
          <w:u w:val="single"/>
        </w:rPr>
        <w:t>b</w:t>
      </w:r>
      <w:r w:rsidRPr="009E035A">
        <w:rPr>
          <w:rFonts w:ascii="Myriad Web" w:hAnsi="Myriad Web"/>
          <w:b/>
          <w:sz w:val="24"/>
          <w:szCs w:val="24"/>
          <w:u w:val="single"/>
        </w:rPr>
        <w:t>ě</w:t>
      </w:r>
      <w:r w:rsidRPr="009E035A">
        <w:rPr>
          <w:rFonts w:ascii="Myriad Web" w:hAnsi="Myriad Web"/>
          <w:b/>
          <w:bCs/>
          <w:sz w:val="24"/>
          <w:szCs w:val="24"/>
          <w:u w:val="single"/>
        </w:rPr>
        <w:t>hu lh</w:t>
      </w:r>
      <w:r w:rsidRPr="009E035A">
        <w:rPr>
          <w:rFonts w:ascii="Myriad Web" w:hAnsi="Myriad Web"/>
          <w:b/>
          <w:sz w:val="24"/>
          <w:szCs w:val="24"/>
          <w:u w:val="single"/>
        </w:rPr>
        <w:t>ů</w:t>
      </w:r>
      <w:r w:rsidRPr="009E035A">
        <w:rPr>
          <w:rFonts w:ascii="Myriad Web" w:hAnsi="Myriad Web"/>
          <w:b/>
          <w:bCs/>
          <w:sz w:val="24"/>
          <w:szCs w:val="24"/>
          <w:u w:val="single"/>
        </w:rPr>
        <w:t>ty pro podání nabídek</w:t>
      </w:r>
      <w:r w:rsidRPr="009E035A">
        <w:rPr>
          <w:rFonts w:ascii="Myriad Web" w:hAnsi="Myriad Web"/>
          <w:bCs/>
          <w:sz w:val="24"/>
          <w:szCs w:val="24"/>
        </w:rPr>
        <w:t xml:space="preserve"> </w:t>
      </w:r>
    </w:p>
    <w:p w:rsidR="00A150DD" w:rsidRPr="009E035A" w:rsidRDefault="00A150DD" w:rsidP="00A150DD">
      <w:pPr>
        <w:pStyle w:val="Odstavecseseznamem"/>
        <w:ind w:left="0"/>
        <w:jc w:val="both"/>
        <w:rPr>
          <w:rFonts w:ascii="Myriad Web" w:hAnsi="Myriad Web"/>
          <w:bCs/>
          <w:sz w:val="24"/>
          <w:szCs w:val="24"/>
        </w:rPr>
      </w:pPr>
    </w:p>
    <w:p w:rsidR="00A150DD" w:rsidRPr="009E035A" w:rsidRDefault="00A150DD" w:rsidP="00A150DD">
      <w:pPr>
        <w:pStyle w:val="Odstavecseseznamem"/>
        <w:ind w:left="0"/>
        <w:jc w:val="both"/>
        <w:rPr>
          <w:rFonts w:ascii="Myriad Web" w:hAnsi="Myriad Web"/>
          <w:sz w:val="24"/>
          <w:szCs w:val="24"/>
        </w:rPr>
      </w:pPr>
      <w:r w:rsidRPr="009E035A">
        <w:rPr>
          <w:rFonts w:ascii="Myriad Web" w:hAnsi="Myriad Web"/>
          <w:bCs/>
          <w:sz w:val="24"/>
          <w:szCs w:val="24"/>
        </w:rPr>
        <w:t xml:space="preserve">Zadavatel </w:t>
      </w:r>
      <w:r w:rsidRPr="009E035A">
        <w:rPr>
          <w:rFonts w:ascii="Myriad Web" w:hAnsi="Myriad Web"/>
          <w:sz w:val="24"/>
          <w:szCs w:val="24"/>
        </w:rPr>
        <w:t>zajistí informovanost všech dodavatelů, kteří byli vyzváni k podání nabídky nebo kterým byla zadávací dokumentace poskytnuta, o všech podstatných změnách zadávacích podmínek, o všech relevantních otázkách dodavatelů popř. jiných dodatečných informací, které se v p</w:t>
      </w:r>
      <w:r w:rsidR="00EB5940">
        <w:rPr>
          <w:rFonts w:ascii="Myriad Web" w:hAnsi="Myriad Web"/>
          <w:sz w:val="24"/>
          <w:szCs w:val="24"/>
        </w:rPr>
        <w:t xml:space="preserve">růběhu zadávací lhůty vyskytnou prostřednictvím el. </w:t>
      </w:r>
      <w:proofErr w:type="gramStart"/>
      <w:r w:rsidR="00EB5940">
        <w:rPr>
          <w:rFonts w:ascii="Myriad Web" w:hAnsi="Myriad Web"/>
          <w:sz w:val="24"/>
          <w:szCs w:val="24"/>
        </w:rPr>
        <w:t>tržiště</w:t>
      </w:r>
      <w:proofErr w:type="gramEnd"/>
      <w:r w:rsidR="00EB5940">
        <w:rPr>
          <w:rFonts w:ascii="Myriad Web" w:hAnsi="Myriad Web"/>
          <w:sz w:val="24"/>
          <w:szCs w:val="24"/>
        </w:rPr>
        <w:t>.</w:t>
      </w:r>
    </w:p>
    <w:p w:rsidR="00A150DD" w:rsidRPr="009E035A" w:rsidRDefault="00A150DD" w:rsidP="00A150DD">
      <w:pPr>
        <w:jc w:val="both"/>
        <w:rPr>
          <w:rFonts w:ascii="Myriad Web" w:hAnsi="Myriad Web"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  <w:u w:val="single"/>
        </w:rPr>
      </w:pPr>
      <w:r w:rsidRPr="009E035A">
        <w:rPr>
          <w:rFonts w:ascii="Myriad Web" w:hAnsi="Myriad Web"/>
          <w:b/>
          <w:sz w:val="24"/>
          <w:szCs w:val="24"/>
          <w:u w:val="single"/>
        </w:rPr>
        <w:t>X</w:t>
      </w:r>
      <w:r w:rsidR="00B600BC" w:rsidRPr="009E035A">
        <w:rPr>
          <w:rFonts w:ascii="Myriad Web" w:hAnsi="Myriad Web"/>
          <w:b/>
          <w:sz w:val="24"/>
          <w:szCs w:val="24"/>
          <w:u w:val="single"/>
        </w:rPr>
        <w:t>I</w:t>
      </w:r>
      <w:r w:rsidRPr="009E035A">
        <w:rPr>
          <w:rFonts w:ascii="Myriad Web" w:hAnsi="Myriad Web"/>
          <w:b/>
          <w:sz w:val="24"/>
          <w:szCs w:val="24"/>
          <w:u w:val="single"/>
        </w:rPr>
        <w:t>. Zadávací lhůta a místo podání nabídek:</w:t>
      </w:r>
    </w:p>
    <w:p w:rsidR="00F971DF" w:rsidRPr="009E035A" w:rsidRDefault="00F971DF" w:rsidP="002B5A4C">
      <w:pPr>
        <w:jc w:val="both"/>
        <w:rPr>
          <w:rFonts w:ascii="Myriad Web" w:hAnsi="Myriad Web"/>
          <w:b/>
          <w:sz w:val="24"/>
          <w:szCs w:val="24"/>
          <w:u w:val="single"/>
        </w:rPr>
      </w:pPr>
    </w:p>
    <w:p w:rsidR="00F72C64" w:rsidRDefault="002B5A4C" w:rsidP="002B5A4C">
      <w:p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bCs/>
          <w:noProof/>
          <w:color w:val="000000"/>
          <w:sz w:val="24"/>
          <w:szCs w:val="24"/>
        </w:rPr>
        <w:t>Zadávací lhůta</w:t>
      </w:r>
      <w:r w:rsidRPr="009E035A">
        <w:rPr>
          <w:rFonts w:ascii="Myriad Web" w:hAnsi="Myriad Web" w:cs="Arial"/>
          <w:noProof/>
          <w:color w:val="000000"/>
          <w:sz w:val="24"/>
          <w:szCs w:val="24"/>
        </w:rPr>
        <w:t xml:space="preserve"> </w:t>
      </w:r>
    </w:p>
    <w:p w:rsidR="00F72C64" w:rsidRDefault="002B5A4C" w:rsidP="00F72C64">
      <w:p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 w:rsidRPr="009E035A">
        <w:rPr>
          <w:rFonts w:ascii="Myriad Web" w:hAnsi="Myriad Web" w:cs="Arial"/>
          <w:noProof/>
          <w:color w:val="000000"/>
          <w:sz w:val="24"/>
          <w:szCs w:val="24"/>
        </w:rPr>
        <w:t>Minimální doba, po kterou je uch</w:t>
      </w:r>
      <w:r w:rsidR="009E035A">
        <w:rPr>
          <w:rFonts w:ascii="Myriad Web" w:hAnsi="Myriad Web" w:cs="Arial"/>
          <w:noProof/>
          <w:color w:val="000000"/>
          <w:sz w:val="24"/>
          <w:szCs w:val="24"/>
        </w:rPr>
        <w:t xml:space="preserve">azeč svou nabídkou vázán </w:t>
      </w:r>
      <w:r w:rsidR="009E035A" w:rsidRPr="00EB5940">
        <w:rPr>
          <w:rFonts w:ascii="Myriad Web" w:hAnsi="Myriad Web" w:cs="Arial"/>
          <w:noProof/>
          <w:color w:val="000000"/>
          <w:sz w:val="24"/>
          <w:szCs w:val="24"/>
        </w:rPr>
        <w:t>činí</w:t>
      </w:r>
      <w:r w:rsidR="002C5255" w:rsidRPr="00EB5940">
        <w:rPr>
          <w:rFonts w:ascii="Myriad Web" w:hAnsi="Myriad Web" w:cs="Arial"/>
          <w:noProof/>
          <w:color w:val="000000"/>
          <w:sz w:val="24"/>
          <w:szCs w:val="24"/>
        </w:rPr>
        <w:t xml:space="preserve"> </w:t>
      </w:r>
      <w:r w:rsidR="002C5255" w:rsidRPr="00EB5940">
        <w:rPr>
          <w:rFonts w:ascii="Myriad Web" w:hAnsi="Myriad Web" w:cs="Arial"/>
          <w:b/>
          <w:noProof/>
          <w:color w:val="000000"/>
          <w:sz w:val="24"/>
          <w:szCs w:val="24"/>
        </w:rPr>
        <w:t>90</w:t>
      </w:r>
      <w:r w:rsidRPr="00EB5940">
        <w:rPr>
          <w:rFonts w:ascii="Myriad Web" w:hAnsi="Myriad Web" w:cs="Arial"/>
          <w:b/>
          <w:noProof/>
          <w:color w:val="000000"/>
          <w:sz w:val="24"/>
          <w:szCs w:val="24"/>
        </w:rPr>
        <w:t xml:space="preserve"> dní</w:t>
      </w:r>
      <w:r w:rsidRPr="00EB5940">
        <w:rPr>
          <w:rFonts w:ascii="Myriad Web" w:hAnsi="Myriad Web" w:cs="Arial"/>
          <w:noProof/>
          <w:color w:val="000000"/>
          <w:sz w:val="24"/>
          <w:szCs w:val="24"/>
        </w:rPr>
        <w:t xml:space="preserve"> od</w:t>
      </w:r>
      <w:r w:rsidRPr="009E035A">
        <w:rPr>
          <w:rFonts w:ascii="Myriad Web" w:hAnsi="Myriad Web" w:cs="Arial"/>
          <w:noProof/>
          <w:color w:val="000000"/>
          <w:sz w:val="24"/>
          <w:szCs w:val="24"/>
        </w:rPr>
        <w:t xml:space="preserve"> uplynutí lhůty pro doručení nabídek.</w:t>
      </w:r>
    </w:p>
    <w:p w:rsidR="00EB5940" w:rsidRDefault="00EB5940" w:rsidP="00EB5940">
      <w:pPr>
        <w:autoSpaceDE w:val="0"/>
        <w:autoSpaceDN w:val="0"/>
        <w:adjustRightInd w:val="0"/>
        <w:jc w:val="both"/>
        <w:rPr>
          <w:rFonts w:ascii="Myriad Web" w:hAnsi="Myriad Web"/>
          <w:sz w:val="24"/>
          <w:szCs w:val="24"/>
        </w:rPr>
      </w:pPr>
    </w:p>
    <w:p w:rsidR="002B5A4C" w:rsidRPr="00EB5940" w:rsidRDefault="00EB5940" w:rsidP="00EB5940">
      <w:pPr>
        <w:autoSpaceDE w:val="0"/>
        <w:autoSpaceDN w:val="0"/>
        <w:adjustRightInd w:val="0"/>
        <w:jc w:val="both"/>
        <w:rPr>
          <w:rFonts w:ascii="Myriad Web" w:hAnsi="Myriad Web" w:cs="Arial"/>
          <w:noProof/>
          <w:color w:val="000000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Nabídky prostřednictvím el. tržiště podávejte </w:t>
      </w:r>
      <w:r w:rsidR="002B5A4C" w:rsidRPr="009E035A">
        <w:rPr>
          <w:rFonts w:ascii="Myriad Web" w:hAnsi="Myriad Web"/>
          <w:b/>
          <w:sz w:val="24"/>
          <w:szCs w:val="24"/>
        </w:rPr>
        <w:t xml:space="preserve">nejpozději do </w:t>
      </w:r>
      <w:proofErr w:type="gramStart"/>
      <w:r>
        <w:rPr>
          <w:rFonts w:ascii="Myriad Web" w:hAnsi="Myriad Web"/>
          <w:b/>
          <w:sz w:val="24"/>
          <w:szCs w:val="24"/>
        </w:rPr>
        <w:t>24.3.2014</w:t>
      </w:r>
      <w:proofErr w:type="gramEnd"/>
      <w:r>
        <w:rPr>
          <w:rFonts w:ascii="Myriad Web" w:hAnsi="Myriad Web"/>
          <w:b/>
          <w:sz w:val="24"/>
          <w:szCs w:val="24"/>
        </w:rPr>
        <w:t xml:space="preserve"> v 13:00</w:t>
      </w:r>
      <w:r>
        <w:rPr>
          <w:rFonts w:ascii="Myriad Web" w:hAnsi="Myriad Web" w:cs="Arial"/>
          <w:noProof/>
          <w:color w:val="000000"/>
          <w:sz w:val="24"/>
          <w:szCs w:val="24"/>
        </w:rPr>
        <w:t xml:space="preserve"> </w:t>
      </w:r>
      <w:r w:rsidR="002B5A4C" w:rsidRPr="009E035A">
        <w:rPr>
          <w:rFonts w:ascii="Myriad Web" w:hAnsi="Myriad Web"/>
          <w:b/>
          <w:sz w:val="24"/>
          <w:szCs w:val="24"/>
        </w:rPr>
        <w:t>hodin</w:t>
      </w:r>
      <w:r>
        <w:rPr>
          <w:rFonts w:ascii="Myriad Web" w:hAnsi="Myriad Web"/>
          <w:b/>
          <w:sz w:val="24"/>
          <w:szCs w:val="24"/>
        </w:rPr>
        <w:t>.</w:t>
      </w:r>
    </w:p>
    <w:p w:rsidR="009E035A" w:rsidRPr="009E035A" w:rsidRDefault="009E035A" w:rsidP="002B5A4C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2B5A4C" w:rsidRPr="009E035A" w:rsidRDefault="002B5A4C" w:rsidP="002B5A4C">
      <w:pPr>
        <w:jc w:val="both"/>
        <w:rPr>
          <w:rFonts w:ascii="Myriad Web" w:hAnsi="Myriad Web"/>
          <w:b/>
          <w:sz w:val="24"/>
          <w:szCs w:val="24"/>
        </w:rPr>
      </w:pPr>
    </w:p>
    <w:p w:rsidR="002B5A4C" w:rsidRPr="009E035A" w:rsidRDefault="002B5A4C" w:rsidP="002B5A4C">
      <w:pPr>
        <w:jc w:val="both"/>
        <w:rPr>
          <w:rFonts w:ascii="Myriad Web" w:hAnsi="Myriad Web"/>
          <w:sz w:val="24"/>
          <w:szCs w:val="24"/>
        </w:rPr>
      </w:pPr>
    </w:p>
    <w:p w:rsidR="00403EE8" w:rsidRDefault="00403EE8" w:rsidP="002B5A4C">
      <w:pPr>
        <w:rPr>
          <w:rFonts w:ascii="Myriad Web" w:hAnsi="Myriad Web"/>
          <w:b/>
          <w:sz w:val="24"/>
          <w:szCs w:val="24"/>
        </w:rPr>
      </w:pPr>
    </w:p>
    <w:p w:rsidR="009E035A" w:rsidRDefault="009E035A" w:rsidP="002B5A4C">
      <w:pPr>
        <w:rPr>
          <w:rFonts w:ascii="Myriad Web" w:hAnsi="Myriad Web"/>
          <w:b/>
          <w:sz w:val="24"/>
          <w:szCs w:val="24"/>
        </w:rPr>
      </w:pPr>
    </w:p>
    <w:p w:rsidR="002B5A4C" w:rsidRPr="009E035A" w:rsidRDefault="002B5A4C" w:rsidP="002B5A4C">
      <w:pPr>
        <w:rPr>
          <w:rFonts w:ascii="Myriad Web" w:hAnsi="Myriad Web"/>
          <w:u w:val="single"/>
        </w:rPr>
      </w:pPr>
    </w:p>
    <w:p w:rsidR="002B5A4C" w:rsidRPr="009E035A" w:rsidRDefault="002B5A4C" w:rsidP="002B5A4C">
      <w:pPr>
        <w:rPr>
          <w:rFonts w:ascii="Myriad Web" w:hAnsi="Myriad Web"/>
          <w:u w:val="single"/>
        </w:rPr>
      </w:pPr>
    </w:p>
    <w:p w:rsidR="009E035A" w:rsidRDefault="009E035A" w:rsidP="002B5A4C">
      <w:pPr>
        <w:rPr>
          <w:rFonts w:ascii="Myriad Web" w:hAnsi="Myriad Web"/>
          <w:sz w:val="22"/>
          <w:szCs w:val="22"/>
          <w:u w:val="single"/>
        </w:rPr>
      </w:pPr>
    </w:p>
    <w:p w:rsidR="009E035A" w:rsidRDefault="009E035A" w:rsidP="002B5A4C">
      <w:pPr>
        <w:rPr>
          <w:rFonts w:ascii="Myriad Web" w:hAnsi="Myriad Web"/>
          <w:sz w:val="22"/>
          <w:szCs w:val="22"/>
          <w:u w:val="single"/>
        </w:rPr>
      </w:pPr>
    </w:p>
    <w:p w:rsidR="009E035A" w:rsidRDefault="009E035A" w:rsidP="002B5A4C">
      <w:pPr>
        <w:rPr>
          <w:rFonts w:ascii="Myriad Web" w:hAnsi="Myriad Web"/>
          <w:sz w:val="22"/>
          <w:szCs w:val="22"/>
          <w:u w:val="single"/>
        </w:rPr>
      </w:pPr>
    </w:p>
    <w:p w:rsidR="009E035A" w:rsidRDefault="009E035A" w:rsidP="002B5A4C">
      <w:pPr>
        <w:rPr>
          <w:rFonts w:ascii="Myriad Web" w:hAnsi="Myriad Web"/>
          <w:sz w:val="22"/>
          <w:szCs w:val="22"/>
          <w:u w:val="single"/>
        </w:rPr>
      </w:pPr>
    </w:p>
    <w:p w:rsidR="009E035A" w:rsidRDefault="009E035A" w:rsidP="002B5A4C">
      <w:pPr>
        <w:rPr>
          <w:rFonts w:ascii="Myriad Web" w:hAnsi="Myriad Web"/>
          <w:sz w:val="22"/>
          <w:szCs w:val="22"/>
          <w:u w:val="single"/>
        </w:rPr>
      </w:pPr>
    </w:p>
    <w:p w:rsidR="002B5A4C" w:rsidRDefault="002B5A4C" w:rsidP="002B5A4C"/>
    <w:p w:rsidR="00785DA9" w:rsidRDefault="00785DA9"/>
    <w:sectPr w:rsidR="00785DA9" w:rsidSect="0078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CR-B-10 BT">
    <w:altName w:val="Meiryo"/>
    <w:charset w:val="80"/>
    <w:family w:val="decorative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6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/>
        <w:sz w:val="16"/>
        <w:szCs w:val="16"/>
      </w:rPr>
    </w:lvl>
  </w:abstractNum>
  <w:abstractNum w:abstractNumId="1">
    <w:nsid w:val="0B643F63"/>
    <w:multiLevelType w:val="hybridMultilevel"/>
    <w:tmpl w:val="58CE3CE4"/>
    <w:lvl w:ilvl="0" w:tplc="73D4F4D6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36B"/>
    <w:multiLevelType w:val="hybridMultilevel"/>
    <w:tmpl w:val="374609CE"/>
    <w:lvl w:ilvl="0" w:tplc="93F2408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Myriad Web" w:eastAsia="Times New Roman" w:hAnsi="Myriad Web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4">
    <w:nsid w:val="1ECD4DD8"/>
    <w:multiLevelType w:val="hybridMultilevel"/>
    <w:tmpl w:val="25580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C23C7"/>
    <w:multiLevelType w:val="hybridMultilevel"/>
    <w:tmpl w:val="1604185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A9F5EA7"/>
    <w:multiLevelType w:val="hybridMultilevel"/>
    <w:tmpl w:val="F4D63A9C"/>
    <w:lvl w:ilvl="0" w:tplc="04050017">
      <w:start w:val="1"/>
      <w:numFmt w:val="lowerLetter"/>
      <w:lvlText w:val="%1)"/>
      <w:lvlJc w:val="left"/>
      <w:pPr>
        <w:ind w:left="6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B6C91"/>
    <w:multiLevelType w:val="hybridMultilevel"/>
    <w:tmpl w:val="D4208002"/>
    <w:lvl w:ilvl="0" w:tplc="6E1C9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D1B6E"/>
    <w:multiLevelType w:val="hybridMultilevel"/>
    <w:tmpl w:val="10B2F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269C7"/>
    <w:multiLevelType w:val="hybridMultilevel"/>
    <w:tmpl w:val="93964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21A5D"/>
    <w:multiLevelType w:val="hybridMultilevel"/>
    <w:tmpl w:val="8D8EF1B2"/>
    <w:lvl w:ilvl="0" w:tplc="D1AEB1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1224"/>
    <w:multiLevelType w:val="hybridMultilevel"/>
    <w:tmpl w:val="5C384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A638C"/>
    <w:multiLevelType w:val="hybridMultilevel"/>
    <w:tmpl w:val="B24CB51C"/>
    <w:lvl w:ilvl="0" w:tplc="DC7ABB80">
      <w:start w:val="5"/>
      <w:numFmt w:val="bullet"/>
      <w:lvlText w:val="-"/>
      <w:lvlJc w:val="left"/>
      <w:pPr>
        <w:tabs>
          <w:tab w:val="num" w:pos="780"/>
        </w:tabs>
        <w:ind w:left="780" w:hanging="405"/>
      </w:pPr>
      <w:rPr>
        <w:rFonts w:ascii="Myriad Web" w:eastAsia="Times New Roman" w:hAnsi="Myriad Web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A4C"/>
    <w:rsid w:val="001724A2"/>
    <w:rsid w:val="00213C10"/>
    <w:rsid w:val="00213D77"/>
    <w:rsid w:val="002B5A4C"/>
    <w:rsid w:val="002B6C07"/>
    <w:rsid w:val="002C5255"/>
    <w:rsid w:val="0035468A"/>
    <w:rsid w:val="00403EE8"/>
    <w:rsid w:val="0043498E"/>
    <w:rsid w:val="0048602C"/>
    <w:rsid w:val="00600C6C"/>
    <w:rsid w:val="0062409E"/>
    <w:rsid w:val="00666BD7"/>
    <w:rsid w:val="00693831"/>
    <w:rsid w:val="006B2817"/>
    <w:rsid w:val="00785DA9"/>
    <w:rsid w:val="00826D2E"/>
    <w:rsid w:val="00851A46"/>
    <w:rsid w:val="008A42EC"/>
    <w:rsid w:val="008D4094"/>
    <w:rsid w:val="008F3553"/>
    <w:rsid w:val="00930396"/>
    <w:rsid w:val="009E035A"/>
    <w:rsid w:val="00A150DD"/>
    <w:rsid w:val="00A9304A"/>
    <w:rsid w:val="00AA3A35"/>
    <w:rsid w:val="00B26389"/>
    <w:rsid w:val="00B551E2"/>
    <w:rsid w:val="00B600BC"/>
    <w:rsid w:val="00BB2171"/>
    <w:rsid w:val="00BE58F2"/>
    <w:rsid w:val="00C84AA2"/>
    <w:rsid w:val="00CC64F6"/>
    <w:rsid w:val="00CD6E0C"/>
    <w:rsid w:val="00D9559A"/>
    <w:rsid w:val="00DD3DCC"/>
    <w:rsid w:val="00DF01A8"/>
    <w:rsid w:val="00EB5940"/>
    <w:rsid w:val="00F72C64"/>
    <w:rsid w:val="00F85606"/>
    <w:rsid w:val="00F971DF"/>
    <w:rsid w:val="00FA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B5A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A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A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A4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6896"/>
    <w:rPr>
      <w:color w:val="800080" w:themeColor="followedHyperlink"/>
      <w:u w:val="single"/>
    </w:rPr>
  </w:style>
  <w:style w:type="paragraph" w:customStyle="1" w:styleId="ArticleL1">
    <w:name w:val="Article_L1"/>
    <w:basedOn w:val="Normln"/>
    <w:next w:val="Normln"/>
    <w:rsid w:val="00403EE8"/>
    <w:pPr>
      <w:keepNext/>
      <w:numPr>
        <w:numId w:val="9"/>
      </w:numPr>
      <w:spacing w:before="360" w:after="240"/>
      <w:jc w:val="center"/>
      <w:outlineLvl w:val="0"/>
    </w:pPr>
    <w:rPr>
      <w:b/>
      <w:sz w:val="22"/>
      <w:lang w:val="en-GB" w:eastAsia="en-US"/>
    </w:rPr>
  </w:style>
  <w:style w:type="paragraph" w:customStyle="1" w:styleId="ArticleL2">
    <w:name w:val="Article_L2"/>
    <w:basedOn w:val="ArticleL1"/>
    <w:next w:val="Normln"/>
    <w:rsid w:val="00403EE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403EE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403EE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403EE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403EE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403EE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403EE8"/>
    <w:pPr>
      <w:numPr>
        <w:ilvl w:val="7"/>
      </w:numPr>
      <w:outlineLvl w:val="7"/>
    </w:pPr>
  </w:style>
  <w:style w:type="paragraph" w:customStyle="1" w:styleId="Styl1">
    <w:name w:val="Styl1"/>
    <w:basedOn w:val="Normln"/>
    <w:rsid w:val="00403EE8"/>
    <w:pPr>
      <w:suppressAutoHyphens/>
    </w:pPr>
    <w:rPr>
      <w:rFonts w:ascii="Arial" w:hAnsi="Arial"/>
      <w:sz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9E035A"/>
    <w:pPr>
      <w:suppressAutoHyphens/>
      <w:jc w:val="center"/>
    </w:pPr>
    <w:rPr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9E035A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0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E0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omp.cz/zbozi/hp-3y-nextbusday-onsite-dt-only-hw-supp/detail.aspx?p=z:55765&amp;page=2-obchodni-paramet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comp.cz/zbozi/hp-parallel-port-adapter/detail.aspx?p=z:1135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omp.cz/zbozi/hp-prodesk-400-mt-i3-4130-4g-500-dvd-7p-8p/detail.aspx?p=z:338652" TargetMode="External"/><Relationship Id="rId11" Type="http://schemas.openxmlformats.org/officeDocument/2006/relationships/hyperlink" Target="http://www.atcomp.cz/zbozi/hp-laserjet-pro-p1606dn-a4-25ppm-usb-lan/detail.aspx?p=z:172633&amp;page=2-obchodni-parametr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tcomp.cz/zbozi/speaker-genius-sp-u115-1-5w-usb-black/detail.aspx?p=z:236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comp.cz/zbozi/office-home-and-business-2013-32-bit-x64-cz/detail.aspx?p=z:3087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hollerova</cp:lastModifiedBy>
  <cp:revision>5</cp:revision>
  <dcterms:created xsi:type="dcterms:W3CDTF">2014-03-04T07:20:00Z</dcterms:created>
  <dcterms:modified xsi:type="dcterms:W3CDTF">2014-03-07T08:55:00Z</dcterms:modified>
</cp:coreProperties>
</file>